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565EC6" w14:textId="423A46F9" w:rsidR="00E67F79" w:rsidRPr="00DF05A1" w:rsidRDefault="000E6D96" w:rsidP="000E6D96">
      <w:pPr>
        <w:pStyle w:val="Pagedecouverture"/>
        <w:rPr>
          <w:noProof/>
        </w:rPr>
      </w:pPr>
      <w:r>
        <w:rPr>
          <w:noProof/>
        </w:rPr>
        <w:pict w14:anchorId="6F360D1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alt="27B733DD-6550-451A-B3B4-EE1258ABC645" style="width:455.25pt;height:414pt">
            <v:imagedata r:id="rId7" o:title=""/>
          </v:shape>
        </w:pict>
      </w:r>
    </w:p>
    <w:p w14:paraId="337EB5BC" w14:textId="77777777" w:rsidR="00E67F79" w:rsidRPr="00DF05A1" w:rsidRDefault="00E67F79" w:rsidP="00E67F79">
      <w:pPr>
        <w:rPr>
          <w:noProof/>
        </w:rPr>
        <w:sectPr w:rsidR="00E67F79" w:rsidRPr="00DF05A1" w:rsidSect="000E6D9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 w14:paraId="1F0EC50A" w14:textId="725D6AE1" w:rsidR="00E67F79" w:rsidRPr="00DF05A1" w:rsidRDefault="00E67F79" w:rsidP="00E67F79">
      <w:pPr>
        <w:pStyle w:val="Annexetitre"/>
        <w:rPr>
          <w:noProof/>
        </w:rPr>
      </w:pPr>
      <w:bookmarkStart w:id="0" w:name="_GoBack"/>
      <w:bookmarkEnd w:id="0"/>
      <w:r w:rsidRPr="00DF05A1">
        <w:rPr>
          <w:noProof/>
        </w:rPr>
        <w:lastRenderedPageBreak/>
        <w:t xml:space="preserve">PRIEDAS </w:t>
      </w:r>
    </w:p>
    <w:p w14:paraId="04DA3AD8" w14:textId="77777777" w:rsidR="00056693" w:rsidRPr="00DF05A1" w:rsidRDefault="00056693" w:rsidP="00056693">
      <w:pPr>
        <w:rPr>
          <w:noProof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3402"/>
        <w:gridCol w:w="2693"/>
        <w:gridCol w:w="1701"/>
        <w:gridCol w:w="1418"/>
      </w:tblGrid>
      <w:tr w:rsidR="00B050D4" w:rsidRPr="00DF05A1" w14:paraId="18FAE67E" w14:textId="77777777" w:rsidTr="00771726">
        <w:tc>
          <w:tcPr>
            <w:tcW w:w="1418" w:type="dxa"/>
            <w:shd w:val="clear" w:color="auto" w:fill="auto"/>
          </w:tcPr>
          <w:p w14:paraId="14A9DF03" w14:textId="77777777" w:rsidR="00B050D4" w:rsidRPr="00DF05A1" w:rsidRDefault="00B050D4" w:rsidP="00E67F79">
            <w:pPr>
              <w:rPr>
                <w:noProof/>
              </w:rPr>
            </w:pPr>
            <w:r w:rsidRPr="00DF05A1">
              <w:rPr>
                <w:noProof/>
              </w:rPr>
              <w:t xml:space="preserve">Pasiūlymas </w:t>
            </w:r>
          </w:p>
        </w:tc>
        <w:tc>
          <w:tcPr>
            <w:tcW w:w="3402" w:type="dxa"/>
            <w:shd w:val="clear" w:color="auto" w:fill="auto"/>
          </w:tcPr>
          <w:p w14:paraId="53DD296A" w14:textId="77777777" w:rsidR="00B050D4" w:rsidRPr="00DF05A1" w:rsidRDefault="00B050D4" w:rsidP="00E67F79">
            <w:pPr>
              <w:rPr>
                <w:noProof/>
              </w:rPr>
            </w:pPr>
            <w:r w:rsidRPr="00DF05A1">
              <w:rPr>
                <w:noProof/>
              </w:rPr>
              <w:t>Informacinis dokumentas</w:t>
            </w:r>
          </w:p>
        </w:tc>
        <w:tc>
          <w:tcPr>
            <w:tcW w:w="2693" w:type="dxa"/>
            <w:shd w:val="clear" w:color="auto" w:fill="auto"/>
          </w:tcPr>
          <w:p w14:paraId="668AB19B" w14:textId="77777777" w:rsidR="00B050D4" w:rsidRPr="00DF05A1" w:rsidRDefault="00B050D4" w:rsidP="00E67F79">
            <w:pPr>
              <w:rPr>
                <w:noProof/>
              </w:rPr>
            </w:pPr>
            <w:r w:rsidRPr="00DF05A1">
              <w:rPr>
                <w:noProof/>
              </w:rPr>
              <w:t>Dalykas</w:t>
            </w:r>
          </w:p>
        </w:tc>
        <w:tc>
          <w:tcPr>
            <w:tcW w:w="1701" w:type="dxa"/>
            <w:shd w:val="clear" w:color="auto" w:fill="auto"/>
          </w:tcPr>
          <w:p w14:paraId="71CC68F0" w14:textId="77777777" w:rsidR="00B050D4" w:rsidRPr="00DF05A1" w:rsidRDefault="00B050D4" w:rsidP="00E67F79">
            <w:pPr>
              <w:rPr>
                <w:noProof/>
              </w:rPr>
            </w:pPr>
            <w:r w:rsidRPr="00DF05A1">
              <w:rPr>
                <w:noProof/>
              </w:rPr>
              <w:t xml:space="preserve">Pastabos </w:t>
            </w:r>
          </w:p>
        </w:tc>
        <w:tc>
          <w:tcPr>
            <w:tcW w:w="1418" w:type="dxa"/>
            <w:shd w:val="clear" w:color="auto" w:fill="auto"/>
          </w:tcPr>
          <w:p w14:paraId="49E2B307" w14:textId="77777777" w:rsidR="00B050D4" w:rsidRPr="00DF05A1" w:rsidRDefault="0058631D" w:rsidP="0058631D">
            <w:pPr>
              <w:rPr>
                <w:noProof/>
              </w:rPr>
            </w:pPr>
            <w:r w:rsidRPr="00DF05A1">
              <w:rPr>
                <w:noProof/>
              </w:rPr>
              <w:t xml:space="preserve">ES pozicija </w:t>
            </w:r>
          </w:p>
        </w:tc>
      </w:tr>
      <w:tr w:rsidR="00F06A1B" w:rsidRPr="00DF05A1" w14:paraId="74D6C02D" w14:textId="77777777" w:rsidTr="00771726">
        <w:tc>
          <w:tcPr>
            <w:tcW w:w="1418" w:type="dxa"/>
            <w:shd w:val="clear" w:color="auto" w:fill="auto"/>
          </w:tcPr>
          <w:p w14:paraId="36BD36F0" w14:textId="77777777" w:rsidR="00F06A1B" w:rsidRPr="00DF05A1" w:rsidRDefault="00F06A1B" w:rsidP="00F316F0">
            <w:pPr>
              <w:pStyle w:val="ListParagraph"/>
              <w:numPr>
                <w:ilvl w:val="0"/>
                <w:numId w:val="9"/>
              </w:numPr>
              <w:jc w:val="left"/>
              <w:rPr>
                <w:noProof/>
              </w:rPr>
            </w:pPr>
          </w:p>
        </w:tc>
        <w:tc>
          <w:tcPr>
            <w:tcW w:w="3402" w:type="dxa"/>
            <w:shd w:val="clear" w:color="auto" w:fill="auto"/>
          </w:tcPr>
          <w:p w14:paraId="13F16BBC" w14:textId="2D6BC4AA" w:rsidR="00F06A1B" w:rsidRPr="00DF05A1" w:rsidRDefault="00F06A1B" w:rsidP="00A642CC">
            <w:pPr>
              <w:jc w:val="left"/>
              <w:rPr>
                <w:noProof/>
              </w:rPr>
            </w:pPr>
            <w:r w:rsidRPr="00DF05A1">
              <w:rPr>
                <w:noProof/>
              </w:rPr>
              <w:t>OTIF/RID/CE/GTP/2021/2</w:t>
            </w:r>
          </w:p>
        </w:tc>
        <w:tc>
          <w:tcPr>
            <w:tcW w:w="2693" w:type="dxa"/>
            <w:shd w:val="clear" w:color="auto" w:fill="auto"/>
          </w:tcPr>
          <w:p w14:paraId="3DE43214" w14:textId="617008C6" w:rsidR="00B61F42" w:rsidRPr="00DF05A1" w:rsidRDefault="00B61F42" w:rsidP="00B61F42">
            <w:pPr>
              <w:jc w:val="left"/>
              <w:rPr>
                <w:noProof/>
                <w:szCs w:val="24"/>
              </w:rPr>
            </w:pPr>
            <w:r w:rsidRPr="00DF05A1">
              <w:rPr>
                <w:noProof/>
              </w:rPr>
              <w:t xml:space="preserve">ADR ir RID suderinimas siekiant </w:t>
            </w:r>
            <w:r w:rsidRPr="00DF05A1">
              <w:rPr>
                <w:rStyle w:val="markedcontent"/>
                <w:noProof/>
                <w:szCs w:val="24"/>
              </w:rPr>
              <w:t>į pranešimo apie įvykius pavyzdį</w:t>
            </w:r>
            <w:r w:rsidRPr="00DF05A1">
              <w:rPr>
                <w:noProof/>
              </w:rPr>
              <w:t xml:space="preserve"> įtraukti </w:t>
            </w:r>
            <w:r w:rsidRPr="00DF05A1">
              <w:rPr>
                <w:rStyle w:val="markedcontent"/>
                <w:noProof/>
                <w:szCs w:val="24"/>
              </w:rPr>
              <w:t>naujas talpyklas</w:t>
            </w:r>
          </w:p>
          <w:p w14:paraId="2FBEB6E8" w14:textId="121AD64D" w:rsidR="00B61F42" w:rsidRPr="00DF05A1" w:rsidRDefault="00B61F42" w:rsidP="007F3163">
            <w:pPr>
              <w:jc w:val="left"/>
              <w:rPr>
                <w:noProof/>
              </w:rPr>
            </w:pPr>
          </w:p>
        </w:tc>
        <w:tc>
          <w:tcPr>
            <w:tcW w:w="1701" w:type="dxa"/>
            <w:shd w:val="clear" w:color="auto" w:fill="auto"/>
          </w:tcPr>
          <w:p w14:paraId="427BB12E" w14:textId="77777777" w:rsidR="00F06A1B" w:rsidRPr="00DF05A1" w:rsidRDefault="00F06A1B" w:rsidP="007F3163">
            <w:pPr>
              <w:jc w:val="left"/>
              <w:rPr>
                <w:noProof/>
              </w:rPr>
            </w:pPr>
            <w:r w:rsidRPr="00DF05A1">
              <w:rPr>
                <w:noProof/>
              </w:rPr>
              <w:t>OTIF nuolatinės darbo grupės techninis susitarimas priimti iš dalies pakeistą tekstą</w:t>
            </w:r>
          </w:p>
        </w:tc>
        <w:tc>
          <w:tcPr>
            <w:tcW w:w="1418" w:type="dxa"/>
            <w:shd w:val="clear" w:color="auto" w:fill="auto"/>
          </w:tcPr>
          <w:p w14:paraId="1E4915D1" w14:textId="782D70C1" w:rsidR="00F06A1B" w:rsidRPr="00DF05A1" w:rsidRDefault="00F06A1B" w:rsidP="00396C59">
            <w:pPr>
              <w:jc w:val="left"/>
              <w:rPr>
                <w:noProof/>
              </w:rPr>
            </w:pPr>
            <w:r w:rsidRPr="00DF05A1">
              <w:rPr>
                <w:noProof/>
              </w:rPr>
              <w:t xml:space="preserve">Pritarti </w:t>
            </w:r>
          </w:p>
        </w:tc>
      </w:tr>
      <w:tr w:rsidR="00A642CC" w:rsidRPr="00DF05A1" w14:paraId="28171FF8" w14:textId="77777777" w:rsidTr="00771726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EDEC8" w14:textId="77777777" w:rsidR="002E4BBF" w:rsidRPr="00DF05A1" w:rsidRDefault="002E4BBF" w:rsidP="00F316F0">
            <w:pPr>
              <w:pStyle w:val="ListParagraph"/>
              <w:numPr>
                <w:ilvl w:val="0"/>
                <w:numId w:val="9"/>
              </w:numPr>
              <w:jc w:val="left"/>
              <w:rPr>
                <w:noProof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55CDA" w14:textId="58395779" w:rsidR="002E4BBF" w:rsidRPr="00DF05A1" w:rsidRDefault="002E4BBF" w:rsidP="00B77EC9">
            <w:pPr>
              <w:jc w:val="left"/>
              <w:rPr>
                <w:noProof/>
              </w:rPr>
            </w:pPr>
            <w:r w:rsidRPr="00DF05A1">
              <w:rPr>
                <w:noProof/>
              </w:rPr>
              <w:t>OTIF/RID/CE/GTP/2021/3 ir OTIF/RID/CE/GTP/2021/INF.3</w:t>
            </w:r>
          </w:p>
          <w:p w14:paraId="3557C188" w14:textId="77777777" w:rsidR="002E4BBF" w:rsidRPr="00DF05A1" w:rsidRDefault="002E4BBF" w:rsidP="00B77EC9">
            <w:pPr>
              <w:jc w:val="left"/>
              <w:rPr>
                <w:noProof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93343" w14:textId="024B85FE" w:rsidR="002E4BBF" w:rsidRPr="00DF05A1" w:rsidRDefault="002E4BBF" w:rsidP="00B77EC9">
            <w:pPr>
              <w:jc w:val="left"/>
              <w:rPr>
                <w:noProof/>
              </w:rPr>
            </w:pPr>
            <w:r w:rsidRPr="00DF05A1">
              <w:rPr>
                <w:noProof/>
              </w:rPr>
              <w:t>ADR ir RID reikalavimų, susijusių su rodoma informacija, suderinimas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0583B" w14:textId="77777777" w:rsidR="002E4BBF" w:rsidRPr="00DF05A1" w:rsidRDefault="002E4BBF" w:rsidP="00B77EC9">
            <w:pPr>
              <w:jc w:val="left"/>
              <w:rPr>
                <w:noProof/>
              </w:rPr>
            </w:pPr>
            <w:r w:rsidRPr="00DF05A1">
              <w:rPr>
                <w:noProof/>
              </w:rPr>
              <w:t>OTIF nuolatinės darbo grupės techninis susitarimas priimti iš dalies pakeistą tekstą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56D19" w14:textId="4D14B1ED" w:rsidR="002E4BBF" w:rsidRPr="00DF05A1" w:rsidRDefault="002E4BBF" w:rsidP="00396C59">
            <w:pPr>
              <w:jc w:val="left"/>
              <w:rPr>
                <w:noProof/>
              </w:rPr>
            </w:pPr>
            <w:r w:rsidRPr="00DF05A1">
              <w:rPr>
                <w:noProof/>
              </w:rPr>
              <w:t xml:space="preserve">Pritarti </w:t>
            </w:r>
          </w:p>
        </w:tc>
      </w:tr>
      <w:tr w:rsidR="00A642CC" w:rsidRPr="00DF05A1" w14:paraId="0A220758" w14:textId="77777777" w:rsidTr="00771726">
        <w:tc>
          <w:tcPr>
            <w:tcW w:w="1418" w:type="dxa"/>
            <w:shd w:val="clear" w:color="auto" w:fill="auto"/>
          </w:tcPr>
          <w:p w14:paraId="4465FF2C" w14:textId="77777777" w:rsidR="002E4BBF" w:rsidRPr="00DF05A1" w:rsidRDefault="002E4BBF" w:rsidP="00F316F0">
            <w:pPr>
              <w:pStyle w:val="ListParagraph"/>
              <w:numPr>
                <w:ilvl w:val="0"/>
                <w:numId w:val="9"/>
              </w:numPr>
              <w:jc w:val="left"/>
              <w:rPr>
                <w:noProof/>
              </w:rPr>
            </w:pPr>
          </w:p>
        </w:tc>
        <w:tc>
          <w:tcPr>
            <w:tcW w:w="3402" w:type="dxa"/>
            <w:shd w:val="clear" w:color="auto" w:fill="auto"/>
          </w:tcPr>
          <w:p w14:paraId="17FB1653" w14:textId="77777777" w:rsidR="002E4BBF" w:rsidRPr="00DF05A1" w:rsidRDefault="002E4BBF" w:rsidP="00B77EC9">
            <w:pPr>
              <w:jc w:val="left"/>
              <w:rPr>
                <w:noProof/>
              </w:rPr>
            </w:pPr>
            <w:r w:rsidRPr="00DF05A1">
              <w:rPr>
                <w:noProof/>
              </w:rPr>
              <w:t>OTIF/RID/CE/GTP/2021/4</w:t>
            </w:r>
          </w:p>
        </w:tc>
        <w:tc>
          <w:tcPr>
            <w:tcW w:w="2693" w:type="dxa"/>
            <w:shd w:val="clear" w:color="auto" w:fill="auto"/>
          </w:tcPr>
          <w:p w14:paraId="169431BE" w14:textId="77777777" w:rsidR="002E4BBF" w:rsidRPr="00DF05A1" w:rsidRDefault="002E4BBF" w:rsidP="00B77EC9">
            <w:pPr>
              <w:jc w:val="left"/>
              <w:rPr>
                <w:b/>
                <w:noProof/>
                <w:szCs w:val="24"/>
              </w:rPr>
            </w:pPr>
            <w:r w:rsidRPr="00DF05A1">
              <w:rPr>
                <w:rStyle w:val="Strong"/>
                <w:b w:val="0"/>
                <w:noProof/>
                <w:szCs w:val="24"/>
              </w:rPr>
              <w:t>Apsauginių vožtuvų įrengimas degiosioms suskystintoms dujoms skirtose cisternose</w:t>
            </w:r>
          </w:p>
        </w:tc>
        <w:tc>
          <w:tcPr>
            <w:tcW w:w="1701" w:type="dxa"/>
            <w:shd w:val="clear" w:color="auto" w:fill="auto"/>
          </w:tcPr>
          <w:p w14:paraId="4E44F35B" w14:textId="2DFAB5A7" w:rsidR="002E4BBF" w:rsidRPr="00DF05A1" w:rsidRDefault="00AF3E49" w:rsidP="00B77EC9">
            <w:pPr>
              <w:jc w:val="left"/>
              <w:rPr>
                <w:noProof/>
              </w:rPr>
            </w:pPr>
            <w:r w:rsidRPr="00DF05A1">
              <w:rPr>
                <w:noProof/>
              </w:rPr>
              <w:t>OTIF nuolatinės darbo grupės techninis susitarimas priimti iš dalies pakeistą tekstą</w:t>
            </w:r>
          </w:p>
        </w:tc>
        <w:tc>
          <w:tcPr>
            <w:tcW w:w="1418" w:type="dxa"/>
            <w:shd w:val="clear" w:color="auto" w:fill="auto"/>
          </w:tcPr>
          <w:p w14:paraId="4638BFC7" w14:textId="523D19AD" w:rsidR="002E4BBF" w:rsidRPr="00DF05A1" w:rsidRDefault="002E4BBF" w:rsidP="00396C59">
            <w:pPr>
              <w:jc w:val="left"/>
              <w:rPr>
                <w:noProof/>
              </w:rPr>
            </w:pPr>
            <w:r w:rsidRPr="00DF05A1">
              <w:rPr>
                <w:noProof/>
              </w:rPr>
              <w:t xml:space="preserve">Pritarti </w:t>
            </w:r>
          </w:p>
        </w:tc>
      </w:tr>
      <w:tr w:rsidR="00A642CC" w:rsidRPr="00DF05A1" w14:paraId="5691AD71" w14:textId="77777777" w:rsidTr="00771726">
        <w:tc>
          <w:tcPr>
            <w:tcW w:w="1418" w:type="dxa"/>
            <w:shd w:val="clear" w:color="auto" w:fill="auto"/>
          </w:tcPr>
          <w:p w14:paraId="140D76BF" w14:textId="77777777" w:rsidR="002E4BBF" w:rsidRPr="00DF05A1" w:rsidRDefault="002E4BBF" w:rsidP="00F316F0">
            <w:pPr>
              <w:pStyle w:val="ListParagraph"/>
              <w:numPr>
                <w:ilvl w:val="0"/>
                <w:numId w:val="9"/>
              </w:numPr>
              <w:rPr>
                <w:noProof/>
              </w:rPr>
            </w:pPr>
          </w:p>
        </w:tc>
        <w:tc>
          <w:tcPr>
            <w:tcW w:w="3402" w:type="dxa"/>
            <w:shd w:val="clear" w:color="auto" w:fill="auto"/>
          </w:tcPr>
          <w:p w14:paraId="639145D7" w14:textId="77777777" w:rsidR="002E4BBF" w:rsidRPr="00DF05A1" w:rsidRDefault="002E4BBF" w:rsidP="00B77EC9">
            <w:pPr>
              <w:rPr>
                <w:noProof/>
              </w:rPr>
            </w:pPr>
            <w:r w:rsidRPr="00DF05A1">
              <w:rPr>
                <w:noProof/>
              </w:rPr>
              <w:t>OTIF/RID/CE/GTP/2021/5</w:t>
            </w:r>
          </w:p>
        </w:tc>
        <w:tc>
          <w:tcPr>
            <w:tcW w:w="2693" w:type="dxa"/>
            <w:shd w:val="clear" w:color="auto" w:fill="auto"/>
          </w:tcPr>
          <w:p w14:paraId="57313BBF" w14:textId="77777777" w:rsidR="002E4BBF" w:rsidRPr="00DF05A1" w:rsidRDefault="002E4BBF" w:rsidP="00B77EC9">
            <w:pPr>
              <w:jc w:val="left"/>
              <w:rPr>
                <w:noProof/>
              </w:rPr>
            </w:pPr>
            <w:bookmarkStart w:id="1" w:name="OLE_LINK5"/>
            <w:bookmarkStart w:id="2" w:name="OLE_LINK4"/>
            <w:r w:rsidRPr="00DF05A1">
              <w:rPr>
                <w:noProof/>
              </w:rPr>
              <w:t>2020 ir 2021 m. bendrame posėdyje ir 2020 m. lapkričio mėn. RID ekspertų komiteto nuolatinėje darbo grupėje priimtos konsoliduotos tekstų redakcijos</w:t>
            </w:r>
            <w:bookmarkEnd w:id="1"/>
            <w:bookmarkEnd w:id="2"/>
          </w:p>
        </w:tc>
        <w:tc>
          <w:tcPr>
            <w:tcW w:w="1701" w:type="dxa"/>
            <w:shd w:val="clear" w:color="auto" w:fill="auto"/>
          </w:tcPr>
          <w:p w14:paraId="16CDE4C8" w14:textId="77777777" w:rsidR="002E4BBF" w:rsidRPr="00DF05A1" w:rsidRDefault="002E4BBF" w:rsidP="00B77EC9">
            <w:pPr>
              <w:jc w:val="left"/>
              <w:rPr>
                <w:noProof/>
              </w:rPr>
            </w:pPr>
            <w:r w:rsidRPr="00DF05A1">
              <w:rPr>
                <w:noProof/>
              </w:rPr>
              <w:t xml:space="preserve">OTIF nuolatinės darbo grupės techninis susitarimas priimti iš dalies pakeistą tekstą </w:t>
            </w:r>
          </w:p>
        </w:tc>
        <w:tc>
          <w:tcPr>
            <w:tcW w:w="1418" w:type="dxa"/>
            <w:shd w:val="clear" w:color="auto" w:fill="auto"/>
          </w:tcPr>
          <w:p w14:paraId="73CE90B0" w14:textId="0E98BA68" w:rsidR="002E4BBF" w:rsidRPr="00DF05A1" w:rsidRDefault="002E4BBF" w:rsidP="00396C59">
            <w:pPr>
              <w:jc w:val="left"/>
              <w:rPr>
                <w:noProof/>
              </w:rPr>
            </w:pPr>
            <w:r w:rsidRPr="00DF05A1">
              <w:rPr>
                <w:noProof/>
              </w:rPr>
              <w:t xml:space="preserve">Pritarti </w:t>
            </w:r>
          </w:p>
        </w:tc>
      </w:tr>
      <w:tr w:rsidR="00F06A1B" w:rsidRPr="00DF05A1" w14:paraId="688DABE0" w14:textId="77777777" w:rsidTr="00771726">
        <w:tc>
          <w:tcPr>
            <w:tcW w:w="1418" w:type="dxa"/>
            <w:shd w:val="clear" w:color="auto" w:fill="auto"/>
          </w:tcPr>
          <w:p w14:paraId="444DC5C5" w14:textId="77777777" w:rsidR="00F06A1B" w:rsidRPr="00DF05A1" w:rsidRDefault="00F06A1B" w:rsidP="00F316F0">
            <w:pPr>
              <w:pStyle w:val="ListParagraph"/>
              <w:numPr>
                <w:ilvl w:val="0"/>
                <w:numId w:val="9"/>
              </w:numPr>
              <w:jc w:val="left"/>
              <w:rPr>
                <w:noProof/>
              </w:rPr>
            </w:pPr>
          </w:p>
        </w:tc>
        <w:tc>
          <w:tcPr>
            <w:tcW w:w="3402" w:type="dxa"/>
            <w:shd w:val="clear" w:color="auto" w:fill="auto"/>
          </w:tcPr>
          <w:p w14:paraId="76A8DD98" w14:textId="17665229" w:rsidR="00F06A1B" w:rsidRPr="00DF05A1" w:rsidRDefault="00F06A1B" w:rsidP="00A642CC">
            <w:pPr>
              <w:jc w:val="left"/>
              <w:rPr>
                <w:noProof/>
              </w:rPr>
            </w:pPr>
            <w:r w:rsidRPr="00DF05A1">
              <w:rPr>
                <w:noProof/>
              </w:rPr>
              <w:t>OTIF/RID/CE/GTP/2021/6</w:t>
            </w:r>
          </w:p>
        </w:tc>
        <w:tc>
          <w:tcPr>
            <w:tcW w:w="2693" w:type="dxa"/>
            <w:shd w:val="clear" w:color="auto" w:fill="auto"/>
          </w:tcPr>
          <w:p w14:paraId="474A17EA" w14:textId="4C0838C3" w:rsidR="0011445F" w:rsidRPr="00DF05A1" w:rsidRDefault="0011445F" w:rsidP="00EF0E43">
            <w:pPr>
              <w:jc w:val="left"/>
              <w:rPr>
                <w:noProof/>
              </w:rPr>
            </w:pPr>
            <w:r w:rsidRPr="00DF05A1">
              <w:rPr>
                <w:noProof/>
              </w:rPr>
              <w:t xml:space="preserve">ADR ir RID suderinimas, be kita ko, susijęs su ne JT slėginių indų, </w:t>
            </w:r>
            <w:r w:rsidRPr="00DF05A1">
              <w:rPr>
                <w:rStyle w:val="markedcontent"/>
                <w:noProof/>
                <w:szCs w:val="24"/>
              </w:rPr>
              <w:t>suprojektuotų, sukonstruotų ir išbandytų pagal nurodytus standartus, projektavimu, konstrukcija ir pirmine patikra bei bandymu</w:t>
            </w:r>
          </w:p>
        </w:tc>
        <w:tc>
          <w:tcPr>
            <w:tcW w:w="1701" w:type="dxa"/>
            <w:shd w:val="clear" w:color="auto" w:fill="auto"/>
          </w:tcPr>
          <w:p w14:paraId="0084440E" w14:textId="77777777" w:rsidR="00F06A1B" w:rsidRPr="00DF05A1" w:rsidRDefault="00F06A1B" w:rsidP="007F3163">
            <w:pPr>
              <w:jc w:val="left"/>
              <w:rPr>
                <w:noProof/>
              </w:rPr>
            </w:pPr>
            <w:r w:rsidRPr="00DF05A1">
              <w:rPr>
                <w:noProof/>
              </w:rPr>
              <w:t>OTIF nuolatinės darbo grupės techninis susitarimas priimti iš dalies pakeistą tekstą</w:t>
            </w:r>
          </w:p>
        </w:tc>
        <w:tc>
          <w:tcPr>
            <w:tcW w:w="1418" w:type="dxa"/>
            <w:shd w:val="clear" w:color="auto" w:fill="auto"/>
          </w:tcPr>
          <w:p w14:paraId="6D336A9B" w14:textId="43DBE766" w:rsidR="00F06A1B" w:rsidRPr="00DF05A1" w:rsidRDefault="00F06A1B" w:rsidP="00396C59">
            <w:pPr>
              <w:jc w:val="left"/>
              <w:rPr>
                <w:noProof/>
              </w:rPr>
            </w:pPr>
            <w:r w:rsidRPr="00DF05A1">
              <w:rPr>
                <w:noProof/>
              </w:rPr>
              <w:t xml:space="preserve">Pritarti </w:t>
            </w:r>
          </w:p>
        </w:tc>
      </w:tr>
      <w:tr w:rsidR="00B050D4" w:rsidRPr="00DF05A1" w14:paraId="1CA85BDF" w14:textId="77777777" w:rsidTr="00771726">
        <w:tc>
          <w:tcPr>
            <w:tcW w:w="1418" w:type="dxa"/>
            <w:shd w:val="clear" w:color="auto" w:fill="auto"/>
          </w:tcPr>
          <w:p w14:paraId="0462204C" w14:textId="77777777" w:rsidR="00B050D4" w:rsidRPr="00DF05A1" w:rsidRDefault="00B050D4" w:rsidP="00F316F0">
            <w:pPr>
              <w:pStyle w:val="ListParagraph"/>
              <w:numPr>
                <w:ilvl w:val="0"/>
                <w:numId w:val="9"/>
              </w:numPr>
              <w:jc w:val="left"/>
              <w:rPr>
                <w:noProof/>
              </w:rPr>
            </w:pPr>
          </w:p>
        </w:tc>
        <w:tc>
          <w:tcPr>
            <w:tcW w:w="3402" w:type="dxa"/>
            <w:shd w:val="clear" w:color="auto" w:fill="auto"/>
          </w:tcPr>
          <w:p w14:paraId="437DA986" w14:textId="3D4020A0" w:rsidR="00B050D4" w:rsidRPr="00DF05A1" w:rsidRDefault="00B050D4" w:rsidP="00A642CC">
            <w:pPr>
              <w:jc w:val="left"/>
              <w:rPr>
                <w:noProof/>
              </w:rPr>
            </w:pPr>
            <w:r w:rsidRPr="00DF05A1">
              <w:rPr>
                <w:noProof/>
              </w:rPr>
              <w:t>OTIF/RID/CE/GTP/2021/6</w:t>
            </w:r>
          </w:p>
        </w:tc>
        <w:tc>
          <w:tcPr>
            <w:tcW w:w="2693" w:type="dxa"/>
            <w:shd w:val="clear" w:color="auto" w:fill="auto"/>
          </w:tcPr>
          <w:p w14:paraId="46DD5012" w14:textId="70A17AA1" w:rsidR="00B050D4" w:rsidRPr="00DF05A1" w:rsidRDefault="00F06A1B" w:rsidP="00C422E3">
            <w:pPr>
              <w:jc w:val="left"/>
              <w:rPr>
                <w:noProof/>
              </w:rPr>
            </w:pPr>
            <w:r w:rsidRPr="00DF05A1">
              <w:rPr>
                <w:noProof/>
              </w:rPr>
              <w:t xml:space="preserve">Pereinamojo laikotarpio priemonė, susijusi su 6.8.2.4.6 punktu </w:t>
            </w:r>
            <w:r w:rsidRPr="00DF05A1">
              <w:rPr>
                <w:rStyle w:val="markedcontent"/>
                <w:noProof/>
                <w:szCs w:val="24"/>
              </w:rPr>
              <w:t>(kompetentingos institucijos taikomos ekspertų patvirtinimo, cisterninių vagonų patikrų atlikimo ir tokių</w:t>
            </w:r>
            <w:r w:rsidRPr="00DF05A1">
              <w:rPr>
                <w:noProof/>
              </w:rPr>
              <w:t xml:space="preserve"> </w:t>
            </w:r>
            <w:r w:rsidRPr="00DF05A1">
              <w:rPr>
                <w:rStyle w:val="markedcontent"/>
                <w:noProof/>
                <w:szCs w:val="24"/>
              </w:rPr>
              <w:t>patikrų abipusio pripažinimo procedūros)</w:t>
            </w:r>
          </w:p>
        </w:tc>
        <w:tc>
          <w:tcPr>
            <w:tcW w:w="1701" w:type="dxa"/>
            <w:shd w:val="clear" w:color="auto" w:fill="auto"/>
          </w:tcPr>
          <w:p w14:paraId="3355ACF0" w14:textId="77777777" w:rsidR="00B050D4" w:rsidRPr="00DF05A1" w:rsidRDefault="00B050D4" w:rsidP="007F3163">
            <w:pPr>
              <w:jc w:val="left"/>
              <w:rPr>
                <w:noProof/>
              </w:rPr>
            </w:pPr>
            <w:r w:rsidRPr="00DF05A1">
              <w:rPr>
                <w:noProof/>
              </w:rPr>
              <w:t>OTIF nuolatinės darbo grupės techninis susitarimas priimti iš dalies pakeistą tekstą</w:t>
            </w:r>
          </w:p>
        </w:tc>
        <w:tc>
          <w:tcPr>
            <w:tcW w:w="1418" w:type="dxa"/>
            <w:shd w:val="clear" w:color="auto" w:fill="auto"/>
          </w:tcPr>
          <w:p w14:paraId="78D84A53" w14:textId="1E13BFEE" w:rsidR="00B050D4" w:rsidRPr="00DF05A1" w:rsidRDefault="00B050D4" w:rsidP="00396C59">
            <w:pPr>
              <w:jc w:val="left"/>
              <w:rPr>
                <w:noProof/>
              </w:rPr>
            </w:pPr>
            <w:r w:rsidRPr="00DF05A1">
              <w:rPr>
                <w:noProof/>
              </w:rPr>
              <w:t xml:space="preserve">Pritarti </w:t>
            </w:r>
          </w:p>
        </w:tc>
      </w:tr>
      <w:tr w:rsidR="00532C10" w:rsidRPr="00DF05A1" w14:paraId="168FFA05" w14:textId="77777777" w:rsidTr="00771726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1965A" w14:textId="77777777" w:rsidR="00EE3E9C" w:rsidRPr="00DF05A1" w:rsidRDefault="00EE3E9C" w:rsidP="00F316F0">
            <w:pPr>
              <w:pStyle w:val="ListParagraph"/>
              <w:numPr>
                <w:ilvl w:val="0"/>
                <w:numId w:val="9"/>
              </w:numPr>
              <w:jc w:val="left"/>
              <w:rPr>
                <w:noProof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1DB21" w14:textId="6B0E870F" w:rsidR="00EE3E9C" w:rsidRPr="00DF05A1" w:rsidRDefault="007F3163" w:rsidP="00A642CC">
            <w:pPr>
              <w:jc w:val="left"/>
              <w:rPr>
                <w:noProof/>
                <w:sz w:val="22"/>
              </w:rPr>
            </w:pPr>
            <w:r w:rsidRPr="00DF05A1">
              <w:rPr>
                <w:noProof/>
                <w:sz w:val="22"/>
              </w:rPr>
              <w:t>OTIF/RID/CE/GTP/2021/INF.11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05210" w14:textId="3C18D127" w:rsidR="00EE3E9C" w:rsidRPr="00DF05A1" w:rsidRDefault="007F3163" w:rsidP="007F3163">
            <w:pPr>
              <w:jc w:val="left"/>
              <w:rPr>
                <w:noProof/>
              </w:rPr>
            </w:pPr>
            <w:r w:rsidRPr="00DF05A1">
              <w:rPr>
                <w:noProof/>
              </w:rPr>
              <w:t>Pasiūlymai, kaip pritaikyti RID 6.8 skyrių, kad būtų atsižvelgiama į labai dideles konteinerines cisternas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8F7D1" w14:textId="609814DE" w:rsidR="00EE3E9C" w:rsidRPr="00DF05A1" w:rsidRDefault="00AF3E49" w:rsidP="007F3163">
            <w:pPr>
              <w:jc w:val="left"/>
              <w:rPr>
                <w:noProof/>
              </w:rPr>
            </w:pPr>
            <w:r w:rsidRPr="00DF05A1">
              <w:rPr>
                <w:noProof/>
              </w:rPr>
              <w:t>OTIF nuolatinės darbo grupės techninis susitarimas priimti iš dalies pakeistą tekstą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7FC1E" w14:textId="622071CC" w:rsidR="00EE3E9C" w:rsidRPr="00DF05A1" w:rsidRDefault="00EE3E9C" w:rsidP="00396C59">
            <w:pPr>
              <w:jc w:val="left"/>
              <w:rPr>
                <w:noProof/>
              </w:rPr>
            </w:pPr>
            <w:r w:rsidRPr="00DF05A1">
              <w:rPr>
                <w:noProof/>
              </w:rPr>
              <w:t xml:space="preserve">Pritarti </w:t>
            </w:r>
          </w:p>
        </w:tc>
      </w:tr>
    </w:tbl>
    <w:p w14:paraId="615F30ED" w14:textId="77777777" w:rsidR="00E70FBF" w:rsidRPr="00DF05A1" w:rsidRDefault="00E70FBF" w:rsidP="00357CEB">
      <w:pPr>
        <w:rPr>
          <w:noProof/>
        </w:rPr>
      </w:pPr>
    </w:p>
    <w:p w14:paraId="01D94E76" w14:textId="6E39217E" w:rsidR="001C2816" w:rsidRPr="00DF05A1" w:rsidRDefault="00396C59" w:rsidP="00357CEB">
      <w:pPr>
        <w:rPr>
          <w:noProof/>
          <w:szCs w:val="24"/>
        </w:rPr>
      </w:pPr>
      <w:r w:rsidRPr="00DF05A1">
        <w:rPr>
          <w:noProof/>
        </w:rPr>
        <w:t>Visi pirmiau nurodyti dokumentai prieinami OTIF interneto svetainėje (</w:t>
      </w:r>
      <w:hyperlink r:id="rId14" w:history="1">
        <w:r w:rsidRPr="00DF05A1">
          <w:rPr>
            <w:rStyle w:val="Hyperlink"/>
            <w:noProof/>
          </w:rPr>
          <w:t>http://otif.org/en/?page_id=1119</w:t>
        </w:r>
      </w:hyperlink>
      <w:r w:rsidRPr="00DF05A1">
        <w:rPr>
          <w:noProof/>
        </w:rPr>
        <w:t xml:space="preserve">); laikoma, kad jie apima pakeitimus, aptartus 2021 m. lapkričio mėn. susirinkusioje RID ekspertų komiteto nuolatinėje darbo grupėje ir pateiktus dokumento OTIF/RID/CE/GTP/2021-A </w:t>
      </w:r>
      <w:r w:rsidRPr="00DF05A1">
        <w:rPr>
          <w:rStyle w:val="Strong"/>
          <w:b w:val="0"/>
          <w:noProof/>
          <w:szCs w:val="24"/>
        </w:rPr>
        <w:t>(RID ekspertų komiteto nuolatinės darbo grupės 13-ojo posėdžio galutinė ataskaita, Ženeva (mišrus), 2021 m. lapkričio 15–18 d.)</w:t>
      </w:r>
      <w:r w:rsidRPr="00DF05A1">
        <w:rPr>
          <w:noProof/>
        </w:rPr>
        <w:t xml:space="preserve"> priede; jie taip pat pateikiami OTIF interneto svetainėje (</w:t>
      </w:r>
      <w:hyperlink r:id="rId15" w:history="1">
        <w:r w:rsidRPr="00DF05A1">
          <w:rPr>
            <w:rStyle w:val="Hyperlink"/>
            <w:noProof/>
          </w:rPr>
          <w:t>http://otif.org/en/?page_id=254</w:t>
        </w:r>
      </w:hyperlink>
      <w:r w:rsidRPr="00DF05A1">
        <w:rPr>
          <w:noProof/>
        </w:rPr>
        <w:t>).</w:t>
      </w:r>
      <w:r w:rsidRPr="00DF05A1">
        <w:rPr>
          <w:rStyle w:val="Strong"/>
          <w:b w:val="0"/>
          <w:noProof/>
          <w:szCs w:val="24"/>
        </w:rPr>
        <w:t xml:space="preserve"> </w:t>
      </w:r>
    </w:p>
    <w:sectPr w:rsidR="001C2816" w:rsidRPr="00DF05A1" w:rsidSect="000E6D96">
      <w:footerReference w:type="default" r:id="rId16"/>
      <w:footerReference w:type="first" r:id="rId17"/>
      <w:pgSz w:w="11907" w:h="16839"/>
      <w:pgMar w:top="1134" w:right="1417" w:bottom="1134" w:left="141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2E151C" w14:textId="77777777" w:rsidR="004334B9" w:rsidRDefault="004334B9" w:rsidP="00E67F79">
      <w:pPr>
        <w:spacing w:before="0" w:after="0"/>
      </w:pPr>
      <w:r>
        <w:separator/>
      </w:r>
    </w:p>
  </w:endnote>
  <w:endnote w:type="continuationSeparator" w:id="0">
    <w:p w14:paraId="787A6E84" w14:textId="77777777" w:rsidR="004334B9" w:rsidRDefault="004334B9" w:rsidP="00E67F79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EBFDB9" w14:textId="77777777" w:rsidR="000E6D96" w:rsidRPr="000E6D96" w:rsidRDefault="000E6D96" w:rsidP="000E6D9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D463C5" w14:textId="0E5D68C9" w:rsidR="004E1218" w:rsidRPr="000E6D96" w:rsidRDefault="000E6D96" w:rsidP="000E6D96">
    <w:pPr>
      <w:pStyle w:val="Footer"/>
      <w:rPr>
        <w:rFonts w:ascii="Arial" w:hAnsi="Arial" w:cs="Arial"/>
        <w:b/>
        <w:sz w:val="48"/>
      </w:rPr>
    </w:pPr>
    <w:r w:rsidRPr="000E6D96">
      <w:rPr>
        <w:rFonts w:ascii="Arial" w:hAnsi="Arial" w:cs="Arial"/>
        <w:b/>
        <w:sz w:val="48"/>
      </w:rPr>
      <w:t>LT</w:t>
    </w:r>
    <w:r w:rsidRPr="000E6D96">
      <w:rPr>
        <w:rFonts w:ascii="Arial" w:hAnsi="Arial" w:cs="Arial"/>
        <w:b/>
        <w:sz w:val="48"/>
      </w:rPr>
      <w:tab/>
    </w:r>
    <w:r w:rsidRPr="000E6D96">
      <w:rPr>
        <w:rFonts w:ascii="Arial" w:hAnsi="Arial" w:cs="Arial"/>
        <w:b/>
        <w:sz w:val="48"/>
      </w:rPr>
      <w:tab/>
    </w:r>
    <w:r w:rsidRPr="000E6D96">
      <w:tab/>
    </w:r>
    <w:r w:rsidRPr="000E6D96">
      <w:rPr>
        <w:rFonts w:ascii="Arial" w:hAnsi="Arial" w:cs="Arial"/>
        <w:b/>
        <w:sz w:val="48"/>
      </w:rPr>
      <w:t>LT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8D21DD" w14:textId="77777777" w:rsidR="000E6D96" w:rsidRPr="000E6D96" w:rsidRDefault="000E6D96" w:rsidP="000E6D96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03E007" w14:textId="69583053" w:rsidR="000E6D96" w:rsidRPr="000E6D96" w:rsidRDefault="000E6D96" w:rsidP="000E6D96">
    <w:pPr>
      <w:pStyle w:val="Footer"/>
      <w:rPr>
        <w:rFonts w:ascii="Arial" w:hAnsi="Arial" w:cs="Arial"/>
        <w:b/>
        <w:sz w:val="48"/>
      </w:rPr>
    </w:pPr>
    <w:r w:rsidRPr="000E6D96">
      <w:rPr>
        <w:rFonts w:ascii="Arial" w:hAnsi="Arial" w:cs="Arial"/>
        <w:b/>
        <w:sz w:val="48"/>
      </w:rPr>
      <w:t>LT</w:t>
    </w:r>
    <w:r w:rsidRPr="000E6D96"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fldChar w:fldCharType="end"/>
    </w:r>
    <w:r>
      <w:tab/>
    </w:r>
    <w:r w:rsidRPr="000E6D96">
      <w:tab/>
    </w:r>
    <w:r w:rsidRPr="000E6D96">
      <w:rPr>
        <w:rFonts w:ascii="Arial" w:hAnsi="Arial" w:cs="Arial"/>
        <w:b/>
        <w:sz w:val="48"/>
      </w:rPr>
      <w:t>LT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2C10BD" w14:textId="77777777" w:rsidR="000E6D96" w:rsidRPr="000E6D96" w:rsidRDefault="000E6D96" w:rsidP="000E6D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4FF4A6" w14:textId="77777777" w:rsidR="004334B9" w:rsidRDefault="004334B9" w:rsidP="00E67F79">
      <w:pPr>
        <w:spacing w:before="0" w:after="0"/>
      </w:pPr>
      <w:r>
        <w:separator/>
      </w:r>
    </w:p>
  </w:footnote>
  <w:footnote w:type="continuationSeparator" w:id="0">
    <w:p w14:paraId="11AC07D4" w14:textId="77777777" w:rsidR="004334B9" w:rsidRDefault="004334B9" w:rsidP="00E67F79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38F614" w14:textId="77777777" w:rsidR="000E6D96" w:rsidRPr="000E6D96" w:rsidRDefault="000E6D96" w:rsidP="000E6D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4F474B" w14:textId="77777777" w:rsidR="000E6D96" w:rsidRPr="000E6D96" w:rsidRDefault="000E6D96" w:rsidP="000E6D9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ACF09D" w14:textId="77777777" w:rsidR="000E6D96" w:rsidRPr="000E6D96" w:rsidRDefault="000E6D96" w:rsidP="000E6D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D"/>
    <w:multiLevelType w:val="singleLevel"/>
    <w:tmpl w:val="D1982C2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FFFFFF7E"/>
    <w:multiLevelType w:val="singleLevel"/>
    <w:tmpl w:val="2ED63E0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 w15:restartNumberingAfterBreak="0">
    <w:nsid w:val="FFFFFF7F"/>
    <w:multiLevelType w:val="singleLevel"/>
    <w:tmpl w:val="9A7ABCD6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 w15:restartNumberingAfterBreak="0">
    <w:nsid w:val="FFFFFF81"/>
    <w:multiLevelType w:val="singleLevel"/>
    <w:tmpl w:val="0BEEFE0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509AA6FC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 w15:restartNumberingAfterBreak="0">
    <w:nsid w:val="FFFFFF83"/>
    <w:multiLevelType w:val="singleLevel"/>
    <w:tmpl w:val="0AE41FC2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 w15:restartNumberingAfterBreak="0">
    <w:nsid w:val="FFFFFF88"/>
    <w:multiLevelType w:val="singleLevel"/>
    <w:tmpl w:val="C98C920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FFFFFF89"/>
    <w:multiLevelType w:val="singleLevel"/>
    <w:tmpl w:val="856023A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9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NumPar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NumPar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NumPar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11" w15:restartNumberingAfterBreak="0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2" w15:restartNumberingAfterBreak="0">
    <w:nsid w:val="41AD5420"/>
    <w:multiLevelType w:val="hybridMultilevel"/>
    <w:tmpl w:val="E8187A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4" w15:restartNumberingAfterBreak="0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5" w15:restartNumberingAfterBreak="0">
    <w:nsid w:val="42FC077D"/>
    <w:multiLevelType w:val="singleLevel"/>
    <w:tmpl w:val="4128FD03"/>
    <w:name w:val="Tiret 5"/>
    <w:lvl w:ilvl="0">
      <w:start w:val="1"/>
      <w:numFmt w:val="bullet"/>
      <w:lvlRestart w:val="0"/>
      <w:pStyle w:val="Tiret5"/>
      <w:lvlText w:val="–"/>
      <w:lvlJc w:val="left"/>
      <w:pPr>
        <w:tabs>
          <w:tab w:val="num" w:pos="3685"/>
        </w:tabs>
        <w:ind w:left="3685" w:hanging="567"/>
      </w:pPr>
    </w:lvl>
  </w:abstractNum>
  <w:abstractNum w:abstractNumId="16" w15:restartNumberingAfterBreak="0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7" w15:restartNumberingAfterBreak="0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8" w15:restartNumberingAfterBreak="0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9" w15:restartNumberingAfterBreak="0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20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1" w15:restartNumberingAfterBreak="0">
    <w:nsid w:val="64A12FA4"/>
    <w:multiLevelType w:val="multilevel"/>
    <w:tmpl w:val="428ECF3E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Heading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23" w15:restartNumberingAfterBreak="0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  <w:num w:numId="8">
    <w:abstractNumId w:val="0"/>
  </w:num>
  <w:num w:numId="9">
    <w:abstractNumId w:val="12"/>
  </w:num>
  <w:num w:numId="10">
    <w:abstractNumId w:val="20"/>
  </w:num>
  <w:num w:numId="11">
    <w:abstractNumId w:val="13"/>
  </w:num>
  <w:num w:numId="12">
    <w:abstractNumId w:val="22"/>
  </w:num>
  <w:num w:numId="13">
    <w:abstractNumId w:val="11"/>
  </w:num>
  <w:num w:numId="14">
    <w:abstractNumId w:val="14"/>
  </w:num>
  <w:num w:numId="15">
    <w:abstractNumId w:val="9"/>
  </w:num>
  <w:num w:numId="16">
    <w:abstractNumId w:val="21"/>
  </w:num>
  <w:num w:numId="17">
    <w:abstractNumId w:val="8"/>
  </w:num>
  <w:num w:numId="18">
    <w:abstractNumId w:val="16"/>
  </w:num>
  <w:num w:numId="19">
    <w:abstractNumId w:val="18"/>
  </w:num>
  <w:num w:numId="20">
    <w:abstractNumId w:val="19"/>
  </w:num>
  <w:num w:numId="21">
    <w:abstractNumId w:val="10"/>
  </w:num>
  <w:num w:numId="22">
    <w:abstractNumId w:val="17"/>
  </w:num>
  <w:num w:numId="23">
    <w:abstractNumId w:val="23"/>
  </w:num>
  <w:num w:numId="24">
    <w:abstractNumId w:val="20"/>
  </w:num>
  <w:num w:numId="25">
    <w:abstractNumId w:val="13"/>
  </w:num>
  <w:num w:numId="26">
    <w:abstractNumId w:val="22"/>
  </w:num>
  <w:num w:numId="27">
    <w:abstractNumId w:val="11"/>
  </w:num>
  <w:num w:numId="28">
    <w:abstractNumId w:val="14"/>
  </w:num>
  <w:num w:numId="29">
    <w:abstractNumId w:val="9"/>
  </w:num>
  <w:num w:numId="30">
    <w:abstractNumId w:val="21"/>
  </w:num>
  <w:num w:numId="31">
    <w:abstractNumId w:val="8"/>
  </w:num>
  <w:num w:numId="32">
    <w:abstractNumId w:val="16"/>
  </w:num>
  <w:num w:numId="33">
    <w:abstractNumId w:val="18"/>
  </w:num>
  <w:num w:numId="34">
    <w:abstractNumId w:val="19"/>
  </w:num>
  <w:num w:numId="35">
    <w:abstractNumId w:val="10"/>
  </w:num>
  <w:num w:numId="36">
    <w:abstractNumId w:val="17"/>
  </w:num>
  <w:num w:numId="37">
    <w:abstractNumId w:val="23"/>
  </w:num>
  <w:num w:numId="38">
    <w:abstractNumId w:val="21"/>
  </w:num>
  <w:num w:numId="39">
    <w:abstractNumId w:val="21"/>
  </w:num>
  <w:num w:numId="40">
    <w:abstractNumId w:val="21"/>
  </w:num>
  <w:num w:numId="41">
    <w:abstractNumId w:val="15"/>
  </w:num>
  <w:num w:numId="42">
    <w:abstractNumId w:val="9"/>
  </w:num>
  <w:num w:numId="43">
    <w:abstractNumId w:val="9"/>
  </w:num>
  <w:num w:numId="44">
    <w:abstractNumId w:val="9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activeWritingStyle w:appName="MSWord" w:lang="fr-BE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n-IE" w:vendorID="64" w:dllVersion="131078" w:nlCheck="1" w:checkStyle="1"/>
  <w:attachedTemplate r:id="rId1"/>
  <w:revisionView w:markup="0"/>
  <w:defaultTabStop w:val="720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R_RefLast" w:val="0"/>
    <w:docVar w:name="DQCDateTime" w:val="2022-02-23 09:24:34"/>
    <w:docVar w:name="DQCResult_Distribution" w:val="0;0"/>
    <w:docVar w:name="DQCResult_DocumentContent" w:val="0;0"/>
    <w:docVar w:name="DQCResult_DocumentSize" w:val="0;0"/>
    <w:docVar w:name="DQCResult_DocumentVersions" w:val="0;0"/>
    <w:docVar w:name="DQCResult_InvalidFootnotes" w:val="0;0"/>
    <w:docVar w:name="DQCResult_LinkedStyles" w:val="0;0"/>
    <w:docVar w:name="DQCResult_ModifiedMargins" w:val="0;0"/>
    <w:docVar w:name="DQCResult_ModifiedMarkers" w:val="0;0"/>
    <w:docVar w:name="DQCResult_ModifiedNumbering" w:val="0;0"/>
    <w:docVar w:name="DQCResult_Objects" w:val="0;0"/>
    <w:docVar w:name="DQCResult_Sections" w:val="0;0"/>
    <w:docVar w:name="DQCResult_StructureCheck" w:val="0;0"/>
    <w:docVar w:name="DQCResult_SuperfluousWhitespace" w:val="0;1"/>
    <w:docVar w:name="DQCResult_UnknownFonts" w:val="0;0"/>
    <w:docVar w:name="DQCResult_UnknownStyles" w:val="0;0"/>
    <w:docVar w:name="DQCStatus" w:val="Green"/>
    <w:docVar w:name="DQCVersion" w:val="3"/>
    <w:docVar w:name="DQCWithWarnings" w:val="0"/>
    <w:docVar w:name="LW_ACCOMPAGNANT" w:val="prie"/>
    <w:docVar w:name="LW_ACCOMPAGNANT.CP" w:val="prie"/>
    <w:docVar w:name="LW_ANNEX_NBR_FIRST" w:val="1"/>
    <w:docVar w:name="LW_ANNEX_NBR_LAST" w:val="1"/>
    <w:docVar w:name="LW_ANNEX_UNIQUE" w:val="1"/>
    <w:docVar w:name="LW_CORRIGENDUM" w:val="&lt;UNUSED&gt;"/>
    <w:docVar w:name="LW_COVERPAGE_EXISTS" w:val="True"/>
    <w:docVar w:name="LW_COVERPAGE_GUID" w:val="27B733DD-6550-451A-B3B4-EE1258ABC645"/>
    <w:docVar w:name="LW_COVERPAGE_TYPE" w:val="1"/>
    <w:docVar w:name="LW_CROSSREFERENCE" w:val="&lt;UNUSED&gt;"/>
    <w:docVar w:name="LW_DocType" w:val="ANNEX"/>
    <w:docVar w:name="LW_EMISSION" w:val="2022 02 23"/>
    <w:docVar w:name="LW_EMISSION_ISODATE" w:val="2022-02-23"/>
    <w:docVar w:name="LW_EMISSION_LOCATION" w:val="BRX"/>
    <w:docVar w:name="LW_EMISSION_PREFIX" w:val="Briuselis, "/>
    <w:docVar w:name="LW_EMISSION_SUFFIX" w:val=" "/>
    <w:docVar w:name="LW_ID_DOCSTRUCTURE" w:val="COM/ANNEX"/>
    <w:docVar w:name="LW_ID_DOCTYPE" w:val="SG-017"/>
    <w:docVar w:name="LW_LANGUE" w:val="LT"/>
    <w:docVar w:name="LW_LEVEL_OF_SENSITIVITY" w:val="Standard treatment"/>
    <w:docVar w:name="LW_NOM.INST" w:val="EUROPOS KOMISIJA"/>
    <w:docVar w:name="LW_NOM.INST_JOINTDOC" w:val="&lt;EMPTY&gt;"/>
    <w:docVar w:name="LW_OBJETACTEPRINCIPAL" w:val="d\u279?l pozicijos, kurios Europos S\u261?jungos vardu turi b\u363?ti laikomasi Tarptautinio ve\u382?imo gele\u382?inkeliais tarpvyriausybin\u279?s organizacijos Pavojing\u371? krovini\u371? ve\u382?imo ekspert\u371? komiteto 57-ojoje sesijoje, d\u279?l tam tikr\u371? Tarptautinio ve\u382?imo gele\u382?inkeliais sutarties C pried\u279?lio pakeitim\u371?"/>
    <w:docVar w:name="LW_OBJETACTEPRINCIPAL.CP" w:val="dėl pozicijos, kurios Europos Sąjungos vardu turi būti laikomasi Tarptautinio vežimo geležinkeliais tarpvyriausybinės organizacijos Pavojingų krovinių vežimo ekspertų komiteto 57-ojoje sesijoje, dėl tam tikrų Tarptautinio vežimo geležinkeliais sutarties C priedėlio pakeitimų"/>
    <w:docVar w:name="LW_PART_NBR" w:val="1"/>
    <w:docVar w:name="LW_PART_NBR_TOTAL" w:val="1"/>
    <w:docVar w:name="LW_REF.INST.NEW" w:val="COM"/>
    <w:docVar w:name="LW_REF.INST.NEW_ADOPTED" w:val="final"/>
    <w:docVar w:name="LW_REF.INST.NEW_TEXT" w:val="(2022) 59"/>
    <w:docVar w:name="LW_REF.INTERNE" w:val="&lt;UNUSED&gt;"/>
    <w:docVar w:name="LW_SENSITIVITY" w:val="&lt;?xml version=&quot;1.0&quot; encoding=&quot;utf-8&quot;?&gt;_x000d__x000a_&lt;SensitivityLevel xmlns:xsi=&quot;http://www.w3.org/2001/XMLSchema-instance&quot; xmlns:xsd=&quot;http://www.w3.org/2001/XMLSchema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UPERTITRE" w:val="&lt;UNUSED&gt;"/>
    <w:docVar w:name="LW_TYPE.DOC" w:val="PRIEDAS"/>
    <w:docVar w:name="LW_TYPE.DOC.CP" w:val="PRIEDAS"/>
    <w:docVar w:name="LW_TYPEACTEPRINCIPAL" w:val="pasi\u363?lymo d\u279?l Tarybos sprendimo"/>
    <w:docVar w:name="LW_TYPEACTEPRINCIPAL.CP" w:val="pasiūlymo dėl Tarybos sprendimo"/>
    <w:docVar w:name="LwApiVersions" w:val="LW4CoDe 1.23.2.0; LW 8.0, Build 20211117"/>
  </w:docVars>
  <w:rsids>
    <w:rsidRoot w:val="00E67F79"/>
    <w:rsid w:val="00055384"/>
    <w:rsid w:val="00056693"/>
    <w:rsid w:val="000C185F"/>
    <w:rsid w:val="000D5157"/>
    <w:rsid w:val="000D7FAE"/>
    <w:rsid w:val="000E198E"/>
    <w:rsid w:val="000E2B9D"/>
    <w:rsid w:val="000E6D96"/>
    <w:rsid w:val="00112F5F"/>
    <w:rsid w:val="0011445F"/>
    <w:rsid w:val="0012211F"/>
    <w:rsid w:val="001352B1"/>
    <w:rsid w:val="00162783"/>
    <w:rsid w:val="001B1680"/>
    <w:rsid w:val="001C2816"/>
    <w:rsid w:val="001C5B6A"/>
    <w:rsid w:val="001C6F6F"/>
    <w:rsid w:val="001D6F25"/>
    <w:rsid w:val="0021418A"/>
    <w:rsid w:val="002465B0"/>
    <w:rsid w:val="002A24AA"/>
    <w:rsid w:val="002A269D"/>
    <w:rsid w:val="002D4767"/>
    <w:rsid w:val="002D62E2"/>
    <w:rsid w:val="002E4BBF"/>
    <w:rsid w:val="002F4716"/>
    <w:rsid w:val="00323481"/>
    <w:rsid w:val="00323823"/>
    <w:rsid w:val="00347FD8"/>
    <w:rsid w:val="00357CEB"/>
    <w:rsid w:val="00361918"/>
    <w:rsid w:val="00372D81"/>
    <w:rsid w:val="00390A71"/>
    <w:rsid w:val="00396C59"/>
    <w:rsid w:val="003A0434"/>
    <w:rsid w:val="004334B9"/>
    <w:rsid w:val="004641EC"/>
    <w:rsid w:val="00471BE8"/>
    <w:rsid w:val="00484857"/>
    <w:rsid w:val="004B2247"/>
    <w:rsid w:val="004B724E"/>
    <w:rsid w:val="004D0869"/>
    <w:rsid w:val="004D12F3"/>
    <w:rsid w:val="004D4D73"/>
    <w:rsid w:val="004D7D53"/>
    <w:rsid w:val="004E1218"/>
    <w:rsid w:val="004E62DF"/>
    <w:rsid w:val="004F312C"/>
    <w:rsid w:val="004F6F12"/>
    <w:rsid w:val="00512A6C"/>
    <w:rsid w:val="00532C10"/>
    <w:rsid w:val="005500EA"/>
    <w:rsid w:val="00583FF5"/>
    <w:rsid w:val="0058631D"/>
    <w:rsid w:val="005A0BB7"/>
    <w:rsid w:val="005C4A11"/>
    <w:rsid w:val="005D5EEA"/>
    <w:rsid w:val="005E3258"/>
    <w:rsid w:val="0062050A"/>
    <w:rsid w:val="00637F69"/>
    <w:rsid w:val="006940DF"/>
    <w:rsid w:val="006B7AE0"/>
    <w:rsid w:val="006E217B"/>
    <w:rsid w:val="0070028F"/>
    <w:rsid w:val="00731592"/>
    <w:rsid w:val="00761D40"/>
    <w:rsid w:val="007675C7"/>
    <w:rsid w:val="00771726"/>
    <w:rsid w:val="007B275E"/>
    <w:rsid w:val="007F3163"/>
    <w:rsid w:val="008104E2"/>
    <w:rsid w:val="00812B8C"/>
    <w:rsid w:val="00812C87"/>
    <w:rsid w:val="008218FC"/>
    <w:rsid w:val="00827826"/>
    <w:rsid w:val="00853AB2"/>
    <w:rsid w:val="008710DB"/>
    <w:rsid w:val="00881427"/>
    <w:rsid w:val="00884FBC"/>
    <w:rsid w:val="0089683E"/>
    <w:rsid w:val="008A52C4"/>
    <w:rsid w:val="008C2245"/>
    <w:rsid w:val="008C29A4"/>
    <w:rsid w:val="00901D00"/>
    <w:rsid w:val="00954B3B"/>
    <w:rsid w:val="00986B33"/>
    <w:rsid w:val="00987AD5"/>
    <w:rsid w:val="009A07C4"/>
    <w:rsid w:val="009B3445"/>
    <w:rsid w:val="009D075E"/>
    <w:rsid w:val="009E79B8"/>
    <w:rsid w:val="00A145EF"/>
    <w:rsid w:val="00A204CE"/>
    <w:rsid w:val="00A249B4"/>
    <w:rsid w:val="00A27FC0"/>
    <w:rsid w:val="00A36F03"/>
    <w:rsid w:val="00A568D9"/>
    <w:rsid w:val="00A642CC"/>
    <w:rsid w:val="00A71154"/>
    <w:rsid w:val="00A83C85"/>
    <w:rsid w:val="00A925DA"/>
    <w:rsid w:val="00AB151F"/>
    <w:rsid w:val="00AD5C33"/>
    <w:rsid w:val="00AF3E49"/>
    <w:rsid w:val="00B0094C"/>
    <w:rsid w:val="00B050D4"/>
    <w:rsid w:val="00B32223"/>
    <w:rsid w:val="00B325FE"/>
    <w:rsid w:val="00B46ACF"/>
    <w:rsid w:val="00B6055C"/>
    <w:rsid w:val="00B61F42"/>
    <w:rsid w:val="00B711EC"/>
    <w:rsid w:val="00B7364A"/>
    <w:rsid w:val="00B80D99"/>
    <w:rsid w:val="00B824C2"/>
    <w:rsid w:val="00B856AB"/>
    <w:rsid w:val="00B92AB3"/>
    <w:rsid w:val="00B9667A"/>
    <w:rsid w:val="00BA2180"/>
    <w:rsid w:val="00BA44F3"/>
    <w:rsid w:val="00BB0CF3"/>
    <w:rsid w:val="00BC54A7"/>
    <w:rsid w:val="00BF1399"/>
    <w:rsid w:val="00BF17AA"/>
    <w:rsid w:val="00C238E2"/>
    <w:rsid w:val="00C24556"/>
    <w:rsid w:val="00C422E3"/>
    <w:rsid w:val="00C80FBA"/>
    <w:rsid w:val="00C95476"/>
    <w:rsid w:val="00C967C7"/>
    <w:rsid w:val="00D4235C"/>
    <w:rsid w:val="00D65F59"/>
    <w:rsid w:val="00DA1BCE"/>
    <w:rsid w:val="00DD287C"/>
    <w:rsid w:val="00DF05A1"/>
    <w:rsid w:val="00E273C6"/>
    <w:rsid w:val="00E56745"/>
    <w:rsid w:val="00E5763D"/>
    <w:rsid w:val="00E63632"/>
    <w:rsid w:val="00E67F79"/>
    <w:rsid w:val="00E70FBF"/>
    <w:rsid w:val="00E750B8"/>
    <w:rsid w:val="00E75469"/>
    <w:rsid w:val="00E871BC"/>
    <w:rsid w:val="00E87A40"/>
    <w:rsid w:val="00E96C58"/>
    <w:rsid w:val="00EA7DF7"/>
    <w:rsid w:val="00EC7E1C"/>
    <w:rsid w:val="00ED36E6"/>
    <w:rsid w:val="00EE3E9C"/>
    <w:rsid w:val="00EF0E43"/>
    <w:rsid w:val="00EF3FF8"/>
    <w:rsid w:val="00F0478A"/>
    <w:rsid w:val="00F06A1B"/>
    <w:rsid w:val="00F316F0"/>
    <w:rsid w:val="00F40EEC"/>
    <w:rsid w:val="00F675B5"/>
    <w:rsid w:val="00F85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50AEDEFB"/>
  <w15:docId w15:val="{CB0C06AD-39E5-4D0F-A9F4-FC8C29198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lt-LT"/>
    </w:rPr>
  </w:style>
  <w:style w:type="paragraph" w:styleId="Heading1">
    <w:name w:val="heading 1"/>
    <w:basedOn w:val="Normal"/>
    <w:next w:val="Text1"/>
    <w:link w:val="Heading1Char"/>
    <w:uiPriority w:val="9"/>
    <w:qFormat/>
    <w:rsid w:val="00BB0CF3"/>
    <w:pPr>
      <w:keepNext/>
      <w:numPr>
        <w:numId w:val="40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rsid w:val="00BB0CF3"/>
    <w:pPr>
      <w:keepNext/>
      <w:numPr>
        <w:ilvl w:val="1"/>
        <w:numId w:val="40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rsid w:val="00BB0CF3"/>
    <w:pPr>
      <w:keepNext/>
      <w:numPr>
        <w:ilvl w:val="2"/>
        <w:numId w:val="40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rsid w:val="00BB0CF3"/>
    <w:pPr>
      <w:keepNext/>
      <w:numPr>
        <w:ilvl w:val="3"/>
        <w:numId w:val="40"/>
      </w:numPr>
      <w:outlineLvl w:val="3"/>
    </w:pPr>
    <w:rPr>
      <w:rFonts w:eastAsiaTheme="majorEastAsia"/>
      <w:bCs/>
      <w:iCs/>
    </w:rPr>
  </w:style>
  <w:style w:type="paragraph" w:styleId="Heading5">
    <w:name w:val="heading 5"/>
    <w:basedOn w:val="Normal"/>
    <w:next w:val="Text2"/>
    <w:link w:val="Heading5Char"/>
    <w:uiPriority w:val="9"/>
    <w:semiHidden/>
    <w:unhideWhenUsed/>
    <w:qFormat/>
    <w:rsid w:val="00471BE8"/>
    <w:pPr>
      <w:keepNext/>
      <w:numPr>
        <w:ilvl w:val="4"/>
        <w:numId w:val="40"/>
      </w:numPr>
      <w:outlineLvl w:val="4"/>
    </w:pPr>
    <w:rPr>
      <w:rFonts w:eastAsiaTheme="majorEastAsia"/>
    </w:rPr>
  </w:style>
  <w:style w:type="paragraph" w:styleId="Heading6">
    <w:name w:val="heading 6"/>
    <w:basedOn w:val="Normal"/>
    <w:next w:val="Text2"/>
    <w:link w:val="Heading6Char"/>
    <w:uiPriority w:val="9"/>
    <w:semiHidden/>
    <w:unhideWhenUsed/>
    <w:qFormat/>
    <w:rsid w:val="00471BE8"/>
    <w:pPr>
      <w:keepNext/>
      <w:numPr>
        <w:ilvl w:val="5"/>
        <w:numId w:val="40"/>
      </w:numPr>
      <w:outlineLvl w:val="5"/>
    </w:pPr>
    <w:rPr>
      <w:rFonts w:eastAsiaTheme="majorEastAsia"/>
      <w:iCs/>
    </w:rPr>
  </w:style>
  <w:style w:type="paragraph" w:styleId="Heading7">
    <w:name w:val="heading 7"/>
    <w:basedOn w:val="Normal"/>
    <w:next w:val="Text2"/>
    <w:link w:val="Heading7Char"/>
    <w:uiPriority w:val="9"/>
    <w:semiHidden/>
    <w:unhideWhenUsed/>
    <w:qFormat/>
    <w:rsid w:val="00471BE8"/>
    <w:pPr>
      <w:keepNext/>
      <w:numPr>
        <w:ilvl w:val="6"/>
        <w:numId w:val="40"/>
      </w:numPr>
      <w:outlineLvl w:val="6"/>
    </w:pPr>
    <w:rPr>
      <w:rFonts w:eastAsiaTheme="majorEastAsia"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semiHidden/>
    <w:unhideWhenUsed/>
    <w:qFormat/>
    <w:rsid w:val="00E75469"/>
    <w:pPr>
      <w:spacing w:before="0" w:after="200"/>
    </w:pPr>
    <w:rPr>
      <w:i/>
      <w:iCs/>
      <w:color w:val="1F497D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rsid w:val="00E75469"/>
    <w:pPr>
      <w:spacing w:after="0"/>
    </w:pPr>
  </w:style>
  <w:style w:type="paragraph" w:styleId="ListBullet">
    <w:name w:val="List Bullet"/>
    <w:basedOn w:val="Normal"/>
    <w:uiPriority w:val="99"/>
    <w:semiHidden/>
    <w:unhideWhenUsed/>
    <w:rsid w:val="00E75469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E75469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E75469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E75469"/>
    <w:pPr>
      <w:numPr>
        <w:numId w:val="4"/>
      </w:numPr>
      <w:contextualSpacing/>
    </w:pPr>
  </w:style>
  <w:style w:type="paragraph" w:styleId="ListNumber">
    <w:name w:val="List Number"/>
    <w:basedOn w:val="Normal"/>
    <w:uiPriority w:val="99"/>
    <w:semiHidden/>
    <w:unhideWhenUsed/>
    <w:rsid w:val="00E75469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E75469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E75469"/>
    <w:pPr>
      <w:numPr>
        <w:numId w:val="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E75469"/>
    <w:pPr>
      <w:numPr>
        <w:numId w:val="8"/>
      </w:numPr>
      <w:contextualSpacing/>
    </w:pPr>
  </w:style>
  <w:style w:type="table" w:styleId="TableGrid">
    <w:name w:val="Table Grid"/>
    <w:basedOn w:val="TableNormal"/>
    <w:uiPriority w:val="59"/>
    <w:rsid w:val="00B05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050D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E62D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E62DF"/>
    <w:rPr>
      <w:rFonts w:ascii="Segoe UI" w:hAnsi="Segoe UI" w:cs="Segoe UI"/>
      <w:sz w:val="18"/>
      <w:szCs w:val="18"/>
      <w:lang w:val="lt-LT"/>
    </w:rPr>
  </w:style>
  <w:style w:type="character" w:styleId="CommentReference">
    <w:name w:val="annotation reference"/>
    <w:basedOn w:val="DefaultParagraphFont"/>
    <w:uiPriority w:val="99"/>
    <w:semiHidden/>
    <w:unhideWhenUsed/>
    <w:rsid w:val="002F47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471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4716"/>
    <w:rPr>
      <w:rFonts w:ascii="Times New Roman" w:hAnsi="Times New Roman" w:cs="Times New Roman"/>
      <w:sz w:val="20"/>
      <w:szCs w:val="20"/>
      <w:lang w:val="lt-L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47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4716"/>
    <w:rPr>
      <w:rFonts w:ascii="Times New Roman" w:hAnsi="Times New Roman" w:cs="Times New Roman"/>
      <w:b/>
      <w:bCs/>
      <w:sz w:val="20"/>
      <w:szCs w:val="20"/>
      <w:lang w:val="lt-LT"/>
    </w:rPr>
  </w:style>
  <w:style w:type="paragraph" w:styleId="Revision">
    <w:name w:val="Revision"/>
    <w:hidden/>
    <w:uiPriority w:val="99"/>
    <w:semiHidden/>
    <w:rsid w:val="002F4716"/>
    <w:pPr>
      <w:spacing w:after="0" w:line="240" w:lineRule="auto"/>
    </w:pPr>
    <w:rPr>
      <w:rFonts w:ascii="Times New Roman" w:hAnsi="Times New Roman" w:cs="Times New Roman"/>
      <w:sz w:val="24"/>
    </w:rPr>
  </w:style>
  <w:style w:type="character" w:styleId="Strong">
    <w:name w:val="Strong"/>
    <w:uiPriority w:val="22"/>
    <w:qFormat/>
    <w:rsid w:val="00F06A1B"/>
    <w:rPr>
      <w:b/>
      <w:bCs/>
    </w:rPr>
  </w:style>
  <w:style w:type="character" w:styleId="Hyperlink">
    <w:name w:val="Hyperlink"/>
    <w:basedOn w:val="DefaultParagraphFont"/>
    <w:uiPriority w:val="99"/>
    <w:unhideWhenUsed/>
    <w:rsid w:val="00396C59"/>
    <w:rPr>
      <w:color w:val="0563C1" w:themeColor="hyperlink"/>
      <w:u w:val="single"/>
    </w:rPr>
  </w:style>
  <w:style w:type="character" w:customStyle="1" w:styleId="markedcontent">
    <w:name w:val="markedcontent"/>
    <w:basedOn w:val="DefaultParagraphFont"/>
    <w:rsid w:val="00B61F42"/>
  </w:style>
  <w:style w:type="paragraph" w:styleId="Header">
    <w:name w:val="header"/>
    <w:basedOn w:val="Normal"/>
    <w:link w:val="HeaderChar"/>
    <w:uiPriority w:val="99"/>
    <w:unhideWhenUsed/>
    <w:rsid w:val="000E6D96"/>
    <w:pPr>
      <w:tabs>
        <w:tab w:val="center" w:pos="4535"/>
        <w:tab w:val="right" w:pos="9071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0E6D96"/>
    <w:rPr>
      <w:rFonts w:ascii="Times New Roman" w:hAnsi="Times New Roman" w:cs="Times New Roman"/>
      <w:sz w:val="24"/>
      <w:lang w:val="lt-LT"/>
    </w:rPr>
  </w:style>
  <w:style w:type="paragraph" w:styleId="Footer">
    <w:name w:val="footer"/>
    <w:basedOn w:val="Normal"/>
    <w:link w:val="FooterChar"/>
    <w:uiPriority w:val="99"/>
    <w:unhideWhenUsed/>
    <w:rsid w:val="000E6D96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FooterChar">
    <w:name w:val="Footer Char"/>
    <w:basedOn w:val="DefaultParagraphFont"/>
    <w:link w:val="Footer"/>
    <w:uiPriority w:val="99"/>
    <w:rsid w:val="000E6D96"/>
    <w:rPr>
      <w:rFonts w:ascii="Times New Roman" w:hAnsi="Times New Roman" w:cs="Times New Roman"/>
      <w:sz w:val="24"/>
      <w:lang w:val="lt-L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B0CF3"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CF3"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BB0CF3"/>
    <w:rPr>
      <w:rFonts w:ascii="Times New Roman" w:eastAsiaTheme="majorEastAsia" w:hAnsi="Times New Roman" w:cs="Times New Roman"/>
      <w:b/>
      <w:bCs/>
      <w:smallCaps/>
      <w:sz w:val="24"/>
      <w:szCs w:val="28"/>
      <w:shd w:val="clear" w:color="auto" w:fill="auto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0CF3"/>
    <w:rPr>
      <w:rFonts w:ascii="Times New Roman" w:eastAsiaTheme="majorEastAsia" w:hAnsi="Times New Roman" w:cs="Times New Roman"/>
      <w:b/>
      <w:bCs/>
      <w:sz w:val="24"/>
      <w:szCs w:val="26"/>
      <w:shd w:val="clear" w:color="auto" w:fill="auto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0CF3"/>
    <w:rPr>
      <w:rFonts w:ascii="Times New Roman" w:eastAsiaTheme="majorEastAsia" w:hAnsi="Times New Roman" w:cs="Times New Roman"/>
      <w:bCs/>
      <w:i/>
      <w:sz w:val="24"/>
      <w:shd w:val="clear" w:color="auto" w:fill="auto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0CF3"/>
    <w:rPr>
      <w:rFonts w:ascii="Times New Roman" w:eastAsiaTheme="majorEastAsia" w:hAnsi="Times New Roman" w:cs="Times New Roman"/>
      <w:bCs/>
      <w:iCs/>
      <w:sz w:val="24"/>
      <w:shd w:val="clear" w:color="auto" w:fill="auto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rsid w:val="00BB0CF3"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rsid w:val="00BB0CF3"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rsid w:val="00BB0CF3"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rsid w:val="00BB0CF3"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rsid w:val="00BB0CF3"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rsid w:val="00BB0CF3"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rsid w:val="00BB0CF3"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rsid w:val="00BB0CF3"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rsid w:val="00BB0CF3"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rsid w:val="00BB0CF3"/>
    <w:pPr>
      <w:tabs>
        <w:tab w:val="right" w:leader="dot" w:pos="9071"/>
      </w:tabs>
    </w:pPr>
  </w:style>
  <w:style w:type="paragraph" w:customStyle="1" w:styleId="HeaderLandscape">
    <w:name w:val="HeaderLandscape"/>
    <w:basedOn w:val="Normal"/>
    <w:rsid w:val="000E6D96"/>
    <w:pPr>
      <w:tabs>
        <w:tab w:val="center" w:pos="7285"/>
        <w:tab w:val="right" w:pos="14003"/>
      </w:tabs>
      <w:spacing w:before="0"/>
    </w:pPr>
  </w:style>
  <w:style w:type="paragraph" w:customStyle="1" w:styleId="FooterLandscape">
    <w:name w:val="FooterLandscape"/>
    <w:basedOn w:val="Normal"/>
    <w:rsid w:val="000E6D96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sid w:val="00BB0CF3"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rsid w:val="000E6D96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HeaderSensitivityRight">
    <w:name w:val="Header Sensitivity Right"/>
    <w:basedOn w:val="Normal"/>
    <w:rsid w:val="000E6D96"/>
    <w:pPr>
      <w:spacing w:before="0"/>
      <w:jc w:val="right"/>
    </w:pPr>
    <w:rPr>
      <w:sz w:val="28"/>
    </w:rPr>
  </w:style>
  <w:style w:type="paragraph" w:customStyle="1" w:styleId="FooterSensitivity">
    <w:name w:val="Footer Sensitivity"/>
    <w:basedOn w:val="Normal"/>
    <w:rsid w:val="000E6D96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rsid w:val="00BB0CF3"/>
    <w:pPr>
      <w:ind w:left="850"/>
    </w:pPr>
  </w:style>
  <w:style w:type="paragraph" w:customStyle="1" w:styleId="Text2">
    <w:name w:val="Text 2"/>
    <w:basedOn w:val="Normal"/>
    <w:rsid w:val="00BB0CF3"/>
    <w:pPr>
      <w:ind w:left="1417"/>
    </w:pPr>
  </w:style>
  <w:style w:type="paragraph" w:customStyle="1" w:styleId="Text3">
    <w:name w:val="Text 3"/>
    <w:basedOn w:val="Normal"/>
    <w:rsid w:val="00BB0CF3"/>
    <w:pPr>
      <w:ind w:left="1984"/>
    </w:pPr>
  </w:style>
  <w:style w:type="paragraph" w:customStyle="1" w:styleId="Text4">
    <w:name w:val="Text 4"/>
    <w:basedOn w:val="Normal"/>
    <w:rsid w:val="00BB0CF3"/>
    <w:pPr>
      <w:ind w:left="2551"/>
    </w:pPr>
  </w:style>
  <w:style w:type="paragraph" w:customStyle="1" w:styleId="NormalCentered">
    <w:name w:val="Normal Centered"/>
    <w:basedOn w:val="Normal"/>
    <w:rsid w:val="00BB0CF3"/>
    <w:pPr>
      <w:jc w:val="center"/>
    </w:pPr>
  </w:style>
  <w:style w:type="paragraph" w:customStyle="1" w:styleId="NormalLeft">
    <w:name w:val="Normal Left"/>
    <w:basedOn w:val="Normal"/>
    <w:rsid w:val="00BB0CF3"/>
    <w:pPr>
      <w:jc w:val="left"/>
    </w:pPr>
  </w:style>
  <w:style w:type="paragraph" w:customStyle="1" w:styleId="NormalRight">
    <w:name w:val="Normal Right"/>
    <w:basedOn w:val="Normal"/>
    <w:rsid w:val="00BB0CF3"/>
    <w:pPr>
      <w:jc w:val="right"/>
    </w:pPr>
  </w:style>
  <w:style w:type="paragraph" w:customStyle="1" w:styleId="QuotedText">
    <w:name w:val="Quoted Text"/>
    <w:basedOn w:val="Normal"/>
    <w:rsid w:val="00BB0CF3"/>
    <w:pPr>
      <w:ind w:left="1417"/>
    </w:pPr>
  </w:style>
  <w:style w:type="paragraph" w:customStyle="1" w:styleId="Point0">
    <w:name w:val="Point 0"/>
    <w:basedOn w:val="Normal"/>
    <w:rsid w:val="00BB0CF3"/>
    <w:pPr>
      <w:ind w:left="850" w:hanging="850"/>
    </w:pPr>
  </w:style>
  <w:style w:type="paragraph" w:customStyle="1" w:styleId="Point1">
    <w:name w:val="Point 1"/>
    <w:basedOn w:val="Normal"/>
    <w:rsid w:val="00BB0CF3"/>
    <w:pPr>
      <w:ind w:left="1417" w:hanging="567"/>
    </w:pPr>
  </w:style>
  <w:style w:type="paragraph" w:customStyle="1" w:styleId="Point2">
    <w:name w:val="Point 2"/>
    <w:basedOn w:val="Normal"/>
    <w:rsid w:val="00BB0CF3"/>
    <w:pPr>
      <w:ind w:left="1984" w:hanging="567"/>
    </w:pPr>
  </w:style>
  <w:style w:type="paragraph" w:customStyle="1" w:styleId="Point3">
    <w:name w:val="Point 3"/>
    <w:basedOn w:val="Normal"/>
    <w:rsid w:val="00BB0CF3"/>
    <w:pPr>
      <w:ind w:left="2551" w:hanging="567"/>
    </w:pPr>
  </w:style>
  <w:style w:type="paragraph" w:customStyle="1" w:styleId="Point4">
    <w:name w:val="Point 4"/>
    <w:basedOn w:val="Normal"/>
    <w:rsid w:val="00BB0CF3"/>
    <w:pPr>
      <w:ind w:left="3118" w:hanging="567"/>
    </w:pPr>
  </w:style>
  <w:style w:type="paragraph" w:customStyle="1" w:styleId="Tiret0">
    <w:name w:val="Tiret 0"/>
    <w:basedOn w:val="Point0"/>
    <w:rsid w:val="00BB0CF3"/>
    <w:pPr>
      <w:numPr>
        <w:numId w:val="24"/>
      </w:numPr>
    </w:pPr>
  </w:style>
  <w:style w:type="paragraph" w:customStyle="1" w:styleId="Tiret1">
    <w:name w:val="Tiret 1"/>
    <w:basedOn w:val="Point1"/>
    <w:rsid w:val="00BB0CF3"/>
    <w:pPr>
      <w:numPr>
        <w:numId w:val="25"/>
      </w:numPr>
    </w:pPr>
  </w:style>
  <w:style w:type="paragraph" w:customStyle="1" w:styleId="Tiret2">
    <w:name w:val="Tiret 2"/>
    <w:basedOn w:val="Point2"/>
    <w:rsid w:val="00BB0CF3"/>
    <w:pPr>
      <w:numPr>
        <w:numId w:val="26"/>
      </w:numPr>
    </w:pPr>
  </w:style>
  <w:style w:type="paragraph" w:customStyle="1" w:styleId="Tiret3">
    <w:name w:val="Tiret 3"/>
    <w:basedOn w:val="Point3"/>
    <w:rsid w:val="00BB0CF3"/>
    <w:pPr>
      <w:numPr>
        <w:numId w:val="27"/>
      </w:numPr>
    </w:pPr>
  </w:style>
  <w:style w:type="paragraph" w:customStyle="1" w:styleId="Tiret4">
    <w:name w:val="Tiret 4"/>
    <w:basedOn w:val="Point4"/>
    <w:rsid w:val="00BB0CF3"/>
    <w:pPr>
      <w:numPr>
        <w:numId w:val="28"/>
      </w:numPr>
    </w:pPr>
  </w:style>
  <w:style w:type="paragraph" w:customStyle="1" w:styleId="PointDouble0">
    <w:name w:val="PointDouble 0"/>
    <w:basedOn w:val="Normal"/>
    <w:rsid w:val="00BB0CF3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rsid w:val="00BB0CF3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rsid w:val="00BB0CF3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rsid w:val="00BB0CF3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rsid w:val="00BB0CF3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rsid w:val="00BB0CF3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rsid w:val="00BB0CF3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rsid w:val="00BB0CF3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rsid w:val="00BB0CF3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rsid w:val="00BB0CF3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rsid w:val="00BB0CF3"/>
    <w:pPr>
      <w:numPr>
        <w:numId w:val="44"/>
      </w:numPr>
    </w:pPr>
  </w:style>
  <w:style w:type="paragraph" w:customStyle="1" w:styleId="NumPar2">
    <w:name w:val="NumPar 2"/>
    <w:basedOn w:val="Normal"/>
    <w:next w:val="Text1"/>
    <w:rsid w:val="00BB0CF3"/>
    <w:pPr>
      <w:numPr>
        <w:ilvl w:val="1"/>
        <w:numId w:val="44"/>
      </w:numPr>
    </w:pPr>
  </w:style>
  <w:style w:type="paragraph" w:customStyle="1" w:styleId="NumPar3">
    <w:name w:val="NumPar 3"/>
    <w:basedOn w:val="Normal"/>
    <w:next w:val="Text1"/>
    <w:rsid w:val="00BB0CF3"/>
    <w:pPr>
      <w:numPr>
        <w:ilvl w:val="2"/>
        <w:numId w:val="44"/>
      </w:numPr>
    </w:pPr>
  </w:style>
  <w:style w:type="paragraph" w:customStyle="1" w:styleId="NumPar4">
    <w:name w:val="NumPar 4"/>
    <w:basedOn w:val="Normal"/>
    <w:next w:val="Text1"/>
    <w:rsid w:val="00BB0CF3"/>
    <w:pPr>
      <w:numPr>
        <w:ilvl w:val="3"/>
        <w:numId w:val="44"/>
      </w:numPr>
    </w:pPr>
  </w:style>
  <w:style w:type="paragraph" w:customStyle="1" w:styleId="ManualNumPar1">
    <w:name w:val="Manual NumPar 1"/>
    <w:basedOn w:val="Normal"/>
    <w:next w:val="Text1"/>
    <w:rsid w:val="00BB0CF3"/>
    <w:pPr>
      <w:ind w:left="850" w:hanging="850"/>
    </w:pPr>
  </w:style>
  <w:style w:type="paragraph" w:customStyle="1" w:styleId="ManualNumPar2">
    <w:name w:val="Manual NumPar 2"/>
    <w:basedOn w:val="Normal"/>
    <w:next w:val="Text1"/>
    <w:rsid w:val="00BB0CF3"/>
    <w:pPr>
      <w:ind w:left="850" w:hanging="850"/>
    </w:pPr>
  </w:style>
  <w:style w:type="paragraph" w:customStyle="1" w:styleId="ManualNumPar3">
    <w:name w:val="Manual NumPar 3"/>
    <w:basedOn w:val="Normal"/>
    <w:next w:val="Text1"/>
    <w:rsid w:val="00BB0CF3"/>
    <w:pPr>
      <w:ind w:left="850" w:hanging="850"/>
    </w:pPr>
  </w:style>
  <w:style w:type="paragraph" w:customStyle="1" w:styleId="ManualNumPar4">
    <w:name w:val="Manual NumPar 4"/>
    <w:basedOn w:val="Normal"/>
    <w:next w:val="Text1"/>
    <w:rsid w:val="00BB0CF3"/>
    <w:pPr>
      <w:ind w:left="850" w:hanging="850"/>
    </w:pPr>
  </w:style>
  <w:style w:type="paragraph" w:customStyle="1" w:styleId="QuotedNumPar">
    <w:name w:val="Quoted NumPar"/>
    <w:basedOn w:val="Normal"/>
    <w:rsid w:val="00BB0CF3"/>
    <w:pPr>
      <w:ind w:left="1417" w:hanging="567"/>
    </w:pPr>
  </w:style>
  <w:style w:type="paragraph" w:customStyle="1" w:styleId="ManualHeading1">
    <w:name w:val="Manual Heading 1"/>
    <w:basedOn w:val="Normal"/>
    <w:next w:val="Text1"/>
    <w:rsid w:val="00BB0CF3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rsid w:val="00BB0CF3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rsid w:val="00BB0CF3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rsid w:val="00BB0CF3"/>
    <w:pPr>
      <w:keepNext/>
      <w:tabs>
        <w:tab w:val="left" w:pos="850"/>
      </w:tabs>
      <w:ind w:left="850" w:hanging="850"/>
      <w:outlineLvl w:val="3"/>
    </w:pPr>
  </w:style>
  <w:style w:type="paragraph" w:customStyle="1" w:styleId="ChapterTitle">
    <w:name w:val="ChapterTitle"/>
    <w:basedOn w:val="Normal"/>
    <w:next w:val="Normal"/>
    <w:rsid w:val="00BB0CF3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rsid w:val="00BB0CF3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rsid w:val="00BB0CF3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rsid w:val="00BB0CF3"/>
    <w:pPr>
      <w:jc w:val="center"/>
    </w:pPr>
    <w:rPr>
      <w:b/>
    </w:rPr>
  </w:style>
  <w:style w:type="character" w:customStyle="1" w:styleId="Marker">
    <w:name w:val="Marker"/>
    <w:basedOn w:val="DefaultParagraphFont"/>
    <w:rsid w:val="00BB0CF3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sid w:val="00BB0CF3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sid w:val="00BB0CF3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rsid w:val="00BB0CF3"/>
    <w:pPr>
      <w:numPr>
        <w:numId w:val="31"/>
      </w:numPr>
    </w:pPr>
  </w:style>
  <w:style w:type="paragraph" w:customStyle="1" w:styleId="Point1number">
    <w:name w:val="Point 1 (number)"/>
    <w:basedOn w:val="Normal"/>
    <w:rsid w:val="00BB0CF3"/>
    <w:pPr>
      <w:numPr>
        <w:ilvl w:val="2"/>
        <w:numId w:val="31"/>
      </w:numPr>
    </w:pPr>
  </w:style>
  <w:style w:type="paragraph" w:customStyle="1" w:styleId="Point2number">
    <w:name w:val="Point 2 (number)"/>
    <w:basedOn w:val="Normal"/>
    <w:rsid w:val="00BB0CF3"/>
    <w:pPr>
      <w:numPr>
        <w:ilvl w:val="4"/>
        <w:numId w:val="31"/>
      </w:numPr>
    </w:pPr>
  </w:style>
  <w:style w:type="paragraph" w:customStyle="1" w:styleId="Point3number">
    <w:name w:val="Point 3 (number)"/>
    <w:basedOn w:val="Normal"/>
    <w:rsid w:val="00BB0CF3"/>
    <w:pPr>
      <w:numPr>
        <w:ilvl w:val="6"/>
        <w:numId w:val="31"/>
      </w:numPr>
    </w:pPr>
  </w:style>
  <w:style w:type="paragraph" w:customStyle="1" w:styleId="Point0letter">
    <w:name w:val="Point 0 (letter)"/>
    <w:basedOn w:val="Normal"/>
    <w:rsid w:val="00BB0CF3"/>
    <w:pPr>
      <w:numPr>
        <w:ilvl w:val="1"/>
        <w:numId w:val="31"/>
      </w:numPr>
    </w:pPr>
  </w:style>
  <w:style w:type="paragraph" w:customStyle="1" w:styleId="Point1letter">
    <w:name w:val="Point 1 (letter)"/>
    <w:basedOn w:val="Normal"/>
    <w:rsid w:val="00BB0CF3"/>
    <w:pPr>
      <w:numPr>
        <w:ilvl w:val="3"/>
        <w:numId w:val="31"/>
      </w:numPr>
    </w:pPr>
  </w:style>
  <w:style w:type="paragraph" w:customStyle="1" w:styleId="Point2letter">
    <w:name w:val="Point 2 (letter)"/>
    <w:basedOn w:val="Normal"/>
    <w:rsid w:val="00BB0CF3"/>
    <w:pPr>
      <w:numPr>
        <w:ilvl w:val="5"/>
        <w:numId w:val="31"/>
      </w:numPr>
    </w:pPr>
  </w:style>
  <w:style w:type="paragraph" w:customStyle="1" w:styleId="Point3letter">
    <w:name w:val="Point 3 (letter)"/>
    <w:basedOn w:val="Normal"/>
    <w:rsid w:val="00BB0CF3"/>
    <w:pPr>
      <w:numPr>
        <w:ilvl w:val="7"/>
        <w:numId w:val="31"/>
      </w:numPr>
    </w:pPr>
  </w:style>
  <w:style w:type="paragraph" w:customStyle="1" w:styleId="Point4letter">
    <w:name w:val="Point 4 (letter)"/>
    <w:basedOn w:val="Normal"/>
    <w:rsid w:val="00BB0CF3"/>
    <w:pPr>
      <w:numPr>
        <w:ilvl w:val="8"/>
        <w:numId w:val="31"/>
      </w:numPr>
    </w:pPr>
  </w:style>
  <w:style w:type="paragraph" w:customStyle="1" w:styleId="Bullet0">
    <w:name w:val="Bullet 0"/>
    <w:basedOn w:val="Normal"/>
    <w:rsid w:val="00BB0CF3"/>
    <w:pPr>
      <w:numPr>
        <w:numId w:val="32"/>
      </w:numPr>
    </w:pPr>
  </w:style>
  <w:style w:type="paragraph" w:customStyle="1" w:styleId="Bullet1">
    <w:name w:val="Bullet 1"/>
    <w:basedOn w:val="Normal"/>
    <w:rsid w:val="00BB0CF3"/>
    <w:pPr>
      <w:numPr>
        <w:numId w:val="33"/>
      </w:numPr>
    </w:pPr>
  </w:style>
  <w:style w:type="paragraph" w:customStyle="1" w:styleId="Bullet2">
    <w:name w:val="Bullet 2"/>
    <w:basedOn w:val="Normal"/>
    <w:rsid w:val="00BB0CF3"/>
    <w:pPr>
      <w:numPr>
        <w:numId w:val="34"/>
      </w:numPr>
    </w:pPr>
  </w:style>
  <w:style w:type="paragraph" w:customStyle="1" w:styleId="Bullet3">
    <w:name w:val="Bullet 3"/>
    <w:basedOn w:val="Normal"/>
    <w:rsid w:val="00BB0CF3"/>
    <w:pPr>
      <w:numPr>
        <w:numId w:val="35"/>
      </w:numPr>
    </w:pPr>
  </w:style>
  <w:style w:type="paragraph" w:customStyle="1" w:styleId="Bullet4">
    <w:name w:val="Bullet 4"/>
    <w:basedOn w:val="Normal"/>
    <w:rsid w:val="00BB0CF3"/>
    <w:pPr>
      <w:numPr>
        <w:numId w:val="36"/>
      </w:numPr>
    </w:pPr>
  </w:style>
  <w:style w:type="paragraph" w:customStyle="1" w:styleId="Langue">
    <w:name w:val="Langue"/>
    <w:basedOn w:val="Normal"/>
    <w:next w:val="Rfrenceinterne"/>
    <w:rsid w:val="00BB0CF3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rsid w:val="00BB0CF3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rsid w:val="00BB0CF3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rsid w:val="00BB0CF3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rsid w:val="00BB0CF3"/>
    <w:pPr>
      <w:spacing w:before="0" w:after="0"/>
    </w:pPr>
  </w:style>
  <w:style w:type="paragraph" w:customStyle="1" w:styleId="Declassification">
    <w:name w:val="Declassification"/>
    <w:basedOn w:val="Normal"/>
    <w:next w:val="Normal"/>
    <w:rsid w:val="00BB0CF3"/>
    <w:pPr>
      <w:spacing w:before="0" w:after="0"/>
    </w:pPr>
  </w:style>
  <w:style w:type="paragraph" w:customStyle="1" w:styleId="Disclaimer">
    <w:name w:val="Disclaimer"/>
    <w:basedOn w:val="Normal"/>
    <w:rsid w:val="00BB0CF3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SecurityMarking">
    <w:name w:val="SecurityMarking"/>
    <w:basedOn w:val="Normal"/>
    <w:rsid w:val="00BB0CF3"/>
    <w:pPr>
      <w:spacing w:before="0" w:after="0" w:line="276" w:lineRule="auto"/>
      <w:ind w:left="5103"/>
      <w:jc w:val="left"/>
    </w:pPr>
    <w:rPr>
      <w:sz w:val="28"/>
    </w:rPr>
  </w:style>
  <w:style w:type="paragraph" w:customStyle="1" w:styleId="DateMarking">
    <w:name w:val="DateMarking"/>
    <w:basedOn w:val="Normal"/>
    <w:rsid w:val="00BB0CF3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ReleasableTo">
    <w:name w:val="ReleasableTo"/>
    <w:basedOn w:val="Normal"/>
    <w:rsid w:val="00BB0CF3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Annexetitreexpos">
    <w:name w:val="Annexe titre (exposé)"/>
    <w:basedOn w:val="Normal"/>
    <w:next w:val="Normal"/>
    <w:rsid w:val="00BB0CF3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rsid w:val="00BB0CF3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rsid w:val="00BB0CF3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rsid w:val="00BB0CF3"/>
    <w:pPr>
      <w:spacing w:before="480"/>
    </w:pPr>
  </w:style>
  <w:style w:type="paragraph" w:customStyle="1" w:styleId="Avertissementtitre">
    <w:name w:val="Avertissement titre"/>
    <w:basedOn w:val="Normal"/>
    <w:next w:val="Normal"/>
    <w:rsid w:val="00BB0CF3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rsid w:val="00BB0CF3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rsid w:val="00BB0CF3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rsid w:val="00BB0CF3"/>
    <w:pPr>
      <w:numPr>
        <w:numId w:val="37"/>
      </w:numPr>
    </w:pPr>
  </w:style>
  <w:style w:type="paragraph" w:customStyle="1" w:styleId="Corrigendum">
    <w:name w:val="Corrigendum"/>
    <w:basedOn w:val="Normal"/>
    <w:next w:val="Normal"/>
    <w:rsid w:val="00BB0CF3"/>
    <w:pPr>
      <w:spacing w:before="0" w:after="240"/>
      <w:jc w:val="left"/>
    </w:pPr>
  </w:style>
  <w:style w:type="paragraph" w:customStyle="1" w:styleId="Datedadoption">
    <w:name w:val="Date d'adoption"/>
    <w:basedOn w:val="Normal"/>
    <w:next w:val="IntrtEEE"/>
    <w:rsid w:val="00BB0CF3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rsid w:val="00BB0CF3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rsid w:val="00BB0CF3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rsid w:val="00BB0CF3"/>
    <w:pPr>
      <w:keepNext/>
    </w:pPr>
  </w:style>
  <w:style w:type="paragraph" w:customStyle="1" w:styleId="Institutionquiagit">
    <w:name w:val="Institution qui agit"/>
    <w:basedOn w:val="Normal"/>
    <w:next w:val="Normal"/>
    <w:rsid w:val="00BB0CF3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rsid w:val="00BB0CF3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rsid w:val="00BB0CF3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rsid w:val="00BB0CF3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rsid w:val="00BB0CF3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rsid w:val="00BB0CF3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rsid w:val="00BB0CF3"/>
    <w:pPr>
      <w:spacing w:before="0" w:after="240"/>
      <w:jc w:val="center"/>
    </w:pPr>
  </w:style>
  <w:style w:type="paragraph" w:customStyle="1" w:styleId="Titrearticle">
    <w:name w:val="Titre article"/>
    <w:basedOn w:val="Normal"/>
    <w:next w:val="Normal"/>
    <w:rsid w:val="00BB0CF3"/>
    <w:pPr>
      <w:keepNext/>
      <w:spacing w:before="360"/>
      <w:jc w:val="center"/>
    </w:pPr>
    <w:rPr>
      <w:i/>
    </w:rPr>
  </w:style>
  <w:style w:type="paragraph" w:customStyle="1" w:styleId="Typedudocument">
    <w:name w:val="Type du document"/>
    <w:basedOn w:val="Normal"/>
    <w:next w:val="Accompagnant"/>
    <w:rsid w:val="00BB0CF3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sid w:val="00BB0CF3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sid w:val="00BB0CF3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rsid w:val="00BB0CF3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sid w:val="00BB0CF3"/>
    <w:rPr>
      <w:i/>
      <w:caps/>
    </w:rPr>
  </w:style>
  <w:style w:type="paragraph" w:customStyle="1" w:styleId="Supertitre">
    <w:name w:val="Supertitre"/>
    <w:basedOn w:val="Normal"/>
    <w:next w:val="Normal"/>
    <w:rsid w:val="00BB0CF3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rsid w:val="00BB0CF3"/>
    <w:pPr>
      <w:spacing w:before="360" w:after="0"/>
      <w:jc w:val="center"/>
    </w:pPr>
  </w:style>
  <w:style w:type="paragraph" w:customStyle="1" w:styleId="Rfrencecroise">
    <w:name w:val="Référence croisée"/>
    <w:basedOn w:val="Normal"/>
    <w:rsid w:val="00BB0CF3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rsid w:val="00BB0CF3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IntrtEEEPagedecouverture"/>
    <w:rsid w:val="00BB0CF3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  <w:rsid w:val="00BB0CF3"/>
  </w:style>
  <w:style w:type="paragraph" w:customStyle="1" w:styleId="StatutPagedecouverture">
    <w:name w:val="Statut (Page de couverture)"/>
    <w:basedOn w:val="Statut"/>
    <w:next w:val="TypedudocumentPagedecouverture"/>
    <w:rsid w:val="00BB0CF3"/>
  </w:style>
  <w:style w:type="paragraph" w:customStyle="1" w:styleId="TypedudocumentPagedecouverture">
    <w:name w:val="Type du document (Page de couverture)"/>
    <w:basedOn w:val="Typedudocument"/>
    <w:next w:val="AccompagnantPagedecouverture"/>
    <w:rsid w:val="00BB0CF3"/>
  </w:style>
  <w:style w:type="paragraph" w:customStyle="1" w:styleId="Volume">
    <w:name w:val="Volume"/>
    <w:basedOn w:val="Normal"/>
    <w:next w:val="Confidentialit"/>
    <w:rsid w:val="00BB0CF3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rsid w:val="00BB0CF3"/>
    <w:pPr>
      <w:spacing w:after="240"/>
    </w:pPr>
  </w:style>
  <w:style w:type="paragraph" w:customStyle="1" w:styleId="Accompagnant">
    <w:name w:val="Accompagnant"/>
    <w:basedOn w:val="Normal"/>
    <w:next w:val="Typeacteprincipal"/>
    <w:rsid w:val="00BB0CF3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rsid w:val="00BB0CF3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rsid w:val="00BB0CF3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  <w:rsid w:val="00BB0CF3"/>
  </w:style>
  <w:style w:type="paragraph" w:customStyle="1" w:styleId="AccompagnantPagedecouverture">
    <w:name w:val="Accompagnant (Page de couverture)"/>
    <w:basedOn w:val="Accompagnant"/>
    <w:next w:val="TypeacteprincipalPagedecouverture"/>
    <w:rsid w:val="00BB0CF3"/>
  </w:style>
  <w:style w:type="paragraph" w:customStyle="1" w:styleId="TypeacteprincipalPagedecouverture">
    <w:name w:val="Type acte principal (Page de couverture)"/>
    <w:basedOn w:val="Typeacteprincipal"/>
    <w:next w:val="ObjetacteprincipalPagedecouverture"/>
    <w:rsid w:val="00BB0CF3"/>
  </w:style>
  <w:style w:type="paragraph" w:customStyle="1" w:styleId="ObjetacteprincipalPagedecouverture">
    <w:name w:val="Objet acte principal (Page de couverture)"/>
    <w:basedOn w:val="Objetacteprincipal"/>
    <w:next w:val="Rfrencecroise"/>
    <w:rsid w:val="00BB0CF3"/>
  </w:style>
  <w:style w:type="paragraph" w:customStyle="1" w:styleId="LanguesfaisantfoiPagedecouverture">
    <w:name w:val="Langues faisant foi (Page de couverture)"/>
    <w:basedOn w:val="Normal"/>
    <w:next w:val="Normal"/>
    <w:rsid w:val="00BB0CF3"/>
    <w:pPr>
      <w:spacing w:before="360" w:after="0"/>
      <w:jc w:val="center"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471BE8"/>
    <w:rPr>
      <w:rFonts w:ascii="Times New Roman" w:eastAsiaTheme="majorEastAsia" w:hAnsi="Times New Roman" w:cs="Times New Roman"/>
      <w:sz w:val="24"/>
      <w:lang w:val="lt-LT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1BE8"/>
    <w:rPr>
      <w:rFonts w:ascii="Times New Roman" w:eastAsiaTheme="majorEastAsia" w:hAnsi="Times New Roman" w:cs="Times New Roman"/>
      <w:iCs/>
      <w:sz w:val="24"/>
      <w:lang w:val="lt-LT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1BE8"/>
    <w:rPr>
      <w:rFonts w:ascii="Times New Roman" w:eastAsiaTheme="majorEastAsia" w:hAnsi="Times New Roman" w:cs="Times New Roman"/>
      <w:iCs/>
      <w:sz w:val="24"/>
      <w:lang w:val="lt-LT"/>
    </w:rPr>
  </w:style>
  <w:style w:type="paragraph" w:customStyle="1" w:styleId="ManualHeading5">
    <w:name w:val="Manual Heading 5"/>
    <w:basedOn w:val="Normal"/>
    <w:next w:val="Text2"/>
    <w:rsid w:val="00471BE8"/>
    <w:pPr>
      <w:keepNext/>
      <w:tabs>
        <w:tab w:val="left" w:pos="1417"/>
      </w:tabs>
      <w:ind w:left="1417" w:hanging="1417"/>
      <w:outlineLvl w:val="4"/>
    </w:pPr>
  </w:style>
  <w:style w:type="paragraph" w:customStyle="1" w:styleId="ManualHeading6">
    <w:name w:val="Manual Heading 6"/>
    <w:basedOn w:val="Normal"/>
    <w:next w:val="Text2"/>
    <w:rsid w:val="00471BE8"/>
    <w:pPr>
      <w:keepNext/>
      <w:tabs>
        <w:tab w:val="left" w:pos="1417"/>
      </w:tabs>
      <w:ind w:left="1417" w:hanging="1417"/>
      <w:outlineLvl w:val="5"/>
    </w:pPr>
  </w:style>
  <w:style w:type="paragraph" w:customStyle="1" w:styleId="ManualHeading7">
    <w:name w:val="Manual Heading 7"/>
    <w:basedOn w:val="Normal"/>
    <w:next w:val="Text2"/>
    <w:rsid w:val="00471BE8"/>
    <w:pPr>
      <w:keepNext/>
      <w:tabs>
        <w:tab w:val="left" w:pos="1417"/>
      </w:tabs>
      <w:ind w:left="1417" w:hanging="1417"/>
      <w:outlineLvl w:val="6"/>
    </w:pPr>
  </w:style>
  <w:style w:type="paragraph" w:customStyle="1" w:styleId="Text5">
    <w:name w:val="Text 5"/>
    <w:basedOn w:val="Normal"/>
    <w:rsid w:val="00471BE8"/>
    <w:pPr>
      <w:ind w:left="3118"/>
    </w:pPr>
  </w:style>
  <w:style w:type="paragraph" w:customStyle="1" w:styleId="Text6">
    <w:name w:val="Text 6"/>
    <w:basedOn w:val="Normal"/>
    <w:rsid w:val="00471BE8"/>
    <w:pPr>
      <w:ind w:left="3685"/>
    </w:pPr>
  </w:style>
  <w:style w:type="paragraph" w:customStyle="1" w:styleId="Point5">
    <w:name w:val="Point 5"/>
    <w:basedOn w:val="Normal"/>
    <w:rsid w:val="00471BE8"/>
    <w:pPr>
      <w:ind w:left="3685" w:hanging="567"/>
    </w:pPr>
  </w:style>
  <w:style w:type="paragraph" w:customStyle="1" w:styleId="Tiret5">
    <w:name w:val="Tiret 5"/>
    <w:basedOn w:val="Point5"/>
    <w:rsid w:val="00471BE8"/>
    <w:pPr>
      <w:numPr>
        <w:numId w:val="41"/>
      </w:numPr>
    </w:pPr>
  </w:style>
  <w:style w:type="paragraph" w:customStyle="1" w:styleId="NumPar5">
    <w:name w:val="NumPar 5"/>
    <w:basedOn w:val="Normal"/>
    <w:next w:val="Text2"/>
    <w:rsid w:val="00471BE8"/>
    <w:pPr>
      <w:numPr>
        <w:ilvl w:val="4"/>
        <w:numId w:val="44"/>
      </w:numPr>
    </w:pPr>
  </w:style>
  <w:style w:type="paragraph" w:customStyle="1" w:styleId="NumPar6">
    <w:name w:val="NumPar 6"/>
    <w:basedOn w:val="Normal"/>
    <w:next w:val="Text2"/>
    <w:rsid w:val="00471BE8"/>
    <w:pPr>
      <w:numPr>
        <w:ilvl w:val="5"/>
        <w:numId w:val="44"/>
      </w:numPr>
    </w:pPr>
  </w:style>
  <w:style w:type="paragraph" w:customStyle="1" w:styleId="NumPar7">
    <w:name w:val="NumPar 7"/>
    <w:basedOn w:val="Normal"/>
    <w:next w:val="Text2"/>
    <w:rsid w:val="00471BE8"/>
    <w:pPr>
      <w:numPr>
        <w:ilvl w:val="6"/>
        <w:numId w:val="44"/>
      </w:numPr>
    </w:pPr>
  </w:style>
  <w:style w:type="paragraph" w:customStyle="1" w:styleId="ManualNumPar5">
    <w:name w:val="Manual NumPar 5"/>
    <w:basedOn w:val="Normal"/>
    <w:next w:val="Text2"/>
    <w:rsid w:val="00471BE8"/>
    <w:pPr>
      <w:ind w:left="1417" w:hanging="1417"/>
    </w:pPr>
  </w:style>
  <w:style w:type="paragraph" w:customStyle="1" w:styleId="ManualNumPar6">
    <w:name w:val="Manual NumPar 6"/>
    <w:basedOn w:val="Normal"/>
    <w:next w:val="Text2"/>
    <w:rsid w:val="00471BE8"/>
    <w:pPr>
      <w:ind w:left="1417" w:hanging="1417"/>
    </w:pPr>
  </w:style>
  <w:style w:type="paragraph" w:customStyle="1" w:styleId="ManualNumPar7">
    <w:name w:val="Manual NumPar 7"/>
    <w:basedOn w:val="Normal"/>
    <w:next w:val="Text2"/>
    <w:rsid w:val="00471BE8"/>
    <w:pPr>
      <w:ind w:left="1417" w:hanging="141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05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://otif.org/en/?page_id=254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://otif.org/en/?page_id=1119" TargetMode="Externa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ANNEX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ANNEX.dotm</Template>
  <TotalTime>2</TotalTime>
  <Pages>3</Pages>
  <Words>367</Words>
  <Characters>2095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15</cp:revision>
  <cp:lastPrinted>2022-01-21T16:08:00Z</cp:lastPrinted>
  <dcterms:created xsi:type="dcterms:W3CDTF">2022-02-18T11:20:00Z</dcterms:created>
  <dcterms:modified xsi:type="dcterms:W3CDTF">2022-02-23T08:24:00Z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COM/ANNEX</vt:lpwstr>
  </property>
  <property fmtid="{D5CDD505-2E9C-101B-9397-08002B2CF9AE}" pid="3" name="Version">
    <vt:lpwstr>7.0.8.0</vt:lpwstr>
  </property>
  <property fmtid="{D5CDD505-2E9C-101B-9397-08002B2CF9AE}" pid="4" name="Last edited using">
    <vt:lpwstr>LW 7.0.1, Build 20200226</vt:lpwstr>
  </property>
  <property fmtid="{D5CDD505-2E9C-101B-9397-08002B2CF9AE}" pid="5" name="Created using">
    <vt:lpwstr>LW 7.0, Build 20190717</vt:lpwstr>
  </property>
  <property fmtid="{D5CDD505-2E9C-101B-9397-08002B2CF9AE}" pid="6" name="First annex">
    <vt:lpwstr>1</vt:lpwstr>
  </property>
  <property fmtid="{D5CDD505-2E9C-101B-9397-08002B2CF9AE}" pid="7" name="Last annex">
    <vt:lpwstr>1</vt:lpwstr>
  </property>
  <property fmtid="{D5CDD505-2E9C-101B-9397-08002B2CF9AE}" pid="8" name="Unique annex">
    <vt:lpwstr>1</vt:lpwstr>
  </property>
  <property fmtid="{D5CDD505-2E9C-101B-9397-08002B2CF9AE}" pid="9" name="Part">
    <vt:lpwstr>1</vt:lpwstr>
  </property>
  <property fmtid="{D5CDD505-2E9C-101B-9397-08002B2CF9AE}" pid="10" name="Total parts">
    <vt:lpwstr>1</vt:lpwstr>
  </property>
  <property fmtid="{D5CDD505-2E9C-101B-9397-08002B2CF9AE}" pid="11" name="Level of sensitivity">
    <vt:lpwstr>Standard treatment</vt:lpwstr>
  </property>
  <property fmtid="{D5CDD505-2E9C-101B-9397-08002B2CF9AE}" pid="12" name="LWTemplateID">
    <vt:lpwstr>SG-017</vt:lpwstr>
  </property>
  <property fmtid="{D5CDD505-2E9C-101B-9397-08002B2CF9AE}" pid="13" name="DQCStatus">
    <vt:lpwstr>Green (DQC version 03)</vt:lpwstr>
  </property>
  <property name="OP_sanitized" fmtid="{D5CDD505-2E9C-101B-9397-08002B2CF9AE}" pid="14">
    <vt:lpwstr>True</vt:lpwstr>
  </property>
</Properties>
</file>