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37025" w14:textId="7D558714" w:rsidR="00CA02F1" w:rsidRPr="004D6F9A" w:rsidRDefault="005E0A09" w:rsidP="005E0A09">
      <w:pPr>
        <w:pStyle w:val="Pagedecouverture"/>
        <w:rPr>
          <w:noProof/>
        </w:rPr>
      </w:pPr>
      <w:r>
        <w:rPr>
          <w:noProof/>
        </w:rPr>
        <w:pict w14:anchorId="2F0C4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EDFEDCF2-7B27-4590-95AA-F899B31CBFF1" style="width:455.25pt;height:409.5pt">
            <v:imagedata r:id="rId11" o:title=""/>
          </v:shape>
        </w:pict>
      </w:r>
    </w:p>
    <w:p w14:paraId="76E22516" w14:textId="77777777" w:rsidR="004A1E11" w:rsidRPr="004D6F9A" w:rsidRDefault="004A1E11" w:rsidP="004A1E11">
      <w:pPr>
        <w:pStyle w:val="Pagedecouverture"/>
        <w:rPr>
          <w:noProof/>
        </w:rPr>
        <w:sectPr w:rsidR="004A1E11" w:rsidRPr="004D6F9A" w:rsidSect="005E0A09">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5CB5C18A" w14:textId="77777777" w:rsidR="000E415D" w:rsidRPr="004D6F9A" w:rsidRDefault="153B98A3" w:rsidP="00B635C7">
      <w:pPr>
        <w:pStyle w:val="Annexetitre"/>
        <w:rPr>
          <w:noProof/>
        </w:rPr>
      </w:pPr>
      <w:bookmarkStart w:id="0" w:name="_GoBack"/>
      <w:bookmarkEnd w:id="0"/>
      <w:r w:rsidRPr="004D6F9A">
        <w:rPr>
          <w:noProof/>
        </w:rPr>
        <w:lastRenderedPageBreak/>
        <w:t xml:space="preserve">ПРИЛОЖЕНИЕ </w:t>
      </w:r>
    </w:p>
    <w:p w14:paraId="43CEB169" w14:textId="77777777" w:rsidR="0D7E946D" w:rsidRPr="004D6F9A" w:rsidRDefault="0D7E946D" w:rsidP="0D7E946D">
      <w:pPr>
        <w:pStyle w:val="Annexesous-titre"/>
        <w:rPr>
          <w:noProof/>
        </w:rPr>
      </w:pPr>
    </w:p>
    <w:p w14:paraId="6B78E0A9" w14:textId="77777777" w:rsidR="00E14B1D" w:rsidRPr="004D6F9A" w:rsidRDefault="19AF5AB0" w:rsidP="00086F19">
      <w:pPr>
        <w:pStyle w:val="Annexesous-titre"/>
        <w:ind w:left="720"/>
        <w:jc w:val="both"/>
        <w:rPr>
          <w:noProof/>
          <w:u w:val="none"/>
        </w:rPr>
      </w:pPr>
      <w:r w:rsidRPr="004D6F9A">
        <w:rPr>
          <w:noProof/>
          <w:u w:val="none"/>
        </w:rPr>
        <w:t>Изменения на Регламент (ЕС) 2026/249</w:t>
      </w:r>
    </w:p>
    <w:p w14:paraId="174F933B" w14:textId="77777777" w:rsidR="00CA02F1" w:rsidRPr="004D6F9A" w:rsidRDefault="00CA02F1" w:rsidP="004A1E11">
      <w:pPr>
        <w:rPr>
          <w:noProof/>
        </w:rPr>
      </w:pPr>
    </w:p>
    <w:p w14:paraId="62CFFE32" w14:textId="77777777" w:rsidR="003F07D4" w:rsidRPr="004D6F9A" w:rsidRDefault="003F07D4" w:rsidP="004A1E11">
      <w:pPr>
        <w:rPr>
          <w:noProof/>
        </w:rPr>
      </w:pPr>
    </w:p>
    <w:p w14:paraId="6057B41B" w14:textId="7A6F1BF0" w:rsidR="005639F6" w:rsidRPr="004D6F9A" w:rsidRDefault="00E14977" w:rsidP="00E14977">
      <w:pPr>
        <w:pStyle w:val="Point0"/>
        <w:rPr>
          <w:noProof/>
        </w:rPr>
      </w:pPr>
      <w:bookmarkStart w:id="1" w:name="_Hlk157600532"/>
      <w:bookmarkStart w:id="2" w:name="_Hlk157608770"/>
      <w:r>
        <w:rPr>
          <w:noProof/>
        </w:rPr>
        <w:t>1)</w:t>
      </w:r>
      <w:r>
        <w:rPr>
          <w:noProof/>
        </w:rPr>
        <w:tab/>
      </w:r>
      <w:r w:rsidR="005639F6" w:rsidRPr="004D6F9A">
        <w:rPr>
          <w:noProof/>
        </w:rPr>
        <w:t>Приложение IA се изменя, както следва:</w:t>
      </w:r>
    </w:p>
    <w:p w14:paraId="1FA557E3" w14:textId="6DE4ED16" w:rsidR="00B766A4" w:rsidRPr="004D6F9A" w:rsidRDefault="00E14977" w:rsidP="00E14977">
      <w:pPr>
        <w:pStyle w:val="Point1"/>
        <w:rPr>
          <w:noProof/>
        </w:rPr>
      </w:pPr>
      <w:r>
        <w:rPr>
          <w:noProof/>
        </w:rPr>
        <w:t>а)</w:t>
      </w:r>
      <w:r>
        <w:rPr>
          <w:noProof/>
        </w:rPr>
        <w:tab/>
      </w:r>
      <w:r w:rsidR="00D063BF" w:rsidRPr="004D6F9A">
        <w:rPr>
          <w:noProof/>
        </w:rPr>
        <w:t xml:space="preserve">в част А </w:t>
      </w:r>
      <w:bookmarkEnd w:id="1"/>
      <w:r w:rsidR="00D063BF" w:rsidRPr="004D6F9A">
        <w:rPr>
          <w:noProof/>
        </w:rPr>
        <w:t>таблица 2(1) се заменя със следното:</w:t>
      </w:r>
      <w:bookmarkEnd w:id="2"/>
    </w:p>
    <w:p w14:paraId="25295E68" w14:textId="77777777" w:rsidR="00B766A4" w:rsidRPr="004D6F9A" w:rsidRDefault="00B766A4" w:rsidP="00356A53">
      <w:pPr>
        <w:rPr>
          <w:noProof/>
        </w:rPr>
      </w:pPr>
      <w:r w:rsidRPr="004D6F9A">
        <w:rPr>
          <w:noProof/>
        </w:rPr>
        <w:t>“</w:t>
      </w:r>
    </w:p>
    <w:tbl>
      <w:tblPr>
        <w:tblW w:w="5000" w:type="pct"/>
        <w:tblLayout w:type="fixed"/>
        <w:tblLook w:val="04A0" w:firstRow="1" w:lastRow="0" w:firstColumn="1" w:lastColumn="0" w:noHBand="0" w:noVBand="1"/>
      </w:tblPr>
      <w:tblGrid>
        <w:gridCol w:w="1155"/>
        <w:gridCol w:w="1372"/>
        <w:gridCol w:w="1156"/>
        <w:gridCol w:w="1156"/>
        <w:gridCol w:w="985"/>
        <w:gridCol w:w="2311"/>
        <w:gridCol w:w="578"/>
        <w:gridCol w:w="576"/>
      </w:tblGrid>
      <w:tr w:rsidR="003F5105" w:rsidRPr="004D6F9A" w14:paraId="2A95DB2F" w14:textId="77777777" w:rsidTr="00356A53">
        <w:trPr>
          <w:trHeight w:val="290"/>
        </w:trPr>
        <w:tc>
          <w:tcPr>
            <w:tcW w:w="622" w:type="pct"/>
            <w:tcBorders>
              <w:top w:val="single" w:sz="8" w:space="0" w:color="000000" w:themeColor="text1"/>
              <w:left w:val="nil"/>
              <w:bottom w:val="single" w:sz="8" w:space="0" w:color="000000" w:themeColor="text1"/>
              <w:right w:val="nil"/>
            </w:tcBorders>
            <w:noWrap/>
            <w:vAlign w:val="center"/>
            <w:hideMark/>
          </w:tcPr>
          <w:p w14:paraId="3F178570"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bookmarkStart w:id="3" w:name="_Hlk193098228"/>
            <w:r w:rsidRPr="004D6F9A">
              <w:rPr>
                <w:rFonts w:asciiTheme="majorBidi" w:hAnsiTheme="majorBidi"/>
                <w:noProof/>
                <w:color w:val="000000" w:themeColor="text1"/>
                <w:sz w:val="18"/>
                <w:vertAlign w:val="superscript"/>
              </w:rPr>
              <w:t xml:space="preserve"> </w:t>
            </w:r>
          </w:p>
        </w:tc>
        <w:tc>
          <w:tcPr>
            <w:tcW w:w="739" w:type="pct"/>
            <w:tcBorders>
              <w:top w:val="single" w:sz="8" w:space="0" w:color="000000" w:themeColor="text1"/>
              <w:left w:val="nil"/>
              <w:bottom w:val="single" w:sz="8" w:space="0" w:color="000000" w:themeColor="text1"/>
              <w:right w:val="nil"/>
            </w:tcBorders>
            <w:noWrap/>
            <w:vAlign w:val="center"/>
            <w:hideMark/>
          </w:tcPr>
          <w:p w14:paraId="0466E25F"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vertAlign w:val="superscript"/>
              </w:rPr>
              <w:t xml:space="preserve"> </w:t>
            </w:r>
          </w:p>
        </w:tc>
        <w:tc>
          <w:tcPr>
            <w:tcW w:w="622" w:type="pct"/>
            <w:tcBorders>
              <w:top w:val="single" w:sz="8" w:space="0" w:color="000000" w:themeColor="text1"/>
              <w:left w:val="nil"/>
              <w:bottom w:val="single" w:sz="8" w:space="0" w:color="000000" w:themeColor="text1"/>
              <w:right w:val="nil"/>
            </w:tcBorders>
            <w:noWrap/>
            <w:vAlign w:val="center"/>
            <w:hideMark/>
          </w:tcPr>
          <w:p w14:paraId="7A071154"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22" w:type="pct"/>
            <w:tcBorders>
              <w:top w:val="single" w:sz="8" w:space="0" w:color="000000" w:themeColor="text1"/>
              <w:left w:val="nil"/>
              <w:bottom w:val="single" w:sz="8" w:space="0" w:color="000000" w:themeColor="text1"/>
              <w:right w:val="nil"/>
            </w:tcBorders>
            <w:noWrap/>
            <w:vAlign w:val="center"/>
            <w:hideMark/>
          </w:tcPr>
          <w:p w14:paraId="7C30B3E8" w14:textId="77777777" w:rsidR="003F5105" w:rsidRPr="004D6F9A" w:rsidRDefault="003F5105" w:rsidP="00356A53">
            <w:pPr>
              <w:spacing w:before="60" w:after="60"/>
              <w:jc w:val="right"/>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Таблица</w:t>
            </w:r>
          </w:p>
        </w:tc>
        <w:tc>
          <w:tcPr>
            <w:tcW w:w="530" w:type="pct"/>
            <w:tcBorders>
              <w:top w:val="single" w:sz="8" w:space="0" w:color="000000" w:themeColor="text1"/>
              <w:left w:val="nil"/>
              <w:bottom w:val="single" w:sz="8" w:space="0" w:color="000000" w:themeColor="text1"/>
              <w:right w:val="nil"/>
            </w:tcBorders>
            <w:noWrap/>
            <w:vAlign w:val="center"/>
            <w:hideMark/>
          </w:tcPr>
          <w:p w14:paraId="7372B6CD"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2(1)</w:t>
            </w:r>
          </w:p>
        </w:tc>
        <w:tc>
          <w:tcPr>
            <w:tcW w:w="1244" w:type="pct"/>
            <w:tcBorders>
              <w:top w:val="single" w:sz="8" w:space="0" w:color="000000" w:themeColor="text1"/>
              <w:left w:val="nil"/>
              <w:bottom w:val="single" w:sz="8" w:space="0" w:color="000000" w:themeColor="text1"/>
              <w:right w:val="nil"/>
            </w:tcBorders>
            <w:noWrap/>
            <w:vAlign w:val="center"/>
            <w:hideMark/>
          </w:tcPr>
          <w:p w14:paraId="12DBC97E"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11" w:type="pct"/>
            <w:tcBorders>
              <w:top w:val="single" w:sz="8" w:space="0" w:color="000000" w:themeColor="text1"/>
              <w:left w:val="nil"/>
              <w:bottom w:val="single" w:sz="8" w:space="0" w:color="000000" w:themeColor="text1"/>
              <w:right w:val="nil"/>
            </w:tcBorders>
            <w:noWrap/>
            <w:vAlign w:val="center"/>
            <w:hideMark/>
          </w:tcPr>
          <w:p w14:paraId="14CD935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10" w:type="pct"/>
            <w:tcBorders>
              <w:top w:val="single" w:sz="8" w:space="0" w:color="000000" w:themeColor="text1"/>
              <w:left w:val="nil"/>
              <w:bottom w:val="single" w:sz="8" w:space="0" w:color="000000" w:themeColor="text1"/>
              <w:right w:val="nil"/>
            </w:tcBorders>
            <w:noWrap/>
            <w:vAlign w:val="center"/>
            <w:hideMark/>
          </w:tcPr>
          <w:p w14:paraId="2D9AE6D2"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4AE0A569" w14:textId="77777777" w:rsidTr="00356A53">
        <w:trPr>
          <w:trHeight w:val="250"/>
        </w:trPr>
        <w:tc>
          <w:tcPr>
            <w:tcW w:w="622" w:type="pct"/>
            <w:tcBorders>
              <w:top w:val="nil"/>
              <w:left w:val="nil"/>
              <w:bottom w:val="nil"/>
              <w:right w:val="nil"/>
            </w:tcBorders>
            <w:noWrap/>
            <w:vAlign w:val="center"/>
            <w:hideMark/>
          </w:tcPr>
          <w:p w14:paraId="52066C32"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Вид:</w:t>
            </w:r>
          </w:p>
        </w:tc>
        <w:tc>
          <w:tcPr>
            <w:tcW w:w="739" w:type="pct"/>
            <w:tcBorders>
              <w:top w:val="nil"/>
              <w:left w:val="nil"/>
              <w:bottom w:val="nil"/>
              <w:right w:val="nil"/>
            </w:tcBorders>
            <w:noWrap/>
            <w:vAlign w:val="center"/>
            <w:hideMark/>
          </w:tcPr>
          <w:p w14:paraId="5B719700"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Хамсия</w:t>
            </w:r>
          </w:p>
        </w:tc>
        <w:tc>
          <w:tcPr>
            <w:tcW w:w="622" w:type="pct"/>
            <w:tcBorders>
              <w:top w:val="nil"/>
              <w:left w:val="nil"/>
              <w:bottom w:val="nil"/>
              <w:right w:val="nil"/>
            </w:tcBorders>
            <w:noWrap/>
            <w:vAlign w:val="center"/>
            <w:hideMark/>
          </w:tcPr>
          <w:p w14:paraId="2FBAB6DD"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22" w:type="pct"/>
            <w:tcBorders>
              <w:top w:val="nil"/>
              <w:left w:val="nil"/>
              <w:bottom w:val="nil"/>
              <w:right w:val="nil"/>
            </w:tcBorders>
            <w:noWrap/>
            <w:vAlign w:val="center"/>
            <w:hideMark/>
          </w:tcPr>
          <w:p w14:paraId="29060A4A"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530" w:type="pct"/>
            <w:tcBorders>
              <w:top w:val="nil"/>
              <w:left w:val="single" w:sz="8" w:space="0" w:color="000000" w:themeColor="text1"/>
              <w:bottom w:val="nil"/>
              <w:right w:val="nil"/>
            </w:tcBorders>
            <w:noWrap/>
            <w:vAlign w:val="center"/>
            <w:hideMark/>
          </w:tcPr>
          <w:p w14:paraId="67C56FBA"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Зона:</w:t>
            </w:r>
          </w:p>
        </w:tc>
        <w:tc>
          <w:tcPr>
            <w:tcW w:w="1244" w:type="pct"/>
            <w:tcBorders>
              <w:top w:val="nil"/>
              <w:left w:val="nil"/>
              <w:bottom w:val="nil"/>
              <w:right w:val="nil"/>
            </w:tcBorders>
            <w:noWrap/>
            <w:vAlign w:val="center"/>
            <w:hideMark/>
          </w:tcPr>
          <w:p w14:paraId="1C5C3147"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9W</w:t>
            </w:r>
            <w:r w:rsidRPr="004D6F9A">
              <w:rPr>
                <w:rFonts w:asciiTheme="majorBidi" w:hAnsiTheme="majorBidi"/>
                <w:b/>
                <w:noProof/>
                <w:color w:val="000000" w:themeColor="text1"/>
                <w:sz w:val="18"/>
                <w:vertAlign w:val="superscript"/>
              </w:rPr>
              <w:t>(1)</w:t>
            </w:r>
            <w:r w:rsidRPr="004D6F9A">
              <w:rPr>
                <w:rFonts w:asciiTheme="majorBidi" w:hAnsiTheme="majorBidi"/>
                <w:noProof/>
                <w:color w:val="000000" w:themeColor="text1"/>
                <w:sz w:val="18"/>
              </w:rPr>
              <w:t xml:space="preserve"> и 10</w:t>
            </w:r>
          </w:p>
        </w:tc>
        <w:tc>
          <w:tcPr>
            <w:tcW w:w="311" w:type="pct"/>
            <w:tcBorders>
              <w:top w:val="nil"/>
              <w:left w:val="nil"/>
              <w:bottom w:val="nil"/>
              <w:right w:val="nil"/>
            </w:tcBorders>
            <w:noWrap/>
            <w:vAlign w:val="center"/>
            <w:hideMark/>
          </w:tcPr>
          <w:p w14:paraId="17DB2A3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10" w:type="pct"/>
            <w:tcBorders>
              <w:top w:val="nil"/>
              <w:left w:val="nil"/>
              <w:bottom w:val="nil"/>
              <w:right w:val="nil"/>
            </w:tcBorders>
            <w:noWrap/>
            <w:vAlign w:val="center"/>
            <w:hideMark/>
          </w:tcPr>
          <w:p w14:paraId="4DEE5285"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2463F8FE" w14:textId="77777777" w:rsidTr="00356A53">
        <w:trPr>
          <w:trHeight w:val="260"/>
        </w:trPr>
        <w:tc>
          <w:tcPr>
            <w:tcW w:w="622" w:type="pct"/>
            <w:tcBorders>
              <w:top w:val="nil"/>
              <w:left w:val="nil"/>
              <w:bottom w:val="single" w:sz="8" w:space="0" w:color="000000" w:themeColor="text1"/>
              <w:right w:val="nil"/>
            </w:tcBorders>
            <w:noWrap/>
            <w:vAlign w:val="center"/>
            <w:hideMark/>
          </w:tcPr>
          <w:p w14:paraId="273698F8"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361" w:type="pct"/>
            <w:gridSpan w:val="2"/>
            <w:tcBorders>
              <w:top w:val="nil"/>
              <w:left w:val="nil"/>
              <w:bottom w:val="single" w:sz="8" w:space="0" w:color="000000" w:themeColor="text1"/>
              <w:right w:val="nil"/>
            </w:tcBorders>
            <w:noWrap/>
            <w:vAlign w:val="center"/>
            <w:hideMark/>
          </w:tcPr>
          <w:p w14:paraId="7497242D" w14:textId="77777777" w:rsidR="003F5105" w:rsidRPr="004D6F9A" w:rsidRDefault="003F5105" w:rsidP="00356A53">
            <w:pPr>
              <w:spacing w:before="60" w:after="60"/>
              <w:rPr>
                <w:rFonts w:asciiTheme="majorBidi" w:eastAsia="Times New Roman" w:hAnsiTheme="majorBidi" w:cstheme="majorBidi"/>
                <w:i/>
                <w:iCs/>
                <w:noProof/>
                <w:sz w:val="18"/>
                <w:szCs w:val="18"/>
              </w:rPr>
            </w:pPr>
            <w:r w:rsidRPr="004D6F9A">
              <w:rPr>
                <w:rFonts w:asciiTheme="majorBidi" w:hAnsiTheme="majorBidi"/>
                <w:i/>
                <w:noProof/>
                <w:sz w:val="18"/>
              </w:rPr>
              <w:t>Engraulis encrasicolus</w:t>
            </w:r>
          </w:p>
        </w:tc>
        <w:tc>
          <w:tcPr>
            <w:tcW w:w="622" w:type="pct"/>
            <w:tcBorders>
              <w:top w:val="nil"/>
              <w:left w:val="nil"/>
              <w:bottom w:val="single" w:sz="8" w:space="0" w:color="000000" w:themeColor="text1"/>
              <w:right w:val="nil"/>
            </w:tcBorders>
            <w:noWrap/>
            <w:vAlign w:val="center"/>
            <w:hideMark/>
          </w:tcPr>
          <w:p w14:paraId="6553DA7E" w14:textId="77777777" w:rsidR="003F5105" w:rsidRPr="004D6F9A" w:rsidRDefault="003F5105" w:rsidP="00356A53">
            <w:pPr>
              <w:spacing w:before="60" w:after="60"/>
              <w:rPr>
                <w:rFonts w:asciiTheme="majorBidi" w:eastAsia="Times New Roman" w:hAnsiTheme="majorBidi" w:cstheme="majorBidi"/>
                <w:i/>
                <w:iCs/>
                <w:noProof/>
                <w:color w:val="000000"/>
                <w:sz w:val="18"/>
                <w:szCs w:val="18"/>
              </w:rPr>
            </w:pPr>
            <w:r w:rsidRPr="004D6F9A">
              <w:rPr>
                <w:rFonts w:asciiTheme="majorBidi" w:hAnsiTheme="majorBidi"/>
                <w:i/>
                <w:noProof/>
                <w:color w:val="000000" w:themeColor="text1"/>
                <w:sz w:val="18"/>
              </w:rPr>
              <w:t xml:space="preserve"> </w:t>
            </w:r>
          </w:p>
        </w:tc>
        <w:tc>
          <w:tcPr>
            <w:tcW w:w="530" w:type="pct"/>
            <w:tcBorders>
              <w:top w:val="nil"/>
              <w:left w:val="single" w:sz="8" w:space="0" w:color="000000" w:themeColor="text1"/>
              <w:bottom w:val="single" w:sz="8" w:space="0" w:color="000000" w:themeColor="text1"/>
              <w:right w:val="nil"/>
            </w:tcBorders>
            <w:noWrap/>
            <w:vAlign w:val="center"/>
            <w:hideMark/>
          </w:tcPr>
          <w:p w14:paraId="5CF1EF42"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244" w:type="pct"/>
            <w:tcBorders>
              <w:top w:val="nil"/>
              <w:left w:val="nil"/>
              <w:bottom w:val="single" w:sz="8" w:space="0" w:color="000000" w:themeColor="text1"/>
              <w:right w:val="nil"/>
            </w:tcBorders>
            <w:noWrap/>
            <w:vAlign w:val="center"/>
            <w:hideMark/>
          </w:tcPr>
          <w:p w14:paraId="4874AEDD"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(ANE/9WX10)</w:t>
            </w:r>
          </w:p>
        </w:tc>
        <w:tc>
          <w:tcPr>
            <w:tcW w:w="311" w:type="pct"/>
            <w:tcBorders>
              <w:top w:val="nil"/>
              <w:left w:val="nil"/>
              <w:bottom w:val="single" w:sz="8" w:space="0" w:color="000000" w:themeColor="text1"/>
              <w:right w:val="nil"/>
            </w:tcBorders>
            <w:noWrap/>
            <w:vAlign w:val="center"/>
            <w:hideMark/>
          </w:tcPr>
          <w:p w14:paraId="3F651FBD"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10" w:type="pct"/>
            <w:tcBorders>
              <w:top w:val="nil"/>
              <w:left w:val="nil"/>
              <w:bottom w:val="single" w:sz="8" w:space="0" w:color="000000" w:themeColor="text1"/>
              <w:right w:val="nil"/>
            </w:tcBorders>
            <w:noWrap/>
            <w:vAlign w:val="center"/>
            <w:hideMark/>
          </w:tcPr>
          <w:p w14:paraId="257F6C2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51AA8385" w14:textId="77777777" w:rsidTr="00356A53">
        <w:trPr>
          <w:trHeight w:val="280"/>
        </w:trPr>
        <w:tc>
          <w:tcPr>
            <w:tcW w:w="622" w:type="pct"/>
            <w:tcBorders>
              <w:top w:val="nil"/>
              <w:left w:val="nil"/>
              <w:bottom w:val="nil"/>
              <w:right w:val="nil"/>
            </w:tcBorders>
            <w:noWrap/>
            <w:vAlign w:val="center"/>
            <w:hideMark/>
          </w:tcPr>
          <w:p w14:paraId="2A53FB4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Испания</w:t>
            </w:r>
          </w:p>
        </w:tc>
        <w:tc>
          <w:tcPr>
            <w:tcW w:w="739" w:type="pct"/>
            <w:tcBorders>
              <w:top w:val="nil"/>
              <w:left w:val="nil"/>
              <w:bottom w:val="nil"/>
              <w:right w:val="nil"/>
            </w:tcBorders>
            <w:noWrap/>
            <w:vAlign w:val="center"/>
            <w:hideMark/>
          </w:tcPr>
          <w:p w14:paraId="72DC4FF9"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22" w:type="pct"/>
            <w:tcBorders>
              <w:top w:val="nil"/>
              <w:left w:val="nil"/>
              <w:bottom w:val="nil"/>
              <w:right w:val="nil"/>
            </w:tcBorders>
            <w:noWrap/>
            <w:vAlign w:val="center"/>
            <w:hideMark/>
          </w:tcPr>
          <w:p w14:paraId="08F4FA99"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pm</w:t>
            </w:r>
          </w:p>
        </w:tc>
        <w:tc>
          <w:tcPr>
            <w:tcW w:w="622" w:type="pct"/>
            <w:tcBorders>
              <w:top w:val="nil"/>
              <w:left w:val="nil"/>
              <w:bottom w:val="nil"/>
              <w:right w:val="nil"/>
            </w:tcBorders>
            <w:noWrap/>
            <w:vAlign w:val="center"/>
            <w:hideMark/>
          </w:tcPr>
          <w:p w14:paraId="393E6BDE"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1774" w:type="pct"/>
            <w:gridSpan w:val="2"/>
            <w:tcBorders>
              <w:top w:val="nil"/>
              <w:left w:val="nil"/>
              <w:bottom w:val="nil"/>
              <w:right w:val="nil"/>
            </w:tcBorders>
            <w:noWrap/>
            <w:vAlign w:val="center"/>
            <w:hideMark/>
          </w:tcPr>
          <w:p w14:paraId="2ABCE48A"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Аналитичен ОДУ</w:t>
            </w:r>
          </w:p>
        </w:tc>
        <w:tc>
          <w:tcPr>
            <w:tcW w:w="311" w:type="pct"/>
            <w:tcBorders>
              <w:top w:val="nil"/>
              <w:left w:val="nil"/>
              <w:bottom w:val="nil"/>
              <w:right w:val="nil"/>
            </w:tcBorders>
            <w:noWrap/>
            <w:vAlign w:val="center"/>
            <w:hideMark/>
          </w:tcPr>
          <w:p w14:paraId="2B984126"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10" w:type="pct"/>
            <w:tcBorders>
              <w:top w:val="nil"/>
              <w:left w:val="nil"/>
              <w:bottom w:val="nil"/>
              <w:right w:val="nil"/>
            </w:tcBorders>
            <w:noWrap/>
            <w:vAlign w:val="center"/>
            <w:hideMark/>
          </w:tcPr>
          <w:p w14:paraId="0B081F6E"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60DCD1C1" w14:textId="77777777" w:rsidTr="00356A53">
        <w:trPr>
          <w:trHeight w:val="280"/>
        </w:trPr>
        <w:tc>
          <w:tcPr>
            <w:tcW w:w="622" w:type="pct"/>
            <w:tcBorders>
              <w:top w:val="nil"/>
              <w:left w:val="nil"/>
              <w:bottom w:val="nil"/>
              <w:right w:val="nil"/>
            </w:tcBorders>
            <w:noWrap/>
            <w:vAlign w:val="center"/>
            <w:hideMark/>
          </w:tcPr>
          <w:p w14:paraId="158466E0"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Португалия</w:t>
            </w:r>
          </w:p>
        </w:tc>
        <w:tc>
          <w:tcPr>
            <w:tcW w:w="739" w:type="pct"/>
            <w:tcBorders>
              <w:top w:val="nil"/>
              <w:left w:val="nil"/>
              <w:bottom w:val="nil"/>
              <w:right w:val="nil"/>
            </w:tcBorders>
            <w:noWrap/>
            <w:vAlign w:val="center"/>
            <w:hideMark/>
          </w:tcPr>
          <w:p w14:paraId="136B65E3" w14:textId="77777777" w:rsidR="003F5105" w:rsidRPr="004D6F9A" w:rsidRDefault="003F5105" w:rsidP="00356A53">
            <w:pPr>
              <w:spacing w:before="60" w:after="60"/>
              <w:rPr>
                <w:rFonts w:asciiTheme="majorBidi" w:eastAsia="Times New Roman" w:hAnsiTheme="majorBidi" w:cstheme="majorBidi"/>
                <w:noProof/>
                <w:color w:val="000000"/>
                <w:sz w:val="18"/>
                <w:szCs w:val="18"/>
                <w:lang w:eastAsia="en-IE"/>
              </w:rPr>
            </w:pPr>
          </w:p>
        </w:tc>
        <w:tc>
          <w:tcPr>
            <w:tcW w:w="622" w:type="pct"/>
            <w:tcBorders>
              <w:top w:val="nil"/>
              <w:left w:val="nil"/>
              <w:bottom w:val="nil"/>
              <w:right w:val="nil"/>
            </w:tcBorders>
            <w:noWrap/>
            <w:vAlign w:val="center"/>
            <w:hideMark/>
          </w:tcPr>
          <w:p w14:paraId="1A306605"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pm</w:t>
            </w:r>
          </w:p>
        </w:tc>
        <w:tc>
          <w:tcPr>
            <w:tcW w:w="622" w:type="pct"/>
            <w:tcBorders>
              <w:top w:val="nil"/>
              <w:left w:val="nil"/>
              <w:bottom w:val="nil"/>
              <w:right w:val="nil"/>
            </w:tcBorders>
            <w:noWrap/>
            <w:vAlign w:val="center"/>
            <w:hideMark/>
          </w:tcPr>
          <w:p w14:paraId="4DC69C44"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530" w:type="pct"/>
            <w:tcBorders>
              <w:top w:val="nil"/>
              <w:left w:val="nil"/>
              <w:bottom w:val="nil"/>
              <w:right w:val="nil"/>
            </w:tcBorders>
            <w:noWrap/>
            <w:vAlign w:val="center"/>
            <w:hideMark/>
          </w:tcPr>
          <w:p w14:paraId="5765BD5C" w14:textId="77777777" w:rsidR="003F5105" w:rsidRPr="004D6F9A" w:rsidRDefault="003F5105" w:rsidP="00356A53">
            <w:pPr>
              <w:spacing w:before="60" w:after="60"/>
              <w:rPr>
                <w:rFonts w:asciiTheme="majorBidi" w:eastAsia="Times New Roman" w:hAnsiTheme="majorBidi" w:cstheme="majorBidi"/>
                <w:b/>
                <w:bCs/>
                <w:noProof/>
                <w:color w:val="000000"/>
                <w:sz w:val="18"/>
                <w:szCs w:val="18"/>
                <w:lang w:eastAsia="en-IE"/>
              </w:rPr>
            </w:pPr>
          </w:p>
        </w:tc>
        <w:tc>
          <w:tcPr>
            <w:tcW w:w="1244" w:type="pct"/>
            <w:tcBorders>
              <w:top w:val="nil"/>
              <w:left w:val="nil"/>
              <w:bottom w:val="nil"/>
              <w:right w:val="nil"/>
            </w:tcBorders>
            <w:noWrap/>
            <w:vAlign w:val="center"/>
            <w:hideMark/>
          </w:tcPr>
          <w:p w14:paraId="751E5865"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2832231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2677E6C5"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609D24E6" w14:textId="77777777" w:rsidTr="00356A53">
        <w:trPr>
          <w:trHeight w:val="280"/>
        </w:trPr>
        <w:tc>
          <w:tcPr>
            <w:tcW w:w="622" w:type="pct"/>
            <w:tcBorders>
              <w:top w:val="nil"/>
              <w:left w:val="nil"/>
              <w:bottom w:val="nil"/>
              <w:right w:val="nil"/>
            </w:tcBorders>
            <w:noWrap/>
            <w:vAlign w:val="center"/>
            <w:hideMark/>
          </w:tcPr>
          <w:p w14:paraId="1267D02D"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Съюз</w:t>
            </w:r>
          </w:p>
        </w:tc>
        <w:tc>
          <w:tcPr>
            <w:tcW w:w="739" w:type="pct"/>
            <w:tcBorders>
              <w:top w:val="nil"/>
              <w:left w:val="nil"/>
              <w:bottom w:val="nil"/>
              <w:right w:val="nil"/>
            </w:tcBorders>
            <w:noWrap/>
            <w:vAlign w:val="center"/>
            <w:hideMark/>
          </w:tcPr>
          <w:p w14:paraId="33AA19E0" w14:textId="77777777" w:rsidR="003F5105" w:rsidRPr="004D6F9A" w:rsidRDefault="003F5105" w:rsidP="00356A53">
            <w:pPr>
              <w:spacing w:before="60" w:after="60"/>
              <w:rPr>
                <w:rFonts w:asciiTheme="majorBidi" w:eastAsia="Times New Roman" w:hAnsiTheme="majorBidi" w:cstheme="majorBidi"/>
                <w:noProof/>
                <w:color w:val="000000"/>
                <w:sz w:val="18"/>
                <w:szCs w:val="18"/>
                <w:lang w:eastAsia="en-IE"/>
              </w:rPr>
            </w:pPr>
          </w:p>
        </w:tc>
        <w:tc>
          <w:tcPr>
            <w:tcW w:w="622" w:type="pct"/>
            <w:tcBorders>
              <w:top w:val="nil"/>
              <w:left w:val="nil"/>
              <w:bottom w:val="nil"/>
              <w:right w:val="nil"/>
            </w:tcBorders>
            <w:noWrap/>
            <w:vAlign w:val="center"/>
            <w:hideMark/>
          </w:tcPr>
          <w:p w14:paraId="1FAF83D0"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pm</w:t>
            </w:r>
          </w:p>
        </w:tc>
        <w:tc>
          <w:tcPr>
            <w:tcW w:w="622" w:type="pct"/>
            <w:tcBorders>
              <w:top w:val="nil"/>
              <w:left w:val="nil"/>
              <w:bottom w:val="nil"/>
              <w:right w:val="nil"/>
            </w:tcBorders>
            <w:noWrap/>
            <w:vAlign w:val="center"/>
            <w:hideMark/>
          </w:tcPr>
          <w:p w14:paraId="2B608972"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530" w:type="pct"/>
            <w:tcBorders>
              <w:top w:val="nil"/>
              <w:left w:val="nil"/>
              <w:bottom w:val="nil"/>
              <w:right w:val="nil"/>
            </w:tcBorders>
            <w:noWrap/>
            <w:vAlign w:val="center"/>
            <w:hideMark/>
          </w:tcPr>
          <w:p w14:paraId="3185ADCF" w14:textId="77777777" w:rsidR="003F5105" w:rsidRPr="004D6F9A" w:rsidRDefault="003F5105" w:rsidP="00356A53">
            <w:pPr>
              <w:spacing w:before="60" w:after="60"/>
              <w:rPr>
                <w:rFonts w:asciiTheme="majorBidi" w:eastAsia="Times New Roman" w:hAnsiTheme="majorBidi" w:cstheme="majorBidi"/>
                <w:b/>
                <w:bCs/>
                <w:noProof/>
                <w:color w:val="000000"/>
                <w:sz w:val="18"/>
                <w:szCs w:val="18"/>
                <w:lang w:eastAsia="en-IE"/>
              </w:rPr>
            </w:pPr>
          </w:p>
        </w:tc>
        <w:tc>
          <w:tcPr>
            <w:tcW w:w="1244" w:type="pct"/>
            <w:tcBorders>
              <w:top w:val="nil"/>
              <w:left w:val="nil"/>
              <w:bottom w:val="nil"/>
              <w:right w:val="nil"/>
            </w:tcBorders>
            <w:noWrap/>
            <w:vAlign w:val="center"/>
            <w:hideMark/>
          </w:tcPr>
          <w:p w14:paraId="7069BE68"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23BA7E5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448C9782"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36F5E224" w14:textId="77777777" w:rsidTr="00356A53">
        <w:trPr>
          <w:trHeight w:val="250"/>
        </w:trPr>
        <w:tc>
          <w:tcPr>
            <w:tcW w:w="622" w:type="pct"/>
            <w:tcBorders>
              <w:top w:val="nil"/>
              <w:left w:val="nil"/>
              <w:bottom w:val="nil"/>
              <w:right w:val="nil"/>
            </w:tcBorders>
            <w:noWrap/>
            <w:vAlign w:val="center"/>
            <w:hideMark/>
          </w:tcPr>
          <w:p w14:paraId="079D811F"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739" w:type="pct"/>
            <w:tcBorders>
              <w:top w:val="nil"/>
              <w:left w:val="nil"/>
              <w:bottom w:val="nil"/>
              <w:right w:val="nil"/>
            </w:tcBorders>
            <w:noWrap/>
            <w:vAlign w:val="center"/>
            <w:hideMark/>
          </w:tcPr>
          <w:p w14:paraId="406F3583"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622" w:type="pct"/>
            <w:tcBorders>
              <w:top w:val="nil"/>
              <w:left w:val="nil"/>
              <w:bottom w:val="nil"/>
              <w:right w:val="nil"/>
            </w:tcBorders>
            <w:noWrap/>
            <w:vAlign w:val="center"/>
            <w:hideMark/>
          </w:tcPr>
          <w:p w14:paraId="0564C5B9"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622" w:type="pct"/>
            <w:tcBorders>
              <w:top w:val="nil"/>
              <w:left w:val="nil"/>
              <w:bottom w:val="nil"/>
              <w:right w:val="nil"/>
            </w:tcBorders>
            <w:noWrap/>
            <w:vAlign w:val="center"/>
            <w:hideMark/>
          </w:tcPr>
          <w:p w14:paraId="0602099A" w14:textId="77777777" w:rsidR="003F5105" w:rsidRPr="004D6F9A" w:rsidRDefault="003F5105" w:rsidP="00356A53">
            <w:pPr>
              <w:spacing w:before="60" w:after="60"/>
              <w:jc w:val="right"/>
              <w:rPr>
                <w:rFonts w:asciiTheme="majorBidi" w:eastAsia="Times New Roman" w:hAnsiTheme="majorBidi" w:cstheme="majorBidi"/>
                <w:noProof/>
                <w:sz w:val="20"/>
                <w:szCs w:val="20"/>
                <w:lang w:eastAsia="en-IE"/>
              </w:rPr>
            </w:pPr>
          </w:p>
        </w:tc>
        <w:tc>
          <w:tcPr>
            <w:tcW w:w="530" w:type="pct"/>
            <w:tcBorders>
              <w:top w:val="nil"/>
              <w:left w:val="nil"/>
              <w:bottom w:val="nil"/>
              <w:right w:val="nil"/>
            </w:tcBorders>
            <w:noWrap/>
            <w:vAlign w:val="center"/>
            <w:hideMark/>
          </w:tcPr>
          <w:p w14:paraId="1736FFB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1244" w:type="pct"/>
            <w:tcBorders>
              <w:top w:val="nil"/>
              <w:left w:val="nil"/>
              <w:bottom w:val="nil"/>
              <w:right w:val="nil"/>
            </w:tcBorders>
            <w:noWrap/>
            <w:vAlign w:val="center"/>
            <w:hideMark/>
          </w:tcPr>
          <w:p w14:paraId="33FBB2E5"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5A0AB842"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684B973D"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378D417D" w14:textId="77777777" w:rsidTr="00356A53">
        <w:trPr>
          <w:trHeight w:val="290"/>
        </w:trPr>
        <w:tc>
          <w:tcPr>
            <w:tcW w:w="622" w:type="pct"/>
            <w:tcBorders>
              <w:top w:val="nil"/>
              <w:left w:val="nil"/>
              <w:bottom w:val="nil"/>
              <w:right w:val="nil"/>
            </w:tcBorders>
            <w:noWrap/>
            <w:vAlign w:val="center"/>
            <w:hideMark/>
          </w:tcPr>
          <w:p w14:paraId="11F156E6"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ОДУ</w:t>
            </w:r>
          </w:p>
        </w:tc>
        <w:tc>
          <w:tcPr>
            <w:tcW w:w="739" w:type="pct"/>
            <w:tcBorders>
              <w:top w:val="nil"/>
              <w:left w:val="nil"/>
              <w:bottom w:val="nil"/>
              <w:right w:val="nil"/>
            </w:tcBorders>
            <w:noWrap/>
            <w:vAlign w:val="center"/>
            <w:hideMark/>
          </w:tcPr>
          <w:p w14:paraId="729F6488" w14:textId="77777777" w:rsidR="003F5105" w:rsidRPr="004D6F9A" w:rsidRDefault="003F5105" w:rsidP="00356A53">
            <w:pPr>
              <w:spacing w:before="60" w:after="60"/>
              <w:rPr>
                <w:rFonts w:asciiTheme="majorBidi" w:eastAsia="Times New Roman" w:hAnsiTheme="majorBidi" w:cstheme="majorBidi"/>
                <w:noProof/>
                <w:color w:val="000000"/>
                <w:sz w:val="18"/>
                <w:szCs w:val="18"/>
                <w:lang w:eastAsia="en-IE"/>
              </w:rPr>
            </w:pPr>
          </w:p>
        </w:tc>
        <w:tc>
          <w:tcPr>
            <w:tcW w:w="622" w:type="pct"/>
            <w:tcBorders>
              <w:top w:val="nil"/>
              <w:left w:val="nil"/>
              <w:bottom w:val="nil"/>
              <w:right w:val="nil"/>
            </w:tcBorders>
            <w:noWrap/>
            <w:vAlign w:val="center"/>
            <w:hideMark/>
          </w:tcPr>
          <w:p w14:paraId="67E0B156"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pm</w:t>
            </w:r>
          </w:p>
        </w:tc>
        <w:tc>
          <w:tcPr>
            <w:tcW w:w="622" w:type="pct"/>
            <w:tcBorders>
              <w:top w:val="nil"/>
              <w:left w:val="nil"/>
              <w:bottom w:val="nil"/>
              <w:right w:val="nil"/>
            </w:tcBorders>
            <w:noWrap/>
            <w:vAlign w:val="center"/>
            <w:hideMark/>
          </w:tcPr>
          <w:p w14:paraId="32001ADE"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530" w:type="pct"/>
            <w:tcBorders>
              <w:top w:val="nil"/>
              <w:left w:val="nil"/>
              <w:bottom w:val="nil"/>
              <w:right w:val="nil"/>
            </w:tcBorders>
            <w:noWrap/>
            <w:vAlign w:val="center"/>
            <w:hideMark/>
          </w:tcPr>
          <w:p w14:paraId="49137C55" w14:textId="77777777" w:rsidR="003F5105" w:rsidRPr="004D6F9A" w:rsidRDefault="003F5105" w:rsidP="00356A53">
            <w:pPr>
              <w:spacing w:before="60" w:after="60"/>
              <w:rPr>
                <w:rFonts w:asciiTheme="majorBidi" w:eastAsia="Times New Roman" w:hAnsiTheme="majorBidi" w:cstheme="majorBidi"/>
                <w:b/>
                <w:bCs/>
                <w:noProof/>
                <w:color w:val="000000"/>
                <w:sz w:val="18"/>
                <w:szCs w:val="18"/>
                <w:lang w:eastAsia="en-IE"/>
              </w:rPr>
            </w:pPr>
          </w:p>
        </w:tc>
        <w:tc>
          <w:tcPr>
            <w:tcW w:w="1244" w:type="pct"/>
            <w:tcBorders>
              <w:top w:val="nil"/>
              <w:left w:val="nil"/>
              <w:bottom w:val="nil"/>
              <w:right w:val="nil"/>
            </w:tcBorders>
            <w:noWrap/>
            <w:vAlign w:val="center"/>
            <w:hideMark/>
          </w:tcPr>
          <w:p w14:paraId="0B959FE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0623036F"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08476F8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4628E658" w14:textId="77777777" w:rsidTr="00356A53">
        <w:trPr>
          <w:trHeight w:val="280"/>
        </w:trPr>
        <w:tc>
          <w:tcPr>
            <w:tcW w:w="622" w:type="pct"/>
            <w:tcBorders>
              <w:top w:val="single" w:sz="8" w:space="0" w:color="auto"/>
              <w:left w:val="nil"/>
              <w:bottom w:val="nil"/>
              <w:right w:val="nil"/>
            </w:tcBorders>
            <w:noWrap/>
            <w:hideMark/>
          </w:tcPr>
          <w:p w14:paraId="411636E5"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4378" w:type="pct"/>
            <w:gridSpan w:val="7"/>
            <w:tcBorders>
              <w:top w:val="single" w:sz="8" w:space="0" w:color="auto"/>
              <w:left w:val="nil"/>
              <w:bottom w:val="nil"/>
              <w:right w:val="nil"/>
            </w:tcBorders>
            <w:noWrap/>
            <w:vAlign w:val="center"/>
            <w:hideMark/>
          </w:tcPr>
          <w:p w14:paraId="0C44CAE8"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Част от подзона 9 на запад от линията, свързваща следните точки:</w:t>
            </w:r>
          </w:p>
        </w:tc>
      </w:tr>
      <w:tr w:rsidR="003F5105" w:rsidRPr="004D6F9A" w14:paraId="1F08A8C1" w14:textId="77777777" w:rsidTr="00356A53">
        <w:trPr>
          <w:trHeight w:val="290"/>
        </w:trPr>
        <w:tc>
          <w:tcPr>
            <w:tcW w:w="622" w:type="pct"/>
            <w:tcBorders>
              <w:top w:val="nil"/>
              <w:left w:val="nil"/>
              <w:bottom w:val="nil"/>
              <w:right w:val="nil"/>
            </w:tcBorders>
            <w:noWrap/>
            <w:hideMark/>
          </w:tcPr>
          <w:p w14:paraId="2A19A36C" w14:textId="77777777" w:rsidR="003F5105" w:rsidRPr="004D6F9A" w:rsidRDefault="003F5105" w:rsidP="00356A53">
            <w:pPr>
              <w:spacing w:before="60" w:after="60"/>
              <w:rPr>
                <w:rFonts w:asciiTheme="majorBidi" w:eastAsia="Times New Roman" w:hAnsiTheme="majorBidi" w:cstheme="majorBidi"/>
                <w:noProof/>
                <w:color w:val="000000"/>
                <w:sz w:val="18"/>
                <w:szCs w:val="18"/>
                <w:lang w:eastAsia="en-IE"/>
              </w:rPr>
            </w:pPr>
          </w:p>
        </w:tc>
        <w:tc>
          <w:tcPr>
            <w:tcW w:w="739" w:type="pct"/>
            <w:tcBorders>
              <w:top w:val="nil"/>
              <w:left w:val="nil"/>
              <w:bottom w:val="single" w:sz="8" w:space="0" w:color="auto"/>
              <w:right w:val="nil"/>
            </w:tcBorders>
            <w:noWrap/>
            <w:vAlign w:val="center"/>
            <w:hideMark/>
          </w:tcPr>
          <w:p w14:paraId="349F3DD4"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Точка</w:t>
            </w:r>
          </w:p>
        </w:tc>
        <w:tc>
          <w:tcPr>
            <w:tcW w:w="622" w:type="pct"/>
            <w:tcBorders>
              <w:top w:val="nil"/>
              <w:left w:val="nil"/>
              <w:bottom w:val="single" w:sz="8" w:space="0" w:color="auto"/>
              <w:right w:val="nil"/>
            </w:tcBorders>
            <w:noWrap/>
            <w:vAlign w:val="center"/>
            <w:hideMark/>
          </w:tcPr>
          <w:p w14:paraId="5C13AE74" w14:textId="77777777" w:rsidR="003F5105" w:rsidRPr="004D6F9A" w:rsidRDefault="003F5105" w:rsidP="00356A53">
            <w:pPr>
              <w:spacing w:before="60" w:after="60"/>
              <w:jc w:val="center"/>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Географска ширина </w:t>
            </w:r>
          </w:p>
        </w:tc>
        <w:tc>
          <w:tcPr>
            <w:tcW w:w="622" w:type="pct"/>
            <w:tcBorders>
              <w:top w:val="nil"/>
              <w:left w:val="nil"/>
              <w:bottom w:val="single" w:sz="8" w:space="0" w:color="auto"/>
              <w:right w:val="nil"/>
            </w:tcBorders>
            <w:noWrap/>
            <w:vAlign w:val="center"/>
            <w:hideMark/>
          </w:tcPr>
          <w:p w14:paraId="7A187A12" w14:textId="77777777" w:rsidR="003F5105" w:rsidRPr="004D6F9A" w:rsidRDefault="003F5105" w:rsidP="00356A53">
            <w:pPr>
              <w:spacing w:before="60" w:after="60"/>
              <w:jc w:val="center"/>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Географска дължина</w:t>
            </w:r>
          </w:p>
        </w:tc>
        <w:tc>
          <w:tcPr>
            <w:tcW w:w="530" w:type="pct"/>
            <w:tcBorders>
              <w:top w:val="nil"/>
              <w:left w:val="nil"/>
              <w:bottom w:val="nil"/>
              <w:right w:val="nil"/>
            </w:tcBorders>
            <w:noWrap/>
            <w:vAlign w:val="center"/>
            <w:hideMark/>
          </w:tcPr>
          <w:p w14:paraId="180FEDE4" w14:textId="77777777" w:rsidR="003F5105" w:rsidRPr="004D6F9A" w:rsidRDefault="003F5105" w:rsidP="00356A53">
            <w:pPr>
              <w:spacing w:before="60" w:after="60"/>
              <w:jc w:val="center"/>
              <w:rPr>
                <w:rFonts w:asciiTheme="majorBidi" w:eastAsia="Times New Roman" w:hAnsiTheme="majorBidi" w:cstheme="majorBidi"/>
                <w:noProof/>
                <w:color w:val="000000"/>
                <w:sz w:val="18"/>
                <w:szCs w:val="18"/>
                <w:lang w:eastAsia="en-IE"/>
              </w:rPr>
            </w:pPr>
          </w:p>
        </w:tc>
        <w:tc>
          <w:tcPr>
            <w:tcW w:w="1244" w:type="pct"/>
            <w:tcBorders>
              <w:top w:val="nil"/>
              <w:left w:val="nil"/>
              <w:bottom w:val="nil"/>
              <w:right w:val="nil"/>
            </w:tcBorders>
            <w:noWrap/>
            <w:vAlign w:val="center"/>
            <w:hideMark/>
          </w:tcPr>
          <w:p w14:paraId="3626064A"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6BCC2324"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116D094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15E5B949" w14:textId="77777777" w:rsidTr="00356A53">
        <w:trPr>
          <w:trHeight w:val="280"/>
        </w:trPr>
        <w:tc>
          <w:tcPr>
            <w:tcW w:w="622" w:type="pct"/>
            <w:tcBorders>
              <w:top w:val="nil"/>
              <w:left w:val="nil"/>
              <w:bottom w:val="nil"/>
              <w:right w:val="nil"/>
            </w:tcBorders>
            <w:noWrap/>
            <w:hideMark/>
          </w:tcPr>
          <w:p w14:paraId="2A3EB90D"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739" w:type="pct"/>
            <w:tcBorders>
              <w:top w:val="nil"/>
              <w:left w:val="nil"/>
              <w:bottom w:val="nil"/>
              <w:right w:val="nil"/>
            </w:tcBorders>
            <w:noWrap/>
            <w:vAlign w:val="center"/>
            <w:hideMark/>
          </w:tcPr>
          <w:p w14:paraId="434DDF65"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1</w:t>
            </w:r>
          </w:p>
        </w:tc>
        <w:tc>
          <w:tcPr>
            <w:tcW w:w="622" w:type="pct"/>
            <w:tcBorders>
              <w:top w:val="nil"/>
              <w:left w:val="nil"/>
              <w:bottom w:val="nil"/>
              <w:right w:val="nil"/>
            </w:tcBorders>
            <w:noWrap/>
            <w:vAlign w:val="center"/>
            <w:hideMark/>
          </w:tcPr>
          <w:p w14:paraId="1D7FFDF6"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36°00'00'' с.ш.</w:t>
            </w:r>
          </w:p>
        </w:tc>
        <w:tc>
          <w:tcPr>
            <w:tcW w:w="622" w:type="pct"/>
            <w:tcBorders>
              <w:top w:val="nil"/>
              <w:left w:val="nil"/>
              <w:bottom w:val="nil"/>
              <w:right w:val="nil"/>
            </w:tcBorders>
            <w:noWrap/>
            <w:vAlign w:val="center"/>
            <w:hideMark/>
          </w:tcPr>
          <w:p w14:paraId="523E78CB"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11°00'00'' з.д.</w:t>
            </w:r>
          </w:p>
        </w:tc>
        <w:tc>
          <w:tcPr>
            <w:tcW w:w="530" w:type="pct"/>
            <w:tcBorders>
              <w:top w:val="nil"/>
              <w:left w:val="nil"/>
              <w:bottom w:val="nil"/>
              <w:right w:val="nil"/>
            </w:tcBorders>
            <w:noWrap/>
            <w:vAlign w:val="center"/>
            <w:hideMark/>
          </w:tcPr>
          <w:p w14:paraId="41ACE6F4" w14:textId="77777777" w:rsidR="003F5105" w:rsidRPr="004D6F9A" w:rsidRDefault="003F5105" w:rsidP="00356A53">
            <w:pPr>
              <w:spacing w:before="60" w:after="60"/>
              <w:jc w:val="center"/>
              <w:rPr>
                <w:rFonts w:asciiTheme="majorBidi" w:eastAsia="Times New Roman" w:hAnsiTheme="majorBidi" w:cstheme="majorBidi"/>
                <w:noProof/>
                <w:sz w:val="18"/>
                <w:szCs w:val="18"/>
                <w:lang w:eastAsia="en-IE"/>
              </w:rPr>
            </w:pPr>
          </w:p>
        </w:tc>
        <w:tc>
          <w:tcPr>
            <w:tcW w:w="1244" w:type="pct"/>
            <w:tcBorders>
              <w:top w:val="nil"/>
              <w:left w:val="nil"/>
              <w:bottom w:val="nil"/>
              <w:right w:val="nil"/>
            </w:tcBorders>
            <w:noWrap/>
            <w:vAlign w:val="center"/>
            <w:hideMark/>
          </w:tcPr>
          <w:p w14:paraId="2124E50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1F71F9FC"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728FE8DF"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778FFD40" w14:textId="77777777" w:rsidTr="00356A53">
        <w:trPr>
          <w:trHeight w:val="280"/>
        </w:trPr>
        <w:tc>
          <w:tcPr>
            <w:tcW w:w="622" w:type="pct"/>
            <w:tcBorders>
              <w:top w:val="nil"/>
              <w:left w:val="nil"/>
              <w:bottom w:val="nil"/>
              <w:right w:val="nil"/>
            </w:tcBorders>
            <w:noWrap/>
            <w:hideMark/>
          </w:tcPr>
          <w:p w14:paraId="2901EC2E"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739" w:type="pct"/>
            <w:tcBorders>
              <w:top w:val="nil"/>
              <w:left w:val="nil"/>
              <w:bottom w:val="nil"/>
              <w:right w:val="nil"/>
            </w:tcBorders>
            <w:noWrap/>
            <w:vAlign w:val="center"/>
            <w:hideMark/>
          </w:tcPr>
          <w:p w14:paraId="49CE5F33"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2</w:t>
            </w:r>
          </w:p>
        </w:tc>
        <w:tc>
          <w:tcPr>
            <w:tcW w:w="622" w:type="pct"/>
            <w:tcBorders>
              <w:top w:val="nil"/>
              <w:left w:val="nil"/>
              <w:bottom w:val="nil"/>
              <w:right w:val="nil"/>
            </w:tcBorders>
            <w:noWrap/>
            <w:vAlign w:val="center"/>
            <w:hideMark/>
          </w:tcPr>
          <w:p w14:paraId="0D27141A"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37°01'20'' с.ш.</w:t>
            </w:r>
          </w:p>
        </w:tc>
        <w:tc>
          <w:tcPr>
            <w:tcW w:w="622" w:type="pct"/>
            <w:tcBorders>
              <w:top w:val="nil"/>
              <w:left w:val="nil"/>
              <w:bottom w:val="nil"/>
              <w:right w:val="nil"/>
            </w:tcBorders>
            <w:noWrap/>
            <w:vAlign w:val="center"/>
            <w:hideMark/>
          </w:tcPr>
          <w:p w14:paraId="2F3AE47D" w14:textId="77777777" w:rsidR="003F5105" w:rsidRPr="004D6F9A" w:rsidRDefault="003F5105" w:rsidP="00356A53">
            <w:pPr>
              <w:spacing w:before="60" w:after="60"/>
              <w:jc w:val="center"/>
              <w:rPr>
                <w:rFonts w:asciiTheme="majorBidi" w:eastAsia="Times New Roman" w:hAnsiTheme="majorBidi" w:cstheme="majorBidi"/>
                <w:noProof/>
                <w:sz w:val="18"/>
                <w:szCs w:val="18"/>
              </w:rPr>
            </w:pPr>
            <w:r w:rsidRPr="004D6F9A">
              <w:rPr>
                <w:rFonts w:asciiTheme="majorBidi" w:hAnsiTheme="majorBidi"/>
                <w:noProof/>
                <w:sz w:val="18"/>
              </w:rPr>
              <w:t>8°59'47" з.д.</w:t>
            </w:r>
          </w:p>
        </w:tc>
        <w:tc>
          <w:tcPr>
            <w:tcW w:w="530" w:type="pct"/>
            <w:tcBorders>
              <w:top w:val="nil"/>
              <w:left w:val="nil"/>
              <w:bottom w:val="nil"/>
              <w:right w:val="nil"/>
            </w:tcBorders>
            <w:noWrap/>
            <w:vAlign w:val="center"/>
            <w:hideMark/>
          </w:tcPr>
          <w:p w14:paraId="015C6E59" w14:textId="77777777" w:rsidR="003F5105" w:rsidRPr="004D6F9A" w:rsidRDefault="003F5105" w:rsidP="00356A53">
            <w:pPr>
              <w:spacing w:before="60" w:after="60"/>
              <w:jc w:val="center"/>
              <w:rPr>
                <w:rFonts w:asciiTheme="majorBidi" w:eastAsia="Times New Roman" w:hAnsiTheme="majorBidi" w:cstheme="majorBidi"/>
                <w:noProof/>
                <w:sz w:val="18"/>
                <w:szCs w:val="18"/>
                <w:lang w:eastAsia="en-IE"/>
              </w:rPr>
            </w:pPr>
          </w:p>
        </w:tc>
        <w:tc>
          <w:tcPr>
            <w:tcW w:w="1244" w:type="pct"/>
            <w:tcBorders>
              <w:top w:val="nil"/>
              <w:left w:val="nil"/>
              <w:bottom w:val="nil"/>
              <w:right w:val="nil"/>
            </w:tcBorders>
            <w:noWrap/>
            <w:vAlign w:val="center"/>
            <w:hideMark/>
          </w:tcPr>
          <w:p w14:paraId="52020520"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1" w:type="pct"/>
            <w:tcBorders>
              <w:top w:val="nil"/>
              <w:left w:val="nil"/>
              <w:bottom w:val="nil"/>
              <w:right w:val="nil"/>
            </w:tcBorders>
            <w:noWrap/>
            <w:vAlign w:val="center"/>
            <w:hideMark/>
          </w:tcPr>
          <w:p w14:paraId="328B90B1"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c>
          <w:tcPr>
            <w:tcW w:w="310" w:type="pct"/>
            <w:tcBorders>
              <w:top w:val="nil"/>
              <w:left w:val="nil"/>
              <w:bottom w:val="nil"/>
              <w:right w:val="nil"/>
            </w:tcBorders>
            <w:noWrap/>
            <w:vAlign w:val="center"/>
            <w:hideMark/>
          </w:tcPr>
          <w:p w14:paraId="2F3AA31B" w14:textId="77777777" w:rsidR="003F5105" w:rsidRPr="004D6F9A" w:rsidRDefault="003F5105" w:rsidP="00356A53">
            <w:pPr>
              <w:spacing w:before="60" w:after="60"/>
              <w:rPr>
                <w:rFonts w:asciiTheme="majorBidi" w:eastAsia="Times New Roman" w:hAnsiTheme="majorBidi" w:cstheme="majorBidi"/>
                <w:noProof/>
                <w:sz w:val="20"/>
                <w:szCs w:val="20"/>
                <w:lang w:eastAsia="en-IE"/>
              </w:rPr>
            </w:pPr>
          </w:p>
        </w:tc>
      </w:tr>
      <w:tr w:rsidR="003F5105" w:rsidRPr="004D6F9A" w14:paraId="414D15C1" w14:textId="77777777" w:rsidTr="00356A53">
        <w:trPr>
          <w:trHeight w:val="290"/>
        </w:trPr>
        <w:tc>
          <w:tcPr>
            <w:tcW w:w="622" w:type="pct"/>
            <w:tcBorders>
              <w:top w:val="nil"/>
              <w:left w:val="nil"/>
              <w:bottom w:val="single" w:sz="8" w:space="0" w:color="auto"/>
              <w:right w:val="nil"/>
            </w:tcBorders>
            <w:noWrap/>
            <w:hideMark/>
          </w:tcPr>
          <w:p w14:paraId="69F37429"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4378" w:type="pct"/>
            <w:gridSpan w:val="7"/>
            <w:tcBorders>
              <w:top w:val="nil"/>
              <w:left w:val="nil"/>
              <w:bottom w:val="single" w:sz="8" w:space="0" w:color="auto"/>
              <w:right w:val="nil"/>
            </w:tcBorders>
            <w:noWrap/>
            <w:vAlign w:val="center"/>
            <w:hideMark/>
          </w:tcPr>
          <w:p w14:paraId="3BBC4919"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Риболов по тази квота може да се извършва само от 1 юли 2026 г. до 30 юни 2027 г.</w:t>
            </w:r>
          </w:p>
        </w:tc>
      </w:tr>
    </w:tbl>
    <w:bookmarkEnd w:id="3"/>
    <w:p w14:paraId="45486681" w14:textId="77777777" w:rsidR="009F69DD" w:rsidRPr="004D6F9A" w:rsidRDefault="00B766A4" w:rsidP="00086F19">
      <w:pPr>
        <w:jc w:val="left"/>
        <w:rPr>
          <w:noProof/>
        </w:rPr>
      </w:pPr>
      <w:r w:rsidRPr="004D6F9A">
        <w:rPr>
          <w:noProof/>
        </w:rPr>
        <w:t>“</w:t>
      </w:r>
    </w:p>
    <w:p w14:paraId="05913118" w14:textId="77777777" w:rsidR="00421032" w:rsidRPr="004D6F9A" w:rsidRDefault="00421032" w:rsidP="00086F19">
      <w:pPr>
        <w:jc w:val="left"/>
        <w:rPr>
          <w:noProof/>
        </w:rPr>
      </w:pPr>
    </w:p>
    <w:p w14:paraId="2E150B1C" w14:textId="4A6968A9" w:rsidR="004318CC" w:rsidRPr="004D6F9A" w:rsidRDefault="00E14977" w:rsidP="00E14977">
      <w:pPr>
        <w:pStyle w:val="Point1"/>
        <w:rPr>
          <w:noProof/>
        </w:rPr>
      </w:pPr>
      <w:r>
        <w:rPr>
          <w:noProof/>
        </w:rPr>
        <w:t>б)</w:t>
      </w:r>
      <w:r>
        <w:rPr>
          <w:noProof/>
        </w:rPr>
        <w:tab/>
      </w:r>
      <w:r w:rsidR="004318CC" w:rsidRPr="004D6F9A">
        <w:rPr>
          <w:noProof/>
        </w:rPr>
        <w:t xml:space="preserve">в част Б таблица 77 се заменя със следното: </w:t>
      </w:r>
    </w:p>
    <w:p w14:paraId="7857FD25" w14:textId="77777777" w:rsidR="004318CC" w:rsidRPr="004D6F9A" w:rsidRDefault="004318CC" w:rsidP="00356A53">
      <w:pPr>
        <w:rPr>
          <w:noProof/>
        </w:rPr>
      </w:pPr>
      <w:r w:rsidRPr="004D6F9A">
        <w:rPr>
          <w:noProof/>
        </w:rPr>
        <w:t>“</w:t>
      </w:r>
    </w:p>
    <w:tbl>
      <w:tblPr>
        <w:tblW w:w="5000" w:type="pct"/>
        <w:tblLayout w:type="fixed"/>
        <w:tblLook w:val="04A0" w:firstRow="1" w:lastRow="0" w:firstColumn="1" w:lastColumn="0" w:noHBand="0" w:noVBand="1"/>
      </w:tblPr>
      <w:tblGrid>
        <w:gridCol w:w="1044"/>
        <w:gridCol w:w="1081"/>
        <w:gridCol w:w="1261"/>
        <w:gridCol w:w="1206"/>
        <w:gridCol w:w="1035"/>
        <w:gridCol w:w="1830"/>
        <w:gridCol w:w="1182"/>
        <w:gridCol w:w="650"/>
      </w:tblGrid>
      <w:tr w:rsidR="003F5105" w:rsidRPr="004D6F9A" w14:paraId="7F3F662F" w14:textId="77777777" w:rsidTr="00356A53">
        <w:tc>
          <w:tcPr>
            <w:tcW w:w="562" w:type="pct"/>
            <w:tcBorders>
              <w:top w:val="single" w:sz="8" w:space="0" w:color="000000" w:themeColor="text1"/>
              <w:left w:val="nil"/>
              <w:bottom w:val="single" w:sz="8" w:space="0" w:color="000000" w:themeColor="text1"/>
              <w:right w:val="nil"/>
            </w:tcBorders>
            <w:noWrap/>
            <w:vAlign w:val="center"/>
            <w:hideMark/>
          </w:tcPr>
          <w:p w14:paraId="62977BAF"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582" w:type="pct"/>
            <w:tcBorders>
              <w:top w:val="single" w:sz="8" w:space="0" w:color="000000" w:themeColor="text1"/>
              <w:left w:val="nil"/>
              <w:bottom w:val="single" w:sz="8" w:space="0" w:color="000000" w:themeColor="text1"/>
              <w:right w:val="nil"/>
            </w:tcBorders>
            <w:noWrap/>
            <w:vAlign w:val="center"/>
            <w:hideMark/>
          </w:tcPr>
          <w:p w14:paraId="6870E388" w14:textId="77777777" w:rsidR="003F5105" w:rsidRPr="004D6F9A" w:rsidRDefault="003F5105" w:rsidP="00356A53">
            <w:pPr>
              <w:spacing w:before="60" w:after="60"/>
              <w:jc w:val="left"/>
              <w:rPr>
                <w:rFonts w:eastAsia="Times New Roman"/>
                <w:noProof/>
                <w:sz w:val="18"/>
                <w:szCs w:val="18"/>
              </w:rPr>
            </w:pPr>
            <w:r w:rsidRPr="004D6F9A">
              <w:rPr>
                <w:noProof/>
                <w:sz w:val="18"/>
              </w:rPr>
              <w:t xml:space="preserve"> </w:t>
            </w:r>
          </w:p>
        </w:tc>
        <w:tc>
          <w:tcPr>
            <w:tcW w:w="679" w:type="pct"/>
            <w:tcBorders>
              <w:top w:val="single" w:sz="8" w:space="0" w:color="000000" w:themeColor="text1"/>
              <w:left w:val="nil"/>
              <w:bottom w:val="single" w:sz="8" w:space="0" w:color="000000" w:themeColor="text1"/>
              <w:right w:val="nil"/>
            </w:tcBorders>
            <w:noWrap/>
            <w:vAlign w:val="center"/>
            <w:hideMark/>
          </w:tcPr>
          <w:p w14:paraId="4DD5B504" w14:textId="77777777" w:rsidR="003F5105" w:rsidRPr="004D6F9A" w:rsidRDefault="003F5105" w:rsidP="00356A53">
            <w:pPr>
              <w:spacing w:before="60" w:after="60"/>
              <w:jc w:val="right"/>
              <w:rPr>
                <w:rFonts w:eastAsia="Times New Roman"/>
                <w:noProof/>
                <w:color w:val="000000"/>
                <w:sz w:val="18"/>
                <w:szCs w:val="18"/>
              </w:rPr>
            </w:pPr>
            <w:r w:rsidRPr="004D6F9A">
              <w:rPr>
                <w:noProof/>
                <w:color w:val="000000" w:themeColor="text1"/>
                <w:sz w:val="18"/>
              </w:rPr>
              <w:t xml:space="preserve"> </w:t>
            </w:r>
          </w:p>
        </w:tc>
        <w:tc>
          <w:tcPr>
            <w:tcW w:w="649" w:type="pct"/>
            <w:tcBorders>
              <w:top w:val="single" w:sz="8" w:space="0" w:color="000000" w:themeColor="text1"/>
              <w:left w:val="nil"/>
              <w:bottom w:val="single" w:sz="8" w:space="0" w:color="000000" w:themeColor="text1"/>
              <w:right w:val="nil"/>
            </w:tcBorders>
            <w:noWrap/>
            <w:vAlign w:val="center"/>
            <w:hideMark/>
          </w:tcPr>
          <w:p w14:paraId="1A8E47C7" w14:textId="77777777" w:rsidR="003F5105" w:rsidRPr="004D6F9A" w:rsidRDefault="003F5105" w:rsidP="00356A53">
            <w:pPr>
              <w:spacing w:before="60" w:after="60"/>
              <w:jc w:val="right"/>
              <w:rPr>
                <w:rFonts w:eastAsia="Times New Roman"/>
                <w:b/>
                <w:bCs/>
                <w:noProof/>
                <w:color w:val="000000"/>
                <w:sz w:val="18"/>
                <w:szCs w:val="18"/>
              </w:rPr>
            </w:pPr>
            <w:r w:rsidRPr="004D6F9A">
              <w:rPr>
                <w:b/>
                <w:noProof/>
                <w:color w:val="000000" w:themeColor="text1"/>
                <w:sz w:val="18"/>
              </w:rPr>
              <w:t>Таблица</w:t>
            </w:r>
          </w:p>
        </w:tc>
        <w:tc>
          <w:tcPr>
            <w:tcW w:w="557" w:type="pct"/>
            <w:tcBorders>
              <w:top w:val="single" w:sz="8" w:space="0" w:color="000000" w:themeColor="text1"/>
              <w:left w:val="nil"/>
              <w:bottom w:val="single" w:sz="8" w:space="0" w:color="000000" w:themeColor="text1"/>
              <w:right w:val="nil"/>
            </w:tcBorders>
            <w:noWrap/>
            <w:vAlign w:val="center"/>
            <w:hideMark/>
          </w:tcPr>
          <w:p w14:paraId="5F64514B"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rPr>
              <w:t>77</w:t>
            </w:r>
          </w:p>
        </w:tc>
        <w:tc>
          <w:tcPr>
            <w:tcW w:w="985" w:type="pct"/>
            <w:tcBorders>
              <w:top w:val="single" w:sz="8" w:space="0" w:color="000000" w:themeColor="text1"/>
              <w:left w:val="nil"/>
              <w:bottom w:val="single" w:sz="8" w:space="0" w:color="000000" w:themeColor="text1"/>
              <w:right w:val="nil"/>
            </w:tcBorders>
            <w:noWrap/>
            <w:vAlign w:val="center"/>
            <w:hideMark/>
          </w:tcPr>
          <w:p w14:paraId="268F8656"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636" w:type="pct"/>
            <w:tcBorders>
              <w:top w:val="single" w:sz="8" w:space="0" w:color="000000" w:themeColor="text1"/>
              <w:left w:val="nil"/>
              <w:bottom w:val="single" w:sz="8" w:space="0" w:color="000000" w:themeColor="text1"/>
              <w:right w:val="nil"/>
            </w:tcBorders>
            <w:noWrap/>
            <w:vAlign w:val="center"/>
            <w:hideMark/>
          </w:tcPr>
          <w:p w14:paraId="6B214DC8"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350" w:type="pct"/>
            <w:tcBorders>
              <w:top w:val="single" w:sz="8" w:space="0" w:color="000000" w:themeColor="text1"/>
              <w:left w:val="nil"/>
              <w:bottom w:val="single" w:sz="8" w:space="0" w:color="000000" w:themeColor="text1"/>
              <w:right w:val="nil"/>
            </w:tcBorders>
            <w:noWrap/>
            <w:vAlign w:val="center"/>
            <w:hideMark/>
          </w:tcPr>
          <w:p w14:paraId="77B1E8DD"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r>
      <w:tr w:rsidR="003F5105" w:rsidRPr="004D6F9A" w14:paraId="1C8986ED" w14:textId="77777777" w:rsidTr="00356A53">
        <w:tc>
          <w:tcPr>
            <w:tcW w:w="562" w:type="pct"/>
            <w:tcBorders>
              <w:top w:val="nil"/>
              <w:left w:val="nil"/>
              <w:bottom w:val="nil"/>
              <w:right w:val="nil"/>
            </w:tcBorders>
            <w:noWrap/>
            <w:vAlign w:val="center"/>
            <w:hideMark/>
          </w:tcPr>
          <w:p w14:paraId="3E401BAD"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Вид:</w:t>
            </w:r>
          </w:p>
        </w:tc>
        <w:tc>
          <w:tcPr>
            <w:tcW w:w="1261" w:type="pct"/>
            <w:gridSpan w:val="2"/>
            <w:tcBorders>
              <w:top w:val="single" w:sz="8" w:space="0" w:color="000000" w:themeColor="text1"/>
              <w:left w:val="nil"/>
              <w:bottom w:val="nil"/>
              <w:right w:val="nil"/>
            </w:tcBorders>
            <w:noWrap/>
            <w:vAlign w:val="center"/>
            <w:hideMark/>
          </w:tcPr>
          <w:p w14:paraId="3C728667" w14:textId="77777777" w:rsidR="003F5105" w:rsidRPr="004D6F9A" w:rsidRDefault="003F5105" w:rsidP="00356A53">
            <w:pPr>
              <w:spacing w:before="60" w:after="60"/>
              <w:jc w:val="left"/>
              <w:rPr>
                <w:rFonts w:eastAsia="Times New Roman"/>
                <w:noProof/>
                <w:sz w:val="18"/>
                <w:szCs w:val="18"/>
              </w:rPr>
            </w:pPr>
            <w:r w:rsidRPr="004D6F9A">
              <w:rPr>
                <w:noProof/>
                <w:sz w:val="18"/>
              </w:rPr>
              <w:t>Северна скарида</w:t>
            </w:r>
          </w:p>
        </w:tc>
        <w:tc>
          <w:tcPr>
            <w:tcW w:w="649" w:type="pct"/>
            <w:tcBorders>
              <w:top w:val="nil"/>
              <w:left w:val="nil"/>
              <w:bottom w:val="nil"/>
              <w:right w:val="nil"/>
            </w:tcBorders>
            <w:noWrap/>
            <w:vAlign w:val="center"/>
            <w:hideMark/>
          </w:tcPr>
          <w:p w14:paraId="109AECFF"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rPr>
              <w:t xml:space="preserve"> </w:t>
            </w:r>
          </w:p>
        </w:tc>
        <w:tc>
          <w:tcPr>
            <w:tcW w:w="557" w:type="pct"/>
            <w:tcBorders>
              <w:top w:val="nil"/>
              <w:left w:val="single" w:sz="8" w:space="0" w:color="000000" w:themeColor="text1"/>
              <w:bottom w:val="nil"/>
              <w:right w:val="nil"/>
            </w:tcBorders>
            <w:noWrap/>
            <w:vAlign w:val="center"/>
            <w:hideMark/>
          </w:tcPr>
          <w:p w14:paraId="2282A25E"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Зона:</w:t>
            </w:r>
          </w:p>
        </w:tc>
        <w:tc>
          <w:tcPr>
            <w:tcW w:w="985" w:type="pct"/>
            <w:tcBorders>
              <w:top w:val="nil"/>
              <w:left w:val="nil"/>
              <w:bottom w:val="nil"/>
              <w:right w:val="nil"/>
            </w:tcBorders>
            <w:noWrap/>
            <w:vAlign w:val="center"/>
            <w:hideMark/>
          </w:tcPr>
          <w:p w14:paraId="089BBEAD"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3a</w:t>
            </w:r>
          </w:p>
        </w:tc>
        <w:tc>
          <w:tcPr>
            <w:tcW w:w="636" w:type="pct"/>
            <w:tcBorders>
              <w:top w:val="nil"/>
              <w:left w:val="nil"/>
              <w:bottom w:val="nil"/>
              <w:right w:val="nil"/>
            </w:tcBorders>
            <w:noWrap/>
            <w:vAlign w:val="center"/>
            <w:hideMark/>
          </w:tcPr>
          <w:p w14:paraId="59EEB41C"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350" w:type="pct"/>
            <w:tcBorders>
              <w:top w:val="nil"/>
              <w:left w:val="nil"/>
              <w:bottom w:val="nil"/>
              <w:right w:val="nil"/>
            </w:tcBorders>
            <w:noWrap/>
            <w:vAlign w:val="center"/>
            <w:hideMark/>
          </w:tcPr>
          <w:p w14:paraId="35807807"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r>
      <w:tr w:rsidR="003F5105" w:rsidRPr="004D6F9A" w14:paraId="6F32CAAD" w14:textId="77777777" w:rsidTr="00356A53">
        <w:tc>
          <w:tcPr>
            <w:tcW w:w="562" w:type="pct"/>
            <w:tcBorders>
              <w:top w:val="nil"/>
              <w:left w:val="nil"/>
              <w:bottom w:val="single" w:sz="8" w:space="0" w:color="000000" w:themeColor="text1"/>
              <w:right w:val="nil"/>
            </w:tcBorders>
            <w:noWrap/>
            <w:vAlign w:val="center"/>
            <w:hideMark/>
          </w:tcPr>
          <w:p w14:paraId="6309F887"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1910" w:type="pct"/>
            <w:gridSpan w:val="3"/>
            <w:tcBorders>
              <w:top w:val="nil"/>
              <w:left w:val="nil"/>
              <w:bottom w:val="single" w:sz="8" w:space="0" w:color="auto"/>
              <w:right w:val="nil"/>
            </w:tcBorders>
            <w:noWrap/>
            <w:vAlign w:val="center"/>
            <w:hideMark/>
          </w:tcPr>
          <w:p w14:paraId="1090495C" w14:textId="77777777" w:rsidR="003F5105" w:rsidRPr="004D6F9A" w:rsidRDefault="003F5105" w:rsidP="00356A53">
            <w:pPr>
              <w:spacing w:before="60" w:after="60"/>
              <w:jc w:val="left"/>
              <w:rPr>
                <w:rFonts w:eastAsia="Times New Roman"/>
                <w:b/>
                <w:bCs/>
                <w:i/>
                <w:iCs/>
                <w:noProof/>
                <w:color w:val="000000"/>
                <w:sz w:val="18"/>
                <w:szCs w:val="18"/>
              </w:rPr>
            </w:pPr>
            <w:r w:rsidRPr="004D6F9A">
              <w:rPr>
                <w:i/>
                <w:noProof/>
                <w:sz w:val="18"/>
              </w:rPr>
              <w:t>Pandalus borealis</w:t>
            </w:r>
          </w:p>
        </w:tc>
        <w:tc>
          <w:tcPr>
            <w:tcW w:w="557" w:type="pct"/>
            <w:tcBorders>
              <w:top w:val="nil"/>
              <w:left w:val="single" w:sz="8" w:space="0" w:color="000000" w:themeColor="text1"/>
              <w:bottom w:val="single" w:sz="8" w:space="0" w:color="000000" w:themeColor="text1"/>
              <w:right w:val="nil"/>
            </w:tcBorders>
            <w:noWrap/>
            <w:vAlign w:val="center"/>
            <w:hideMark/>
          </w:tcPr>
          <w:p w14:paraId="0A5AFAA2"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985" w:type="pct"/>
            <w:tcBorders>
              <w:top w:val="nil"/>
              <w:left w:val="nil"/>
              <w:bottom w:val="single" w:sz="8" w:space="0" w:color="000000" w:themeColor="text1"/>
              <w:right w:val="nil"/>
            </w:tcBorders>
            <w:noWrap/>
            <w:vAlign w:val="center"/>
            <w:hideMark/>
          </w:tcPr>
          <w:p w14:paraId="5F4DD2C5"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(PRA/03A.)</w:t>
            </w:r>
          </w:p>
        </w:tc>
        <w:tc>
          <w:tcPr>
            <w:tcW w:w="636" w:type="pct"/>
            <w:tcBorders>
              <w:top w:val="nil"/>
              <w:left w:val="nil"/>
              <w:bottom w:val="single" w:sz="8" w:space="0" w:color="000000" w:themeColor="text1"/>
              <w:right w:val="nil"/>
            </w:tcBorders>
            <w:noWrap/>
            <w:vAlign w:val="center"/>
            <w:hideMark/>
          </w:tcPr>
          <w:p w14:paraId="479BB911"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350" w:type="pct"/>
            <w:tcBorders>
              <w:top w:val="nil"/>
              <w:left w:val="nil"/>
              <w:bottom w:val="single" w:sz="8" w:space="0" w:color="000000" w:themeColor="text1"/>
              <w:right w:val="nil"/>
            </w:tcBorders>
            <w:noWrap/>
            <w:vAlign w:val="center"/>
            <w:hideMark/>
          </w:tcPr>
          <w:p w14:paraId="3C17916D"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r>
      <w:tr w:rsidR="003F5105" w:rsidRPr="004D6F9A" w14:paraId="4396BCB6" w14:textId="77777777" w:rsidTr="00356A53">
        <w:tc>
          <w:tcPr>
            <w:tcW w:w="562" w:type="pct"/>
            <w:tcBorders>
              <w:top w:val="nil"/>
              <w:left w:val="nil"/>
              <w:bottom w:val="nil"/>
              <w:right w:val="nil"/>
            </w:tcBorders>
            <w:noWrap/>
            <w:vAlign w:val="center"/>
            <w:hideMark/>
          </w:tcPr>
          <w:p w14:paraId="0A964503"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Дания</w:t>
            </w:r>
          </w:p>
        </w:tc>
        <w:tc>
          <w:tcPr>
            <w:tcW w:w="582" w:type="pct"/>
            <w:tcBorders>
              <w:top w:val="nil"/>
              <w:left w:val="nil"/>
              <w:bottom w:val="nil"/>
              <w:right w:val="nil"/>
            </w:tcBorders>
            <w:noWrap/>
            <w:vAlign w:val="center"/>
            <w:hideMark/>
          </w:tcPr>
          <w:p w14:paraId="41E248CD" w14:textId="77777777" w:rsidR="003F5105" w:rsidRPr="004D6F9A" w:rsidRDefault="003F5105" w:rsidP="00356A53">
            <w:pPr>
              <w:spacing w:before="60" w:after="60"/>
              <w:jc w:val="left"/>
              <w:rPr>
                <w:rFonts w:eastAsia="Times New Roman"/>
                <w:noProof/>
                <w:sz w:val="18"/>
                <w:szCs w:val="18"/>
              </w:rPr>
            </w:pPr>
            <w:r w:rsidRPr="004D6F9A">
              <w:rPr>
                <w:noProof/>
                <w:sz w:val="18"/>
              </w:rPr>
              <w:t xml:space="preserve"> </w:t>
            </w:r>
          </w:p>
        </w:tc>
        <w:tc>
          <w:tcPr>
            <w:tcW w:w="679" w:type="pct"/>
            <w:tcBorders>
              <w:top w:val="nil"/>
              <w:left w:val="nil"/>
              <w:bottom w:val="nil"/>
              <w:right w:val="nil"/>
            </w:tcBorders>
            <w:noWrap/>
            <w:vAlign w:val="center"/>
            <w:hideMark/>
          </w:tcPr>
          <w:p w14:paraId="210FA99B" w14:textId="77777777" w:rsidR="003F5105" w:rsidRPr="004D6F9A" w:rsidRDefault="003F5105" w:rsidP="00356A53">
            <w:pPr>
              <w:spacing w:before="60" w:after="60"/>
              <w:jc w:val="right"/>
              <w:rPr>
                <w:rFonts w:eastAsia="Times New Roman"/>
                <w:noProof/>
                <w:color w:val="000000"/>
                <w:sz w:val="18"/>
                <w:szCs w:val="18"/>
              </w:rPr>
            </w:pPr>
            <w:r w:rsidRPr="004D6F9A">
              <w:rPr>
                <w:noProof/>
                <w:color w:val="000000" w:themeColor="text1"/>
                <w:sz w:val="18"/>
              </w:rPr>
              <w:t>pm</w:t>
            </w:r>
          </w:p>
        </w:tc>
        <w:tc>
          <w:tcPr>
            <w:tcW w:w="649" w:type="pct"/>
            <w:tcBorders>
              <w:top w:val="nil"/>
              <w:left w:val="nil"/>
              <w:bottom w:val="nil"/>
              <w:right w:val="nil"/>
            </w:tcBorders>
            <w:noWrap/>
            <w:vAlign w:val="center"/>
            <w:hideMark/>
          </w:tcPr>
          <w:p w14:paraId="70EA5D92"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vertAlign w:val="superscript"/>
              </w:rPr>
              <w:t>(1)</w:t>
            </w:r>
          </w:p>
        </w:tc>
        <w:tc>
          <w:tcPr>
            <w:tcW w:w="1542" w:type="pct"/>
            <w:gridSpan w:val="2"/>
            <w:tcBorders>
              <w:top w:val="single" w:sz="8" w:space="0" w:color="000000" w:themeColor="text1"/>
              <w:left w:val="nil"/>
              <w:bottom w:val="nil"/>
              <w:right w:val="nil"/>
            </w:tcBorders>
            <w:noWrap/>
            <w:vAlign w:val="center"/>
            <w:hideMark/>
          </w:tcPr>
          <w:p w14:paraId="6A14A811"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Аналитичен ОДУ</w:t>
            </w:r>
          </w:p>
        </w:tc>
        <w:tc>
          <w:tcPr>
            <w:tcW w:w="636" w:type="pct"/>
            <w:tcBorders>
              <w:top w:val="nil"/>
              <w:left w:val="nil"/>
              <w:bottom w:val="nil"/>
              <w:right w:val="nil"/>
            </w:tcBorders>
            <w:noWrap/>
            <w:vAlign w:val="center"/>
            <w:hideMark/>
          </w:tcPr>
          <w:p w14:paraId="35808219"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350" w:type="pct"/>
            <w:tcBorders>
              <w:top w:val="nil"/>
              <w:left w:val="nil"/>
              <w:bottom w:val="nil"/>
              <w:right w:val="nil"/>
            </w:tcBorders>
            <w:noWrap/>
            <w:vAlign w:val="center"/>
            <w:hideMark/>
          </w:tcPr>
          <w:p w14:paraId="1E0BBE78"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r>
      <w:tr w:rsidR="003F5105" w:rsidRPr="004D6F9A" w14:paraId="2D47E6C2" w14:textId="77777777" w:rsidTr="00356A53">
        <w:tc>
          <w:tcPr>
            <w:tcW w:w="562" w:type="pct"/>
            <w:tcBorders>
              <w:top w:val="nil"/>
              <w:left w:val="nil"/>
              <w:bottom w:val="nil"/>
              <w:right w:val="nil"/>
            </w:tcBorders>
            <w:noWrap/>
            <w:vAlign w:val="center"/>
            <w:hideMark/>
          </w:tcPr>
          <w:p w14:paraId="08D27806"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Швеция</w:t>
            </w:r>
          </w:p>
        </w:tc>
        <w:tc>
          <w:tcPr>
            <w:tcW w:w="582" w:type="pct"/>
            <w:tcBorders>
              <w:top w:val="nil"/>
              <w:left w:val="nil"/>
              <w:bottom w:val="nil"/>
              <w:right w:val="nil"/>
            </w:tcBorders>
            <w:noWrap/>
            <w:vAlign w:val="center"/>
            <w:hideMark/>
          </w:tcPr>
          <w:p w14:paraId="0D5332DC" w14:textId="77777777" w:rsidR="003F5105" w:rsidRPr="004D6F9A" w:rsidRDefault="003F5105" w:rsidP="00356A53">
            <w:pPr>
              <w:spacing w:before="60" w:after="60"/>
              <w:jc w:val="left"/>
              <w:rPr>
                <w:rFonts w:eastAsia="Times New Roman"/>
                <w:noProof/>
                <w:color w:val="000000"/>
                <w:sz w:val="18"/>
                <w:szCs w:val="18"/>
              </w:rPr>
            </w:pPr>
          </w:p>
        </w:tc>
        <w:tc>
          <w:tcPr>
            <w:tcW w:w="679" w:type="pct"/>
            <w:tcBorders>
              <w:top w:val="nil"/>
              <w:left w:val="nil"/>
              <w:bottom w:val="nil"/>
              <w:right w:val="nil"/>
            </w:tcBorders>
            <w:noWrap/>
            <w:vAlign w:val="center"/>
            <w:hideMark/>
          </w:tcPr>
          <w:p w14:paraId="4BD2C9A2" w14:textId="77777777" w:rsidR="003F5105" w:rsidRPr="004D6F9A" w:rsidRDefault="003F5105" w:rsidP="00356A53">
            <w:pPr>
              <w:spacing w:before="60" w:after="60"/>
              <w:jc w:val="right"/>
              <w:rPr>
                <w:rFonts w:eastAsia="Times New Roman"/>
                <w:noProof/>
                <w:color w:val="000000"/>
                <w:sz w:val="18"/>
                <w:szCs w:val="18"/>
              </w:rPr>
            </w:pPr>
            <w:r w:rsidRPr="004D6F9A">
              <w:rPr>
                <w:noProof/>
                <w:color w:val="000000" w:themeColor="text1"/>
                <w:sz w:val="18"/>
              </w:rPr>
              <w:t xml:space="preserve"> pm</w:t>
            </w:r>
          </w:p>
        </w:tc>
        <w:tc>
          <w:tcPr>
            <w:tcW w:w="649" w:type="pct"/>
            <w:tcBorders>
              <w:top w:val="nil"/>
              <w:left w:val="nil"/>
              <w:bottom w:val="nil"/>
              <w:right w:val="nil"/>
            </w:tcBorders>
            <w:noWrap/>
            <w:vAlign w:val="center"/>
            <w:hideMark/>
          </w:tcPr>
          <w:p w14:paraId="708E3007"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vertAlign w:val="superscript"/>
              </w:rPr>
              <w:t>(1)</w:t>
            </w:r>
          </w:p>
        </w:tc>
        <w:tc>
          <w:tcPr>
            <w:tcW w:w="2528" w:type="pct"/>
            <w:gridSpan w:val="4"/>
            <w:tcBorders>
              <w:top w:val="nil"/>
              <w:left w:val="nil"/>
              <w:bottom w:val="nil"/>
              <w:right w:val="nil"/>
            </w:tcBorders>
            <w:noWrap/>
            <w:vAlign w:val="center"/>
            <w:hideMark/>
          </w:tcPr>
          <w:p w14:paraId="19D57721"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Член 3, параграфи 2 и 3 от Регламент (ЕО) № 847/96 не се прилагат.</w:t>
            </w:r>
          </w:p>
        </w:tc>
      </w:tr>
      <w:tr w:rsidR="003F5105" w:rsidRPr="004D6F9A" w14:paraId="52DAB0D7" w14:textId="77777777" w:rsidTr="00356A53">
        <w:tc>
          <w:tcPr>
            <w:tcW w:w="562" w:type="pct"/>
            <w:tcBorders>
              <w:top w:val="nil"/>
              <w:left w:val="nil"/>
              <w:bottom w:val="nil"/>
              <w:right w:val="nil"/>
            </w:tcBorders>
            <w:noWrap/>
            <w:vAlign w:val="center"/>
            <w:hideMark/>
          </w:tcPr>
          <w:p w14:paraId="3A6C7C0A"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Съюз</w:t>
            </w:r>
          </w:p>
        </w:tc>
        <w:tc>
          <w:tcPr>
            <w:tcW w:w="582" w:type="pct"/>
            <w:tcBorders>
              <w:top w:val="nil"/>
              <w:left w:val="nil"/>
              <w:bottom w:val="nil"/>
              <w:right w:val="nil"/>
            </w:tcBorders>
            <w:noWrap/>
            <w:vAlign w:val="center"/>
            <w:hideMark/>
          </w:tcPr>
          <w:p w14:paraId="6EDF641F" w14:textId="77777777" w:rsidR="003F5105" w:rsidRPr="004D6F9A" w:rsidRDefault="003F5105" w:rsidP="00356A53">
            <w:pPr>
              <w:spacing w:before="60" w:after="60"/>
              <w:jc w:val="left"/>
              <w:rPr>
                <w:rFonts w:eastAsia="Times New Roman"/>
                <w:noProof/>
                <w:color w:val="000000"/>
                <w:sz w:val="18"/>
                <w:szCs w:val="18"/>
              </w:rPr>
            </w:pPr>
          </w:p>
        </w:tc>
        <w:tc>
          <w:tcPr>
            <w:tcW w:w="679" w:type="pct"/>
            <w:tcBorders>
              <w:top w:val="nil"/>
              <w:left w:val="nil"/>
              <w:bottom w:val="nil"/>
              <w:right w:val="nil"/>
            </w:tcBorders>
            <w:noWrap/>
            <w:vAlign w:val="center"/>
            <w:hideMark/>
          </w:tcPr>
          <w:p w14:paraId="0B10E6F6" w14:textId="77777777" w:rsidR="003F5105" w:rsidRPr="004D6F9A" w:rsidRDefault="003F5105" w:rsidP="00356A53">
            <w:pPr>
              <w:spacing w:before="60" w:after="60"/>
              <w:jc w:val="right"/>
              <w:rPr>
                <w:rFonts w:eastAsia="Times New Roman"/>
                <w:noProof/>
                <w:color w:val="000000"/>
                <w:sz w:val="18"/>
                <w:szCs w:val="18"/>
              </w:rPr>
            </w:pPr>
            <w:r w:rsidRPr="004D6F9A">
              <w:rPr>
                <w:noProof/>
                <w:color w:val="000000" w:themeColor="text1"/>
                <w:sz w:val="18"/>
              </w:rPr>
              <w:t xml:space="preserve"> pm</w:t>
            </w:r>
          </w:p>
        </w:tc>
        <w:tc>
          <w:tcPr>
            <w:tcW w:w="649" w:type="pct"/>
            <w:tcBorders>
              <w:top w:val="nil"/>
              <w:left w:val="nil"/>
              <w:bottom w:val="nil"/>
              <w:right w:val="nil"/>
            </w:tcBorders>
            <w:noWrap/>
            <w:vAlign w:val="center"/>
            <w:hideMark/>
          </w:tcPr>
          <w:p w14:paraId="22791BD9"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vertAlign w:val="superscript"/>
              </w:rPr>
              <w:t>(1)</w:t>
            </w:r>
          </w:p>
        </w:tc>
        <w:tc>
          <w:tcPr>
            <w:tcW w:w="2528" w:type="pct"/>
            <w:gridSpan w:val="4"/>
            <w:tcBorders>
              <w:top w:val="nil"/>
              <w:left w:val="nil"/>
              <w:bottom w:val="nil"/>
              <w:right w:val="nil"/>
            </w:tcBorders>
            <w:noWrap/>
            <w:vAlign w:val="center"/>
            <w:hideMark/>
          </w:tcPr>
          <w:p w14:paraId="1B2E1B51"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Член 4 от Регламент (ЕО) № 847/96 не се прилага.</w:t>
            </w:r>
          </w:p>
        </w:tc>
      </w:tr>
      <w:tr w:rsidR="003F5105" w:rsidRPr="004D6F9A" w14:paraId="76B6A1B0" w14:textId="77777777" w:rsidTr="00356A53">
        <w:tc>
          <w:tcPr>
            <w:tcW w:w="562" w:type="pct"/>
            <w:tcBorders>
              <w:top w:val="nil"/>
              <w:left w:val="nil"/>
              <w:bottom w:val="nil"/>
              <w:right w:val="nil"/>
            </w:tcBorders>
            <w:noWrap/>
            <w:vAlign w:val="center"/>
            <w:hideMark/>
          </w:tcPr>
          <w:p w14:paraId="2ABF0DB6" w14:textId="77777777" w:rsidR="003F5105" w:rsidRPr="004D6F9A" w:rsidRDefault="003F5105" w:rsidP="00356A53">
            <w:pPr>
              <w:spacing w:before="60" w:after="60"/>
              <w:jc w:val="left"/>
              <w:rPr>
                <w:rFonts w:eastAsia="Times New Roman"/>
                <w:noProof/>
                <w:color w:val="000000"/>
                <w:sz w:val="18"/>
                <w:szCs w:val="18"/>
              </w:rPr>
            </w:pPr>
          </w:p>
        </w:tc>
        <w:tc>
          <w:tcPr>
            <w:tcW w:w="582" w:type="pct"/>
            <w:tcBorders>
              <w:top w:val="nil"/>
              <w:left w:val="nil"/>
              <w:bottom w:val="nil"/>
              <w:right w:val="nil"/>
            </w:tcBorders>
            <w:noWrap/>
            <w:vAlign w:val="center"/>
            <w:hideMark/>
          </w:tcPr>
          <w:p w14:paraId="7E7DBE47" w14:textId="77777777" w:rsidR="003F5105" w:rsidRPr="004D6F9A" w:rsidRDefault="003F5105" w:rsidP="00356A53">
            <w:pPr>
              <w:spacing w:before="60" w:after="60"/>
              <w:jc w:val="left"/>
              <w:rPr>
                <w:rFonts w:eastAsia="Times New Roman"/>
                <w:noProof/>
                <w:sz w:val="20"/>
                <w:szCs w:val="20"/>
              </w:rPr>
            </w:pPr>
          </w:p>
        </w:tc>
        <w:tc>
          <w:tcPr>
            <w:tcW w:w="679" w:type="pct"/>
            <w:tcBorders>
              <w:top w:val="nil"/>
              <w:left w:val="nil"/>
              <w:bottom w:val="nil"/>
              <w:right w:val="nil"/>
            </w:tcBorders>
            <w:noWrap/>
            <w:vAlign w:val="center"/>
            <w:hideMark/>
          </w:tcPr>
          <w:p w14:paraId="38F9AEB7" w14:textId="77777777" w:rsidR="003F5105" w:rsidRPr="004D6F9A" w:rsidRDefault="003F5105" w:rsidP="00356A53">
            <w:pPr>
              <w:spacing w:before="60" w:after="60"/>
              <w:jc w:val="left"/>
              <w:rPr>
                <w:rFonts w:eastAsia="Times New Roman"/>
                <w:noProof/>
                <w:sz w:val="20"/>
                <w:szCs w:val="20"/>
              </w:rPr>
            </w:pPr>
          </w:p>
        </w:tc>
        <w:tc>
          <w:tcPr>
            <w:tcW w:w="649" w:type="pct"/>
            <w:tcBorders>
              <w:top w:val="nil"/>
              <w:left w:val="nil"/>
              <w:bottom w:val="nil"/>
              <w:right w:val="nil"/>
            </w:tcBorders>
            <w:noWrap/>
            <w:vAlign w:val="center"/>
            <w:hideMark/>
          </w:tcPr>
          <w:p w14:paraId="5DB0854F" w14:textId="77777777" w:rsidR="003F5105" w:rsidRPr="004D6F9A" w:rsidRDefault="003F5105" w:rsidP="00356A53">
            <w:pPr>
              <w:spacing w:before="60" w:after="60"/>
              <w:jc w:val="left"/>
              <w:rPr>
                <w:rFonts w:eastAsia="Times New Roman"/>
                <w:noProof/>
                <w:sz w:val="20"/>
                <w:szCs w:val="20"/>
              </w:rPr>
            </w:pPr>
          </w:p>
        </w:tc>
        <w:tc>
          <w:tcPr>
            <w:tcW w:w="557" w:type="pct"/>
            <w:tcBorders>
              <w:top w:val="nil"/>
              <w:left w:val="nil"/>
              <w:bottom w:val="nil"/>
              <w:right w:val="nil"/>
            </w:tcBorders>
            <w:noWrap/>
            <w:vAlign w:val="center"/>
            <w:hideMark/>
          </w:tcPr>
          <w:p w14:paraId="57F717F1" w14:textId="77777777" w:rsidR="003F5105" w:rsidRPr="004D6F9A" w:rsidRDefault="003F5105" w:rsidP="00356A53">
            <w:pPr>
              <w:spacing w:before="60" w:after="60"/>
              <w:jc w:val="left"/>
              <w:rPr>
                <w:rFonts w:eastAsia="Times New Roman"/>
                <w:noProof/>
                <w:sz w:val="20"/>
                <w:szCs w:val="20"/>
              </w:rPr>
            </w:pPr>
          </w:p>
        </w:tc>
        <w:tc>
          <w:tcPr>
            <w:tcW w:w="985" w:type="pct"/>
            <w:tcBorders>
              <w:top w:val="nil"/>
              <w:left w:val="nil"/>
              <w:bottom w:val="nil"/>
              <w:right w:val="nil"/>
            </w:tcBorders>
            <w:noWrap/>
            <w:vAlign w:val="center"/>
            <w:hideMark/>
          </w:tcPr>
          <w:p w14:paraId="3D5E5623" w14:textId="77777777" w:rsidR="003F5105" w:rsidRPr="004D6F9A" w:rsidRDefault="003F5105" w:rsidP="00356A53">
            <w:pPr>
              <w:spacing w:before="60" w:after="60"/>
              <w:jc w:val="left"/>
              <w:rPr>
                <w:rFonts w:eastAsia="Times New Roman"/>
                <w:noProof/>
                <w:sz w:val="20"/>
                <w:szCs w:val="20"/>
              </w:rPr>
            </w:pPr>
          </w:p>
        </w:tc>
        <w:tc>
          <w:tcPr>
            <w:tcW w:w="636" w:type="pct"/>
            <w:tcBorders>
              <w:top w:val="nil"/>
              <w:left w:val="nil"/>
              <w:bottom w:val="nil"/>
              <w:right w:val="nil"/>
            </w:tcBorders>
            <w:noWrap/>
            <w:vAlign w:val="center"/>
            <w:hideMark/>
          </w:tcPr>
          <w:p w14:paraId="671B5188" w14:textId="77777777" w:rsidR="003F5105" w:rsidRPr="004D6F9A" w:rsidRDefault="003F5105" w:rsidP="00356A53">
            <w:pPr>
              <w:spacing w:before="60" w:after="60"/>
              <w:jc w:val="left"/>
              <w:rPr>
                <w:rFonts w:eastAsia="Times New Roman"/>
                <w:noProof/>
                <w:sz w:val="20"/>
                <w:szCs w:val="20"/>
              </w:rPr>
            </w:pPr>
          </w:p>
        </w:tc>
        <w:tc>
          <w:tcPr>
            <w:tcW w:w="350" w:type="pct"/>
            <w:tcBorders>
              <w:top w:val="nil"/>
              <w:left w:val="nil"/>
              <w:bottom w:val="nil"/>
              <w:right w:val="nil"/>
            </w:tcBorders>
            <w:noWrap/>
            <w:vAlign w:val="center"/>
            <w:hideMark/>
          </w:tcPr>
          <w:p w14:paraId="1E13BFED" w14:textId="77777777" w:rsidR="003F5105" w:rsidRPr="004D6F9A" w:rsidRDefault="003F5105" w:rsidP="00356A53">
            <w:pPr>
              <w:spacing w:before="60" w:after="60"/>
              <w:jc w:val="left"/>
              <w:rPr>
                <w:rFonts w:eastAsia="Times New Roman"/>
                <w:noProof/>
                <w:sz w:val="20"/>
                <w:szCs w:val="20"/>
              </w:rPr>
            </w:pPr>
          </w:p>
        </w:tc>
      </w:tr>
      <w:tr w:rsidR="003F5105" w:rsidRPr="004D6F9A" w14:paraId="7840A48A" w14:textId="77777777" w:rsidTr="00356A53">
        <w:tc>
          <w:tcPr>
            <w:tcW w:w="562" w:type="pct"/>
            <w:tcBorders>
              <w:top w:val="nil"/>
              <w:left w:val="nil"/>
              <w:bottom w:val="single" w:sz="8" w:space="0" w:color="auto"/>
              <w:right w:val="nil"/>
            </w:tcBorders>
            <w:noWrap/>
            <w:vAlign w:val="center"/>
            <w:hideMark/>
          </w:tcPr>
          <w:p w14:paraId="5765DECA"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ОДУ</w:t>
            </w:r>
          </w:p>
        </w:tc>
        <w:tc>
          <w:tcPr>
            <w:tcW w:w="582" w:type="pct"/>
            <w:tcBorders>
              <w:top w:val="nil"/>
              <w:left w:val="nil"/>
              <w:bottom w:val="single" w:sz="8" w:space="0" w:color="auto"/>
              <w:right w:val="nil"/>
            </w:tcBorders>
            <w:noWrap/>
            <w:vAlign w:val="center"/>
            <w:hideMark/>
          </w:tcPr>
          <w:p w14:paraId="7A20BCFA" w14:textId="77777777" w:rsidR="003F5105" w:rsidRPr="004D6F9A" w:rsidRDefault="003F5105" w:rsidP="00356A53">
            <w:pPr>
              <w:spacing w:before="60" w:after="60"/>
              <w:jc w:val="left"/>
              <w:rPr>
                <w:rFonts w:eastAsia="Times New Roman"/>
                <w:noProof/>
                <w:sz w:val="18"/>
                <w:szCs w:val="18"/>
              </w:rPr>
            </w:pPr>
            <w:r w:rsidRPr="004D6F9A">
              <w:rPr>
                <w:noProof/>
                <w:sz w:val="18"/>
              </w:rPr>
              <w:t xml:space="preserve"> </w:t>
            </w:r>
          </w:p>
        </w:tc>
        <w:tc>
          <w:tcPr>
            <w:tcW w:w="679" w:type="pct"/>
            <w:tcBorders>
              <w:top w:val="nil"/>
              <w:left w:val="nil"/>
              <w:bottom w:val="single" w:sz="8" w:space="0" w:color="auto"/>
              <w:right w:val="nil"/>
            </w:tcBorders>
            <w:noWrap/>
            <w:vAlign w:val="center"/>
            <w:hideMark/>
          </w:tcPr>
          <w:p w14:paraId="54FEBB9B" w14:textId="77777777" w:rsidR="003F5105" w:rsidRPr="004D6F9A" w:rsidRDefault="003F5105" w:rsidP="00356A53">
            <w:pPr>
              <w:spacing w:before="60" w:after="60"/>
              <w:jc w:val="right"/>
              <w:rPr>
                <w:rFonts w:eastAsia="Times New Roman"/>
                <w:noProof/>
                <w:color w:val="000000"/>
                <w:sz w:val="18"/>
                <w:szCs w:val="18"/>
              </w:rPr>
            </w:pPr>
            <w:r w:rsidRPr="004D6F9A">
              <w:rPr>
                <w:noProof/>
                <w:color w:val="000000" w:themeColor="text1"/>
                <w:sz w:val="18"/>
              </w:rPr>
              <w:t xml:space="preserve"> pm</w:t>
            </w:r>
          </w:p>
        </w:tc>
        <w:tc>
          <w:tcPr>
            <w:tcW w:w="649" w:type="pct"/>
            <w:tcBorders>
              <w:top w:val="nil"/>
              <w:left w:val="nil"/>
              <w:bottom w:val="single" w:sz="8" w:space="0" w:color="auto"/>
              <w:right w:val="nil"/>
            </w:tcBorders>
            <w:noWrap/>
            <w:vAlign w:val="center"/>
            <w:hideMark/>
          </w:tcPr>
          <w:p w14:paraId="4B6FFBA8"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vertAlign w:val="superscript"/>
              </w:rPr>
              <w:t>(1)</w:t>
            </w:r>
          </w:p>
        </w:tc>
        <w:tc>
          <w:tcPr>
            <w:tcW w:w="557" w:type="pct"/>
            <w:tcBorders>
              <w:top w:val="nil"/>
              <w:left w:val="nil"/>
              <w:bottom w:val="single" w:sz="8" w:space="0" w:color="auto"/>
              <w:right w:val="nil"/>
            </w:tcBorders>
            <w:noWrap/>
            <w:vAlign w:val="center"/>
            <w:hideMark/>
          </w:tcPr>
          <w:p w14:paraId="22162769"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985" w:type="pct"/>
            <w:tcBorders>
              <w:top w:val="nil"/>
              <w:left w:val="nil"/>
              <w:bottom w:val="single" w:sz="8" w:space="0" w:color="auto"/>
              <w:right w:val="nil"/>
            </w:tcBorders>
            <w:noWrap/>
            <w:vAlign w:val="center"/>
            <w:hideMark/>
          </w:tcPr>
          <w:p w14:paraId="46F2B6A5"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636" w:type="pct"/>
            <w:tcBorders>
              <w:top w:val="nil"/>
              <w:left w:val="nil"/>
              <w:bottom w:val="single" w:sz="8" w:space="0" w:color="auto"/>
              <w:right w:val="nil"/>
            </w:tcBorders>
            <w:noWrap/>
            <w:vAlign w:val="center"/>
            <w:hideMark/>
          </w:tcPr>
          <w:p w14:paraId="6855A710"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c>
          <w:tcPr>
            <w:tcW w:w="350" w:type="pct"/>
            <w:tcBorders>
              <w:top w:val="nil"/>
              <w:left w:val="nil"/>
              <w:bottom w:val="single" w:sz="8" w:space="0" w:color="auto"/>
              <w:right w:val="nil"/>
            </w:tcBorders>
            <w:noWrap/>
            <w:vAlign w:val="center"/>
            <w:hideMark/>
          </w:tcPr>
          <w:p w14:paraId="38F709D3"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r>
      <w:tr w:rsidR="003F5105" w:rsidRPr="004D6F9A" w14:paraId="673AF894" w14:textId="77777777" w:rsidTr="00356A53">
        <w:tc>
          <w:tcPr>
            <w:tcW w:w="562" w:type="pct"/>
            <w:tcBorders>
              <w:top w:val="nil"/>
              <w:left w:val="nil"/>
              <w:bottom w:val="single" w:sz="8" w:space="0" w:color="auto"/>
              <w:right w:val="nil"/>
            </w:tcBorders>
            <w:noWrap/>
            <w:hideMark/>
          </w:tcPr>
          <w:p w14:paraId="62F52782" w14:textId="77777777" w:rsidR="003F5105" w:rsidRPr="004D6F9A" w:rsidRDefault="003F5105" w:rsidP="00356A53">
            <w:pPr>
              <w:spacing w:before="60" w:after="60"/>
              <w:jc w:val="left"/>
              <w:rPr>
                <w:rFonts w:eastAsia="Times New Roman"/>
                <w:b/>
                <w:bCs/>
                <w:noProof/>
                <w:color w:val="000000"/>
                <w:sz w:val="18"/>
                <w:szCs w:val="18"/>
              </w:rPr>
            </w:pPr>
            <w:r w:rsidRPr="004D6F9A">
              <w:rPr>
                <w:b/>
                <w:noProof/>
                <w:color w:val="000000" w:themeColor="text1"/>
                <w:sz w:val="18"/>
                <w:vertAlign w:val="superscript"/>
              </w:rPr>
              <w:t>(1)</w:t>
            </w:r>
          </w:p>
        </w:tc>
        <w:tc>
          <w:tcPr>
            <w:tcW w:w="4088" w:type="pct"/>
            <w:gridSpan w:val="6"/>
            <w:tcBorders>
              <w:top w:val="nil"/>
              <w:left w:val="nil"/>
              <w:bottom w:val="single" w:sz="8" w:space="0" w:color="auto"/>
              <w:right w:val="nil"/>
            </w:tcBorders>
            <w:noWrap/>
            <w:vAlign w:val="center"/>
            <w:hideMark/>
          </w:tcPr>
          <w:p w14:paraId="71F99D49" w14:textId="77777777" w:rsidR="003F5105" w:rsidRPr="004D6F9A" w:rsidRDefault="003F5105" w:rsidP="00356A53">
            <w:pPr>
              <w:spacing w:before="60" w:after="60"/>
              <w:jc w:val="left"/>
              <w:rPr>
                <w:rFonts w:eastAsia="Times New Roman"/>
                <w:noProof/>
                <w:sz w:val="18"/>
                <w:szCs w:val="18"/>
              </w:rPr>
            </w:pPr>
            <w:r w:rsidRPr="004D6F9A">
              <w:rPr>
                <w:noProof/>
                <w:sz w:val="18"/>
              </w:rPr>
              <w:t>Риболов по тази квота може да се извършва само от 1 юли 2026 г. до 30 юни 2027 г.</w:t>
            </w:r>
          </w:p>
        </w:tc>
        <w:tc>
          <w:tcPr>
            <w:tcW w:w="350" w:type="pct"/>
            <w:tcBorders>
              <w:top w:val="nil"/>
              <w:left w:val="nil"/>
              <w:bottom w:val="single" w:sz="8" w:space="0" w:color="auto"/>
              <w:right w:val="nil"/>
            </w:tcBorders>
            <w:noWrap/>
            <w:vAlign w:val="center"/>
            <w:hideMark/>
          </w:tcPr>
          <w:p w14:paraId="1013EB6A" w14:textId="77777777" w:rsidR="003F5105" w:rsidRPr="004D6F9A" w:rsidRDefault="003F5105" w:rsidP="00356A53">
            <w:pPr>
              <w:spacing w:before="60" w:after="60"/>
              <w:jc w:val="left"/>
              <w:rPr>
                <w:rFonts w:eastAsia="Times New Roman"/>
                <w:noProof/>
                <w:color w:val="000000"/>
                <w:sz w:val="18"/>
                <w:szCs w:val="18"/>
              </w:rPr>
            </w:pPr>
            <w:r w:rsidRPr="004D6F9A">
              <w:rPr>
                <w:noProof/>
                <w:color w:val="000000" w:themeColor="text1"/>
                <w:sz w:val="18"/>
              </w:rPr>
              <w:t xml:space="preserve"> </w:t>
            </w:r>
          </w:p>
        </w:tc>
      </w:tr>
    </w:tbl>
    <w:p w14:paraId="5C5F3302" w14:textId="77777777" w:rsidR="003F5105" w:rsidRPr="004D6F9A" w:rsidRDefault="003F5105" w:rsidP="00356A53">
      <w:pPr>
        <w:rPr>
          <w:noProof/>
        </w:rPr>
      </w:pPr>
      <w:r w:rsidRPr="004D6F9A">
        <w:rPr>
          <w:noProof/>
        </w:rPr>
        <w:t>“</w:t>
      </w:r>
    </w:p>
    <w:p w14:paraId="4B34CD7C" w14:textId="77777777" w:rsidR="00421032" w:rsidRPr="004D6F9A" w:rsidRDefault="00421032" w:rsidP="00356A53">
      <w:pPr>
        <w:rPr>
          <w:noProof/>
        </w:rPr>
      </w:pPr>
    </w:p>
    <w:p w14:paraId="43BBEE41" w14:textId="27CC9EC7" w:rsidR="003F5105" w:rsidRPr="004D6F9A" w:rsidRDefault="00E14977" w:rsidP="00E14977">
      <w:pPr>
        <w:pStyle w:val="Point1"/>
        <w:rPr>
          <w:noProof/>
        </w:rPr>
      </w:pPr>
      <w:r>
        <w:rPr>
          <w:noProof/>
        </w:rPr>
        <w:t>в)</w:t>
      </w:r>
      <w:r>
        <w:rPr>
          <w:noProof/>
        </w:rPr>
        <w:tab/>
      </w:r>
      <w:r w:rsidR="00283C16" w:rsidRPr="004D6F9A">
        <w:rPr>
          <w:noProof/>
        </w:rPr>
        <w:t xml:space="preserve">в част Б таблица 79 се заменя със следното: </w:t>
      </w:r>
    </w:p>
    <w:p w14:paraId="1BB01626" w14:textId="77777777" w:rsidR="003F5105" w:rsidRPr="004D6F9A" w:rsidRDefault="003F5105" w:rsidP="00356A53">
      <w:pPr>
        <w:rPr>
          <w:noProof/>
        </w:rPr>
      </w:pPr>
      <w:r w:rsidRPr="004D6F9A">
        <w:rPr>
          <w:noProof/>
        </w:rPr>
        <w:t>“</w:t>
      </w:r>
    </w:p>
    <w:tbl>
      <w:tblPr>
        <w:tblW w:w="5000" w:type="pct"/>
        <w:tblLayout w:type="fixed"/>
        <w:tblLook w:val="04A0" w:firstRow="1" w:lastRow="0" w:firstColumn="1" w:lastColumn="0" w:noHBand="0" w:noVBand="1"/>
      </w:tblPr>
      <w:tblGrid>
        <w:gridCol w:w="1044"/>
        <w:gridCol w:w="1081"/>
        <w:gridCol w:w="1261"/>
        <w:gridCol w:w="1206"/>
        <w:gridCol w:w="1035"/>
        <w:gridCol w:w="1830"/>
        <w:gridCol w:w="1182"/>
        <w:gridCol w:w="650"/>
      </w:tblGrid>
      <w:tr w:rsidR="003F5105" w:rsidRPr="004D6F9A" w14:paraId="004744D6" w14:textId="77777777" w:rsidTr="00356A53">
        <w:tc>
          <w:tcPr>
            <w:tcW w:w="562" w:type="pct"/>
            <w:tcBorders>
              <w:top w:val="single" w:sz="8" w:space="0" w:color="000000" w:themeColor="text1"/>
              <w:left w:val="nil"/>
              <w:bottom w:val="single" w:sz="8" w:space="0" w:color="000000" w:themeColor="text1"/>
              <w:right w:val="nil"/>
            </w:tcBorders>
            <w:noWrap/>
            <w:vAlign w:val="center"/>
            <w:hideMark/>
          </w:tcPr>
          <w:p w14:paraId="4D4E5DCF"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582" w:type="pct"/>
            <w:tcBorders>
              <w:top w:val="single" w:sz="8" w:space="0" w:color="000000" w:themeColor="text1"/>
              <w:left w:val="nil"/>
              <w:bottom w:val="single" w:sz="8" w:space="0" w:color="000000" w:themeColor="text1"/>
              <w:right w:val="nil"/>
            </w:tcBorders>
            <w:noWrap/>
            <w:vAlign w:val="center"/>
            <w:hideMark/>
          </w:tcPr>
          <w:p w14:paraId="5271BC45"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79" w:type="pct"/>
            <w:tcBorders>
              <w:top w:val="single" w:sz="8" w:space="0" w:color="000000" w:themeColor="text1"/>
              <w:left w:val="nil"/>
              <w:bottom w:val="single" w:sz="8" w:space="0" w:color="000000" w:themeColor="text1"/>
              <w:right w:val="nil"/>
            </w:tcBorders>
            <w:noWrap/>
            <w:vAlign w:val="center"/>
            <w:hideMark/>
          </w:tcPr>
          <w:p w14:paraId="70507662"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49" w:type="pct"/>
            <w:tcBorders>
              <w:top w:val="single" w:sz="8" w:space="0" w:color="000000" w:themeColor="text1"/>
              <w:left w:val="nil"/>
              <w:bottom w:val="single" w:sz="8" w:space="0" w:color="000000" w:themeColor="text1"/>
              <w:right w:val="nil"/>
            </w:tcBorders>
            <w:noWrap/>
            <w:vAlign w:val="center"/>
            <w:hideMark/>
          </w:tcPr>
          <w:p w14:paraId="59DA8D34" w14:textId="77777777" w:rsidR="003F5105" w:rsidRPr="004D6F9A" w:rsidRDefault="003F5105" w:rsidP="00356A53">
            <w:pPr>
              <w:spacing w:before="60" w:after="60"/>
              <w:jc w:val="right"/>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Таблица</w:t>
            </w:r>
          </w:p>
        </w:tc>
        <w:tc>
          <w:tcPr>
            <w:tcW w:w="557" w:type="pct"/>
            <w:tcBorders>
              <w:top w:val="single" w:sz="8" w:space="0" w:color="000000" w:themeColor="text1"/>
              <w:left w:val="nil"/>
              <w:bottom w:val="single" w:sz="8" w:space="0" w:color="000000" w:themeColor="text1"/>
              <w:right w:val="nil"/>
            </w:tcBorders>
            <w:noWrap/>
            <w:vAlign w:val="center"/>
            <w:hideMark/>
          </w:tcPr>
          <w:p w14:paraId="3067EA9E"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79</w:t>
            </w:r>
          </w:p>
        </w:tc>
        <w:tc>
          <w:tcPr>
            <w:tcW w:w="985" w:type="pct"/>
            <w:tcBorders>
              <w:top w:val="single" w:sz="8" w:space="0" w:color="000000" w:themeColor="text1"/>
              <w:left w:val="nil"/>
              <w:bottom w:val="single" w:sz="8" w:space="0" w:color="000000" w:themeColor="text1"/>
              <w:right w:val="nil"/>
            </w:tcBorders>
            <w:noWrap/>
            <w:vAlign w:val="center"/>
            <w:hideMark/>
          </w:tcPr>
          <w:p w14:paraId="1DA08A5D"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36" w:type="pct"/>
            <w:tcBorders>
              <w:top w:val="single" w:sz="8" w:space="0" w:color="000000" w:themeColor="text1"/>
              <w:left w:val="nil"/>
              <w:bottom w:val="single" w:sz="8" w:space="0" w:color="000000" w:themeColor="text1"/>
              <w:right w:val="nil"/>
            </w:tcBorders>
            <w:noWrap/>
            <w:vAlign w:val="center"/>
            <w:hideMark/>
          </w:tcPr>
          <w:p w14:paraId="32E8D8E5"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50" w:type="pct"/>
            <w:tcBorders>
              <w:top w:val="single" w:sz="8" w:space="0" w:color="000000" w:themeColor="text1"/>
              <w:left w:val="nil"/>
              <w:bottom w:val="single" w:sz="8" w:space="0" w:color="000000" w:themeColor="text1"/>
              <w:right w:val="nil"/>
            </w:tcBorders>
            <w:noWrap/>
            <w:vAlign w:val="center"/>
            <w:hideMark/>
          </w:tcPr>
          <w:p w14:paraId="29D58B2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7279B185" w14:textId="77777777" w:rsidTr="00356A53">
        <w:tc>
          <w:tcPr>
            <w:tcW w:w="562" w:type="pct"/>
            <w:tcBorders>
              <w:top w:val="nil"/>
              <w:left w:val="nil"/>
              <w:bottom w:val="nil"/>
              <w:right w:val="nil"/>
            </w:tcBorders>
            <w:noWrap/>
            <w:vAlign w:val="center"/>
            <w:hideMark/>
          </w:tcPr>
          <w:p w14:paraId="4928830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Вид:</w:t>
            </w:r>
          </w:p>
        </w:tc>
        <w:tc>
          <w:tcPr>
            <w:tcW w:w="1261" w:type="pct"/>
            <w:gridSpan w:val="2"/>
            <w:tcBorders>
              <w:top w:val="single" w:sz="8" w:space="0" w:color="000000" w:themeColor="text1"/>
              <w:left w:val="nil"/>
              <w:bottom w:val="nil"/>
              <w:right w:val="nil"/>
            </w:tcBorders>
            <w:noWrap/>
            <w:vAlign w:val="center"/>
            <w:hideMark/>
          </w:tcPr>
          <w:p w14:paraId="3237BA14"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Северна скарида</w:t>
            </w:r>
          </w:p>
        </w:tc>
        <w:tc>
          <w:tcPr>
            <w:tcW w:w="649" w:type="pct"/>
            <w:tcBorders>
              <w:top w:val="nil"/>
              <w:left w:val="nil"/>
              <w:bottom w:val="nil"/>
              <w:right w:val="nil"/>
            </w:tcBorders>
            <w:noWrap/>
            <w:vAlign w:val="center"/>
            <w:hideMark/>
          </w:tcPr>
          <w:p w14:paraId="1EEA4FE8"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 xml:space="preserve"> </w:t>
            </w:r>
          </w:p>
        </w:tc>
        <w:tc>
          <w:tcPr>
            <w:tcW w:w="557" w:type="pct"/>
            <w:tcBorders>
              <w:top w:val="nil"/>
              <w:left w:val="single" w:sz="8" w:space="0" w:color="000000" w:themeColor="text1"/>
              <w:bottom w:val="nil"/>
              <w:right w:val="nil"/>
            </w:tcBorders>
            <w:noWrap/>
            <w:vAlign w:val="center"/>
            <w:hideMark/>
          </w:tcPr>
          <w:p w14:paraId="1E084B6E"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Зона:</w:t>
            </w:r>
          </w:p>
        </w:tc>
        <w:tc>
          <w:tcPr>
            <w:tcW w:w="1971" w:type="pct"/>
            <w:gridSpan w:val="3"/>
            <w:tcBorders>
              <w:top w:val="single" w:sz="8" w:space="0" w:color="000000" w:themeColor="text1"/>
              <w:left w:val="nil"/>
              <w:bottom w:val="nil"/>
              <w:right w:val="nil"/>
            </w:tcBorders>
            <w:noWrap/>
            <w:vAlign w:val="center"/>
            <w:hideMark/>
          </w:tcPr>
          <w:p w14:paraId="3F426DC3"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Норвежки води на юг от 62° с.ш.</w:t>
            </w:r>
          </w:p>
        </w:tc>
      </w:tr>
      <w:tr w:rsidR="003F5105" w:rsidRPr="004D6F9A" w14:paraId="0EEAB84A" w14:textId="77777777" w:rsidTr="00356A53">
        <w:tc>
          <w:tcPr>
            <w:tcW w:w="562" w:type="pct"/>
            <w:tcBorders>
              <w:top w:val="nil"/>
              <w:left w:val="nil"/>
              <w:bottom w:val="single" w:sz="8" w:space="0" w:color="000000" w:themeColor="text1"/>
              <w:right w:val="nil"/>
            </w:tcBorders>
            <w:noWrap/>
            <w:vAlign w:val="center"/>
            <w:hideMark/>
          </w:tcPr>
          <w:p w14:paraId="419C39C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910" w:type="pct"/>
            <w:gridSpan w:val="3"/>
            <w:tcBorders>
              <w:top w:val="nil"/>
              <w:left w:val="nil"/>
              <w:bottom w:val="single" w:sz="8" w:space="0" w:color="auto"/>
              <w:right w:val="nil"/>
            </w:tcBorders>
            <w:noWrap/>
            <w:vAlign w:val="center"/>
            <w:hideMark/>
          </w:tcPr>
          <w:p w14:paraId="216211F7" w14:textId="77777777" w:rsidR="003F5105" w:rsidRPr="004D6F9A" w:rsidRDefault="003F5105" w:rsidP="00356A53">
            <w:pPr>
              <w:spacing w:before="60" w:after="60"/>
              <w:rPr>
                <w:rFonts w:asciiTheme="majorBidi" w:eastAsia="Times New Roman" w:hAnsiTheme="majorBidi" w:cstheme="majorBidi"/>
                <w:b/>
                <w:bCs/>
                <w:i/>
                <w:iCs/>
                <w:noProof/>
                <w:color w:val="000000"/>
                <w:sz w:val="18"/>
                <w:szCs w:val="18"/>
              </w:rPr>
            </w:pPr>
            <w:r w:rsidRPr="004D6F9A">
              <w:rPr>
                <w:rFonts w:asciiTheme="majorBidi" w:hAnsiTheme="majorBidi"/>
                <w:i/>
                <w:noProof/>
                <w:sz w:val="18"/>
              </w:rPr>
              <w:t>Pandalus borealis</w:t>
            </w:r>
          </w:p>
        </w:tc>
        <w:tc>
          <w:tcPr>
            <w:tcW w:w="557" w:type="pct"/>
            <w:tcBorders>
              <w:top w:val="nil"/>
              <w:left w:val="single" w:sz="8" w:space="0" w:color="000000" w:themeColor="text1"/>
              <w:bottom w:val="single" w:sz="8" w:space="0" w:color="000000" w:themeColor="text1"/>
              <w:right w:val="nil"/>
            </w:tcBorders>
            <w:noWrap/>
            <w:vAlign w:val="center"/>
            <w:hideMark/>
          </w:tcPr>
          <w:p w14:paraId="4A57F5D0"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621" w:type="pct"/>
            <w:gridSpan w:val="2"/>
            <w:tcBorders>
              <w:top w:val="nil"/>
              <w:left w:val="nil"/>
              <w:bottom w:val="single" w:sz="8" w:space="0" w:color="000000" w:themeColor="text1"/>
              <w:right w:val="nil"/>
            </w:tcBorders>
            <w:noWrap/>
            <w:vAlign w:val="center"/>
            <w:hideMark/>
          </w:tcPr>
          <w:p w14:paraId="2B7E188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(PRA/4N-S62)</w:t>
            </w:r>
          </w:p>
        </w:tc>
        <w:tc>
          <w:tcPr>
            <w:tcW w:w="350" w:type="pct"/>
            <w:tcBorders>
              <w:top w:val="nil"/>
              <w:left w:val="nil"/>
              <w:bottom w:val="single" w:sz="8" w:space="0" w:color="000000" w:themeColor="text1"/>
              <w:right w:val="nil"/>
            </w:tcBorders>
            <w:noWrap/>
            <w:vAlign w:val="center"/>
            <w:hideMark/>
          </w:tcPr>
          <w:p w14:paraId="1F800FC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501CB370" w14:textId="77777777" w:rsidTr="00356A53">
        <w:tc>
          <w:tcPr>
            <w:tcW w:w="562" w:type="pct"/>
            <w:tcBorders>
              <w:top w:val="nil"/>
              <w:left w:val="nil"/>
              <w:bottom w:val="nil"/>
              <w:right w:val="nil"/>
            </w:tcBorders>
            <w:noWrap/>
            <w:vAlign w:val="center"/>
            <w:hideMark/>
          </w:tcPr>
          <w:p w14:paraId="5DACA4AE"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Дания</w:t>
            </w:r>
          </w:p>
        </w:tc>
        <w:tc>
          <w:tcPr>
            <w:tcW w:w="582" w:type="pct"/>
            <w:tcBorders>
              <w:top w:val="nil"/>
              <w:left w:val="nil"/>
              <w:bottom w:val="nil"/>
              <w:right w:val="nil"/>
            </w:tcBorders>
            <w:noWrap/>
            <w:vAlign w:val="center"/>
            <w:hideMark/>
          </w:tcPr>
          <w:p w14:paraId="43369116"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79" w:type="pct"/>
            <w:tcBorders>
              <w:top w:val="nil"/>
              <w:left w:val="nil"/>
              <w:bottom w:val="nil"/>
              <w:right w:val="nil"/>
            </w:tcBorders>
            <w:noWrap/>
            <w:vAlign w:val="center"/>
            <w:hideMark/>
          </w:tcPr>
          <w:p w14:paraId="1F68C5B9"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pm</w:t>
            </w:r>
          </w:p>
        </w:tc>
        <w:tc>
          <w:tcPr>
            <w:tcW w:w="649" w:type="pct"/>
            <w:tcBorders>
              <w:top w:val="nil"/>
              <w:left w:val="nil"/>
              <w:bottom w:val="nil"/>
              <w:right w:val="nil"/>
            </w:tcBorders>
            <w:noWrap/>
            <w:vAlign w:val="center"/>
            <w:hideMark/>
          </w:tcPr>
          <w:p w14:paraId="1175FDB0"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p>
        </w:tc>
        <w:tc>
          <w:tcPr>
            <w:tcW w:w="1542" w:type="pct"/>
            <w:gridSpan w:val="2"/>
            <w:tcBorders>
              <w:top w:val="single" w:sz="8" w:space="0" w:color="000000" w:themeColor="text1"/>
              <w:left w:val="nil"/>
              <w:bottom w:val="nil"/>
              <w:right w:val="nil"/>
            </w:tcBorders>
            <w:noWrap/>
            <w:vAlign w:val="center"/>
            <w:hideMark/>
          </w:tcPr>
          <w:p w14:paraId="7691F43E"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Аналитичен ОДУ</w:t>
            </w:r>
          </w:p>
        </w:tc>
        <w:tc>
          <w:tcPr>
            <w:tcW w:w="636" w:type="pct"/>
            <w:tcBorders>
              <w:top w:val="nil"/>
              <w:left w:val="nil"/>
              <w:bottom w:val="nil"/>
              <w:right w:val="nil"/>
            </w:tcBorders>
            <w:noWrap/>
            <w:vAlign w:val="center"/>
            <w:hideMark/>
          </w:tcPr>
          <w:p w14:paraId="5853EE46"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50" w:type="pct"/>
            <w:tcBorders>
              <w:top w:val="nil"/>
              <w:left w:val="nil"/>
              <w:bottom w:val="nil"/>
              <w:right w:val="nil"/>
            </w:tcBorders>
            <w:noWrap/>
            <w:vAlign w:val="center"/>
            <w:hideMark/>
          </w:tcPr>
          <w:p w14:paraId="26E8E818"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13D83A3E" w14:textId="77777777" w:rsidTr="00356A53">
        <w:tc>
          <w:tcPr>
            <w:tcW w:w="562" w:type="pct"/>
            <w:tcBorders>
              <w:top w:val="nil"/>
              <w:left w:val="nil"/>
              <w:bottom w:val="nil"/>
              <w:right w:val="nil"/>
            </w:tcBorders>
            <w:noWrap/>
            <w:vAlign w:val="center"/>
            <w:hideMark/>
          </w:tcPr>
          <w:p w14:paraId="781CBDE7"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Швеция</w:t>
            </w:r>
          </w:p>
        </w:tc>
        <w:tc>
          <w:tcPr>
            <w:tcW w:w="582" w:type="pct"/>
            <w:tcBorders>
              <w:top w:val="nil"/>
              <w:left w:val="nil"/>
              <w:bottom w:val="nil"/>
              <w:right w:val="nil"/>
            </w:tcBorders>
            <w:noWrap/>
            <w:vAlign w:val="center"/>
            <w:hideMark/>
          </w:tcPr>
          <w:p w14:paraId="01AE4E8B"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679" w:type="pct"/>
            <w:tcBorders>
              <w:top w:val="nil"/>
              <w:left w:val="nil"/>
              <w:bottom w:val="nil"/>
              <w:right w:val="nil"/>
            </w:tcBorders>
            <w:noWrap/>
            <w:vAlign w:val="center"/>
            <w:hideMark/>
          </w:tcPr>
          <w:p w14:paraId="1707D548" w14:textId="77777777" w:rsidR="003F5105" w:rsidRPr="004D6F9A" w:rsidRDefault="003F5105" w:rsidP="006A65CB">
            <w:pPr>
              <w:spacing w:before="60" w:after="60"/>
              <w:jc w:val="right"/>
              <w:rPr>
                <w:rFonts w:eastAsia="Times New Roman"/>
                <w:noProof/>
                <w:sz w:val="18"/>
                <w:szCs w:val="18"/>
              </w:rPr>
            </w:pPr>
            <w:r w:rsidRPr="004D6F9A">
              <w:rPr>
                <w:rFonts w:asciiTheme="majorBidi" w:hAnsiTheme="majorBidi"/>
                <w:noProof/>
                <w:color w:val="000000" w:themeColor="text1"/>
                <w:sz w:val="18"/>
              </w:rPr>
              <w:t xml:space="preserve"> 123</w:t>
            </w:r>
          </w:p>
        </w:tc>
        <w:tc>
          <w:tcPr>
            <w:tcW w:w="649" w:type="pct"/>
            <w:tcBorders>
              <w:top w:val="nil"/>
              <w:left w:val="nil"/>
              <w:bottom w:val="nil"/>
              <w:right w:val="nil"/>
            </w:tcBorders>
            <w:noWrap/>
            <w:vAlign w:val="center"/>
            <w:hideMark/>
          </w:tcPr>
          <w:p w14:paraId="228DFA23"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2528" w:type="pct"/>
            <w:gridSpan w:val="4"/>
            <w:tcBorders>
              <w:top w:val="nil"/>
              <w:left w:val="nil"/>
              <w:bottom w:val="nil"/>
              <w:right w:val="nil"/>
            </w:tcBorders>
            <w:noWrap/>
            <w:vAlign w:val="center"/>
            <w:hideMark/>
          </w:tcPr>
          <w:p w14:paraId="3BC1C610"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Член 3, параграфи 2 и 3 от Регламент (ЕО) № 847/96 не се прилагат.</w:t>
            </w:r>
          </w:p>
        </w:tc>
      </w:tr>
      <w:tr w:rsidR="003F5105" w:rsidRPr="004D6F9A" w14:paraId="52684781" w14:textId="77777777" w:rsidTr="00356A53">
        <w:tc>
          <w:tcPr>
            <w:tcW w:w="562" w:type="pct"/>
            <w:tcBorders>
              <w:top w:val="nil"/>
              <w:left w:val="nil"/>
              <w:bottom w:val="nil"/>
              <w:right w:val="nil"/>
            </w:tcBorders>
            <w:noWrap/>
            <w:vAlign w:val="center"/>
            <w:hideMark/>
          </w:tcPr>
          <w:p w14:paraId="693F1B9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Съюз</w:t>
            </w:r>
          </w:p>
        </w:tc>
        <w:tc>
          <w:tcPr>
            <w:tcW w:w="582" w:type="pct"/>
            <w:tcBorders>
              <w:top w:val="nil"/>
              <w:left w:val="nil"/>
              <w:bottom w:val="nil"/>
              <w:right w:val="nil"/>
            </w:tcBorders>
            <w:noWrap/>
            <w:vAlign w:val="center"/>
            <w:hideMark/>
          </w:tcPr>
          <w:p w14:paraId="35132DA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679" w:type="pct"/>
            <w:tcBorders>
              <w:top w:val="nil"/>
              <w:left w:val="nil"/>
              <w:bottom w:val="nil"/>
              <w:right w:val="nil"/>
            </w:tcBorders>
            <w:noWrap/>
            <w:vAlign w:val="center"/>
            <w:hideMark/>
          </w:tcPr>
          <w:p w14:paraId="3BCA39ED"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pm</w:t>
            </w:r>
          </w:p>
        </w:tc>
        <w:tc>
          <w:tcPr>
            <w:tcW w:w="649" w:type="pct"/>
            <w:tcBorders>
              <w:top w:val="nil"/>
              <w:left w:val="nil"/>
              <w:bottom w:val="nil"/>
              <w:right w:val="nil"/>
            </w:tcBorders>
            <w:noWrap/>
            <w:vAlign w:val="center"/>
            <w:hideMark/>
          </w:tcPr>
          <w:p w14:paraId="581D1B07"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p>
        </w:tc>
        <w:tc>
          <w:tcPr>
            <w:tcW w:w="2528" w:type="pct"/>
            <w:gridSpan w:val="4"/>
            <w:tcBorders>
              <w:top w:val="nil"/>
              <w:left w:val="nil"/>
              <w:bottom w:val="nil"/>
              <w:right w:val="nil"/>
            </w:tcBorders>
            <w:noWrap/>
            <w:vAlign w:val="center"/>
            <w:hideMark/>
          </w:tcPr>
          <w:p w14:paraId="6FA2C4E4"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Член 4 от Регламент (ЕО) № 847/96 не се прилага.</w:t>
            </w:r>
          </w:p>
        </w:tc>
      </w:tr>
      <w:tr w:rsidR="003F5105" w:rsidRPr="004D6F9A" w14:paraId="26E9E44E" w14:textId="77777777" w:rsidTr="00356A53">
        <w:tc>
          <w:tcPr>
            <w:tcW w:w="562" w:type="pct"/>
            <w:tcBorders>
              <w:top w:val="nil"/>
              <w:left w:val="nil"/>
              <w:bottom w:val="nil"/>
              <w:right w:val="nil"/>
            </w:tcBorders>
            <w:noWrap/>
            <w:vAlign w:val="center"/>
            <w:hideMark/>
          </w:tcPr>
          <w:p w14:paraId="058BF044"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582" w:type="pct"/>
            <w:tcBorders>
              <w:top w:val="nil"/>
              <w:left w:val="nil"/>
              <w:bottom w:val="nil"/>
              <w:right w:val="nil"/>
            </w:tcBorders>
            <w:noWrap/>
            <w:vAlign w:val="center"/>
            <w:hideMark/>
          </w:tcPr>
          <w:p w14:paraId="648D105B"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679" w:type="pct"/>
            <w:tcBorders>
              <w:top w:val="nil"/>
              <w:left w:val="nil"/>
              <w:bottom w:val="nil"/>
              <w:right w:val="nil"/>
            </w:tcBorders>
            <w:noWrap/>
            <w:vAlign w:val="center"/>
            <w:hideMark/>
          </w:tcPr>
          <w:p w14:paraId="12B960FB"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649" w:type="pct"/>
            <w:tcBorders>
              <w:top w:val="nil"/>
              <w:left w:val="nil"/>
              <w:bottom w:val="nil"/>
              <w:right w:val="nil"/>
            </w:tcBorders>
            <w:noWrap/>
            <w:vAlign w:val="center"/>
            <w:hideMark/>
          </w:tcPr>
          <w:p w14:paraId="6CCA4291"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557" w:type="pct"/>
            <w:tcBorders>
              <w:top w:val="nil"/>
              <w:left w:val="nil"/>
              <w:bottom w:val="nil"/>
              <w:right w:val="nil"/>
            </w:tcBorders>
            <w:noWrap/>
            <w:vAlign w:val="center"/>
            <w:hideMark/>
          </w:tcPr>
          <w:p w14:paraId="26689629"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985" w:type="pct"/>
            <w:tcBorders>
              <w:top w:val="nil"/>
              <w:left w:val="nil"/>
              <w:bottom w:val="nil"/>
              <w:right w:val="nil"/>
            </w:tcBorders>
            <w:noWrap/>
            <w:vAlign w:val="center"/>
            <w:hideMark/>
          </w:tcPr>
          <w:p w14:paraId="15556283"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636" w:type="pct"/>
            <w:tcBorders>
              <w:top w:val="nil"/>
              <w:left w:val="nil"/>
              <w:bottom w:val="nil"/>
              <w:right w:val="nil"/>
            </w:tcBorders>
            <w:noWrap/>
            <w:vAlign w:val="center"/>
            <w:hideMark/>
          </w:tcPr>
          <w:p w14:paraId="07B0F73D"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350" w:type="pct"/>
            <w:tcBorders>
              <w:top w:val="nil"/>
              <w:left w:val="nil"/>
              <w:bottom w:val="nil"/>
              <w:right w:val="nil"/>
            </w:tcBorders>
            <w:noWrap/>
            <w:vAlign w:val="center"/>
            <w:hideMark/>
          </w:tcPr>
          <w:p w14:paraId="2B0982C1" w14:textId="77777777" w:rsidR="003F5105" w:rsidRPr="004D6F9A" w:rsidRDefault="003F5105" w:rsidP="00356A53">
            <w:pPr>
              <w:spacing w:before="60" w:after="60"/>
              <w:rPr>
                <w:rFonts w:asciiTheme="majorBidi" w:eastAsia="Times New Roman" w:hAnsiTheme="majorBidi" w:cstheme="majorBidi"/>
                <w:noProof/>
                <w:sz w:val="20"/>
                <w:szCs w:val="20"/>
              </w:rPr>
            </w:pPr>
          </w:p>
        </w:tc>
      </w:tr>
      <w:tr w:rsidR="003F5105" w:rsidRPr="004D6F9A" w14:paraId="0169B64D" w14:textId="77777777" w:rsidTr="00356A53">
        <w:tc>
          <w:tcPr>
            <w:tcW w:w="562" w:type="pct"/>
            <w:tcBorders>
              <w:top w:val="nil"/>
              <w:left w:val="nil"/>
              <w:bottom w:val="single" w:sz="8" w:space="0" w:color="auto"/>
              <w:right w:val="nil"/>
            </w:tcBorders>
            <w:noWrap/>
            <w:vAlign w:val="center"/>
            <w:hideMark/>
          </w:tcPr>
          <w:p w14:paraId="75E85508"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ОДУ</w:t>
            </w:r>
          </w:p>
        </w:tc>
        <w:tc>
          <w:tcPr>
            <w:tcW w:w="582" w:type="pct"/>
            <w:tcBorders>
              <w:top w:val="nil"/>
              <w:left w:val="nil"/>
              <w:bottom w:val="single" w:sz="8" w:space="0" w:color="auto"/>
              <w:right w:val="nil"/>
            </w:tcBorders>
            <w:noWrap/>
            <w:vAlign w:val="center"/>
            <w:hideMark/>
          </w:tcPr>
          <w:p w14:paraId="6D1305CB"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79" w:type="pct"/>
            <w:tcBorders>
              <w:top w:val="nil"/>
              <w:left w:val="nil"/>
              <w:bottom w:val="single" w:sz="8" w:space="0" w:color="auto"/>
              <w:right w:val="nil"/>
            </w:tcBorders>
            <w:noWrap/>
            <w:vAlign w:val="center"/>
            <w:hideMark/>
          </w:tcPr>
          <w:p w14:paraId="0DD2408C"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Не е актуален</w:t>
            </w:r>
          </w:p>
        </w:tc>
        <w:tc>
          <w:tcPr>
            <w:tcW w:w="649" w:type="pct"/>
            <w:tcBorders>
              <w:top w:val="nil"/>
              <w:left w:val="nil"/>
              <w:bottom w:val="single" w:sz="8" w:space="0" w:color="auto"/>
              <w:right w:val="nil"/>
            </w:tcBorders>
            <w:noWrap/>
            <w:vAlign w:val="center"/>
            <w:hideMark/>
          </w:tcPr>
          <w:p w14:paraId="560301D1"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 xml:space="preserve"> </w:t>
            </w:r>
          </w:p>
        </w:tc>
        <w:tc>
          <w:tcPr>
            <w:tcW w:w="557" w:type="pct"/>
            <w:tcBorders>
              <w:top w:val="nil"/>
              <w:left w:val="nil"/>
              <w:bottom w:val="single" w:sz="8" w:space="0" w:color="auto"/>
              <w:right w:val="nil"/>
            </w:tcBorders>
            <w:noWrap/>
            <w:vAlign w:val="center"/>
            <w:hideMark/>
          </w:tcPr>
          <w:p w14:paraId="4C69894A"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985" w:type="pct"/>
            <w:tcBorders>
              <w:top w:val="nil"/>
              <w:left w:val="nil"/>
              <w:bottom w:val="single" w:sz="8" w:space="0" w:color="auto"/>
              <w:right w:val="nil"/>
            </w:tcBorders>
            <w:noWrap/>
            <w:vAlign w:val="center"/>
            <w:hideMark/>
          </w:tcPr>
          <w:p w14:paraId="07C4B7F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36" w:type="pct"/>
            <w:tcBorders>
              <w:top w:val="nil"/>
              <w:left w:val="nil"/>
              <w:bottom w:val="single" w:sz="8" w:space="0" w:color="auto"/>
              <w:right w:val="nil"/>
            </w:tcBorders>
            <w:noWrap/>
            <w:vAlign w:val="center"/>
            <w:hideMark/>
          </w:tcPr>
          <w:p w14:paraId="20D28800"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350" w:type="pct"/>
            <w:tcBorders>
              <w:top w:val="nil"/>
              <w:left w:val="nil"/>
              <w:bottom w:val="single" w:sz="8" w:space="0" w:color="auto"/>
              <w:right w:val="nil"/>
            </w:tcBorders>
            <w:noWrap/>
            <w:vAlign w:val="center"/>
            <w:hideMark/>
          </w:tcPr>
          <w:p w14:paraId="47B838D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033AA76A" w14:textId="77777777" w:rsidTr="00356A53">
        <w:tc>
          <w:tcPr>
            <w:tcW w:w="562" w:type="pct"/>
            <w:tcBorders>
              <w:top w:val="nil"/>
              <w:left w:val="nil"/>
              <w:bottom w:val="single" w:sz="8" w:space="0" w:color="auto"/>
              <w:right w:val="nil"/>
            </w:tcBorders>
            <w:noWrap/>
            <w:hideMark/>
          </w:tcPr>
          <w:p w14:paraId="4F8356CD"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4438" w:type="pct"/>
            <w:gridSpan w:val="7"/>
            <w:tcBorders>
              <w:top w:val="nil"/>
              <w:left w:val="nil"/>
              <w:bottom w:val="single" w:sz="8" w:space="0" w:color="auto"/>
              <w:right w:val="nil"/>
            </w:tcBorders>
            <w:noWrap/>
            <w:vAlign w:val="center"/>
            <w:hideMark/>
          </w:tcPr>
          <w:p w14:paraId="7CA5E477"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Приловът на атлантическа треска, пикша, сребриста сайда, меджид и сайда се приспада от квотите за тези видове.</w:t>
            </w:r>
          </w:p>
        </w:tc>
      </w:tr>
    </w:tbl>
    <w:p w14:paraId="7C353C7C" w14:textId="77777777" w:rsidR="003F5105" w:rsidRPr="004D6F9A" w:rsidRDefault="003F5105" w:rsidP="00356A53">
      <w:pPr>
        <w:rPr>
          <w:noProof/>
        </w:rPr>
      </w:pPr>
      <w:r w:rsidRPr="004D6F9A">
        <w:rPr>
          <w:noProof/>
        </w:rPr>
        <w:t>“</w:t>
      </w:r>
    </w:p>
    <w:p w14:paraId="215E5CFC" w14:textId="77777777" w:rsidR="003F5105" w:rsidRPr="004D6F9A" w:rsidRDefault="003F5105" w:rsidP="00356A53">
      <w:pPr>
        <w:rPr>
          <w:noProof/>
        </w:rPr>
      </w:pPr>
    </w:p>
    <w:p w14:paraId="3C21E45F" w14:textId="1C8D5C67" w:rsidR="003F5105" w:rsidRPr="004D6F9A" w:rsidRDefault="00E14977" w:rsidP="00E14977">
      <w:pPr>
        <w:pStyle w:val="Point1"/>
        <w:rPr>
          <w:noProof/>
        </w:rPr>
      </w:pPr>
      <w:r>
        <w:rPr>
          <w:noProof/>
        </w:rPr>
        <w:t>г)</w:t>
      </w:r>
      <w:r>
        <w:rPr>
          <w:noProof/>
        </w:rPr>
        <w:tab/>
      </w:r>
      <w:r w:rsidR="003F5105" w:rsidRPr="004D6F9A">
        <w:rPr>
          <w:noProof/>
        </w:rPr>
        <w:t>в част Б таблици 113 и 114 се заменят със следното:</w:t>
      </w:r>
    </w:p>
    <w:p w14:paraId="7B42EC85" w14:textId="77777777" w:rsidR="003F5105" w:rsidRPr="004D6F9A" w:rsidRDefault="003F5105" w:rsidP="00356A53">
      <w:pPr>
        <w:rPr>
          <w:noProof/>
        </w:rPr>
      </w:pPr>
      <w:r w:rsidRPr="004D6F9A">
        <w:rPr>
          <w:noProof/>
        </w:rPr>
        <w:t>“</w:t>
      </w:r>
    </w:p>
    <w:tbl>
      <w:tblPr>
        <w:tblW w:w="5000" w:type="pct"/>
        <w:tblLayout w:type="fixed"/>
        <w:tblLook w:val="04A0" w:firstRow="1" w:lastRow="0" w:firstColumn="1" w:lastColumn="0" w:noHBand="0" w:noVBand="1"/>
      </w:tblPr>
      <w:tblGrid>
        <w:gridCol w:w="1319"/>
        <w:gridCol w:w="1087"/>
        <w:gridCol w:w="1118"/>
        <w:gridCol w:w="1120"/>
        <w:gridCol w:w="829"/>
        <w:gridCol w:w="2179"/>
        <w:gridCol w:w="821"/>
        <w:gridCol w:w="816"/>
      </w:tblGrid>
      <w:tr w:rsidR="003F5105" w:rsidRPr="004D6F9A" w14:paraId="418A735F" w14:textId="77777777" w:rsidTr="00356A53">
        <w:tc>
          <w:tcPr>
            <w:tcW w:w="710" w:type="pct"/>
            <w:tcBorders>
              <w:top w:val="single" w:sz="8" w:space="0" w:color="000000" w:themeColor="text1"/>
              <w:left w:val="nil"/>
              <w:bottom w:val="single" w:sz="8" w:space="0" w:color="000000" w:themeColor="text1"/>
              <w:right w:val="nil"/>
            </w:tcBorders>
            <w:noWrap/>
            <w:vAlign w:val="center"/>
            <w:hideMark/>
          </w:tcPr>
          <w:p w14:paraId="5178AC9E"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585" w:type="pct"/>
            <w:tcBorders>
              <w:top w:val="single" w:sz="8" w:space="0" w:color="000000" w:themeColor="text1"/>
              <w:left w:val="nil"/>
              <w:bottom w:val="single" w:sz="8" w:space="0" w:color="000000" w:themeColor="text1"/>
              <w:right w:val="nil"/>
            </w:tcBorders>
            <w:noWrap/>
            <w:vAlign w:val="center"/>
            <w:hideMark/>
          </w:tcPr>
          <w:p w14:paraId="1D82FE72"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single" w:sz="8" w:space="0" w:color="000000" w:themeColor="text1"/>
              <w:left w:val="nil"/>
              <w:bottom w:val="single" w:sz="8" w:space="0" w:color="000000" w:themeColor="text1"/>
              <w:right w:val="nil"/>
            </w:tcBorders>
            <w:noWrap/>
            <w:vAlign w:val="center"/>
            <w:hideMark/>
          </w:tcPr>
          <w:p w14:paraId="4568151C" w14:textId="77777777" w:rsidR="003F5105" w:rsidRPr="004D6F9A" w:rsidRDefault="003F5105"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03" w:type="pct"/>
            <w:tcBorders>
              <w:top w:val="single" w:sz="8" w:space="0" w:color="000000" w:themeColor="text1"/>
              <w:left w:val="nil"/>
              <w:bottom w:val="single" w:sz="8" w:space="0" w:color="000000" w:themeColor="text1"/>
              <w:right w:val="nil"/>
            </w:tcBorders>
            <w:noWrap/>
            <w:vAlign w:val="center"/>
            <w:hideMark/>
          </w:tcPr>
          <w:p w14:paraId="44FEA7C4" w14:textId="77777777" w:rsidR="003F5105" w:rsidRPr="004D6F9A" w:rsidRDefault="003F5105" w:rsidP="00356A53">
            <w:pPr>
              <w:spacing w:before="60" w:after="60"/>
              <w:jc w:val="right"/>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Таблица</w:t>
            </w:r>
          </w:p>
        </w:tc>
        <w:tc>
          <w:tcPr>
            <w:tcW w:w="446" w:type="pct"/>
            <w:tcBorders>
              <w:top w:val="single" w:sz="8" w:space="0" w:color="000000" w:themeColor="text1"/>
              <w:left w:val="nil"/>
              <w:bottom w:val="single" w:sz="8" w:space="0" w:color="000000" w:themeColor="text1"/>
              <w:right w:val="nil"/>
            </w:tcBorders>
            <w:noWrap/>
            <w:vAlign w:val="center"/>
            <w:hideMark/>
          </w:tcPr>
          <w:p w14:paraId="7876E6D0"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113</w:t>
            </w:r>
          </w:p>
        </w:tc>
        <w:tc>
          <w:tcPr>
            <w:tcW w:w="1173" w:type="pct"/>
            <w:tcBorders>
              <w:top w:val="single" w:sz="8" w:space="0" w:color="000000" w:themeColor="text1"/>
              <w:left w:val="nil"/>
              <w:bottom w:val="single" w:sz="8" w:space="0" w:color="000000" w:themeColor="text1"/>
              <w:right w:val="nil"/>
            </w:tcBorders>
            <w:noWrap/>
            <w:vAlign w:val="center"/>
            <w:hideMark/>
          </w:tcPr>
          <w:p w14:paraId="0481A6E3"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42" w:type="pct"/>
            <w:tcBorders>
              <w:top w:val="single" w:sz="8" w:space="0" w:color="000000" w:themeColor="text1"/>
              <w:left w:val="nil"/>
              <w:bottom w:val="single" w:sz="8" w:space="0" w:color="000000" w:themeColor="text1"/>
              <w:right w:val="nil"/>
            </w:tcBorders>
            <w:noWrap/>
            <w:vAlign w:val="center"/>
            <w:hideMark/>
          </w:tcPr>
          <w:p w14:paraId="7CEC068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9" w:type="pct"/>
            <w:tcBorders>
              <w:top w:val="single" w:sz="8" w:space="0" w:color="000000" w:themeColor="text1"/>
              <w:left w:val="nil"/>
              <w:bottom w:val="single" w:sz="8" w:space="0" w:color="000000" w:themeColor="text1"/>
              <w:right w:val="nil"/>
            </w:tcBorders>
            <w:noWrap/>
            <w:vAlign w:val="center"/>
            <w:hideMark/>
          </w:tcPr>
          <w:p w14:paraId="05C3BF3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6EEA3892" w14:textId="77777777" w:rsidTr="00356A53">
        <w:tc>
          <w:tcPr>
            <w:tcW w:w="710" w:type="pct"/>
            <w:tcBorders>
              <w:top w:val="nil"/>
              <w:left w:val="nil"/>
              <w:bottom w:val="nil"/>
              <w:right w:val="nil"/>
            </w:tcBorders>
            <w:noWrap/>
            <w:vAlign w:val="center"/>
            <w:hideMark/>
          </w:tcPr>
          <w:p w14:paraId="7778E2AB"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Вид:</w:t>
            </w:r>
          </w:p>
        </w:tc>
        <w:tc>
          <w:tcPr>
            <w:tcW w:w="1790" w:type="pct"/>
            <w:gridSpan w:val="3"/>
            <w:tcBorders>
              <w:top w:val="single" w:sz="8" w:space="0" w:color="000000" w:themeColor="text1"/>
              <w:left w:val="nil"/>
              <w:bottom w:val="nil"/>
              <w:right w:val="nil"/>
            </w:tcBorders>
            <w:noWrap/>
            <w:vAlign w:val="center"/>
            <w:hideMark/>
          </w:tcPr>
          <w:p w14:paraId="739CAE2F"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Цаца и съответният прилов</w:t>
            </w:r>
          </w:p>
        </w:tc>
        <w:tc>
          <w:tcPr>
            <w:tcW w:w="446" w:type="pct"/>
            <w:tcBorders>
              <w:top w:val="nil"/>
              <w:left w:val="single" w:sz="8" w:space="0" w:color="000000" w:themeColor="text1"/>
              <w:bottom w:val="nil"/>
              <w:right w:val="nil"/>
            </w:tcBorders>
            <w:noWrap/>
            <w:vAlign w:val="center"/>
            <w:hideMark/>
          </w:tcPr>
          <w:p w14:paraId="5CD328D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Зона:</w:t>
            </w:r>
          </w:p>
        </w:tc>
        <w:tc>
          <w:tcPr>
            <w:tcW w:w="1173" w:type="pct"/>
            <w:tcBorders>
              <w:top w:val="nil"/>
              <w:left w:val="nil"/>
              <w:bottom w:val="nil"/>
              <w:right w:val="nil"/>
            </w:tcBorders>
            <w:noWrap/>
            <w:vAlign w:val="center"/>
            <w:hideMark/>
          </w:tcPr>
          <w:p w14:paraId="2BD2FCB4"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3a</w:t>
            </w:r>
          </w:p>
        </w:tc>
        <w:tc>
          <w:tcPr>
            <w:tcW w:w="442" w:type="pct"/>
            <w:tcBorders>
              <w:top w:val="nil"/>
              <w:left w:val="nil"/>
              <w:bottom w:val="nil"/>
              <w:right w:val="nil"/>
            </w:tcBorders>
            <w:noWrap/>
            <w:vAlign w:val="center"/>
            <w:hideMark/>
          </w:tcPr>
          <w:p w14:paraId="58354022"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9" w:type="pct"/>
            <w:tcBorders>
              <w:top w:val="nil"/>
              <w:left w:val="nil"/>
              <w:bottom w:val="nil"/>
              <w:right w:val="nil"/>
            </w:tcBorders>
            <w:noWrap/>
            <w:vAlign w:val="center"/>
            <w:hideMark/>
          </w:tcPr>
          <w:p w14:paraId="0DEA41C7"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3E97A62C" w14:textId="77777777" w:rsidTr="00356A53">
        <w:tc>
          <w:tcPr>
            <w:tcW w:w="710" w:type="pct"/>
            <w:tcBorders>
              <w:top w:val="nil"/>
              <w:left w:val="nil"/>
              <w:bottom w:val="single" w:sz="8" w:space="0" w:color="000000" w:themeColor="text1"/>
              <w:right w:val="nil"/>
            </w:tcBorders>
            <w:noWrap/>
            <w:vAlign w:val="center"/>
            <w:hideMark/>
          </w:tcPr>
          <w:p w14:paraId="2A892B9B"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790" w:type="pct"/>
            <w:gridSpan w:val="3"/>
            <w:tcBorders>
              <w:top w:val="nil"/>
              <w:left w:val="nil"/>
              <w:bottom w:val="single" w:sz="8" w:space="0" w:color="auto"/>
              <w:right w:val="single" w:sz="8" w:space="0" w:color="auto"/>
            </w:tcBorders>
            <w:noWrap/>
            <w:vAlign w:val="center"/>
            <w:hideMark/>
          </w:tcPr>
          <w:p w14:paraId="6B5AA8CE" w14:textId="77777777" w:rsidR="003F5105" w:rsidRPr="004D6F9A" w:rsidRDefault="003F5105" w:rsidP="00356A53">
            <w:pPr>
              <w:spacing w:before="60" w:after="60"/>
              <w:rPr>
                <w:rFonts w:asciiTheme="majorBidi" w:eastAsia="Times New Roman" w:hAnsiTheme="majorBidi" w:cstheme="majorBidi"/>
                <w:b/>
                <w:bCs/>
                <w:i/>
                <w:iCs/>
                <w:noProof/>
                <w:color w:val="000000"/>
                <w:sz w:val="18"/>
                <w:szCs w:val="18"/>
              </w:rPr>
            </w:pPr>
            <w:r w:rsidRPr="004D6F9A">
              <w:rPr>
                <w:rFonts w:asciiTheme="majorBidi" w:hAnsiTheme="majorBidi"/>
                <w:i/>
                <w:noProof/>
                <w:sz w:val="18"/>
              </w:rPr>
              <w:t>Sprattus sprattus</w:t>
            </w:r>
          </w:p>
        </w:tc>
        <w:tc>
          <w:tcPr>
            <w:tcW w:w="446" w:type="pct"/>
            <w:tcBorders>
              <w:top w:val="nil"/>
              <w:left w:val="nil"/>
              <w:bottom w:val="single" w:sz="8" w:space="0" w:color="000000" w:themeColor="text1"/>
              <w:right w:val="nil"/>
            </w:tcBorders>
            <w:noWrap/>
            <w:vAlign w:val="center"/>
            <w:hideMark/>
          </w:tcPr>
          <w:p w14:paraId="100ADC54"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173" w:type="pct"/>
            <w:tcBorders>
              <w:top w:val="nil"/>
              <w:left w:val="nil"/>
              <w:bottom w:val="single" w:sz="8" w:space="0" w:color="000000" w:themeColor="text1"/>
              <w:right w:val="nil"/>
            </w:tcBorders>
            <w:noWrap/>
            <w:vAlign w:val="center"/>
            <w:hideMark/>
          </w:tcPr>
          <w:p w14:paraId="0BB32ECD"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(SPR/03A.)</w:t>
            </w:r>
          </w:p>
        </w:tc>
        <w:tc>
          <w:tcPr>
            <w:tcW w:w="442" w:type="pct"/>
            <w:tcBorders>
              <w:top w:val="nil"/>
              <w:left w:val="nil"/>
              <w:bottom w:val="single" w:sz="8" w:space="0" w:color="000000" w:themeColor="text1"/>
              <w:right w:val="nil"/>
            </w:tcBorders>
            <w:noWrap/>
            <w:vAlign w:val="center"/>
            <w:hideMark/>
          </w:tcPr>
          <w:p w14:paraId="74172F5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9" w:type="pct"/>
            <w:tcBorders>
              <w:top w:val="nil"/>
              <w:left w:val="nil"/>
              <w:bottom w:val="single" w:sz="8" w:space="0" w:color="000000" w:themeColor="text1"/>
              <w:right w:val="nil"/>
            </w:tcBorders>
            <w:noWrap/>
            <w:vAlign w:val="center"/>
            <w:hideMark/>
          </w:tcPr>
          <w:p w14:paraId="3880C1CD"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4DE60267" w14:textId="77777777" w:rsidTr="00356A53">
        <w:tc>
          <w:tcPr>
            <w:tcW w:w="710" w:type="pct"/>
            <w:tcBorders>
              <w:top w:val="nil"/>
              <w:left w:val="nil"/>
              <w:bottom w:val="nil"/>
              <w:right w:val="nil"/>
            </w:tcBorders>
            <w:noWrap/>
            <w:vAlign w:val="center"/>
            <w:hideMark/>
          </w:tcPr>
          <w:p w14:paraId="5ACEB183"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Дания</w:t>
            </w:r>
          </w:p>
        </w:tc>
        <w:tc>
          <w:tcPr>
            <w:tcW w:w="585" w:type="pct"/>
            <w:tcBorders>
              <w:top w:val="nil"/>
              <w:left w:val="nil"/>
              <w:bottom w:val="nil"/>
              <w:right w:val="nil"/>
            </w:tcBorders>
            <w:noWrap/>
            <w:vAlign w:val="center"/>
            <w:hideMark/>
          </w:tcPr>
          <w:p w14:paraId="467CCC06"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3CABEF6D" w14:textId="77777777" w:rsidR="003F5105" w:rsidRPr="004D6F9A" w:rsidRDefault="003F5105"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2B0CFBFF"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(1)(2)(3)</w:t>
            </w:r>
          </w:p>
        </w:tc>
        <w:tc>
          <w:tcPr>
            <w:tcW w:w="1618" w:type="pct"/>
            <w:gridSpan w:val="2"/>
            <w:tcBorders>
              <w:top w:val="single" w:sz="8" w:space="0" w:color="000000" w:themeColor="text1"/>
              <w:left w:val="nil"/>
              <w:bottom w:val="nil"/>
              <w:right w:val="nil"/>
            </w:tcBorders>
            <w:noWrap/>
            <w:vAlign w:val="center"/>
            <w:hideMark/>
          </w:tcPr>
          <w:p w14:paraId="2C2C1F7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Аналитичен ОДУ</w:t>
            </w:r>
          </w:p>
        </w:tc>
        <w:tc>
          <w:tcPr>
            <w:tcW w:w="442" w:type="pct"/>
            <w:tcBorders>
              <w:top w:val="nil"/>
              <w:left w:val="nil"/>
              <w:bottom w:val="nil"/>
              <w:right w:val="nil"/>
            </w:tcBorders>
            <w:noWrap/>
            <w:vAlign w:val="center"/>
            <w:hideMark/>
          </w:tcPr>
          <w:p w14:paraId="33C09437"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9" w:type="pct"/>
            <w:tcBorders>
              <w:top w:val="nil"/>
              <w:left w:val="nil"/>
              <w:bottom w:val="nil"/>
              <w:right w:val="nil"/>
            </w:tcBorders>
            <w:noWrap/>
            <w:vAlign w:val="center"/>
            <w:hideMark/>
          </w:tcPr>
          <w:p w14:paraId="7E02D65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4FE32E44" w14:textId="77777777" w:rsidTr="00356A53">
        <w:tc>
          <w:tcPr>
            <w:tcW w:w="710" w:type="pct"/>
            <w:tcBorders>
              <w:top w:val="nil"/>
              <w:left w:val="nil"/>
              <w:bottom w:val="nil"/>
              <w:right w:val="nil"/>
            </w:tcBorders>
            <w:noWrap/>
            <w:vAlign w:val="center"/>
            <w:hideMark/>
          </w:tcPr>
          <w:p w14:paraId="0BF6FCD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Германия</w:t>
            </w:r>
          </w:p>
        </w:tc>
        <w:tc>
          <w:tcPr>
            <w:tcW w:w="585" w:type="pct"/>
            <w:tcBorders>
              <w:top w:val="nil"/>
              <w:left w:val="nil"/>
              <w:bottom w:val="nil"/>
              <w:right w:val="nil"/>
            </w:tcBorders>
            <w:noWrap/>
            <w:vAlign w:val="center"/>
            <w:hideMark/>
          </w:tcPr>
          <w:p w14:paraId="1D4D97C6"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44C44319" w14:textId="77777777" w:rsidR="003F5105" w:rsidRPr="004D6F9A" w:rsidRDefault="003F5105"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384EEA74"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46852BD9"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7DEFF726"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79E96C68"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AF0B883" w14:textId="77777777" w:rsidR="003F5105" w:rsidRPr="004D6F9A" w:rsidRDefault="003F5105" w:rsidP="00356A53">
            <w:pPr>
              <w:spacing w:before="60" w:after="60"/>
              <w:rPr>
                <w:rFonts w:asciiTheme="majorBidi" w:eastAsia="Times New Roman" w:hAnsiTheme="majorBidi" w:cstheme="majorBidi"/>
                <w:noProof/>
                <w:sz w:val="20"/>
                <w:szCs w:val="20"/>
              </w:rPr>
            </w:pPr>
          </w:p>
        </w:tc>
      </w:tr>
      <w:tr w:rsidR="003F5105" w:rsidRPr="004D6F9A" w14:paraId="5C9DD610" w14:textId="77777777" w:rsidTr="00356A53">
        <w:tc>
          <w:tcPr>
            <w:tcW w:w="710" w:type="pct"/>
            <w:tcBorders>
              <w:top w:val="nil"/>
              <w:left w:val="nil"/>
              <w:bottom w:val="nil"/>
              <w:right w:val="nil"/>
            </w:tcBorders>
            <w:noWrap/>
            <w:vAlign w:val="center"/>
            <w:hideMark/>
          </w:tcPr>
          <w:p w14:paraId="5972B4C7"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Швеция</w:t>
            </w:r>
          </w:p>
        </w:tc>
        <w:tc>
          <w:tcPr>
            <w:tcW w:w="585" w:type="pct"/>
            <w:tcBorders>
              <w:top w:val="nil"/>
              <w:left w:val="nil"/>
              <w:bottom w:val="nil"/>
              <w:right w:val="nil"/>
            </w:tcBorders>
            <w:noWrap/>
            <w:vAlign w:val="center"/>
            <w:hideMark/>
          </w:tcPr>
          <w:p w14:paraId="208E1A7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069A682E" w14:textId="77777777" w:rsidR="003F5105" w:rsidRPr="004D6F9A" w:rsidRDefault="003F5105"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6C9B667A"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20B75840"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34C14187"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74FBAD4F"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7634A4A9" w14:textId="77777777" w:rsidR="003F5105" w:rsidRPr="004D6F9A" w:rsidRDefault="003F5105" w:rsidP="00356A53">
            <w:pPr>
              <w:spacing w:before="60" w:after="60"/>
              <w:rPr>
                <w:rFonts w:asciiTheme="majorBidi" w:eastAsia="Times New Roman" w:hAnsiTheme="majorBidi" w:cstheme="majorBidi"/>
                <w:noProof/>
                <w:sz w:val="20"/>
                <w:szCs w:val="20"/>
              </w:rPr>
            </w:pPr>
          </w:p>
        </w:tc>
      </w:tr>
      <w:tr w:rsidR="003F5105" w:rsidRPr="004D6F9A" w14:paraId="3EC3EFAC" w14:textId="77777777" w:rsidTr="00356A53">
        <w:tc>
          <w:tcPr>
            <w:tcW w:w="710" w:type="pct"/>
            <w:tcBorders>
              <w:top w:val="nil"/>
              <w:left w:val="nil"/>
              <w:bottom w:val="nil"/>
              <w:right w:val="nil"/>
            </w:tcBorders>
            <w:noWrap/>
            <w:vAlign w:val="center"/>
            <w:hideMark/>
          </w:tcPr>
          <w:p w14:paraId="2E2A0898"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Съюз</w:t>
            </w:r>
          </w:p>
        </w:tc>
        <w:tc>
          <w:tcPr>
            <w:tcW w:w="585" w:type="pct"/>
            <w:tcBorders>
              <w:top w:val="nil"/>
              <w:left w:val="nil"/>
              <w:bottom w:val="nil"/>
              <w:right w:val="nil"/>
            </w:tcBorders>
            <w:noWrap/>
            <w:vAlign w:val="center"/>
            <w:hideMark/>
          </w:tcPr>
          <w:p w14:paraId="1D986E76"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7BD26407" w14:textId="77777777" w:rsidR="003F5105" w:rsidRPr="004D6F9A" w:rsidRDefault="003F5105"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51546577"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2DC56910"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095C54B2"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3629E7E3"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0B1C44A" w14:textId="77777777" w:rsidR="003F5105" w:rsidRPr="004D6F9A" w:rsidRDefault="003F5105" w:rsidP="00356A53">
            <w:pPr>
              <w:spacing w:before="60" w:after="60"/>
              <w:rPr>
                <w:rFonts w:asciiTheme="majorBidi" w:eastAsia="Times New Roman" w:hAnsiTheme="majorBidi" w:cstheme="majorBidi"/>
                <w:noProof/>
                <w:sz w:val="20"/>
                <w:szCs w:val="20"/>
              </w:rPr>
            </w:pPr>
          </w:p>
        </w:tc>
      </w:tr>
      <w:tr w:rsidR="003F5105" w:rsidRPr="004D6F9A" w14:paraId="0871B6DF" w14:textId="77777777" w:rsidTr="00356A53">
        <w:tc>
          <w:tcPr>
            <w:tcW w:w="710" w:type="pct"/>
            <w:tcBorders>
              <w:top w:val="nil"/>
              <w:left w:val="nil"/>
              <w:bottom w:val="nil"/>
              <w:right w:val="nil"/>
            </w:tcBorders>
            <w:noWrap/>
            <w:vAlign w:val="center"/>
            <w:hideMark/>
          </w:tcPr>
          <w:p w14:paraId="7DCE7A70"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585" w:type="pct"/>
            <w:tcBorders>
              <w:top w:val="nil"/>
              <w:left w:val="nil"/>
              <w:bottom w:val="nil"/>
              <w:right w:val="nil"/>
            </w:tcBorders>
            <w:noWrap/>
            <w:vAlign w:val="center"/>
            <w:hideMark/>
          </w:tcPr>
          <w:p w14:paraId="753C2800"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602" w:type="pct"/>
            <w:tcBorders>
              <w:top w:val="nil"/>
              <w:left w:val="nil"/>
              <w:bottom w:val="nil"/>
              <w:right w:val="nil"/>
            </w:tcBorders>
            <w:noWrap/>
            <w:vAlign w:val="center"/>
            <w:hideMark/>
          </w:tcPr>
          <w:p w14:paraId="1FD77805" w14:textId="77777777" w:rsidR="003F5105" w:rsidRPr="004D6F9A" w:rsidRDefault="003F5105" w:rsidP="00356A53">
            <w:pPr>
              <w:spacing w:before="60" w:after="60"/>
              <w:jc w:val="right"/>
              <w:rPr>
                <w:rFonts w:asciiTheme="majorBidi" w:eastAsia="Times New Roman" w:hAnsiTheme="majorBidi" w:cstheme="majorBidi"/>
                <w:noProof/>
                <w:sz w:val="20"/>
                <w:szCs w:val="20"/>
              </w:rPr>
            </w:pPr>
          </w:p>
        </w:tc>
        <w:tc>
          <w:tcPr>
            <w:tcW w:w="603" w:type="pct"/>
            <w:tcBorders>
              <w:top w:val="nil"/>
              <w:left w:val="nil"/>
              <w:bottom w:val="nil"/>
              <w:right w:val="nil"/>
            </w:tcBorders>
            <w:noWrap/>
            <w:vAlign w:val="center"/>
            <w:hideMark/>
          </w:tcPr>
          <w:p w14:paraId="28242093" w14:textId="77777777" w:rsidR="003F5105" w:rsidRPr="004D6F9A" w:rsidRDefault="003F5105" w:rsidP="00356A53">
            <w:pPr>
              <w:spacing w:before="60" w:after="60"/>
              <w:jc w:val="right"/>
              <w:rPr>
                <w:rFonts w:asciiTheme="majorBidi" w:eastAsia="Times New Roman" w:hAnsiTheme="majorBidi" w:cstheme="majorBidi"/>
                <w:noProof/>
                <w:sz w:val="20"/>
                <w:szCs w:val="20"/>
              </w:rPr>
            </w:pPr>
          </w:p>
        </w:tc>
        <w:tc>
          <w:tcPr>
            <w:tcW w:w="446" w:type="pct"/>
            <w:tcBorders>
              <w:top w:val="nil"/>
              <w:left w:val="nil"/>
              <w:bottom w:val="nil"/>
              <w:right w:val="nil"/>
            </w:tcBorders>
            <w:noWrap/>
            <w:vAlign w:val="center"/>
            <w:hideMark/>
          </w:tcPr>
          <w:p w14:paraId="0D026931"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1173" w:type="pct"/>
            <w:tcBorders>
              <w:top w:val="nil"/>
              <w:left w:val="nil"/>
              <w:bottom w:val="nil"/>
              <w:right w:val="nil"/>
            </w:tcBorders>
            <w:noWrap/>
            <w:vAlign w:val="center"/>
            <w:hideMark/>
          </w:tcPr>
          <w:p w14:paraId="308A42B6"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32E05A7" w14:textId="77777777" w:rsidR="003F5105" w:rsidRPr="004D6F9A" w:rsidRDefault="003F5105" w:rsidP="00356A53">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579BA0B9" w14:textId="77777777" w:rsidR="003F5105" w:rsidRPr="004D6F9A" w:rsidRDefault="003F5105" w:rsidP="00356A53">
            <w:pPr>
              <w:spacing w:before="60" w:after="60"/>
              <w:rPr>
                <w:rFonts w:asciiTheme="majorBidi" w:eastAsia="Times New Roman" w:hAnsiTheme="majorBidi" w:cstheme="majorBidi"/>
                <w:noProof/>
                <w:sz w:val="20"/>
                <w:szCs w:val="20"/>
              </w:rPr>
            </w:pPr>
          </w:p>
        </w:tc>
      </w:tr>
      <w:tr w:rsidR="003F5105" w:rsidRPr="004D6F9A" w14:paraId="1B427DA8" w14:textId="77777777" w:rsidTr="00356A53">
        <w:tc>
          <w:tcPr>
            <w:tcW w:w="710" w:type="pct"/>
            <w:tcBorders>
              <w:top w:val="nil"/>
              <w:left w:val="nil"/>
              <w:bottom w:val="single" w:sz="8" w:space="0" w:color="auto"/>
              <w:right w:val="nil"/>
            </w:tcBorders>
            <w:noWrap/>
            <w:vAlign w:val="center"/>
            <w:hideMark/>
          </w:tcPr>
          <w:p w14:paraId="0D813E70"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ОДУ</w:t>
            </w:r>
          </w:p>
        </w:tc>
        <w:tc>
          <w:tcPr>
            <w:tcW w:w="585" w:type="pct"/>
            <w:tcBorders>
              <w:top w:val="nil"/>
              <w:left w:val="nil"/>
              <w:bottom w:val="single" w:sz="8" w:space="0" w:color="auto"/>
              <w:right w:val="nil"/>
            </w:tcBorders>
            <w:noWrap/>
            <w:vAlign w:val="center"/>
            <w:hideMark/>
          </w:tcPr>
          <w:p w14:paraId="324515B8" w14:textId="77777777" w:rsidR="003F5105" w:rsidRPr="004D6F9A" w:rsidRDefault="003F5105"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nil"/>
              <w:left w:val="nil"/>
              <w:bottom w:val="single" w:sz="8" w:space="0" w:color="auto"/>
              <w:right w:val="nil"/>
            </w:tcBorders>
            <w:noWrap/>
            <w:vAlign w:val="center"/>
            <w:hideMark/>
          </w:tcPr>
          <w:p w14:paraId="1F5F152E" w14:textId="77777777" w:rsidR="003F5105" w:rsidRPr="004D6F9A" w:rsidRDefault="003F5105"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single" w:sz="8" w:space="0" w:color="auto"/>
              <w:right w:val="nil"/>
            </w:tcBorders>
            <w:noWrap/>
            <w:vAlign w:val="center"/>
            <w:hideMark/>
          </w:tcPr>
          <w:p w14:paraId="1DBC3751"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446" w:type="pct"/>
            <w:tcBorders>
              <w:top w:val="nil"/>
              <w:left w:val="nil"/>
              <w:bottom w:val="single" w:sz="8" w:space="0" w:color="auto"/>
              <w:right w:val="nil"/>
            </w:tcBorders>
            <w:noWrap/>
            <w:vAlign w:val="center"/>
            <w:hideMark/>
          </w:tcPr>
          <w:p w14:paraId="58A2DB57"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173" w:type="pct"/>
            <w:tcBorders>
              <w:top w:val="nil"/>
              <w:left w:val="nil"/>
              <w:bottom w:val="single" w:sz="8" w:space="0" w:color="auto"/>
              <w:right w:val="nil"/>
            </w:tcBorders>
            <w:noWrap/>
            <w:vAlign w:val="center"/>
            <w:hideMark/>
          </w:tcPr>
          <w:p w14:paraId="7AC58C4B"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42" w:type="pct"/>
            <w:tcBorders>
              <w:top w:val="nil"/>
              <w:left w:val="nil"/>
              <w:bottom w:val="single" w:sz="8" w:space="0" w:color="auto"/>
              <w:right w:val="nil"/>
            </w:tcBorders>
            <w:noWrap/>
            <w:vAlign w:val="center"/>
            <w:hideMark/>
          </w:tcPr>
          <w:p w14:paraId="07A40479"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9" w:type="pct"/>
            <w:tcBorders>
              <w:top w:val="nil"/>
              <w:left w:val="nil"/>
              <w:bottom w:val="single" w:sz="8" w:space="0" w:color="auto"/>
              <w:right w:val="nil"/>
            </w:tcBorders>
            <w:noWrap/>
            <w:vAlign w:val="center"/>
            <w:hideMark/>
          </w:tcPr>
          <w:p w14:paraId="3A4C46BC"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5105" w:rsidRPr="004D6F9A" w14:paraId="48E9A209" w14:textId="77777777" w:rsidTr="00356A53">
        <w:tc>
          <w:tcPr>
            <w:tcW w:w="710" w:type="pct"/>
            <w:tcBorders>
              <w:top w:val="nil"/>
              <w:left w:val="nil"/>
              <w:bottom w:val="nil"/>
              <w:right w:val="nil"/>
            </w:tcBorders>
            <w:noWrap/>
            <w:hideMark/>
          </w:tcPr>
          <w:p w14:paraId="60DB43F6"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4290" w:type="pct"/>
            <w:gridSpan w:val="7"/>
            <w:tcBorders>
              <w:top w:val="nil"/>
              <w:left w:val="nil"/>
              <w:bottom w:val="nil"/>
              <w:right w:val="nil"/>
            </w:tcBorders>
            <w:noWrap/>
            <w:vAlign w:val="center"/>
            <w:hideMark/>
          </w:tcPr>
          <w:p w14:paraId="56CB1B78"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До 5 % от квотата може да бъде прилов на меджид и пикша (OTH/*03A.). Сборът от прилова на меджид и пикша, приспаднат от квотата в съответствие с настоящата разпоредба, и от прилова на видове, приспаднат от квотата в съответствие с член 15, параграф 8 от Регламент (ЕС) № 1380/2013, не трябва да надхвърля 9 % от квотата.</w:t>
            </w:r>
          </w:p>
        </w:tc>
      </w:tr>
      <w:tr w:rsidR="003F5105" w:rsidRPr="004D6F9A" w14:paraId="581456C2" w14:textId="77777777" w:rsidTr="00356A53">
        <w:tc>
          <w:tcPr>
            <w:tcW w:w="710" w:type="pct"/>
            <w:tcBorders>
              <w:top w:val="nil"/>
              <w:left w:val="nil"/>
              <w:bottom w:val="nil"/>
              <w:right w:val="nil"/>
            </w:tcBorders>
            <w:noWrap/>
            <w:hideMark/>
          </w:tcPr>
          <w:p w14:paraId="45FA0C22"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3409" w:type="pct"/>
            <w:gridSpan w:val="5"/>
            <w:tcBorders>
              <w:top w:val="nil"/>
              <w:left w:val="nil"/>
              <w:bottom w:val="nil"/>
              <w:right w:val="nil"/>
            </w:tcBorders>
            <w:noWrap/>
            <w:vAlign w:val="center"/>
            <w:hideMark/>
          </w:tcPr>
          <w:p w14:paraId="24B05E87" w14:textId="77777777" w:rsidR="003F5105" w:rsidRPr="004D6F9A" w:rsidRDefault="003F5105"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Квотата се прилага от 1 юли 2026 г. до 30 юни 2027 г.</w:t>
            </w:r>
          </w:p>
        </w:tc>
        <w:tc>
          <w:tcPr>
            <w:tcW w:w="442" w:type="pct"/>
            <w:tcBorders>
              <w:top w:val="nil"/>
              <w:left w:val="nil"/>
              <w:bottom w:val="nil"/>
              <w:right w:val="nil"/>
            </w:tcBorders>
            <w:noWrap/>
            <w:vAlign w:val="center"/>
            <w:hideMark/>
          </w:tcPr>
          <w:p w14:paraId="1D272348" w14:textId="77777777" w:rsidR="003F5105" w:rsidRPr="004D6F9A" w:rsidRDefault="003F5105" w:rsidP="00356A53">
            <w:pPr>
              <w:spacing w:before="60" w:after="60"/>
              <w:rPr>
                <w:rFonts w:asciiTheme="majorBidi" w:eastAsia="Times New Roman" w:hAnsiTheme="majorBidi" w:cstheme="majorBidi"/>
                <w:noProof/>
                <w:sz w:val="18"/>
                <w:szCs w:val="18"/>
              </w:rPr>
            </w:pPr>
          </w:p>
        </w:tc>
        <w:tc>
          <w:tcPr>
            <w:tcW w:w="439" w:type="pct"/>
            <w:tcBorders>
              <w:top w:val="nil"/>
              <w:left w:val="nil"/>
              <w:bottom w:val="nil"/>
              <w:right w:val="nil"/>
            </w:tcBorders>
            <w:noWrap/>
            <w:vAlign w:val="center"/>
            <w:hideMark/>
          </w:tcPr>
          <w:p w14:paraId="01814A84" w14:textId="77777777" w:rsidR="003F5105" w:rsidRPr="004D6F9A" w:rsidRDefault="003F5105" w:rsidP="00356A53">
            <w:pPr>
              <w:spacing w:before="60" w:after="60"/>
              <w:rPr>
                <w:rFonts w:asciiTheme="majorBidi" w:eastAsia="Times New Roman" w:hAnsiTheme="majorBidi" w:cstheme="majorBidi"/>
                <w:noProof/>
                <w:sz w:val="20"/>
                <w:szCs w:val="20"/>
              </w:rPr>
            </w:pPr>
          </w:p>
        </w:tc>
      </w:tr>
      <w:tr w:rsidR="003F5105" w:rsidRPr="004D6F9A" w14:paraId="7D6AE8E9" w14:textId="77777777" w:rsidTr="00356A53">
        <w:tc>
          <w:tcPr>
            <w:tcW w:w="710" w:type="pct"/>
            <w:tcBorders>
              <w:top w:val="nil"/>
              <w:left w:val="nil"/>
              <w:bottom w:val="single" w:sz="8" w:space="0" w:color="auto"/>
              <w:right w:val="nil"/>
            </w:tcBorders>
            <w:noWrap/>
            <w:hideMark/>
          </w:tcPr>
          <w:p w14:paraId="1F514225" w14:textId="77777777" w:rsidR="003F5105" w:rsidRPr="004D6F9A" w:rsidRDefault="003F5105"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(3)</w:t>
            </w:r>
          </w:p>
        </w:tc>
        <w:tc>
          <w:tcPr>
            <w:tcW w:w="4290" w:type="pct"/>
            <w:gridSpan w:val="7"/>
            <w:tcBorders>
              <w:top w:val="nil"/>
              <w:left w:val="nil"/>
              <w:bottom w:val="single" w:sz="8" w:space="0" w:color="auto"/>
              <w:right w:val="nil"/>
            </w:tcBorders>
            <w:noWrap/>
            <w:vAlign w:val="center"/>
            <w:hideMark/>
          </w:tcPr>
          <w:p w14:paraId="0B635971" w14:textId="77777777" w:rsidR="003F5105" w:rsidRPr="004D6F9A" w:rsidRDefault="003F5105"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От тази квота могат да се правят прехвърляния към води на Обединеното кралство и на Съюза от 2a и 4. За тези прехвърляния обаче се изпраща предварително уведомление до Комисията и Обединеното кралство.</w:t>
            </w:r>
          </w:p>
        </w:tc>
      </w:tr>
    </w:tbl>
    <w:p w14:paraId="097640F0" w14:textId="77777777" w:rsidR="003F5105" w:rsidRPr="004D6F9A" w:rsidRDefault="00421032" w:rsidP="00356A53">
      <w:pPr>
        <w:rPr>
          <w:noProof/>
        </w:rPr>
      </w:pPr>
      <w:r w:rsidRPr="004D6F9A">
        <w:rPr>
          <w:noProof/>
        </w:rPr>
        <w:t>“</w:t>
      </w:r>
    </w:p>
    <w:p w14:paraId="18A5E845" w14:textId="77777777" w:rsidR="00421032" w:rsidRPr="004D6F9A" w:rsidRDefault="00421032" w:rsidP="00356A53">
      <w:pPr>
        <w:rPr>
          <w:noProof/>
        </w:rPr>
      </w:pPr>
    </w:p>
    <w:p w14:paraId="2FCC5192" w14:textId="77777777" w:rsidR="00421032" w:rsidRPr="004D6F9A" w:rsidRDefault="00421032" w:rsidP="00356A53">
      <w:pPr>
        <w:rPr>
          <w:noProof/>
        </w:rPr>
      </w:pPr>
      <w:r w:rsidRPr="004D6F9A">
        <w:rPr>
          <w:noProof/>
        </w:rPr>
        <w:t>“</w:t>
      </w:r>
    </w:p>
    <w:tbl>
      <w:tblPr>
        <w:tblW w:w="5000" w:type="pct"/>
        <w:tblLayout w:type="fixed"/>
        <w:tblLook w:val="04A0" w:firstRow="1" w:lastRow="0" w:firstColumn="1" w:lastColumn="0" w:noHBand="0" w:noVBand="1"/>
      </w:tblPr>
      <w:tblGrid>
        <w:gridCol w:w="1319"/>
        <w:gridCol w:w="1089"/>
        <w:gridCol w:w="1118"/>
        <w:gridCol w:w="1120"/>
        <w:gridCol w:w="829"/>
        <w:gridCol w:w="2179"/>
        <w:gridCol w:w="821"/>
        <w:gridCol w:w="814"/>
      </w:tblGrid>
      <w:tr w:rsidR="003F07D4" w:rsidRPr="004D6F9A" w14:paraId="6AF4C85D" w14:textId="77777777" w:rsidTr="00356A53">
        <w:tc>
          <w:tcPr>
            <w:tcW w:w="710" w:type="pct"/>
            <w:tcBorders>
              <w:top w:val="single" w:sz="8" w:space="0" w:color="000000" w:themeColor="text1"/>
              <w:left w:val="nil"/>
              <w:bottom w:val="single" w:sz="8" w:space="0" w:color="000000" w:themeColor="text1"/>
              <w:right w:val="nil"/>
            </w:tcBorders>
            <w:noWrap/>
            <w:vAlign w:val="center"/>
            <w:hideMark/>
          </w:tcPr>
          <w:p w14:paraId="4C6211D9"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586" w:type="pct"/>
            <w:tcBorders>
              <w:top w:val="single" w:sz="8" w:space="0" w:color="000000" w:themeColor="text1"/>
              <w:left w:val="nil"/>
              <w:bottom w:val="single" w:sz="8" w:space="0" w:color="000000" w:themeColor="text1"/>
              <w:right w:val="nil"/>
            </w:tcBorders>
            <w:noWrap/>
            <w:vAlign w:val="center"/>
            <w:hideMark/>
          </w:tcPr>
          <w:p w14:paraId="69539A6E" w14:textId="77777777" w:rsidR="003F07D4" w:rsidRPr="004D6F9A" w:rsidRDefault="003F07D4"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single" w:sz="8" w:space="0" w:color="000000" w:themeColor="text1"/>
              <w:left w:val="nil"/>
              <w:bottom w:val="single" w:sz="8" w:space="0" w:color="000000" w:themeColor="text1"/>
              <w:right w:val="nil"/>
            </w:tcBorders>
            <w:noWrap/>
            <w:vAlign w:val="center"/>
            <w:hideMark/>
          </w:tcPr>
          <w:p w14:paraId="47585DAE" w14:textId="77777777" w:rsidR="003F07D4" w:rsidRPr="004D6F9A" w:rsidRDefault="003F07D4" w:rsidP="00356A53">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603" w:type="pct"/>
            <w:tcBorders>
              <w:top w:val="single" w:sz="8" w:space="0" w:color="000000" w:themeColor="text1"/>
              <w:left w:val="nil"/>
              <w:bottom w:val="single" w:sz="8" w:space="0" w:color="000000" w:themeColor="text1"/>
              <w:right w:val="nil"/>
            </w:tcBorders>
            <w:noWrap/>
            <w:vAlign w:val="center"/>
            <w:hideMark/>
          </w:tcPr>
          <w:p w14:paraId="240EAF62" w14:textId="77777777" w:rsidR="003F07D4" w:rsidRPr="004D6F9A" w:rsidRDefault="003F07D4" w:rsidP="00356A53">
            <w:pPr>
              <w:spacing w:before="60" w:after="60"/>
              <w:jc w:val="right"/>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Таблица</w:t>
            </w:r>
          </w:p>
        </w:tc>
        <w:tc>
          <w:tcPr>
            <w:tcW w:w="446" w:type="pct"/>
            <w:tcBorders>
              <w:top w:val="single" w:sz="8" w:space="0" w:color="auto"/>
              <w:left w:val="nil"/>
              <w:bottom w:val="single" w:sz="8" w:space="0" w:color="000000" w:themeColor="text1"/>
              <w:right w:val="nil"/>
            </w:tcBorders>
            <w:noWrap/>
            <w:vAlign w:val="center"/>
            <w:hideMark/>
          </w:tcPr>
          <w:p w14:paraId="626B0DE7"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rPr>
              <w:t>114</w:t>
            </w:r>
          </w:p>
        </w:tc>
        <w:tc>
          <w:tcPr>
            <w:tcW w:w="1173" w:type="pct"/>
            <w:tcBorders>
              <w:top w:val="single" w:sz="8" w:space="0" w:color="000000" w:themeColor="text1"/>
              <w:left w:val="nil"/>
              <w:bottom w:val="single" w:sz="8" w:space="0" w:color="000000" w:themeColor="text1"/>
              <w:right w:val="nil"/>
            </w:tcBorders>
            <w:noWrap/>
            <w:vAlign w:val="center"/>
            <w:hideMark/>
          </w:tcPr>
          <w:p w14:paraId="400145D0"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42" w:type="pct"/>
            <w:tcBorders>
              <w:top w:val="single" w:sz="8" w:space="0" w:color="000000" w:themeColor="text1"/>
              <w:left w:val="nil"/>
              <w:bottom w:val="single" w:sz="8" w:space="0" w:color="000000" w:themeColor="text1"/>
              <w:right w:val="nil"/>
            </w:tcBorders>
            <w:noWrap/>
            <w:vAlign w:val="center"/>
            <w:hideMark/>
          </w:tcPr>
          <w:p w14:paraId="0BE00FD0"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8" w:type="pct"/>
            <w:tcBorders>
              <w:top w:val="single" w:sz="8" w:space="0" w:color="000000" w:themeColor="text1"/>
              <w:left w:val="nil"/>
              <w:bottom w:val="single" w:sz="8" w:space="0" w:color="000000" w:themeColor="text1"/>
              <w:right w:val="nil"/>
            </w:tcBorders>
            <w:noWrap/>
            <w:vAlign w:val="center"/>
            <w:hideMark/>
          </w:tcPr>
          <w:p w14:paraId="2DCB4A79"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07D4" w:rsidRPr="004D6F9A" w14:paraId="5BBFC4FE" w14:textId="77777777" w:rsidTr="00356A53">
        <w:tc>
          <w:tcPr>
            <w:tcW w:w="710" w:type="pct"/>
            <w:tcBorders>
              <w:top w:val="single" w:sz="8" w:space="0" w:color="000000" w:themeColor="text1"/>
              <w:left w:val="nil"/>
              <w:bottom w:val="nil"/>
              <w:right w:val="nil"/>
            </w:tcBorders>
            <w:noWrap/>
            <w:vAlign w:val="center"/>
            <w:hideMark/>
          </w:tcPr>
          <w:p w14:paraId="4BB791C5"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Вид:</w:t>
            </w:r>
          </w:p>
        </w:tc>
        <w:tc>
          <w:tcPr>
            <w:tcW w:w="1791" w:type="pct"/>
            <w:gridSpan w:val="3"/>
            <w:tcBorders>
              <w:top w:val="single" w:sz="8" w:space="0" w:color="000000" w:themeColor="text1"/>
              <w:left w:val="nil"/>
              <w:bottom w:val="nil"/>
              <w:right w:val="single" w:sz="8" w:space="0" w:color="000000" w:themeColor="text1"/>
            </w:tcBorders>
            <w:noWrap/>
            <w:vAlign w:val="center"/>
            <w:hideMark/>
          </w:tcPr>
          <w:p w14:paraId="5C600151" w14:textId="77777777" w:rsidR="003F07D4" w:rsidRPr="004D6F9A" w:rsidRDefault="003F07D4"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Цаца и съответният прилов</w:t>
            </w:r>
          </w:p>
        </w:tc>
        <w:tc>
          <w:tcPr>
            <w:tcW w:w="446" w:type="pct"/>
            <w:tcBorders>
              <w:top w:val="single" w:sz="8" w:space="0" w:color="000000" w:themeColor="text1"/>
              <w:left w:val="nil"/>
              <w:bottom w:val="nil"/>
              <w:right w:val="nil"/>
            </w:tcBorders>
            <w:noWrap/>
            <w:vAlign w:val="center"/>
            <w:hideMark/>
          </w:tcPr>
          <w:p w14:paraId="6A1F5697"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Зона:</w:t>
            </w:r>
          </w:p>
        </w:tc>
        <w:tc>
          <w:tcPr>
            <w:tcW w:w="1615" w:type="pct"/>
            <w:gridSpan w:val="2"/>
            <w:tcBorders>
              <w:top w:val="single" w:sz="8" w:space="0" w:color="000000" w:themeColor="text1"/>
              <w:left w:val="nil"/>
              <w:bottom w:val="nil"/>
              <w:right w:val="nil"/>
            </w:tcBorders>
            <w:noWrap/>
            <w:vAlign w:val="center"/>
            <w:hideMark/>
          </w:tcPr>
          <w:p w14:paraId="4F49DAB6"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води на Обединеното кралство и на Съюза от 4; води на Обединеното кралство от 2a</w:t>
            </w:r>
          </w:p>
        </w:tc>
        <w:tc>
          <w:tcPr>
            <w:tcW w:w="438" w:type="pct"/>
            <w:tcBorders>
              <w:top w:val="single" w:sz="8" w:space="0" w:color="auto"/>
              <w:left w:val="nil"/>
              <w:bottom w:val="nil"/>
              <w:right w:val="nil"/>
            </w:tcBorders>
            <w:noWrap/>
            <w:vAlign w:val="center"/>
            <w:hideMark/>
          </w:tcPr>
          <w:p w14:paraId="5F585B9F" w14:textId="77777777" w:rsidR="003F07D4" w:rsidRPr="004D6F9A" w:rsidRDefault="003F07D4" w:rsidP="00356A53">
            <w:pPr>
              <w:spacing w:before="60" w:after="60"/>
              <w:rPr>
                <w:rFonts w:asciiTheme="majorBidi" w:eastAsia="Times New Roman" w:hAnsiTheme="majorBidi" w:cstheme="majorBidi"/>
                <w:noProof/>
                <w:color w:val="000000"/>
                <w:sz w:val="16"/>
                <w:szCs w:val="16"/>
              </w:rPr>
            </w:pPr>
            <w:r w:rsidRPr="004D6F9A">
              <w:rPr>
                <w:rFonts w:asciiTheme="majorBidi" w:hAnsiTheme="majorBidi"/>
                <w:noProof/>
                <w:color w:val="000000" w:themeColor="text1"/>
                <w:sz w:val="16"/>
              </w:rPr>
              <w:t xml:space="preserve"> </w:t>
            </w:r>
          </w:p>
        </w:tc>
      </w:tr>
      <w:tr w:rsidR="003F07D4" w:rsidRPr="004D6F9A" w14:paraId="13C7ED19" w14:textId="77777777" w:rsidTr="00356A53">
        <w:tc>
          <w:tcPr>
            <w:tcW w:w="710" w:type="pct"/>
            <w:tcBorders>
              <w:top w:val="nil"/>
              <w:left w:val="nil"/>
              <w:bottom w:val="single" w:sz="8" w:space="0" w:color="000000" w:themeColor="text1"/>
              <w:right w:val="nil"/>
            </w:tcBorders>
            <w:noWrap/>
            <w:vAlign w:val="center"/>
            <w:hideMark/>
          </w:tcPr>
          <w:p w14:paraId="66F52321"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1791" w:type="pct"/>
            <w:gridSpan w:val="3"/>
            <w:tcBorders>
              <w:top w:val="nil"/>
              <w:left w:val="nil"/>
              <w:bottom w:val="single" w:sz="8" w:space="0" w:color="auto"/>
              <w:right w:val="single" w:sz="8" w:space="0" w:color="auto"/>
            </w:tcBorders>
            <w:noWrap/>
            <w:vAlign w:val="center"/>
            <w:hideMark/>
          </w:tcPr>
          <w:p w14:paraId="6551A78A" w14:textId="77777777" w:rsidR="003F07D4" w:rsidRPr="004D6F9A" w:rsidRDefault="003F07D4" w:rsidP="00356A53">
            <w:pPr>
              <w:spacing w:before="60" w:after="60"/>
              <w:rPr>
                <w:rFonts w:asciiTheme="majorBidi" w:eastAsia="Times New Roman" w:hAnsiTheme="majorBidi" w:cstheme="majorBidi"/>
                <w:b/>
                <w:bCs/>
                <w:i/>
                <w:iCs/>
                <w:noProof/>
                <w:color w:val="000000"/>
                <w:sz w:val="18"/>
                <w:szCs w:val="18"/>
              </w:rPr>
            </w:pPr>
            <w:r w:rsidRPr="004D6F9A">
              <w:rPr>
                <w:rFonts w:asciiTheme="majorBidi" w:hAnsiTheme="majorBidi"/>
                <w:i/>
                <w:noProof/>
                <w:sz w:val="18"/>
              </w:rPr>
              <w:t>Sprattus sprattus</w:t>
            </w:r>
          </w:p>
        </w:tc>
        <w:tc>
          <w:tcPr>
            <w:tcW w:w="446" w:type="pct"/>
            <w:tcBorders>
              <w:top w:val="nil"/>
              <w:left w:val="nil"/>
              <w:bottom w:val="single" w:sz="8" w:space="0" w:color="auto"/>
              <w:right w:val="nil"/>
            </w:tcBorders>
            <w:noWrap/>
            <w:vAlign w:val="center"/>
            <w:hideMark/>
          </w:tcPr>
          <w:p w14:paraId="08955152" w14:textId="77777777" w:rsidR="003F07D4" w:rsidRPr="004D6F9A" w:rsidRDefault="003F07D4" w:rsidP="00356A53">
            <w:pPr>
              <w:spacing w:before="60" w:after="60"/>
              <w:rPr>
                <w:rFonts w:asciiTheme="majorBidi" w:eastAsia="Times New Roman" w:hAnsiTheme="majorBidi" w:cstheme="majorBidi"/>
                <w:noProof/>
                <w:color w:val="000000"/>
                <w:sz w:val="16"/>
                <w:szCs w:val="16"/>
              </w:rPr>
            </w:pPr>
            <w:r w:rsidRPr="004D6F9A">
              <w:rPr>
                <w:rFonts w:asciiTheme="majorBidi" w:hAnsiTheme="majorBidi"/>
                <w:noProof/>
                <w:color w:val="000000" w:themeColor="text1"/>
                <w:sz w:val="16"/>
              </w:rPr>
              <w:t xml:space="preserve"> </w:t>
            </w:r>
          </w:p>
        </w:tc>
        <w:tc>
          <w:tcPr>
            <w:tcW w:w="2053" w:type="pct"/>
            <w:gridSpan w:val="3"/>
            <w:tcBorders>
              <w:top w:val="nil"/>
              <w:left w:val="nil"/>
              <w:bottom w:val="single" w:sz="8" w:space="0" w:color="auto"/>
              <w:right w:val="nil"/>
            </w:tcBorders>
            <w:vAlign w:val="center"/>
            <w:hideMark/>
          </w:tcPr>
          <w:p w14:paraId="635D77C0" w14:textId="77777777" w:rsidR="003F07D4" w:rsidRPr="004D6F9A" w:rsidRDefault="003F07D4" w:rsidP="00356A53">
            <w:pPr>
              <w:spacing w:before="60" w:after="60"/>
              <w:rPr>
                <w:rFonts w:asciiTheme="majorBidi" w:eastAsia="Times New Roman" w:hAnsiTheme="majorBidi" w:cstheme="majorBidi"/>
                <w:noProof/>
                <w:color w:val="000000"/>
                <w:sz w:val="16"/>
                <w:szCs w:val="16"/>
              </w:rPr>
            </w:pPr>
            <w:r w:rsidRPr="004D6F9A">
              <w:rPr>
                <w:rFonts w:asciiTheme="majorBidi" w:hAnsiTheme="majorBidi"/>
                <w:noProof/>
                <w:sz w:val="18"/>
              </w:rPr>
              <w:t xml:space="preserve"> (SPR/2AC4-C)</w:t>
            </w:r>
          </w:p>
        </w:tc>
      </w:tr>
      <w:tr w:rsidR="003F07D4" w:rsidRPr="004D6F9A" w14:paraId="484B5D74" w14:textId="77777777" w:rsidTr="00356A53">
        <w:tc>
          <w:tcPr>
            <w:tcW w:w="710" w:type="pct"/>
            <w:tcBorders>
              <w:top w:val="nil"/>
              <w:left w:val="nil"/>
              <w:bottom w:val="nil"/>
              <w:right w:val="nil"/>
            </w:tcBorders>
            <w:noWrap/>
            <w:vAlign w:val="center"/>
            <w:hideMark/>
          </w:tcPr>
          <w:p w14:paraId="77DFA495"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Белгия</w:t>
            </w:r>
          </w:p>
        </w:tc>
        <w:tc>
          <w:tcPr>
            <w:tcW w:w="586" w:type="pct"/>
            <w:tcBorders>
              <w:top w:val="single" w:sz="8" w:space="0" w:color="auto"/>
              <w:left w:val="nil"/>
              <w:bottom w:val="nil"/>
              <w:right w:val="nil"/>
            </w:tcBorders>
            <w:noWrap/>
            <w:vAlign w:val="center"/>
            <w:hideMark/>
          </w:tcPr>
          <w:p w14:paraId="59B9D36D"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single" w:sz="8" w:space="0" w:color="auto"/>
              <w:left w:val="nil"/>
              <w:bottom w:val="nil"/>
              <w:right w:val="nil"/>
            </w:tcBorders>
            <w:noWrap/>
            <w:vAlign w:val="center"/>
            <w:hideMark/>
          </w:tcPr>
          <w:p w14:paraId="48F0DAA2"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single" w:sz="8" w:space="0" w:color="auto"/>
              <w:left w:val="nil"/>
              <w:bottom w:val="nil"/>
              <w:right w:val="nil"/>
            </w:tcBorders>
            <w:noWrap/>
            <w:vAlign w:val="center"/>
            <w:hideMark/>
          </w:tcPr>
          <w:p w14:paraId="5B00511E"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w:t>
            </w:r>
          </w:p>
        </w:tc>
        <w:tc>
          <w:tcPr>
            <w:tcW w:w="1619" w:type="pct"/>
            <w:gridSpan w:val="2"/>
            <w:tcBorders>
              <w:top w:val="single" w:sz="8" w:space="0" w:color="000000" w:themeColor="text1"/>
              <w:left w:val="nil"/>
              <w:bottom w:val="nil"/>
              <w:right w:val="nil"/>
            </w:tcBorders>
            <w:noWrap/>
            <w:vAlign w:val="center"/>
            <w:hideMark/>
          </w:tcPr>
          <w:p w14:paraId="3634C4B0"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Аналитичен ОДУ</w:t>
            </w:r>
          </w:p>
        </w:tc>
        <w:tc>
          <w:tcPr>
            <w:tcW w:w="442" w:type="pct"/>
            <w:tcBorders>
              <w:top w:val="nil"/>
              <w:left w:val="nil"/>
              <w:bottom w:val="nil"/>
              <w:right w:val="nil"/>
            </w:tcBorders>
            <w:noWrap/>
            <w:vAlign w:val="center"/>
            <w:hideMark/>
          </w:tcPr>
          <w:p w14:paraId="216A7725"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8" w:type="pct"/>
            <w:tcBorders>
              <w:top w:val="nil"/>
              <w:left w:val="nil"/>
              <w:bottom w:val="nil"/>
              <w:right w:val="nil"/>
            </w:tcBorders>
            <w:noWrap/>
            <w:vAlign w:val="center"/>
            <w:hideMark/>
          </w:tcPr>
          <w:p w14:paraId="0C698CCD"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07D4" w:rsidRPr="004D6F9A" w14:paraId="672AAB0B" w14:textId="77777777" w:rsidTr="00356A53">
        <w:tc>
          <w:tcPr>
            <w:tcW w:w="710" w:type="pct"/>
            <w:tcBorders>
              <w:top w:val="nil"/>
              <w:left w:val="nil"/>
              <w:bottom w:val="nil"/>
              <w:right w:val="nil"/>
            </w:tcBorders>
            <w:noWrap/>
            <w:vAlign w:val="center"/>
            <w:hideMark/>
          </w:tcPr>
          <w:p w14:paraId="0E4D01D6"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Дания</w:t>
            </w:r>
          </w:p>
        </w:tc>
        <w:tc>
          <w:tcPr>
            <w:tcW w:w="586" w:type="pct"/>
            <w:tcBorders>
              <w:top w:val="nil"/>
              <w:left w:val="nil"/>
              <w:bottom w:val="nil"/>
              <w:right w:val="nil"/>
            </w:tcBorders>
            <w:noWrap/>
            <w:vAlign w:val="center"/>
            <w:hideMark/>
          </w:tcPr>
          <w:p w14:paraId="3B4C284A"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73B2658A"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1DEE43FD"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w:t>
            </w:r>
          </w:p>
        </w:tc>
        <w:tc>
          <w:tcPr>
            <w:tcW w:w="2499" w:type="pct"/>
            <w:gridSpan w:val="4"/>
            <w:tcBorders>
              <w:top w:val="nil"/>
              <w:left w:val="nil"/>
              <w:bottom w:val="nil"/>
              <w:right w:val="nil"/>
            </w:tcBorders>
            <w:noWrap/>
            <w:vAlign w:val="center"/>
            <w:hideMark/>
          </w:tcPr>
          <w:p w14:paraId="58B30744"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Член 3, параграфи 2 и 3 от Регламент (ЕО) № 847/96 не се прилагат.</w:t>
            </w:r>
          </w:p>
        </w:tc>
      </w:tr>
      <w:tr w:rsidR="003F07D4" w:rsidRPr="004D6F9A" w14:paraId="49F6FF26" w14:textId="77777777" w:rsidTr="00356A53">
        <w:tc>
          <w:tcPr>
            <w:tcW w:w="710" w:type="pct"/>
            <w:tcBorders>
              <w:top w:val="nil"/>
              <w:left w:val="nil"/>
              <w:bottom w:val="nil"/>
              <w:right w:val="nil"/>
            </w:tcBorders>
            <w:noWrap/>
            <w:vAlign w:val="center"/>
            <w:hideMark/>
          </w:tcPr>
          <w:p w14:paraId="6AF0C20D"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Германия</w:t>
            </w:r>
          </w:p>
        </w:tc>
        <w:tc>
          <w:tcPr>
            <w:tcW w:w="586" w:type="pct"/>
            <w:tcBorders>
              <w:top w:val="nil"/>
              <w:left w:val="nil"/>
              <w:bottom w:val="nil"/>
              <w:right w:val="nil"/>
            </w:tcBorders>
            <w:noWrap/>
            <w:vAlign w:val="center"/>
            <w:hideMark/>
          </w:tcPr>
          <w:p w14:paraId="31514CA2"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16F5A983"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6974C514"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w:t>
            </w:r>
          </w:p>
        </w:tc>
        <w:tc>
          <w:tcPr>
            <w:tcW w:w="2499" w:type="pct"/>
            <w:gridSpan w:val="4"/>
            <w:tcBorders>
              <w:top w:val="nil"/>
              <w:left w:val="nil"/>
              <w:bottom w:val="nil"/>
              <w:right w:val="nil"/>
            </w:tcBorders>
            <w:noWrap/>
            <w:vAlign w:val="center"/>
            <w:hideMark/>
          </w:tcPr>
          <w:p w14:paraId="3FB97CD6"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Член 4 от Регламент (ЕО) № 847/96 не се прилага.</w:t>
            </w:r>
          </w:p>
        </w:tc>
      </w:tr>
      <w:tr w:rsidR="003F07D4" w:rsidRPr="004D6F9A" w14:paraId="14973C52" w14:textId="77777777" w:rsidTr="00356A53">
        <w:tc>
          <w:tcPr>
            <w:tcW w:w="710" w:type="pct"/>
            <w:tcBorders>
              <w:top w:val="nil"/>
              <w:left w:val="nil"/>
              <w:bottom w:val="nil"/>
              <w:right w:val="nil"/>
            </w:tcBorders>
            <w:noWrap/>
            <w:vAlign w:val="center"/>
            <w:hideMark/>
          </w:tcPr>
          <w:p w14:paraId="23A733BE"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Франция</w:t>
            </w:r>
          </w:p>
        </w:tc>
        <w:tc>
          <w:tcPr>
            <w:tcW w:w="586" w:type="pct"/>
            <w:tcBorders>
              <w:top w:val="nil"/>
              <w:left w:val="nil"/>
              <w:bottom w:val="nil"/>
              <w:right w:val="nil"/>
            </w:tcBorders>
            <w:noWrap/>
            <w:vAlign w:val="center"/>
            <w:hideMark/>
          </w:tcPr>
          <w:p w14:paraId="6078B8D1"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12571DFE"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33265A9D"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w:t>
            </w:r>
          </w:p>
        </w:tc>
        <w:tc>
          <w:tcPr>
            <w:tcW w:w="446" w:type="pct"/>
            <w:tcBorders>
              <w:top w:val="nil"/>
              <w:left w:val="nil"/>
              <w:bottom w:val="nil"/>
              <w:right w:val="nil"/>
            </w:tcBorders>
            <w:noWrap/>
            <w:vAlign w:val="center"/>
            <w:hideMark/>
          </w:tcPr>
          <w:p w14:paraId="616EFB7F"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79B31565"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648B0DC"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0DB5DACA"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244F7FAE" w14:textId="77777777" w:rsidTr="00356A53">
        <w:tc>
          <w:tcPr>
            <w:tcW w:w="1296" w:type="pct"/>
            <w:gridSpan w:val="2"/>
            <w:tcBorders>
              <w:top w:val="nil"/>
              <w:left w:val="nil"/>
              <w:bottom w:val="nil"/>
              <w:right w:val="nil"/>
            </w:tcBorders>
            <w:noWrap/>
            <w:vAlign w:val="center"/>
            <w:hideMark/>
          </w:tcPr>
          <w:p w14:paraId="08F1CD77"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Нидерландия</w:t>
            </w:r>
          </w:p>
        </w:tc>
        <w:tc>
          <w:tcPr>
            <w:tcW w:w="602" w:type="pct"/>
            <w:tcBorders>
              <w:top w:val="nil"/>
              <w:left w:val="nil"/>
              <w:bottom w:val="nil"/>
              <w:right w:val="nil"/>
            </w:tcBorders>
            <w:noWrap/>
            <w:vAlign w:val="center"/>
            <w:hideMark/>
          </w:tcPr>
          <w:p w14:paraId="3F640022"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7A65F123"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w:t>
            </w:r>
          </w:p>
        </w:tc>
        <w:tc>
          <w:tcPr>
            <w:tcW w:w="446" w:type="pct"/>
            <w:tcBorders>
              <w:top w:val="nil"/>
              <w:left w:val="nil"/>
              <w:bottom w:val="nil"/>
              <w:right w:val="nil"/>
            </w:tcBorders>
            <w:noWrap/>
            <w:vAlign w:val="center"/>
            <w:hideMark/>
          </w:tcPr>
          <w:p w14:paraId="33E0D549"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536317E0"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B97DBB9"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BD4F88A"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1FAD5890" w14:textId="77777777" w:rsidTr="00356A53">
        <w:tc>
          <w:tcPr>
            <w:tcW w:w="710" w:type="pct"/>
            <w:tcBorders>
              <w:top w:val="nil"/>
              <w:left w:val="nil"/>
              <w:bottom w:val="nil"/>
              <w:right w:val="nil"/>
            </w:tcBorders>
            <w:noWrap/>
            <w:vAlign w:val="center"/>
            <w:hideMark/>
          </w:tcPr>
          <w:p w14:paraId="18E1FCDF"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Швеция</w:t>
            </w:r>
          </w:p>
        </w:tc>
        <w:tc>
          <w:tcPr>
            <w:tcW w:w="586" w:type="pct"/>
            <w:tcBorders>
              <w:top w:val="nil"/>
              <w:left w:val="nil"/>
              <w:bottom w:val="nil"/>
              <w:right w:val="nil"/>
            </w:tcBorders>
            <w:noWrap/>
            <w:vAlign w:val="center"/>
            <w:hideMark/>
          </w:tcPr>
          <w:p w14:paraId="30AEB581"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3975DC12"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79887FF1"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(1)(2)(3)</w:t>
            </w:r>
          </w:p>
        </w:tc>
        <w:tc>
          <w:tcPr>
            <w:tcW w:w="446" w:type="pct"/>
            <w:tcBorders>
              <w:top w:val="nil"/>
              <w:left w:val="nil"/>
              <w:bottom w:val="nil"/>
              <w:right w:val="nil"/>
            </w:tcBorders>
            <w:noWrap/>
            <w:vAlign w:val="center"/>
            <w:hideMark/>
          </w:tcPr>
          <w:p w14:paraId="04A145DA"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3A017511"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4F4E1D8"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188FF0D"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26A5180A" w14:textId="77777777" w:rsidTr="00356A53">
        <w:tc>
          <w:tcPr>
            <w:tcW w:w="710" w:type="pct"/>
            <w:tcBorders>
              <w:top w:val="nil"/>
              <w:left w:val="nil"/>
              <w:bottom w:val="nil"/>
              <w:right w:val="nil"/>
            </w:tcBorders>
            <w:noWrap/>
            <w:vAlign w:val="center"/>
            <w:hideMark/>
          </w:tcPr>
          <w:p w14:paraId="582B40B0"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Съюз</w:t>
            </w:r>
          </w:p>
        </w:tc>
        <w:tc>
          <w:tcPr>
            <w:tcW w:w="586" w:type="pct"/>
            <w:tcBorders>
              <w:top w:val="nil"/>
              <w:left w:val="nil"/>
              <w:bottom w:val="nil"/>
              <w:right w:val="nil"/>
            </w:tcBorders>
            <w:noWrap/>
            <w:vAlign w:val="center"/>
            <w:hideMark/>
          </w:tcPr>
          <w:p w14:paraId="0E5D7882"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32E4BB2A"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0BED0CFB"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(1)(2)</w:t>
            </w:r>
          </w:p>
        </w:tc>
        <w:tc>
          <w:tcPr>
            <w:tcW w:w="446" w:type="pct"/>
            <w:tcBorders>
              <w:top w:val="nil"/>
              <w:left w:val="nil"/>
              <w:bottom w:val="nil"/>
              <w:right w:val="nil"/>
            </w:tcBorders>
            <w:noWrap/>
            <w:vAlign w:val="center"/>
            <w:hideMark/>
          </w:tcPr>
          <w:p w14:paraId="2017C10B"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4A557DE4"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CCB64D3"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31E7DA0E"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19E299F2" w14:textId="77777777" w:rsidTr="00356A53">
        <w:tc>
          <w:tcPr>
            <w:tcW w:w="710" w:type="pct"/>
            <w:tcBorders>
              <w:top w:val="nil"/>
              <w:left w:val="nil"/>
              <w:bottom w:val="nil"/>
              <w:right w:val="nil"/>
            </w:tcBorders>
            <w:noWrap/>
            <w:vAlign w:val="center"/>
            <w:hideMark/>
          </w:tcPr>
          <w:p w14:paraId="26980004"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Норвегия</w:t>
            </w:r>
          </w:p>
        </w:tc>
        <w:tc>
          <w:tcPr>
            <w:tcW w:w="586" w:type="pct"/>
            <w:tcBorders>
              <w:top w:val="nil"/>
              <w:left w:val="nil"/>
              <w:bottom w:val="nil"/>
              <w:right w:val="nil"/>
            </w:tcBorders>
            <w:noWrap/>
            <w:vAlign w:val="center"/>
            <w:hideMark/>
          </w:tcPr>
          <w:p w14:paraId="30455EC3"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7051395A"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77121BB7"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446" w:type="pct"/>
            <w:tcBorders>
              <w:top w:val="nil"/>
              <w:left w:val="nil"/>
              <w:bottom w:val="nil"/>
              <w:right w:val="nil"/>
            </w:tcBorders>
            <w:noWrap/>
            <w:vAlign w:val="center"/>
            <w:hideMark/>
          </w:tcPr>
          <w:p w14:paraId="0CBE3C96"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7926F8C4"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72272D5"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F9C4A7E"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0F596013" w14:textId="77777777" w:rsidTr="00356A53">
        <w:tc>
          <w:tcPr>
            <w:tcW w:w="1296" w:type="pct"/>
            <w:gridSpan w:val="2"/>
            <w:tcBorders>
              <w:top w:val="nil"/>
              <w:left w:val="nil"/>
              <w:bottom w:val="nil"/>
              <w:right w:val="nil"/>
            </w:tcBorders>
            <w:noWrap/>
            <w:vAlign w:val="center"/>
            <w:hideMark/>
          </w:tcPr>
          <w:p w14:paraId="2538880C"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Фарьорски острови</w:t>
            </w:r>
          </w:p>
        </w:tc>
        <w:tc>
          <w:tcPr>
            <w:tcW w:w="602" w:type="pct"/>
            <w:tcBorders>
              <w:top w:val="nil"/>
              <w:left w:val="nil"/>
              <w:bottom w:val="nil"/>
              <w:right w:val="nil"/>
            </w:tcBorders>
            <w:noWrap/>
            <w:vAlign w:val="center"/>
            <w:hideMark/>
          </w:tcPr>
          <w:p w14:paraId="04C7F181"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05889DBC"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(1)(4)</w:t>
            </w:r>
          </w:p>
        </w:tc>
        <w:tc>
          <w:tcPr>
            <w:tcW w:w="446" w:type="pct"/>
            <w:tcBorders>
              <w:top w:val="nil"/>
              <w:left w:val="nil"/>
              <w:bottom w:val="nil"/>
              <w:right w:val="nil"/>
            </w:tcBorders>
            <w:noWrap/>
            <w:vAlign w:val="center"/>
            <w:hideMark/>
          </w:tcPr>
          <w:p w14:paraId="6517EDCA"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620A5CEF"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29C3502"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7DAA750D"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6C8A0D99" w14:textId="77777777" w:rsidTr="00356A53">
        <w:tc>
          <w:tcPr>
            <w:tcW w:w="1296" w:type="pct"/>
            <w:gridSpan w:val="2"/>
            <w:tcBorders>
              <w:top w:val="nil"/>
              <w:left w:val="nil"/>
              <w:bottom w:val="nil"/>
              <w:right w:val="nil"/>
            </w:tcBorders>
            <w:noWrap/>
            <w:vAlign w:val="center"/>
            <w:hideMark/>
          </w:tcPr>
          <w:p w14:paraId="72C75F30"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Обединено кралство</w:t>
            </w:r>
          </w:p>
        </w:tc>
        <w:tc>
          <w:tcPr>
            <w:tcW w:w="602" w:type="pct"/>
            <w:tcBorders>
              <w:top w:val="nil"/>
              <w:left w:val="nil"/>
              <w:bottom w:val="nil"/>
              <w:right w:val="nil"/>
            </w:tcBorders>
            <w:noWrap/>
            <w:vAlign w:val="center"/>
            <w:hideMark/>
          </w:tcPr>
          <w:p w14:paraId="659BADAB"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2062756E"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446" w:type="pct"/>
            <w:tcBorders>
              <w:top w:val="nil"/>
              <w:left w:val="nil"/>
              <w:bottom w:val="nil"/>
              <w:right w:val="nil"/>
            </w:tcBorders>
            <w:noWrap/>
            <w:vAlign w:val="center"/>
            <w:hideMark/>
          </w:tcPr>
          <w:p w14:paraId="7C3FBD8C"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345793BA"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ECB27C1"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72C0E124"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2377F157" w14:textId="77777777" w:rsidTr="00356A53">
        <w:tc>
          <w:tcPr>
            <w:tcW w:w="710" w:type="pct"/>
            <w:tcBorders>
              <w:top w:val="nil"/>
              <w:left w:val="nil"/>
              <w:bottom w:val="nil"/>
              <w:right w:val="nil"/>
            </w:tcBorders>
            <w:noWrap/>
            <w:vAlign w:val="center"/>
            <w:hideMark/>
          </w:tcPr>
          <w:p w14:paraId="0738999A"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586" w:type="pct"/>
            <w:tcBorders>
              <w:top w:val="nil"/>
              <w:left w:val="nil"/>
              <w:bottom w:val="nil"/>
              <w:right w:val="nil"/>
            </w:tcBorders>
            <w:noWrap/>
            <w:vAlign w:val="center"/>
            <w:hideMark/>
          </w:tcPr>
          <w:p w14:paraId="21695588"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602" w:type="pct"/>
            <w:tcBorders>
              <w:top w:val="nil"/>
              <w:left w:val="nil"/>
              <w:bottom w:val="nil"/>
              <w:right w:val="nil"/>
            </w:tcBorders>
            <w:noWrap/>
            <w:vAlign w:val="center"/>
            <w:hideMark/>
          </w:tcPr>
          <w:p w14:paraId="6102F8CD" w14:textId="77777777" w:rsidR="003F07D4" w:rsidRPr="004D6F9A" w:rsidRDefault="003F07D4" w:rsidP="00356A53">
            <w:pPr>
              <w:spacing w:before="60" w:after="60"/>
              <w:jc w:val="right"/>
              <w:rPr>
                <w:rFonts w:asciiTheme="majorBidi" w:eastAsia="Times New Roman" w:hAnsiTheme="majorBidi" w:cstheme="majorBidi"/>
                <w:noProof/>
                <w:sz w:val="20"/>
                <w:szCs w:val="20"/>
              </w:rPr>
            </w:pPr>
          </w:p>
        </w:tc>
        <w:tc>
          <w:tcPr>
            <w:tcW w:w="603" w:type="pct"/>
            <w:tcBorders>
              <w:top w:val="nil"/>
              <w:left w:val="nil"/>
              <w:bottom w:val="nil"/>
              <w:right w:val="nil"/>
            </w:tcBorders>
            <w:noWrap/>
            <w:vAlign w:val="center"/>
            <w:hideMark/>
          </w:tcPr>
          <w:p w14:paraId="4A0FCBBB" w14:textId="77777777" w:rsidR="003F07D4" w:rsidRPr="004D6F9A" w:rsidRDefault="003F07D4" w:rsidP="00356A53">
            <w:pPr>
              <w:spacing w:before="60" w:after="60"/>
              <w:jc w:val="right"/>
              <w:rPr>
                <w:rFonts w:asciiTheme="majorBidi" w:eastAsia="Times New Roman" w:hAnsiTheme="majorBidi" w:cstheme="majorBidi"/>
                <w:noProof/>
                <w:sz w:val="20"/>
                <w:szCs w:val="20"/>
              </w:rPr>
            </w:pPr>
          </w:p>
        </w:tc>
        <w:tc>
          <w:tcPr>
            <w:tcW w:w="446" w:type="pct"/>
            <w:tcBorders>
              <w:top w:val="nil"/>
              <w:left w:val="nil"/>
              <w:bottom w:val="nil"/>
              <w:right w:val="nil"/>
            </w:tcBorders>
            <w:noWrap/>
            <w:vAlign w:val="center"/>
            <w:hideMark/>
          </w:tcPr>
          <w:p w14:paraId="5B07970E"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1173" w:type="pct"/>
            <w:tcBorders>
              <w:top w:val="nil"/>
              <w:left w:val="nil"/>
              <w:bottom w:val="nil"/>
              <w:right w:val="nil"/>
            </w:tcBorders>
            <w:noWrap/>
            <w:vAlign w:val="center"/>
            <w:hideMark/>
          </w:tcPr>
          <w:p w14:paraId="4D3AD0EC"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646DC998"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62DBC095"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4C0A9784" w14:textId="77777777" w:rsidTr="00356A53">
        <w:tc>
          <w:tcPr>
            <w:tcW w:w="710" w:type="pct"/>
            <w:tcBorders>
              <w:top w:val="nil"/>
              <w:left w:val="nil"/>
              <w:bottom w:val="single" w:sz="8" w:space="0" w:color="auto"/>
              <w:right w:val="nil"/>
            </w:tcBorders>
            <w:noWrap/>
            <w:vAlign w:val="center"/>
            <w:hideMark/>
          </w:tcPr>
          <w:p w14:paraId="4B726EF2"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ОДУ</w:t>
            </w:r>
          </w:p>
        </w:tc>
        <w:tc>
          <w:tcPr>
            <w:tcW w:w="586" w:type="pct"/>
            <w:tcBorders>
              <w:top w:val="nil"/>
              <w:left w:val="nil"/>
              <w:bottom w:val="single" w:sz="8" w:space="0" w:color="auto"/>
              <w:right w:val="nil"/>
            </w:tcBorders>
            <w:noWrap/>
            <w:vAlign w:val="center"/>
            <w:hideMark/>
          </w:tcPr>
          <w:p w14:paraId="001719AD"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nil"/>
              <w:left w:val="nil"/>
              <w:bottom w:val="single" w:sz="8" w:space="0" w:color="auto"/>
              <w:right w:val="nil"/>
            </w:tcBorders>
            <w:noWrap/>
            <w:vAlign w:val="center"/>
            <w:hideMark/>
          </w:tcPr>
          <w:p w14:paraId="1140BA92" w14:textId="77777777" w:rsidR="003F07D4" w:rsidRPr="004D6F9A" w:rsidRDefault="003F07D4" w:rsidP="00356A53">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single" w:sz="8" w:space="0" w:color="auto"/>
              <w:right w:val="nil"/>
            </w:tcBorders>
            <w:noWrap/>
            <w:vAlign w:val="center"/>
            <w:hideMark/>
          </w:tcPr>
          <w:p w14:paraId="7B4239C5"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446" w:type="pct"/>
            <w:tcBorders>
              <w:top w:val="nil"/>
              <w:left w:val="nil"/>
              <w:bottom w:val="single" w:sz="8" w:space="0" w:color="auto"/>
              <w:right w:val="nil"/>
            </w:tcBorders>
            <w:noWrap/>
            <w:vAlign w:val="center"/>
            <w:hideMark/>
          </w:tcPr>
          <w:p w14:paraId="36AF340B"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vertAlign w:val="superscript"/>
              </w:rPr>
              <w:t xml:space="preserve"> </w:t>
            </w:r>
          </w:p>
        </w:tc>
        <w:tc>
          <w:tcPr>
            <w:tcW w:w="1173" w:type="pct"/>
            <w:tcBorders>
              <w:top w:val="nil"/>
              <w:left w:val="nil"/>
              <w:bottom w:val="single" w:sz="8" w:space="0" w:color="auto"/>
              <w:right w:val="nil"/>
            </w:tcBorders>
            <w:noWrap/>
            <w:vAlign w:val="center"/>
            <w:hideMark/>
          </w:tcPr>
          <w:p w14:paraId="7A6C6CF9"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42" w:type="pct"/>
            <w:tcBorders>
              <w:top w:val="nil"/>
              <w:left w:val="nil"/>
              <w:bottom w:val="single" w:sz="8" w:space="0" w:color="auto"/>
              <w:right w:val="nil"/>
            </w:tcBorders>
            <w:noWrap/>
            <w:vAlign w:val="center"/>
            <w:hideMark/>
          </w:tcPr>
          <w:p w14:paraId="2C9D8AA3"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8" w:type="pct"/>
            <w:tcBorders>
              <w:top w:val="nil"/>
              <w:left w:val="nil"/>
              <w:bottom w:val="single" w:sz="8" w:space="0" w:color="auto"/>
              <w:right w:val="nil"/>
            </w:tcBorders>
            <w:noWrap/>
            <w:vAlign w:val="center"/>
            <w:hideMark/>
          </w:tcPr>
          <w:p w14:paraId="32DC648F"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r w:rsidR="003F07D4" w:rsidRPr="004D6F9A" w14:paraId="1C208138" w14:textId="77777777" w:rsidTr="00356A53">
        <w:tc>
          <w:tcPr>
            <w:tcW w:w="710" w:type="pct"/>
            <w:tcBorders>
              <w:top w:val="nil"/>
              <w:left w:val="nil"/>
              <w:bottom w:val="nil"/>
              <w:right w:val="nil"/>
            </w:tcBorders>
            <w:noWrap/>
            <w:hideMark/>
          </w:tcPr>
          <w:p w14:paraId="4D638D6D"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(1)</w:t>
            </w:r>
          </w:p>
        </w:tc>
        <w:tc>
          <w:tcPr>
            <w:tcW w:w="3410" w:type="pct"/>
            <w:gridSpan w:val="5"/>
            <w:tcBorders>
              <w:top w:val="nil"/>
              <w:left w:val="nil"/>
              <w:bottom w:val="nil"/>
              <w:right w:val="nil"/>
            </w:tcBorders>
            <w:noWrap/>
            <w:vAlign w:val="center"/>
            <w:hideMark/>
          </w:tcPr>
          <w:p w14:paraId="7F356CB4" w14:textId="77777777" w:rsidR="003F07D4" w:rsidRPr="004D6F9A" w:rsidRDefault="003F07D4"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Квотата се прилага от 1 юли 2026 г. до 30 юни 2027 г.</w:t>
            </w:r>
          </w:p>
        </w:tc>
        <w:tc>
          <w:tcPr>
            <w:tcW w:w="442" w:type="pct"/>
            <w:tcBorders>
              <w:top w:val="nil"/>
              <w:left w:val="nil"/>
              <w:bottom w:val="nil"/>
              <w:right w:val="nil"/>
            </w:tcBorders>
            <w:noWrap/>
            <w:vAlign w:val="center"/>
            <w:hideMark/>
          </w:tcPr>
          <w:p w14:paraId="3F983AFD" w14:textId="77777777" w:rsidR="003F07D4" w:rsidRPr="004D6F9A" w:rsidRDefault="003F07D4" w:rsidP="00356A53">
            <w:pPr>
              <w:spacing w:before="60" w:after="60"/>
              <w:rPr>
                <w:rFonts w:asciiTheme="majorBidi" w:eastAsia="Times New Roman" w:hAnsiTheme="majorBidi" w:cstheme="majorBidi"/>
                <w:noProof/>
                <w:sz w:val="18"/>
                <w:szCs w:val="18"/>
              </w:rPr>
            </w:pPr>
          </w:p>
        </w:tc>
        <w:tc>
          <w:tcPr>
            <w:tcW w:w="438" w:type="pct"/>
            <w:tcBorders>
              <w:top w:val="nil"/>
              <w:left w:val="nil"/>
              <w:bottom w:val="nil"/>
              <w:right w:val="nil"/>
            </w:tcBorders>
            <w:noWrap/>
            <w:vAlign w:val="center"/>
            <w:hideMark/>
          </w:tcPr>
          <w:p w14:paraId="4E1BD0A7"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6D54DB5B" w14:textId="77777777" w:rsidTr="00356A53">
        <w:tc>
          <w:tcPr>
            <w:tcW w:w="710" w:type="pct"/>
            <w:tcBorders>
              <w:top w:val="nil"/>
              <w:left w:val="nil"/>
              <w:bottom w:val="nil"/>
              <w:right w:val="nil"/>
            </w:tcBorders>
            <w:noWrap/>
            <w:hideMark/>
          </w:tcPr>
          <w:p w14:paraId="260A0010"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(2)</w:t>
            </w:r>
          </w:p>
        </w:tc>
        <w:tc>
          <w:tcPr>
            <w:tcW w:w="4290" w:type="pct"/>
            <w:gridSpan w:val="7"/>
            <w:tcBorders>
              <w:top w:val="nil"/>
              <w:left w:val="nil"/>
              <w:bottom w:val="nil"/>
              <w:right w:val="nil"/>
            </w:tcBorders>
            <w:noWrap/>
            <w:vAlign w:val="center"/>
            <w:hideMark/>
          </w:tcPr>
          <w:p w14:paraId="68B11A8F" w14:textId="77777777" w:rsidR="003F07D4" w:rsidRPr="004D6F9A" w:rsidRDefault="003F07D4"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Приловът на меджид може да бъде до 2 % от квотата (OTH/*2AC4C). Сборът от прилова на меджид, приспаднат от квотата в съответствие с настоящата разпоредба, и от прилова на видове, приспаднат от квотата в съответствие с член 15, параграф 8 от Регламент (ЕС) № 1380/2013, не трябва да надхвърля 9 % от квотата.</w:t>
            </w:r>
          </w:p>
        </w:tc>
      </w:tr>
      <w:tr w:rsidR="003F07D4" w:rsidRPr="004D6F9A" w14:paraId="09B85F00" w14:textId="77777777" w:rsidTr="00356A53">
        <w:tc>
          <w:tcPr>
            <w:tcW w:w="710" w:type="pct"/>
            <w:tcBorders>
              <w:top w:val="nil"/>
              <w:left w:val="nil"/>
              <w:bottom w:val="nil"/>
              <w:right w:val="nil"/>
            </w:tcBorders>
            <w:noWrap/>
            <w:hideMark/>
          </w:tcPr>
          <w:p w14:paraId="6B70121D"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(3)</w:t>
            </w:r>
          </w:p>
        </w:tc>
        <w:tc>
          <w:tcPr>
            <w:tcW w:w="1188" w:type="pct"/>
            <w:gridSpan w:val="2"/>
            <w:tcBorders>
              <w:top w:val="nil"/>
              <w:left w:val="nil"/>
              <w:bottom w:val="nil"/>
              <w:right w:val="nil"/>
            </w:tcBorders>
            <w:noWrap/>
            <w:vAlign w:val="center"/>
            <w:hideMark/>
          </w:tcPr>
          <w:p w14:paraId="4573DDA4" w14:textId="77777777" w:rsidR="003F07D4" w:rsidRPr="004D6F9A" w:rsidRDefault="003F07D4" w:rsidP="00356A53">
            <w:pPr>
              <w:spacing w:before="60" w:after="60"/>
              <w:rPr>
                <w:rFonts w:asciiTheme="majorBidi" w:eastAsia="Times New Roman" w:hAnsiTheme="majorBidi" w:cstheme="majorBidi"/>
                <w:noProof/>
                <w:sz w:val="18"/>
                <w:szCs w:val="18"/>
              </w:rPr>
            </w:pPr>
            <w:r w:rsidRPr="004D6F9A">
              <w:rPr>
                <w:rFonts w:asciiTheme="majorBidi" w:hAnsiTheme="majorBidi"/>
                <w:noProof/>
                <w:sz w:val="18"/>
              </w:rPr>
              <w:t>Включително пясъчници.</w:t>
            </w:r>
          </w:p>
        </w:tc>
        <w:tc>
          <w:tcPr>
            <w:tcW w:w="603" w:type="pct"/>
            <w:tcBorders>
              <w:top w:val="nil"/>
              <w:left w:val="nil"/>
              <w:bottom w:val="nil"/>
              <w:right w:val="nil"/>
            </w:tcBorders>
            <w:noWrap/>
            <w:vAlign w:val="center"/>
            <w:hideMark/>
          </w:tcPr>
          <w:p w14:paraId="090AC734" w14:textId="77777777" w:rsidR="003F07D4" w:rsidRPr="004D6F9A" w:rsidRDefault="003F07D4" w:rsidP="00356A53">
            <w:pPr>
              <w:spacing w:before="60" w:after="60"/>
              <w:rPr>
                <w:rFonts w:asciiTheme="majorBidi" w:eastAsia="Times New Roman" w:hAnsiTheme="majorBidi" w:cstheme="majorBidi"/>
                <w:noProof/>
                <w:sz w:val="18"/>
                <w:szCs w:val="18"/>
              </w:rPr>
            </w:pPr>
          </w:p>
        </w:tc>
        <w:tc>
          <w:tcPr>
            <w:tcW w:w="446" w:type="pct"/>
            <w:tcBorders>
              <w:top w:val="nil"/>
              <w:left w:val="nil"/>
              <w:bottom w:val="nil"/>
              <w:right w:val="nil"/>
            </w:tcBorders>
            <w:noWrap/>
            <w:vAlign w:val="center"/>
            <w:hideMark/>
          </w:tcPr>
          <w:p w14:paraId="7D88DB92"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1173" w:type="pct"/>
            <w:tcBorders>
              <w:top w:val="nil"/>
              <w:left w:val="nil"/>
              <w:bottom w:val="nil"/>
              <w:right w:val="nil"/>
            </w:tcBorders>
            <w:noWrap/>
            <w:vAlign w:val="center"/>
            <w:hideMark/>
          </w:tcPr>
          <w:p w14:paraId="065C6D66"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22DD9130" w14:textId="77777777" w:rsidR="003F07D4" w:rsidRPr="004D6F9A" w:rsidRDefault="003F07D4" w:rsidP="00356A53">
            <w:pPr>
              <w:spacing w:before="60" w:after="60"/>
              <w:rPr>
                <w:rFonts w:asciiTheme="majorBidi" w:eastAsia="Times New Roman" w:hAnsiTheme="majorBidi" w:cstheme="majorBidi"/>
                <w:noProof/>
                <w:sz w:val="20"/>
                <w:szCs w:val="20"/>
              </w:rPr>
            </w:pPr>
          </w:p>
        </w:tc>
        <w:tc>
          <w:tcPr>
            <w:tcW w:w="438" w:type="pct"/>
            <w:tcBorders>
              <w:top w:val="nil"/>
              <w:left w:val="nil"/>
              <w:bottom w:val="nil"/>
              <w:right w:val="nil"/>
            </w:tcBorders>
            <w:noWrap/>
            <w:vAlign w:val="center"/>
            <w:hideMark/>
          </w:tcPr>
          <w:p w14:paraId="29179B95" w14:textId="77777777" w:rsidR="003F07D4" w:rsidRPr="004D6F9A" w:rsidRDefault="003F07D4" w:rsidP="00356A53">
            <w:pPr>
              <w:spacing w:before="60" w:after="60"/>
              <w:rPr>
                <w:rFonts w:asciiTheme="majorBidi" w:eastAsia="Times New Roman" w:hAnsiTheme="majorBidi" w:cstheme="majorBidi"/>
                <w:noProof/>
                <w:sz w:val="20"/>
                <w:szCs w:val="20"/>
              </w:rPr>
            </w:pPr>
          </w:p>
        </w:tc>
      </w:tr>
      <w:tr w:rsidR="003F07D4" w:rsidRPr="004D6F9A" w14:paraId="172831D9" w14:textId="77777777" w:rsidTr="00356A53">
        <w:tc>
          <w:tcPr>
            <w:tcW w:w="710" w:type="pct"/>
            <w:tcBorders>
              <w:top w:val="nil"/>
              <w:left w:val="nil"/>
              <w:bottom w:val="single" w:sz="8" w:space="0" w:color="auto"/>
              <w:right w:val="nil"/>
            </w:tcBorders>
            <w:noWrap/>
            <w:hideMark/>
          </w:tcPr>
          <w:p w14:paraId="01213B80" w14:textId="77777777" w:rsidR="003F07D4" w:rsidRPr="004D6F9A" w:rsidRDefault="003F07D4" w:rsidP="00356A53">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themeColor="text1"/>
                <w:sz w:val="18"/>
                <w:vertAlign w:val="superscript"/>
              </w:rPr>
              <w:t>(4)</w:t>
            </w:r>
          </w:p>
        </w:tc>
        <w:tc>
          <w:tcPr>
            <w:tcW w:w="2237" w:type="pct"/>
            <w:gridSpan w:val="4"/>
            <w:tcBorders>
              <w:top w:val="nil"/>
              <w:left w:val="nil"/>
              <w:bottom w:val="single" w:sz="8" w:space="0" w:color="auto"/>
              <w:right w:val="nil"/>
            </w:tcBorders>
            <w:noWrap/>
            <w:vAlign w:val="center"/>
            <w:hideMark/>
          </w:tcPr>
          <w:p w14:paraId="72F44F53"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Може да съдържа до 4 % прилов на херинга.</w:t>
            </w:r>
          </w:p>
        </w:tc>
        <w:tc>
          <w:tcPr>
            <w:tcW w:w="1173" w:type="pct"/>
            <w:tcBorders>
              <w:top w:val="nil"/>
              <w:left w:val="nil"/>
              <w:bottom w:val="single" w:sz="8" w:space="0" w:color="auto"/>
              <w:right w:val="nil"/>
            </w:tcBorders>
            <w:noWrap/>
            <w:vAlign w:val="center"/>
            <w:hideMark/>
          </w:tcPr>
          <w:p w14:paraId="21941B57"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42" w:type="pct"/>
            <w:tcBorders>
              <w:top w:val="nil"/>
              <w:left w:val="nil"/>
              <w:bottom w:val="single" w:sz="8" w:space="0" w:color="auto"/>
              <w:right w:val="nil"/>
            </w:tcBorders>
            <w:noWrap/>
            <w:vAlign w:val="center"/>
            <w:hideMark/>
          </w:tcPr>
          <w:p w14:paraId="49E9A51B"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c>
          <w:tcPr>
            <w:tcW w:w="438" w:type="pct"/>
            <w:tcBorders>
              <w:top w:val="nil"/>
              <w:left w:val="nil"/>
              <w:bottom w:val="single" w:sz="8" w:space="0" w:color="auto"/>
              <w:right w:val="nil"/>
            </w:tcBorders>
            <w:noWrap/>
            <w:vAlign w:val="center"/>
            <w:hideMark/>
          </w:tcPr>
          <w:p w14:paraId="236FE81C" w14:textId="77777777" w:rsidR="003F07D4" w:rsidRPr="004D6F9A" w:rsidRDefault="003F07D4" w:rsidP="00356A53">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 xml:space="preserve"> </w:t>
            </w:r>
          </w:p>
        </w:tc>
      </w:tr>
    </w:tbl>
    <w:p w14:paraId="7C0D03BB" w14:textId="77777777" w:rsidR="003F5105" w:rsidRPr="004D6F9A" w:rsidRDefault="003F5105" w:rsidP="00356A53">
      <w:pPr>
        <w:rPr>
          <w:noProof/>
        </w:rPr>
      </w:pPr>
      <w:r w:rsidRPr="004D6F9A">
        <w:rPr>
          <w:noProof/>
        </w:rPr>
        <w:t>“</w:t>
      </w:r>
    </w:p>
    <w:p w14:paraId="1A551C17" w14:textId="77777777" w:rsidR="003F5105" w:rsidRPr="004D6F9A" w:rsidRDefault="003F5105" w:rsidP="003F5105">
      <w:pPr>
        <w:rPr>
          <w:noProof/>
        </w:rPr>
      </w:pPr>
    </w:p>
    <w:p w14:paraId="4E235B46" w14:textId="5C81078D" w:rsidR="00C87643" w:rsidRPr="004D6F9A" w:rsidRDefault="00E14977" w:rsidP="00E14977">
      <w:pPr>
        <w:pStyle w:val="Point1"/>
        <w:rPr>
          <w:noProof/>
        </w:rPr>
      </w:pPr>
      <w:r>
        <w:rPr>
          <w:noProof/>
        </w:rPr>
        <w:t>д)</w:t>
      </w:r>
      <w:r>
        <w:rPr>
          <w:noProof/>
        </w:rPr>
        <w:tab/>
      </w:r>
      <w:r w:rsidR="00C87643" w:rsidRPr="004D6F9A">
        <w:rPr>
          <w:noProof/>
        </w:rPr>
        <w:t>в част Б таблица 115 се заменя със следното:</w:t>
      </w:r>
    </w:p>
    <w:p w14:paraId="3D7159C2" w14:textId="77777777" w:rsidR="003F5105" w:rsidRPr="004D6F9A" w:rsidRDefault="003F5105" w:rsidP="003F5105">
      <w:pPr>
        <w:rPr>
          <w:noProof/>
        </w:rPr>
      </w:pPr>
      <w:r w:rsidRPr="004D6F9A">
        <w:rPr>
          <w:noProof/>
        </w:rPr>
        <w:t>“</w:t>
      </w:r>
    </w:p>
    <w:tbl>
      <w:tblPr>
        <w:tblW w:w="5000" w:type="pct"/>
        <w:tblLayout w:type="fixed"/>
        <w:tblLook w:val="04A0" w:firstRow="1" w:lastRow="0" w:firstColumn="1" w:lastColumn="0" w:noHBand="0" w:noVBand="1"/>
      </w:tblPr>
      <w:tblGrid>
        <w:gridCol w:w="1319"/>
        <w:gridCol w:w="1089"/>
        <w:gridCol w:w="1118"/>
        <w:gridCol w:w="1120"/>
        <w:gridCol w:w="829"/>
        <w:gridCol w:w="2179"/>
        <w:gridCol w:w="821"/>
        <w:gridCol w:w="814"/>
      </w:tblGrid>
      <w:tr w:rsidR="003F5105" w:rsidRPr="004D6F9A" w14:paraId="291523F0" w14:textId="77777777" w:rsidTr="116E1C5D">
        <w:tc>
          <w:tcPr>
            <w:tcW w:w="710" w:type="pct"/>
            <w:tcBorders>
              <w:top w:val="single" w:sz="8" w:space="0" w:color="000000" w:themeColor="text1"/>
              <w:left w:val="nil"/>
              <w:bottom w:val="single" w:sz="8" w:space="0" w:color="000000" w:themeColor="text1"/>
              <w:right w:val="nil"/>
            </w:tcBorders>
            <w:noWrap/>
            <w:vAlign w:val="center"/>
            <w:hideMark/>
          </w:tcPr>
          <w:p w14:paraId="408D2C56"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585" w:type="pct"/>
            <w:tcBorders>
              <w:top w:val="single" w:sz="8" w:space="0" w:color="000000" w:themeColor="text1"/>
              <w:left w:val="nil"/>
              <w:bottom w:val="single" w:sz="8" w:space="0" w:color="000000" w:themeColor="text1"/>
              <w:right w:val="nil"/>
            </w:tcBorders>
            <w:noWrap/>
            <w:vAlign w:val="center"/>
            <w:hideMark/>
          </w:tcPr>
          <w:p w14:paraId="02EAB650" w14:textId="77777777" w:rsidR="003F5105" w:rsidRPr="004D6F9A" w:rsidRDefault="003F5105" w:rsidP="006A65CB">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single" w:sz="8" w:space="0" w:color="000000" w:themeColor="text1"/>
              <w:left w:val="nil"/>
              <w:bottom w:val="single" w:sz="8" w:space="0" w:color="000000" w:themeColor="text1"/>
              <w:right w:val="nil"/>
            </w:tcBorders>
            <w:noWrap/>
            <w:vAlign w:val="center"/>
            <w:hideMark/>
          </w:tcPr>
          <w:p w14:paraId="0160D117" w14:textId="77777777" w:rsidR="003F5105" w:rsidRPr="004D6F9A" w:rsidRDefault="003F5105"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603" w:type="pct"/>
            <w:tcBorders>
              <w:top w:val="single" w:sz="8" w:space="0" w:color="000000" w:themeColor="text1"/>
              <w:left w:val="nil"/>
              <w:bottom w:val="single" w:sz="8" w:space="0" w:color="000000" w:themeColor="text1"/>
              <w:right w:val="nil"/>
            </w:tcBorders>
            <w:noWrap/>
            <w:vAlign w:val="center"/>
            <w:hideMark/>
          </w:tcPr>
          <w:p w14:paraId="7A421168" w14:textId="77777777" w:rsidR="003F5105" w:rsidRPr="004D6F9A" w:rsidRDefault="003F5105" w:rsidP="006A65CB">
            <w:pPr>
              <w:spacing w:before="60" w:after="60"/>
              <w:jc w:val="right"/>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rPr>
              <w:t>Таблица</w:t>
            </w:r>
          </w:p>
        </w:tc>
        <w:tc>
          <w:tcPr>
            <w:tcW w:w="446" w:type="pct"/>
            <w:tcBorders>
              <w:top w:val="single" w:sz="8" w:space="0" w:color="000000" w:themeColor="text1"/>
              <w:left w:val="nil"/>
              <w:bottom w:val="single" w:sz="8" w:space="0" w:color="000000" w:themeColor="text1"/>
              <w:right w:val="nil"/>
            </w:tcBorders>
            <w:noWrap/>
            <w:vAlign w:val="center"/>
            <w:hideMark/>
          </w:tcPr>
          <w:p w14:paraId="53A2C081"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rPr>
              <w:t>115</w:t>
            </w:r>
          </w:p>
        </w:tc>
        <w:tc>
          <w:tcPr>
            <w:tcW w:w="1173" w:type="pct"/>
            <w:tcBorders>
              <w:top w:val="single" w:sz="8" w:space="0" w:color="000000" w:themeColor="text1"/>
              <w:left w:val="nil"/>
              <w:bottom w:val="single" w:sz="8" w:space="0" w:color="000000" w:themeColor="text1"/>
              <w:right w:val="nil"/>
            </w:tcBorders>
            <w:noWrap/>
            <w:vAlign w:val="center"/>
            <w:hideMark/>
          </w:tcPr>
          <w:p w14:paraId="25BFFA18"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42" w:type="pct"/>
            <w:tcBorders>
              <w:top w:val="single" w:sz="8" w:space="0" w:color="000000" w:themeColor="text1"/>
              <w:left w:val="nil"/>
              <w:bottom w:val="single" w:sz="8" w:space="0" w:color="000000" w:themeColor="text1"/>
              <w:right w:val="nil"/>
            </w:tcBorders>
            <w:noWrap/>
            <w:vAlign w:val="center"/>
            <w:hideMark/>
          </w:tcPr>
          <w:p w14:paraId="50EA2D67"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39" w:type="pct"/>
            <w:tcBorders>
              <w:top w:val="single" w:sz="8" w:space="0" w:color="000000" w:themeColor="text1"/>
              <w:left w:val="nil"/>
              <w:bottom w:val="single" w:sz="8" w:space="0" w:color="000000" w:themeColor="text1"/>
              <w:right w:val="nil"/>
            </w:tcBorders>
            <w:noWrap/>
            <w:vAlign w:val="center"/>
            <w:hideMark/>
          </w:tcPr>
          <w:p w14:paraId="42DCBB95"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5105" w:rsidRPr="004D6F9A" w14:paraId="016E5231" w14:textId="77777777" w:rsidTr="116E1C5D">
        <w:tc>
          <w:tcPr>
            <w:tcW w:w="710" w:type="pct"/>
            <w:tcBorders>
              <w:top w:val="nil"/>
              <w:left w:val="nil"/>
              <w:bottom w:val="nil"/>
              <w:right w:val="nil"/>
            </w:tcBorders>
            <w:noWrap/>
            <w:vAlign w:val="center"/>
            <w:hideMark/>
          </w:tcPr>
          <w:p w14:paraId="2B107BBD"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Вид:</w:t>
            </w:r>
          </w:p>
        </w:tc>
        <w:tc>
          <w:tcPr>
            <w:tcW w:w="585" w:type="pct"/>
            <w:tcBorders>
              <w:top w:val="nil"/>
              <w:left w:val="nil"/>
              <w:bottom w:val="nil"/>
              <w:right w:val="nil"/>
            </w:tcBorders>
            <w:noWrap/>
            <w:vAlign w:val="center"/>
            <w:hideMark/>
          </w:tcPr>
          <w:p w14:paraId="3267DB6D" w14:textId="77777777" w:rsidR="003F5105" w:rsidRPr="004D6F9A" w:rsidRDefault="003F5105" w:rsidP="006A65CB">
            <w:pPr>
              <w:spacing w:before="60" w:after="60"/>
              <w:rPr>
                <w:rFonts w:asciiTheme="majorBidi" w:eastAsia="Times New Roman" w:hAnsiTheme="majorBidi" w:cstheme="majorBidi"/>
                <w:noProof/>
                <w:sz w:val="18"/>
                <w:szCs w:val="18"/>
              </w:rPr>
            </w:pPr>
            <w:r w:rsidRPr="004D6F9A">
              <w:rPr>
                <w:rFonts w:asciiTheme="majorBidi" w:hAnsiTheme="majorBidi"/>
                <w:noProof/>
                <w:sz w:val="18"/>
              </w:rPr>
              <w:t>Цаца</w:t>
            </w:r>
          </w:p>
        </w:tc>
        <w:tc>
          <w:tcPr>
            <w:tcW w:w="602" w:type="pct"/>
            <w:tcBorders>
              <w:top w:val="nil"/>
              <w:left w:val="nil"/>
              <w:bottom w:val="nil"/>
              <w:right w:val="nil"/>
            </w:tcBorders>
            <w:noWrap/>
            <w:vAlign w:val="center"/>
            <w:hideMark/>
          </w:tcPr>
          <w:p w14:paraId="5559AF4D" w14:textId="77777777" w:rsidR="003F5105" w:rsidRPr="004D6F9A" w:rsidRDefault="003F5105"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603" w:type="pct"/>
            <w:tcBorders>
              <w:top w:val="nil"/>
              <w:left w:val="nil"/>
              <w:bottom w:val="nil"/>
              <w:right w:val="nil"/>
            </w:tcBorders>
            <w:noWrap/>
            <w:vAlign w:val="center"/>
            <w:hideMark/>
          </w:tcPr>
          <w:p w14:paraId="6CA6FA7B"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rPr>
              <w:t xml:space="preserve"> </w:t>
            </w:r>
          </w:p>
        </w:tc>
        <w:tc>
          <w:tcPr>
            <w:tcW w:w="446" w:type="pct"/>
            <w:tcBorders>
              <w:top w:val="nil"/>
              <w:left w:val="single" w:sz="8" w:space="0" w:color="000000" w:themeColor="text1"/>
              <w:bottom w:val="nil"/>
              <w:right w:val="nil"/>
            </w:tcBorders>
            <w:noWrap/>
            <w:vAlign w:val="center"/>
            <w:hideMark/>
          </w:tcPr>
          <w:p w14:paraId="5CE434E5"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Зона:</w:t>
            </w:r>
          </w:p>
        </w:tc>
        <w:tc>
          <w:tcPr>
            <w:tcW w:w="1173" w:type="pct"/>
            <w:tcBorders>
              <w:top w:val="nil"/>
              <w:left w:val="nil"/>
              <w:bottom w:val="nil"/>
              <w:right w:val="nil"/>
            </w:tcBorders>
            <w:noWrap/>
            <w:vAlign w:val="center"/>
            <w:hideMark/>
          </w:tcPr>
          <w:p w14:paraId="39CE2AE8"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7d и 7e</w:t>
            </w:r>
          </w:p>
        </w:tc>
        <w:tc>
          <w:tcPr>
            <w:tcW w:w="442" w:type="pct"/>
            <w:tcBorders>
              <w:top w:val="nil"/>
              <w:left w:val="nil"/>
              <w:bottom w:val="nil"/>
              <w:right w:val="nil"/>
            </w:tcBorders>
            <w:noWrap/>
            <w:vAlign w:val="center"/>
            <w:hideMark/>
          </w:tcPr>
          <w:p w14:paraId="3550C778"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39" w:type="pct"/>
            <w:tcBorders>
              <w:top w:val="nil"/>
              <w:left w:val="nil"/>
              <w:bottom w:val="nil"/>
              <w:right w:val="nil"/>
            </w:tcBorders>
            <w:noWrap/>
            <w:vAlign w:val="center"/>
            <w:hideMark/>
          </w:tcPr>
          <w:p w14:paraId="7701217B"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5105" w:rsidRPr="004D6F9A" w14:paraId="09B0681B" w14:textId="77777777" w:rsidTr="116E1C5D">
        <w:tc>
          <w:tcPr>
            <w:tcW w:w="710" w:type="pct"/>
            <w:tcBorders>
              <w:top w:val="nil"/>
              <w:left w:val="nil"/>
              <w:bottom w:val="single" w:sz="8" w:space="0" w:color="000000" w:themeColor="text1"/>
              <w:right w:val="nil"/>
            </w:tcBorders>
            <w:noWrap/>
            <w:vAlign w:val="center"/>
            <w:hideMark/>
          </w:tcPr>
          <w:p w14:paraId="0053C180"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790" w:type="pct"/>
            <w:gridSpan w:val="3"/>
            <w:tcBorders>
              <w:top w:val="nil"/>
              <w:left w:val="nil"/>
              <w:bottom w:val="single" w:sz="8" w:space="0" w:color="auto"/>
              <w:right w:val="single" w:sz="8" w:space="0" w:color="auto"/>
            </w:tcBorders>
            <w:noWrap/>
            <w:vAlign w:val="center"/>
            <w:hideMark/>
          </w:tcPr>
          <w:p w14:paraId="2832F89C" w14:textId="77777777" w:rsidR="003F5105" w:rsidRPr="004D6F9A" w:rsidRDefault="003F5105" w:rsidP="006A65CB">
            <w:pPr>
              <w:spacing w:before="60" w:after="60"/>
              <w:rPr>
                <w:rFonts w:asciiTheme="majorBidi" w:eastAsia="Times New Roman" w:hAnsiTheme="majorBidi" w:cstheme="majorBidi"/>
                <w:b/>
                <w:bCs/>
                <w:i/>
                <w:iCs/>
                <w:noProof/>
                <w:color w:val="000000"/>
                <w:sz w:val="18"/>
                <w:szCs w:val="18"/>
              </w:rPr>
            </w:pPr>
            <w:r w:rsidRPr="004D6F9A">
              <w:rPr>
                <w:rFonts w:asciiTheme="majorBidi" w:hAnsiTheme="majorBidi"/>
                <w:i/>
                <w:noProof/>
                <w:sz w:val="18"/>
              </w:rPr>
              <w:t>Sprattus sprattus</w:t>
            </w:r>
          </w:p>
        </w:tc>
        <w:tc>
          <w:tcPr>
            <w:tcW w:w="446" w:type="pct"/>
            <w:tcBorders>
              <w:top w:val="nil"/>
              <w:left w:val="nil"/>
              <w:bottom w:val="single" w:sz="8" w:space="0" w:color="000000" w:themeColor="text1"/>
              <w:right w:val="nil"/>
            </w:tcBorders>
            <w:noWrap/>
            <w:vAlign w:val="center"/>
            <w:hideMark/>
          </w:tcPr>
          <w:p w14:paraId="467844FC"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173" w:type="pct"/>
            <w:tcBorders>
              <w:top w:val="nil"/>
              <w:left w:val="nil"/>
              <w:bottom w:val="single" w:sz="8" w:space="0" w:color="000000" w:themeColor="text1"/>
              <w:right w:val="nil"/>
            </w:tcBorders>
            <w:noWrap/>
            <w:vAlign w:val="center"/>
            <w:hideMark/>
          </w:tcPr>
          <w:p w14:paraId="0EFB507D"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(SPR/7DE.)</w:t>
            </w:r>
          </w:p>
        </w:tc>
        <w:tc>
          <w:tcPr>
            <w:tcW w:w="442" w:type="pct"/>
            <w:tcBorders>
              <w:top w:val="nil"/>
              <w:left w:val="nil"/>
              <w:bottom w:val="single" w:sz="8" w:space="0" w:color="000000" w:themeColor="text1"/>
              <w:right w:val="nil"/>
            </w:tcBorders>
            <w:noWrap/>
            <w:vAlign w:val="center"/>
            <w:hideMark/>
          </w:tcPr>
          <w:p w14:paraId="5A4B9630"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39" w:type="pct"/>
            <w:tcBorders>
              <w:top w:val="nil"/>
              <w:left w:val="nil"/>
              <w:bottom w:val="single" w:sz="8" w:space="0" w:color="000000" w:themeColor="text1"/>
              <w:right w:val="nil"/>
            </w:tcBorders>
            <w:noWrap/>
            <w:vAlign w:val="center"/>
            <w:hideMark/>
          </w:tcPr>
          <w:p w14:paraId="20CD93EB"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5105" w:rsidRPr="004D6F9A" w14:paraId="4A34EFDA" w14:textId="77777777" w:rsidTr="116E1C5D">
        <w:tc>
          <w:tcPr>
            <w:tcW w:w="710" w:type="pct"/>
            <w:tcBorders>
              <w:top w:val="nil"/>
              <w:left w:val="nil"/>
              <w:bottom w:val="nil"/>
              <w:right w:val="nil"/>
            </w:tcBorders>
            <w:noWrap/>
            <w:vAlign w:val="center"/>
            <w:hideMark/>
          </w:tcPr>
          <w:p w14:paraId="4F967D18"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Белгия</w:t>
            </w:r>
          </w:p>
        </w:tc>
        <w:tc>
          <w:tcPr>
            <w:tcW w:w="585" w:type="pct"/>
            <w:tcBorders>
              <w:top w:val="nil"/>
              <w:left w:val="nil"/>
              <w:bottom w:val="nil"/>
              <w:right w:val="nil"/>
            </w:tcBorders>
            <w:noWrap/>
            <w:vAlign w:val="center"/>
            <w:hideMark/>
          </w:tcPr>
          <w:p w14:paraId="5B49DEC7" w14:textId="77777777" w:rsidR="003F5105" w:rsidRPr="004D6F9A" w:rsidRDefault="003F5105" w:rsidP="006A65CB">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nil"/>
              <w:left w:val="nil"/>
              <w:bottom w:val="nil"/>
              <w:right w:val="nil"/>
            </w:tcBorders>
            <w:noWrap/>
            <w:vAlign w:val="center"/>
            <w:hideMark/>
          </w:tcPr>
          <w:p w14:paraId="3BF46910"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2A6F4C74"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1618" w:type="pct"/>
            <w:gridSpan w:val="2"/>
            <w:tcBorders>
              <w:top w:val="single" w:sz="8" w:space="0" w:color="000000" w:themeColor="text1"/>
              <w:left w:val="nil"/>
              <w:bottom w:val="nil"/>
              <w:right w:val="nil"/>
            </w:tcBorders>
            <w:noWrap/>
            <w:vAlign w:val="center"/>
            <w:hideMark/>
          </w:tcPr>
          <w:p w14:paraId="0AD4B61E"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Аналитичен ОДУ</w:t>
            </w:r>
          </w:p>
        </w:tc>
        <w:tc>
          <w:tcPr>
            <w:tcW w:w="442" w:type="pct"/>
            <w:tcBorders>
              <w:top w:val="nil"/>
              <w:left w:val="nil"/>
              <w:bottom w:val="nil"/>
              <w:right w:val="nil"/>
            </w:tcBorders>
            <w:noWrap/>
            <w:vAlign w:val="center"/>
            <w:hideMark/>
          </w:tcPr>
          <w:p w14:paraId="1D5B4450"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39" w:type="pct"/>
            <w:tcBorders>
              <w:top w:val="nil"/>
              <w:left w:val="nil"/>
              <w:bottom w:val="nil"/>
              <w:right w:val="nil"/>
            </w:tcBorders>
            <w:noWrap/>
            <w:vAlign w:val="center"/>
            <w:hideMark/>
          </w:tcPr>
          <w:p w14:paraId="5158795E"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5105" w:rsidRPr="004D6F9A" w14:paraId="012FAD75" w14:textId="77777777" w:rsidTr="116E1C5D">
        <w:tc>
          <w:tcPr>
            <w:tcW w:w="710" w:type="pct"/>
            <w:tcBorders>
              <w:top w:val="nil"/>
              <w:left w:val="nil"/>
              <w:bottom w:val="nil"/>
              <w:right w:val="nil"/>
            </w:tcBorders>
            <w:noWrap/>
            <w:vAlign w:val="center"/>
            <w:hideMark/>
          </w:tcPr>
          <w:p w14:paraId="6BE25CD4"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Дания</w:t>
            </w:r>
          </w:p>
        </w:tc>
        <w:tc>
          <w:tcPr>
            <w:tcW w:w="585" w:type="pct"/>
            <w:tcBorders>
              <w:top w:val="nil"/>
              <w:left w:val="nil"/>
              <w:bottom w:val="nil"/>
              <w:right w:val="nil"/>
            </w:tcBorders>
            <w:noWrap/>
            <w:vAlign w:val="center"/>
            <w:hideMark/>
          </w:tcPr>
          <w:p w14:paraId="66101AAA"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12DBCA18"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14E4C87F"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nil"/>
              <w:right w:val="nil"/>
            </w:tcBorders>
            <w:noWrap/>
            <w:vAlign w:val="center"/>
            <w:hideMark/>
          </w:tcPr>
          <w:p w14:paraId="27EC7872"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35D56BC1"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5793A9BF"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56E3EE09"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50BCA2B2" w14:textId="77777777" w:rsidTr="116E1C5D">
        <w:tc>
          <w:tcPr>
            <w:tcW w:w="710" w:type="pct"/>
            <w:tcBorders>
              <w:top w:val="nil"/>
              <w:left w:val="nil"/>
              <w:bottom w:val="nil"/>
              <w:right w:val="nil"/>
            </w:tcBorders>
            <w:noWrap/>
            <w:vAlign w:val="center"/>
            <w:hideMark/>
          </w:tcPr>
          <w:p w14:paraId="1D1E2158"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Германия</w:t>
            </w:r>
          </w:p>
        </w:tc>
        <w:tc>
          <w:tcPr>
            <w:tcW w:w="585" w:type="pct"/>
            <w:tcBorders>
              <w:top w:val="nil"/>
              <w:left w:val="nil"/>
              <w:bottom w:val="nil"/>
              <w:right w:val="nil"/>
            </w:tcBorders>
            <w:noWrap/>
            <w:vAlign w:val="center"/>
            <w:hideMark/>
          </w:tcPr>
          <w:p w14:paraId="27F1FD85"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0997A06A"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pm</w:t>
            </w:r>
          </w:p>
        </w:tc>
        <w:tc>
          <w:tcPr>
            <w:tcW w:w="603" w:type="pct"/>
            <w:tcBorders>
              <w:top w:val="nil"/>
              <w:left w:val="nil"/>
              <w:bottom w:val="nil"/>
              <w:right w:val="nil"/>
            </w:tcBorders>
            <w:noWrap/>
            <w:vAlign w:val="center"/>
            <w:hideMark/>
          </w:tcPr>
          <w:p w14:paraId="18F1AA1C"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nil"/>
              <w:right w:val="nil"/>
            </w:tcBorders>
            <w:noWrap/>
            <w:vAlign w:val="center"/>
            <w:hideMark/>
          </w:tcPr>
          <w:p w14:paraId="0A17BAB8"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4B62EC10"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2D070163"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0CCED6A"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59B2414C" w14:textId="77777777" w:rsidTr="116E1C5D">
        <w:tc>
          <w:tcPr>
            <w:tcW w:w="710" w:type="pct"/>
            <w:tcBorders>
              <w:top w:val="nil"/>
              <w:left w:val="nil"/>
              <w:bottom w:val="nil"/>
              <w:right w:val="nil"/>
            </w:tcBorders>
            <w:noWrap/>
            <w:vAlign w:val="center"/>
            <w:hideMark/>
          </w:tcPr>
          <w:p w14:paraId="6FBA606D"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Франция</w:t>
            </w:r>
          </w:p>
        </w:tc>
        <w:tc>
          <w:tcPr>
            <w:tcW w:w="585" w:type="pct"/>
            <w:tcBorders>
              <w:top w:val="nil"/>
              <w:left w:val="nil"/>
              <w:bottom w:val="nil"/>
              <w:right w:val="nil"/>
            </w:tcBorders>
            <w:noWrap/>
            <w:vAlign w:val="center"/>
            <w:hideMark/>
          </w:tcPr>
          <w:p w14:paraId="5C123221"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4119F1A2"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1B579EEF"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nil"/>
              <w:right w:val="nil"/>
            </w:tcBorders>
            <w:noWrap/>
            <w:vAlign w:val="center"/>
            <w:hideMark/>
          </w:tcPr>
          <w:p w14:paraId="0B78EA74"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38C71D63"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9BF301D"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46A59782"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5808CC9D" w14:textId="77777777" w:rsidTr="116E1C5D">
        <w:tc>
          <w:tcPr>
            <w:tcW w:w="1296" w:type="pct"/>
            <w:gridSpan w:val="2"/>
            <w:tcBorders>
              <w:top w:val="nil"/>
              <w:left w:val="nil"/>
              <w:bottom w:val="nil"/>
              <w:right w:val="nil"/>
            </w:tcBorders>
            <w:noWrap/>
            <w:vAlign w:val="center"/>
            <w:hideMark/>
          </w:tcPr>
          <w:p w14:paraId="267FF01B"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Нидерландия</w:t>
            </w:r>
          </w:p>
        </w:tc>
        <w:tc>
          <w:tcPr>
            <w:tcW w:w="602" w:type="pct"/>
            <w:tcBorders>
              <w:top w:val="nil"/>
              <w:left w:val="nil"/>
              <w:bottom w:val="nil"/>
              <w:right w:val="nil"/>
            </w:tcBorders>
            <w:noWrap/>
            <w:vAlign w:val="center"/>
            <w:hideMark/>
          </w:tcPr>
          <w:p w14:paraId="152AFA14"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2CC88292"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nil"/>
              <w:right w:val="nil"/>
            </w:tcBorders>
            <w:noWrap/>
            <w:vAlign w:val="center"/>
            <w:hideMark/>
          </w:tcPr>
          <w:p w14:paraId="2345E273"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4B0D0D39"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4EC12D6E"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63F8BA1D"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5F9113D8" w14:textId="77777777" w:rsidTr="116E1C5D">
        <w:tc>
          <w:tcPr>
            <w:tcW w:w="710" w:type="pct"/>
            <w:tcBorders>
              <w:top w:val="nil"/>
              <w:left w:val="nil"/>
              <w:bottom w:val="nil"/>
              <w:right w:val="nil"/>
            </w:tcBorders>
            <w:noWrap/>
            <w:vAlign w:val="center"/>
            <w:hideMark/>
          </w:tcPr>
          <w:p w14:paraId="649E9A52"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Съюз</w:t>
            </w:r>
          </w:p>
        </w:tc>
        <w:tc>
          <w:tcPr>
            <w:tcW w:w="585" w:type="pct"/>
            <w:tcBorders>
              <w:top w:val="nil"/>
              <w:left w:val="nil"/>
              <w:bottom w:val="nil"/>
              <w:right w:val="nil"/>
            </w:tcBorders>
            <w:noWrap/>
            <w:vAlign w:val="center"/>
            <w:hideMark/>
          </w:tcPr>
          <w:p w14:paraId="33931C39"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p>
        </w:tc>
        <w:tc>
          <w:tcPr>
            <w:tcW w:w="602" w:type="pct"/>
            <w:tcBorders>
              <w:top w:val="nil"/>
              <w:left w:val="nil"/>
              <w:bottom w:val="nil"/>
              <w:right w:val="nil"/>
            </w:tcBorders>
            <w:noWrap/>
            <w:vAlign w:val="center"/>
            <w:hideMark/>
          </w:tcPr>
          <w:p w14:paraId="2DAE87C8"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1B9BCBAA"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nil"/>
              <w:right w:val="nil"/>
            </w:tcBorders>
            <w:noWrap/>
            <w:vAlign w:val="center"/>
            <w:hideMark/>
          </w:tcPr>
          <w:p w14:paraId="42E10197"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4D06C69C"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7FE36D3"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E8A0290"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6673697B" w14:textId="77777777" w:rsidTr="116E1C5D">
        <w:tc>
          <w:tcPr>
            <w:tcW w:w="1296" w:type="pct"/>
            <w:gridSpan w:val="2"/>
            <w:tcBorders>
              <w:top w:val="nil"/>
              <w:left w:val="nil"/>
              <w:bottom w:val="nil"/>
              <w:right w:val="nil"/>
            </w:tcBorders>
            <w:noWrap/>
            <w:vAlign w:val="center"/>
            <w:hideMark/>
          </w:tcPr>
          <w:p w14:paraId="5BB334E3"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Обединено кралство</w:t>
            </w:r>
          </w:p>
        </w:tc>
        <w:tc>
          <w:tcPr>
            <w:tcW w:w="602" w:type="pct"/>
            <w:tcBorders>
              <w:top w:val="nil"/>
              <w:left w:val="nil"/>
              <w:bottom w:val="nil"/>
              <w:right w:val="nil"/>
            </w:tcBorders>
            <w:noWrap/>
            <w:vAlign w:val="center"/>
            <w:hideMark/>
          </w:tcPr>
          <w:p w14:paraId="0500C621"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nil"/>
              <w:right w:val="nil"/>
            </w:tcBorders>
            <w:noWrap/>
            <w:vAlign w:val="center"/>
            <w:hideMark/>
          </w:tcPr>
          <w:p w14:paraId="09BD956A"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nil"/>
              <w:right w:val="nil"/>
            </w:tcBorders>
            <w:noWrap/>
            <w:vAlign w:val="center"/>
            <w:hideMark/>
          </w:tcPr>
          <w:p w14:paraId="4919CA8A"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p>
        </w:tc>
        <w:tc>
          <w:tcPr>
            <w:tcW w:w="1173" w:type="pct"/>
            <w:tcBorders>
              <w:top w:val="nil"/>
              <w:left w:val="nil"/>
              <w:bottom w:val="nil"/>
              <w:right w:val="nil"/>
            </w:tcBorders>
            <w:noWrap/>
            <w:vAlign w:val="center"/>
            <w:hideMark/>
          </w:tcPr>
          <w:p w14:paraId="7D7BF176"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16EB3A33"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59247398"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3E763909" w14:textId="77777777" w:rsidTr="116E1C5D">
        <w:tc>
          <w:tcPr>
            <w:tcW w:w="710" w:type="pct"/>
            <w:tcBorders>
              <w:top w:val="nil"/>
              <w:left w:val="nil"/>
              <w:bottom w:val="nil"/>
              <w:right w:val="nil"/>
            </w:tcBorders>
            <w:noWrap/>
            <w:vAlign w:val="center"/>
            <w:hideMark/>
          </w:tcPr>
          <w:p w14:paraId="74A276A9"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585" w:type="pct"/>
            <w:tcBorders>
              <w:top w:val="nil"/>
              <w:left w:val="nil"/>
              <w:bottom w:val="nil"/>
              <w:right w:val="nil"/>
            </w:tcBorders>
            <w:noWrap/>
            <w:vAlign w:val="center"/>
            <w:hideMark/>
          </w:tcPr>
          <w:p w14:paraId="17AF2F94"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602" w:type="pct"/>
            <w:tcBorders>
              <w:top w:val="nil"/>
              <w:left w:val="nil"/>
              <w:bottom w:val="nil"/>
              <w:right w:val="nil"/>
            </w:tcBorders>
            <w:noWrap/>
            <w:vAlign w:val="center"/>
            <w:hideMark/>
          </w:tcPr>
          <w:p w14:paraId="36C0EFBF"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603" w:type="pct"/>
            <w:tcBorders>
              <w:top w:val="nil"/>
              <w:left w:val="nil"/>
              <w:bottom w:val="nil"/>
              <w:right w:val="nil"/>
            </w:tcBorders>
            <w:noWrap/>
            <w:vAlign w:val="center"/>
            <w:hideMark/>
          </w:tcPr>
          <w:p w14:paraId="22BA47F5" w14:textId="77777777" w:rsidR="003F5105" w:rsidRPr="004D6F9A" w:rsidRDefault="003F5105" w:rsidP="006A65CB">
            <w:pPr>
              <w:spacing w:before="60" w:after="60"/>
              <w:jc w:val="right"/>
              <w:rPr>
                <w:rFonts w:asciiTheme="majorBidi" w:eastAsia="Times New Roman" w:hAnsiTheme="majorBidi" w:cstheme="majorBidi"/>
                <w:noProof/>
                <w:sz w:val="20"/>
                <w:szCs w:val="20"/>
              </w:rPr>
            </w:pPr>
          </w:p>
        </w:tc>
        <w:tc>
          <w:tcPr>
            <w:tcW w:w="446" w:type="pct"/>
            <w:tcBorders>
              <w:top w:val="nil"/>
              <w:left w:val="nil"/>
              <w:bottom w:val="nil"/>
              <w:right w:val="nil"/>
            </w:tcBorders>
            <w:noWrap/>
            <w:vAlign w:val="center"/>
            <w:hideMark/>
          </w:tcPr>
          <w:p w14:paraId="5F67461D"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1173" w:type="pct"/>
            <w:tcBorders>
              <w:top w:val="nil"/>
              <w:left w:val="nil"/>
              <w:bottom w:val="nil"/>
              <w:right w:val="nil"/>
            </w:tcBorders>
            <w:noWrap/>
            <w:vAlign w:val="center"/>
            <w:hideMark/>
          </w:tcPr>
          <w:p w14:paraId="17F9A4A6"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42" w:type="pct"/>
            <w:tcBorders>
              <w:top w:val="nil"/>
              <w:left w:val="nil"/>
              <w:bottom w:val="nil"/>
              <w:right w:val="nil"/>
            </w:tcBorders>
            <w:noWrap/>
            <w:vAlign w:val="center"/>
            <w:hideMark/>
          </w:tcPr>
          <w:p w14:paraId="5F2E2D2C" w14:textId="77777777" w:rsidR="003F5105" w:rsidRPr="004D6F9A" w:rsidRDefault="003F5105" w:rsidP="006A65CB">
            <w:pPr>
              <w:spacing w:before="60" w:after="60"/>
              <w:rPr>
                <w:rFonts w:asciiTheme="majorBidi" w:eastAsia="Times New Roman" w:hAnsiTheme="majorBidi" w:cstheme="majorBidi"/>
                <w:noProof/>
                <w:sz w:val="20"/>
                <w:szCs w:val="20"/>
              </w:rPr>
            </w:pPr>
          </w:p>
        </w:tc>
        <w:tc>
          <w:tcPr>
            <w:tcW w:w="439" w:type="pct"/>
            <w:tcBorders>
              <w:top w:val="nil"/>
              <w:left w:val="nil"/>
              <w:bottom w:val="nil"/>
              <w:right w:val="nil"/>
            </w:tcBorders>
            <w:noWrap/>
            <w:vAlign w:val="center"/>
            <w:hideMark/>
          </w:tcPr>
          <w:p w14:paraId="0987EC05" w14:textId="77777777" w:rsidR="003F5105" w:rsidRPr="004D6F9A" w:rsidRDefault="003F5105" w:rsidP="006A65CB">
            <w:pPr>
              <w:spacing w:before="60" w:after="60"/>
              <w:rPr>
                <w:rFonts w:asciiTheme="majorBidi" w:eastAsia="Times New Roman" w:hAnsiTheme="majorBidi" w:cstheme="majorBidi"/>
                <w:noProof/>
                <w:sz w:val="20"/>
                <w:szCs w:val="20"/>
              </w:rPr>
            </w:pPr>
          </w:p>
        </w:tc>
      </w:tr>
      <w:tr w:rsidR="003F5105" w:rsidRPr="004D6F9A" w14:paraId="314533FE" w14:textId="77777777" w:rsidTr="116E1C5D">
        <w:tc>
          <w:tcPr>
            <w:tcW w:w="710" w:type="pct"/>
            <w:tcBorders>
              <w:top w:val="nil"/>
              <w:left w:val="nil"/>
              <w:bottom w:val="single" w:sz="8" w:space="0" w:color="auto"/>
              <w:right w:val="nil"/>
            </w:tcBorders>
            <w:noWrap/>
            <w:vAlign w:val="center"/>
            <w:hideMark/>
          </w:tcPr>
          <w:p w14:paraId="5876D11B"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ОДУ</w:t>
            </w:r>
          </w:p>
        </w:tc>
        <w:tc>
          <w:tcPr>
            <w:tcW w:w="585" w:type="pct"/>
            <w:tcBorders>
              <w:top w:val="nil"/>
              <w:left w:val="nil"/>
              <w:bottom w:val="single" w:sz="8" w:space="0" w:color="auto"/>
              <w:right w:val="nil"/>
            </w:tcBorders>
            <w:noWrap/>
            <w:vAlign w:val="center"/>
            <w:hideMark/>
          </w:tcPr>
          <w:p w14:paraId="6140D38C" w14:textId="77777777" w:rsidR="003F5105" w:rsidRPr="004D6F9A" w:rsidRDefault="003F5105" w:rsidP="006A65CB">
            <w:pPr>
              <w:spacing w:before="60" w:after="60"/>
              <w:rPr>
                <w:rFonts w:asciiTheme="majorBidi" w:eastAsia="Times New Roman" w:hAnsiTheme="majorBidi" w:cstheme="majorBidi"/>
                <w:noProof/>
                <w:sz w:val="18"/>
                <w:szCs w:val="18"/>
              </w:rPr>
            </w:pPr>
            <w:r w:rsidRPr="004D6F9A">
              <w:rPr>
                <w:rFonts w:asciiTheme="majorBidi" w:hAnsiTheme="majorBidi"/>
                <w:noProof/>
                <w:sz w:val="18"/>
              </w:rPr>
              <w:t xml:space="preserve"> </w:t>
            </w:r>
          </w:p>
        </w:tc>
        <w:tc>
          <w:tcPr>
            <w:tcW w:w="602" w:type="pct"/>
            <w:tcBorders>
              <w:top w:val="nil"/>
              <w:left w:val="nil"/>
              <w:bottom w:val="single" w:sz="8" w:space="0" w:color="auto"/>
              <w:right w:val="nil"/>
            </w:tcBorders>
            <w:noWrap/>
            <w:vAlign w:val="center"/>
            <w:hideMark/>
          </w:tcPr>
          <w:p w14:paraId="0F007A6E" w14:textId="77777777" w:rsidR="003F5105" w:rsidRPr="004D6F9A" w:rsidRDefault="003F5105" w:rsidP="006A65CB">
            <w:pPr>
              <w:spacing w:before="60" w:after="60"/>
              <w:jc w:val="right"/>
              <w:rPr>
                <w:rFonts w:asciiTheme="majorBidi" w:eastAsia="Times New Roman" w:hAnsiTheme="majorBidi" w:cstheme="majorBidi"/>
                <w:noProof/>
                <w:sz w:val="18"/>
                <w:szCs w:val="18"/>
              </w:rPr>
            </w:pPr>
            <w:r w:rsidRPr="004D6F9A">
              <w:rPr>
                <w:rFonts w:asciiTheme="majorBidi" w:hAnsiTheme="majorBidi"/>
                <w:noProof/>
                <w:sz w:val="18"/>
              </w:rPr>
              <w:t xml:space="preserve"> pm</w:t>
            </w:r>
          </w:p>
        </w:tc>
        <w:tc>
          <w:tcPr>
            <w:tcW w:w="603" w:type="pct"/>
            <w:tcBorders>
              <w:top w:val="nil"/>
              <w:left w:val="nil"/>
              <w:bottom w:val="single" w:sz="8" w:space="0" w:color="auto"/>
              <w:right w:val="nil"/>
            </w:tcBorders>
            <w:noWrap/>
            <w:vAlign w:val="center"/>
            <w:hideMark/>
          </w:tcPr>
          <w:p w14:paraId="206575E6"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446" w:type="pct"/>
            <w:tcBorders>
              <w:top w:val="nil"/>
              <w:left w:val="nil"/>
              <w:bottom w:val="single" w:sz="8" w:space="0" w:color="auto"/>
              <w:right w:val="nil"/>
            </w:tcBorders>
            <w:noWrap/>
            <w:vAlign w:val="center"/>
            <w:hideMark/>
          </w:tcPr>
          <w:p w14:paraId="6F68CB46"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173" w:type="pct"/>
            <w:tcBorders>
              <w:top w:val="nil"/>
              <w:left w:val="nil"/>
              <w:bottom w:val="single" w:sz="8" w:space="0" w:color="auto"/>
              <w:right w:val="nil"/>
            </w:tcBorders>
            <w:noWrap/>
            <w:vAlign w:val="center"/>
            <w:hideMark/>
          </w:tcPr>
          <w:p w14:paraId="224B2AA7"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42" w:type="pct"/>
            <w:tcBorders>
              <w:top w:val="nil"/>
              <w:left w:val="nil"/>
              <w:bottom w:val="single" w:sz="8" w:space="0" w:color="auto"/>
              <w:right w:val="nil"/>
            </w:tcBorders>
            <w:noWrap/>
            <w:vAlign w:val="center"/>
            <w:hideMark/>
          </w:tcPr>
          <w:p w14:paraId="38B003A3"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39" w:type="pct"/>
            <w:tcBorders>
              <w:top w:val="nil"/>
              <w:left w:val="nil"/>
              <w:bottom w:val="single" w:sz="8" w:space="0" w:color="auto"/>
              <w:right w:val="nil"/>
            </w:tcBorders>
            <w:noWrap/>
            <w:vAlign w:val="center"/>
            <w:hideMark/>
          </w:tcPr>
          <w:p w14:paraId="53885C2E"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5105" w:rsidRPr="004D6F9A" w14:paraId="20CED3C1" w14:textId="77777777" w:rsidTr="116E1C5D">
        <w:tc>
          <w:tcPr>
            <w:tcW w:w="710" w:type="pct"/>
            <w:tcBorders>
              <w:top w:val="single" w:sz="8" w:space="0" w:color="auto"/>
              <w:left w:val="nil"/>
              <w:bottom w:val="single" w:sz="8" w:space="0" w:color="auto"/>
              <w:right w:val="nil"/>
            </w:tcBorders>
            <w:noWrap/>
            <w:hideMark/>
          </w:tcPr>
          <w:p w14:paraId="46E86499" w14:textId="77777777" w:rsidR="003F5105" w:rsidRPr="004D6F9A" w:rsidRDefault="003F5105"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w:t>
            </w:r>
          </w:p>
        </w:tc>
        <w:tc>
          <w:tcPr>
            <w:tcW w:w="3409" w:type="pct"/>
            <w:gridSpan w:val="5"/>
            <w:tcBorders>
              <w:top w:val="single" w:sz="8" w:space="0" w:color="auto"/>
              <w:left w:val="nil"/>
              <w:bottom w:val="single" w:sz="8" w:space="0" w:color="auto"/>
              <w:right w:val="nil"/>
            </w:tcBorders>
            <w:noWrap/>
            <w:vAlign w:val="center"/>
            <w:hideMark/>
          </w:tcPr>
          <w:p w14:paraId="5C682CCE" w14:textId="77777777" w:rsidR="003F5105" w:rsidRPr="004D6F9A" w:rsidRDefault="003F5105" w:rsidP="116E1C5D">
            <w:pPr>
              <w:spacing w:before="60" w:after="60"/>
              <w:rPr>
                <w:rFonts w:asciiTheme="majorBidi" w:eastAsia="Times New Roman" w:hAnsiTheme="majorBidi" w:cstheme="majorBidi"/>
                <w:noProof/>
                <w:sz w:val="18"/>
                <w:szCs w:val="18"/>
              </w:rPr>
            </w:pPr>
            <w:r w:rsidRPr="004D6F9A">
              <w:rPr>
                <w:rFonts w:asciiTheme="majorBidi" w:hAnsiTheme="majorBidi"/>
                <w:noProof/>
                <w:sz w:val="18"/>
              </w:rPr>
              <w:t>Квотата се прилага от 1 юли 2026 г. до 30 юни 2027 г. </w:t>
            </w:r>
          </w:p>
        </w:tc>
        <w:tc>
          <w:tcPr>
            <w:tcW w:w="442" w:type="pct"/>
            <w:tcBorders>
              <w:top w:val="single" w:sz="8" w:space="0" w:color="auto"/>
              <w:left w:val="nil"/>
              <w:bottom w:val="single" w:sz="8" w:space="0" w:color="auto"/>
              <w:right w:val="nil"/>
            </w:tcBorders>
            <w:noWrap/>
            <w:vAlign w:val="center"/>
            <w:hideMark/>
          </w:tcPr>
          <w:p w14:paraId="238BB1E8"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439" w:type="pct"/>
            <w:tcBorders>
              <w:top w:val="single" w:sz="8" w:space="0" w:color="auto"/>
              <w:left w:val="nil"/>
              <w:bottom w:val="single" w:sz="8" w:space="0" w:color="auto"/>
              <w:right w:val="nil"/>
            </w:tcBorders>
            <w:noWrap/>
            <w:vAlign w:val="center"/>
            <w:hideMark/>
          </w:tcPr>
          <w:p w14:paraId="4134C74E" w14:textId="77777777" w:rsidR="003F5105" w:rsidRPr="004D6F9A" w:rsidRDefault="003F5105"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bl>
    <w:p w14:paraId="399E537A" w14:textId="77777777" w:rsidR="003F5105" w:rsidRPr="004D6F9A" w:rsidRDefault="003F5105" w:rsidP="00555E93">
      <w:pPr>
        <w:rPr>
          <w:noProof/>
        </w:rPr>
      </w:pPr>
      <w:r w:rsidRPr="004D6F9A">
        <w:rPr>
          <w:noProof/>
        </w:rPr>
        <w:t>“</w:t>
      </w:r>
    </w:p>
    <w:p w14:paraId="09F54A49" w14:textId="77777777" w:rsidR="003F5105" w:rsidRPr="004D6F9A" w:rsidRDefault="003F5105" w:rsidP="003F5105">
      <w:pPr>
        <w:rPr>
          <w:noProof/>
        </w:rPr>
      </w:pPr>
    </w:p>
    <w:p w14:paraId="222F99A1" w14:textId="23880AAA" w:rsidR="00E27B99" w:rsidRPr="004D6F9A" w:rsidRDefault="00E14977" w:rsidP="00E14977">
      <w:pPr>
        <w:pStyle w:val="Point0"/>
        <w:rPr>
          <w:noProof/>
        </w:rPr>
      </w:pPr>
      <w:r>
        <w:rPr>
          <w:noProof/>
        </w:rPr>
        <w:t>2)</w:t>
      </w:r>
      <w:r>
        <w:rPr>
          <w:noProof/>
        </w:rPr>
        <w:tab/>
      </w:r>
      <w:r w:rsidR="00E27B99" w:rsidRPr="004D6F9A">
        <w:rPr>
          <w:noProof/>
        </w:rPr>
        <w:t>Приложение IБ се изменя, както следва:</w:t>
      </w:r>
    </w:p>
    <w:p w14:paraId="1725776E" w14:textId="42421DAB" w:rsidR="00FD0E4F" w:rsidRPr="004D6F9A" w:rsidRDefault="00E14977" w:rsidP="00E14977">
      <w:pPr>
        <w:pStyle w:val="Point1"/>
        <w:rPr>
          <w:noProof/>
        </w:rPr>
      </w:pPr>
      <w:r>
        <w:rPr>
          <w:noProof/>
        </w:rPr>
        <w:t>а)</w:t>
      </w:r>
      <w:r>
        <w:rPr>
          <w:noProof/>
        </w:rPr>
        <w:tab/>
      </w:r>
      <w:r w:rsidR="00FD0E4F" w:rsidRPr="004D6F9A">
        <w:rPr>
          <w:noProof/>
        </w:rPr>
        <w:t>таблица 3 се заменя със следната таблица и се създава таблица 3(1):</w:t>
      </w:r>
    </w:p>
    <w:p w14:paraId="13636472" w14:textId="77777777" w:rsidR="00FD0E4F" w:rsidRPr="004D6F9A" w:rsidRDefault="00FD0E4F" w:rsidP="00B44ED8">
      <w:pPr>
        <w:rPr>
          <w:noProof/>
        </w:rPr>
      </w:pPr>
      <w:r w:rsidRPr="004D6F9A">
        <w:rPr>
          <w:noProof/>
        </w:rPr>
        <w:t>“</w:t>
      </w:r>
    </w:p>
    <w:tbl>
      <w:tblPr>
        <w:tblW w:w="9576" w:type="dxa"/>
        <w:tblLayout w:type="fixed"/>
        <w:tblLook w:val="04A0" w:firstRow="1" w:lastRow="0" w:firstColumn="1" w:lastColumn="0" w:noHBand="0" w:noVBand="1"/>
      </w:tblPr>
      <w:tblGrid>
        <w:gridCol w:w="1335"/>
        <w:gridCol w:w="2373"/>
        <w:gridCol w:w="1013"/>
        <w:gridCol w:w="1147"/>
        <w:gridCol w:w="3708"/>
      </w:tblGrid>
      <w:tr w:rsidR="00FD0E4F" w:rsidRPr="004D6F9A" w14:paraId="6CB760D3" w14:textId="77777777" w:rsidTr="4434D2A3">
        <w:trPr>
          <w:trHeight w:val="260"/>
        </w:trPr>
        <w:tc>
          <w:tcPr>
            <w:tcW w:w="1335" w:type="dxa"/>
            <w:tcBorders>
              <w:top w:val="single" w:sz="8" w:space="0" w:color="auto"/>
              <w:left w:val="nil"/>
              <w:bottom w:val="single" w:sz="8" w:space="0" w:color="auto"/>
              <w:right w:val="nil"/>
            </w:tcBorders>
            <w:noWrap/>
            <w:vAlign w:val="center"/>
            <w:hideMark/>
          </w:tcPr>
          <w:p w14:paraId="671126B4" w14:textId="77777777" w:rsidR="00FD0E4F" w:rsidRPr="004D6F9A" w:rsidRDefault="00FD0E4F" w:rsidP="00074807">
            <w:pPr>
              <w:spacing w:before="60" w:after="60"/>
              <w:rPr>
                <w:rFonts w:eastAsia="Times New Roman"/>
                <w:noProof/>
                <w:color w:val="000000"/>
                <w:sz w:val="18"/>
                <w:szCs w:val="18"/>
                <w:lang w:eastAsia="en-IE"/>
              </w:rPr>
            </w:pPr>
          </w:p>
        </w:tc>
        <w:tc>
          <w:tcPr>
            <w:tcW w:w="2373" w:type="dxa"/>
            <w:tcBorders>
              <w:top w:val="single" w:sz="8" w:space="0" w:color="auto"/>
              <w:left w:val="nil"/>
              <w:bottom w:val="single" w:sz="8" w:space="0" w:color="auto"/>
              <w:right w:val="nil"/>
            </w:tcBorders>
            <w:noWrap/>
            <w:vAlign w:val="center"/>
            <w:hideMark/>
          </w:tcPr>
          <w:p w14:paraId="1806B790" w14:textId="77777777" w:rsidR="00FD0E4F" w:rsidRPr="004D6F9A" w:rsidRDefault="00FD0E4F" w:rsidP="00074807">
            <w:pPr>
              <w:spacing w:before="60" w:after="60"/>
              <w:rPr>
                <w:rFonts w:eastAsia="Times New Roman"/>
                <w:noProof/>
                <w:color w:val="000000"/>
                <w:sz w:val="18"/>
                <w:szCs w:val="18"/>
                <w:lang w:eastAsia="en-IE"/>
              </w:rPr>
            </w:pPr>
          </w:p>
        </w:tc>
        <w:tc>
          <w:tcPr>
            <w:tcW w:w="1013" w:type="dxa"/>
            <w:tcBorders>
              <w:top w:val="single" w:sz="8" w:space="0" w:color="auto"/>
              <w:left w:val="nil"/>
              <w:bottom w:val="nil"/>
              <w:right w:val="nil"/>
            </w:tcBorders>
            <w:noWrap/>
            <w:vAlign w:val="center"/>
            <w:hideMark/>
          </w:tcPr>
          <w:p w14:paraId="54BCBF91" w14:textId="77777777" w:rsidR="00FD0E4F" w:rsidRPr="004D6F9A" w:rsidRDefault="00FD0E4F" w:rsidP="00074807">
            <w:pPr>
              <w:spacing w:before="60" w:after="60"/>
              <w:jc w:val="right"/>
              <w:rPr>
                <w:rFonts w:eastAsia="Times New Roman"/>
                <w:b/>
                <w:bCs/>
                <w:noProof/>
                <w:color w:val="000000"/>
                <w:sz w:val="18"/>
                <w:szCs w:val="18"/>
              </w:rPr>
            </w:pPr>
            <w:r w:rsidRPr="004D6F9A">
              <w:rPr>
                <w:b/>
                <w:noProof/>
                <w:color w:val="000000"/>
                <w:sz w:val="18"/>
              </w:rPr>
              <w:t>Таблица</w:t>
            </w:r>
          </w:p>
        </w:tc>
        <w:tc>
          <w:tcPr>
            <w:tcW w:w="1147" w:type="dxa"/>
            <w:tcBorders>
              <w:top w:val="single" w:sz="8" w:space="0" w:color="auto"/>
              <w:left w:val="nil"/>
              <w:bottom w:val="single" w:sz="8" w:space="0" w:color="auto"/>
              <w:right w:val="nil"/>
            </w:tcBorders>
            <w:noWrap/>
            <w:vAlign w:val="center"/>
            <w:hideMark/>
          </w:tcPr>
          <w:p w14:paraId="680DF69D" w14:textId="77777777" w:rsidR="00FD0E4F" w:rsidRPr="004D6F9A" w:rsidRDefault="00FD0E4F" w:rsidP="00074807">
            <w:pPr>
              <w:spacing w:before="60" w:after="60"/>
              <w:rPr>
                <w:rFonts w:eastAsia="Times New Roman"/>
                <w:b/>
                <w:bCs/>
                <w:noProof/>
                <w:color w:val="000000"/>
                <w:sz w:val="18"/>
                <w:szCs w:val="18"/>
              </w:rPr>
            </w:pPr>
            <w:r w:rsidRPr="004D6F9A">
              <w:rPr>
                <w:b/>
                <w:noProof/>
                <w:color w:val="000000"/>
                <w:sz w:val="18"/>
              </w:rPr>
              <w:t>3</w:t>
            </w:r>
          </w:p>
        </w:tc>
        <w:tc>
          <w:tcPr>
            <w:tcW w:w="3708" w:type="dxa"/>
            <w:tcBorders>
              <w:top w:val="single" w:sz="8" w:space="0" w:color="auto"/>
              <w:left w:val="nil"/>
              <w:bottom w:val="single" w:sz="8" w:space="0" w:color="auto"/>
              <w:right w:val="nil"/>
            </w:tcBorders>
            <w:noWrap/>
            <w:vAlign w:val="center"/>
            <w:hideMark/>
          </w:tcPr>
          <w:p w14:paraId="7ABAD62C" w14:textId="77777777" w:rsidR="00FD0E4F" w:rsidRPr="004D6F9A" w:rsidRDefault="00FD0E4F" w:rsidP="00074807">
            <w:pPr>
              <w:spacing w:before="60" w:after="60"/>
              <w:rPr>
                <w:rFonts w:eastAsia="Times New Roman"/>
                <w:noProof/>
                <w:color w:val="000000"/>
                <w:sz w:val="18"/>
                <w:szCs w:val="18"/>
                <w:lang w:eastAsia="en-IE"/>
              </w:rPr>
            </w:pPr>
          </w:p>
        </w:tc>
      </w:tr>
      <w:tr w:rsidR="00FD0E4F" w:rsidRPr="004D6F9A" w14:paraId="5B3B2324" w14:textId="77777777" w:rsidTr="4434D2A3">
        <w:trPr>
          <w:trHeight w:val="280"/>
        </w:trPr>
        <w:tc>
          <w:tcPr>
            <w:tcW w:w="1335" w:type="dxa"/>
            <w:tcBorders>
              <w:top w:val="nil"/>
              <w:left w:val="nil"/>
              <w:bottom w:val="nil"/>
              <w:right w:val="nil"/>
            </w:tcBorders>
            <w:noWrap/>
            <w:hideMark/>
          </w:tcPr>
          <w:p w14:paraId="520A6ED2"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Вид:</w:t>
            </w:r>
          </w:p>
        </w:tc>
        <w:tc>
          <w:tcPr>
            <w:tcW w:w="2373" w:type="dxa"/>
            <w:tcBorders>
              <w:top w:val="nil"/>
              <w:left w:val="nil"/>
              <w:bottom w:val="nil"/>
              <w:right w:val="nil"/>
            </w:tcBorders>
            <w:noWrap/>
            <w:hideMark/>
          </w:tcPr>
          <w:p w14:paraId="754A44FA"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Атлантическа треска</w:t>
            </w:r>
          </w:p>
        </w:tc>
        <w:tc>
          <w:tcPr>
            <w:tcW w:w="1013" w:type="dxa"/>
            <w:tcBorders>
              <w:top w:val="single" w:sz="8" w:space="0" w:color="auto"/>
              <w:left w:val="nil"/>
              <w:bottom w:val="nil"/>
              <w:right w:val="nil"/>
            </w:tcBorders>
            <w:noWrap/>
            <w:hideMark/>
          </w:tcPr>
          <w:p w14:paraId="3D453118" w14:textId="77777777" w:rsidR="00FD0E4F" w:rsidRPr="004D6F9A" w:rsidRDefault="00FD0E4F" w:rsidP="00074807">
            <w:pPr>
              <w:spacing w:before="60" w:after="60"/>
              <w:rPr>
                <w:rFonts w:eastAsia="Times New Roman"/>
                <w:b/>
                <w:bCs/>
                <w:noProof/>
                <w:color w:val="000000"/>
                <w:sz w:val="18"/>
                <w:szCs w:val="18"/>
                <w:lang w:eastAsia="en-IE"/>
              </w:rPr>
            </w:pPr>
          </w:p>
        </w:tc>
        <w:tc>
          <w:tcPr>
            <w:tcW w:w="1147" w:type="dxa"/>
            <w:tcBorders>
              <w:top w:val="single" w:sz="8" w:space="0" w:color="auto"/>
              <w:left w:val="single" w:sz="8" w:space="0" w:color="auto"/>
              <w:bottom w:val="nil"/>
              <w:right w:val="nil"/>
            </w:tcBorders>
            <w:noWrap/>
            <w:hideMark/>
          </w:tcPr>
          <w:p w14:paraId="22792C61"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Зона:</w:t>
            </w:r>
          </w:p>
        </w:tc>
        <w:tc>
          <w:tcPr>
            <w:tcW w:w="3708" w:type="dxa"/>
            <w:tcBorders>
              <w:top w:val="nil"/>
              <w:left w:val="nil"/>
              <w:bottom w:val="nil"/>
              <w:right w:val="nil"/>
            </w:tcBorders>
            <w:noWrap/>
            <w:hideMark/>
          </w:tcPr>
          <w:p w14:paraId="1DA843BB" w14:textId="77777777" w:rsidR="00FD0E4F" w:rsidRPr="004D6F9A" w:rsidRDefault="00FD0E4F" w:rsidP="00074807">
            <w:pPr>
              <w:spacing w:before="60" w:after="60"/>
              <w:rPr>
                <w:rFonts w:eastAsia="Times New Roman"/>
                <w:noProof/>
                <w:color w:val="000000"/>
                <w:sz w:val="18"/>
                <w:szCs w:val="18"/>
              </w:rPr>
            </w:pPr>
            <w:r w:rsidRPr="004D6F9A">
              <w:rPr>
                <w:noProof/>
                <w:color w:val="000000" w:themeColor="text1"/>
                <w:sz w:val="18"/>
              </w:rPr>
              <w:t>Гренландски води от 2 и 12: Гренландски води от 5 и 14, югозападно от 42° з.д.</w:t>
            </w:r>
          </w:p>
        </w:tc>
      </w:tr>
      <w:tr w:rsidR="00FD0E4F" w:rsidRPr="004D6F9A" w14:paraId="76C0790E" w14:textId="77777777" w:rsidTr="00086F19">
        <w:trPr>
          <w:trHeight w:val="290"/>
        </w:trPr>
        <w:tc>
          <w:tcPr>
            <w:tcW w:w="1335" w:type="dxa"/>
            <w:tcBorders>
              <w:top w:val="nil"/>
              <w:left w:val="nil"/>
              <w:bottom w:val="single" w:sz="8" w:space="0" w:color="auto"/>
              <w:right w:val="nil"/>
            </w:tcBorders>
            <w:noWrap/>
            <w:vAlign w:val="center"/>
            <w:hideMark/>
          </w:tcPr>
          <w:p w14:paraId="06BFFD7D" w14:textId="77777777" w:rsidR="00FD0E4F" w:rsidRPr="004D6F9A" w:rsidRDefault="00FD0E4F" w:rsidP="00074807">
            <w:pPr>
              <w:spacing w:before="60" w:after="60"/>
              <w:rPr>
                <w:rFonts w:eastAsia="Times New Roman"/>
                <w:noProof/>
                <w:color w:val="000000"/>
                <w:sz w:val="18"/>
                <w:szCs w:val="18"/>
                <w:lang w:eastAsia="en-IE"/>
              </w:rPr>
            </w:pPr>
          </w:p>
        </w:tc>
        <w:tc>
          <w:tcPr>
            <w:tcW w:w="2373" w:type="dxa"/>
            <w:tcBorders>
              <w:top w:val="nil"/>
              <w:left w:val="nil"/>
              <w:bottom w:val="single" w:sz="8" w:space="0" w:color="auto"/>
              <w:right w:val="nil"/>
            </w:tcBorders>
            <w:noWrap/>
            <w:vAlign w:val="center"/>
            <w:hideMark/>
          </w:tcPr>
          <w:p w14:paraId="0E6C5CFC" w14:textId="77777777" w:rsidR="00FD0E4F" w:rsidRPr="004D6F9A" w:rsidRDefault="00FD0E4F" w:rsidP="00074807">
            <w:pPr>
              <w:spacing w:before="60" w:after="60"/>
              <w:rPr>
                <w:rFonts w:eastAsia="Times New Roman"/>
                <w:i/>
                <w:iCs/>
                <w:noProof/>
                <w:color w:val="000000"/>
                <w:sz w:val="18"/>
                <w:szCs w:val="18"/>
              </w:rPr>
            </w:pPr>
            <w:r w:rsidRPr="004D6F9A">
              <w:rPr>
                <w:i/>
                <w:noProof/>
                <w:color w:val="000000"/>
                <w:sz w:val="18"/>
              </w:rPr>
              <w:t>Gadus morhua</w:t>
            </w:r>
          </w:p>
        </w:tc>
        <w:tc>
          <w:tcPr>
            <w:tcW w:w="1013" w:type="dxa"/>
            <w:tcBorders>
              <w:top w:val="nil"/>
              <w:left w:val="nil"/>
              <w:bottom w:val="single" w:sz="8" w:space="0" w:color="auto"/>
              <w:right w:val="nil"/>
            </w:tcBorders>
            <w:noWrap/>
            <w:vAlign w:val="center"/>
            <w:hideMark/>
          </w:tcPr>
          <w:p w14:paraId="6E37E857" w14:textId="77777777" w:rsidR="00FD0E4F" w:rsidRPr="004D6F9A" w:rsidRDefault="00FD0E4F" w:rsidP="00074807">
            <w:pPr>
              <w:spacing w:before="60" w:after="60"/>
              <w:rPr>
                <w:rFonts w:eastAsia="Times New Roman"/>
                <w:b/>
                <w:bCs/>
                <w:noProof/>
                <w:color w:val="000000"/>
                <w:sz w:val="18"/>
                <w:szCs w:val="18"/>
                <w:lang w:eastAsia="en-IE"/>
              </w:rPr>
            </w:pPr>
          </w:p>
        </w:tc>
        <w:tc>
          <w:tcPr>
            <w:tcW w:w="1147" w:type="dxa"/>
            <w:tcBorders>
              <w:top w:val="nil"/>
              <w:left w:val="single" w:sz="8" w:space="0" w:color="auto"/>
              <w:bottom w:val="single" w:sz="8" w:space="0" w:color="auto"/>
              <w:right w:val="nil"/>
            </w:tcBorders>
            <w:noWrap/>
            <w:vAlign w:val="center"/>
            <w:hideMark/>
          </w:tcPr>
          <w:p w14:paraId="71D945AB" w14:textId="77777777" w:rsidR="00FD0E4F" w:rsidRPr="004D6F9A" w:rsidRDefault="00FD0E4F" w:rsidP="00074807">
            <w:pPr>
              <w:spacing w:before="60" w:after="60"/>
              <w:rPr>
                <w:rFonts w:eastAsia="Times New Roman"/>
                <w:noProof/>
                <w:color w:val="000000"/>
                <w:sz w:val="18"/>
                <w:szCs w:val="18"/>
                <w:lang w:eastAsia="en-IE"/>
              </w:rPr>
            </w:pPr>
          </w:p>
        </w:tc>
        <w:tc>
          <w:tcPr>
            <w:tcW w:w="3708" w:type="dxa"/>
            <w:tcBorders>
              <w:top w:val="nil"/>
              <w:left w:val="nil"/>
              <w:bottom w:val="single" w:sz="8" w:space="0" w:color="auto"/>
              <w:right w:val="nil"/>
            </w:tcBorders>
            <w:noWrap/>
            <w:vAlign w:val="center"/>
            <w:hideMark/>
          </w:tcPr>
          <w:p w14:paraId="375298E6" w14:textId="77777777" w:rsidR="00FD0E4F" w:rsidRPr="004D6F9A" w:rsidRDefault="00FD0E4F" w:rsidP="00074807">
            <w:pPr>
              <w:spacing w:before="60" w:after="60"/>
              <w:rPr>
                <w:rFonts w:eastAsia="Times New Roman"/>
                <w:noProof/>
                <w:color w:val="000000"/>
                <w:sz w:val="18"/>
                <w:szCs w:val="18"/>
              </w:rPr>
            </w:pPr>
            <w:r w:rsidRPr="004D6F9A">
              <w:rPr>
                <w:noProof/>
                <w:color w:val="000000" w:themeColor="text1"/>
                <w:sz w:val="18"/>
              </w:rPr>
              <w:t>(COD/GL251214)</w:t>
            </w:r>
          </w:p>
        </w:tc>
      </w:tr>
      <w:tr w:rsidR="00FD0E4F" w:rsidRPr="004D6F9A" w14:paraId="76485C74" w14:textId="77777777" w:rsidTr="00086F19">
        <w:trPr>
          <w:trHeight w:val="280"/>
        </w:trPr>
        <w:tc>
          <w:tcPr>
            <w:tcW w:w="1335" w:type="dxa"/>
            <w:tcBorders>
              <w:top w:val="single" w:sz="8" w:space="0" w:color="auto"/>
              <w:left w:val="nil"/>
              <w:bottom w:val="nil"/>
              <w:right w:val="nil"/>
            </w:tcBorders>
            <w:noWrap/>
            <w:vAlign w:val="center"/>
            <w:hideMark/>
          </w:tcPr>
          <w:p w14:paraId="50F1158E"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Германия</w:t>
            </w:r>
          </w:p>
        </w:tc>
        <w:tc>
          <w:tcPr>
            <w:tcW w:w="2373" w:type="dxa"/>
            <w:tcBorders>
              <w:top w:val="single" w:sz="8" w:space="0" w:color="auto"/>
              <w:left w:val="nil"/>
              <w:bottom w:val="nil"/>
              <w:right w:val="nil"/>
            </w:tcBorders>
            <w:noWrap/>
            <w:vAlign w:val="center"/>
            <w:hideMark/>
          </w:tcPr>
          <w:p w14:paraId="4BD4D202" w14:textId="77777777" w:rsidR="00FD0E4F" w:rsidRPr="004D6F9A" w:rsidRDefault="00FD0E4F" w:rsidP="00074807">
            <w:pPr>
              <w:spacing w:before="60" w:after="60"/>
              <w:jc w:val="right"/>
              <w:rPr>
                <w:rFonts w:eastAsia="Times New Roman"/>
                <w:noProof/>
                <w:color w:val="000000"/>
                <w:sz w:val="18"/>
                <w:szCs w:val="18"/>
              </w:rPr>
            </w:pPr>
            <w:r w:rsidRPr="004D6F9A">
              <w:rPr>
                <w:noProof/>
                <w:color w:val="000000"/>
                <w:sz w:val="18"/>
              </w:rPr>
              <w:t>2 050</w:t>
            </w:r>
          </w:p>
        </w:tc>
        <w:tc>
          <w:tcPr>
            <w:tcW w:w="1013" w:type="dxa"/>
            <w:tcBorders>
              <w:top w:val="single" w:sz="8" w:space="0" w:color="auto"/>
              <w:left w:val="nil"/>
              <w:bottom w:val="nil"/>
              <w:right w:val="nil"/>
            </w:tcBorders>
            <w:noWrap/>
            <w:vAlign w:val="center"/>
            <w:hideMark/>
          </w:tcPr>
          <w:p w14:paraId="3E89865F" w14:textId="77777777" w:rsidR="00FD0E4F" w:rsidRPr="004D6F9A" w:rsidRDefault="00FD0E4F" w:rsidP="00074807">
            <w:pPr>
              <w:spacing w:before="60" w:after="60"/>
              <w:rPr>
                <w:rFonts w:eastAsia="Times New Roman"/>
                <w:b/>
                <w:bCs/>
                <w:noProof/>
                <w:color w:val="000000"/>
                <w:sz w:val="18"/>
                <w:szCs w:val="18"/>
              </w:rPr>
            </w:pPr>
            <w:r w:rsidRPr="004D6F9A">
              <w:rPr>
                <w:b/>
                <w:noProof/>
                <w:color w:val="000000"/>
                <w:sz w:val="18"/>
                <w:vertAlign w:val="superscript"/>
              </w:rPr>
              <w:t>(1)</w:t>
            </w:r>
          </w:p>
        </w:tc>
        <w:tc>
          <w:tcPr>
            <w:tcW w:w="4855" w:type="dxa"/>
            <w:gridSpan w:val="2"/>
            <w:vMerge w:val="restart"/>
            <w:tcBorders>
              <w:top w:val="single" w:sz="8" w:space="0" w:color="auto"/>
              <w:left w:val="nil"/>
              <w:right w:val="nil"/>
            </w:tcBorders>
            <w:noWrap/>
            <w:hideMark/>
          </w:tcPr>
          <w:p w14:paraId="3CF4B6B7"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Аналитичен ОДУ</w:t>
            </w:r>
          </w:p>
          <w:p w14:paraId="131259E8"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Член 3, параграфи 2 и 3 от Регламент (ЕО) № 847/96 не се прилагат</w:t>
            </w:r>
          </w:p>
          <w:p w14:paraId="420FE170"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Член 4 от Регламент (ЕО) № 847/96 не се прилага</w:t>
            </w:r>
          </w:p>
        </w:tc>
      </w:tr>
      <w:tr w:rsidR="00FD0E4F" w:rsidRPr="004D6F9A" w14:paraId="24312207" w14:textId="77777777" w:rsidTr="00086F19">
        <w:trPr>
          <w:trHeight w:val="280"/>
        </w:trPr>
        <w:tc>
          <w:tcPr>
            <w:tcW w:w="1335" w:type="dxa"/>
            <w:tcBorders>
              <w:top w:val="nil"/>
              <w:left w:val="nil"/>
              <w:right w:val="nil"/>
            </w:tcBorders>
            <w:noWrap/>
            <w:vAlign w:val="center"/>
            <w:hideMark/>
          </w:tcPr>
          <w:p w14:paraId="510FB504"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Съюз</w:t>
            </w:r>
          </w:p>
        </w:tc>
        <w:tc>
          <w:tcPr>
            <w:tcW w:w="2373" w:type="dxa"/>
            <w:tcBorders>
              <w:top w:val="nil"/>
              <w:left w:val="nil"/>
              <w:right w:val="nil"/>
            </w:tcBorders>
            <w:noWrap/>
            <w:vAlign w:val="center"/>
            <w:hideMark/>
          </w:tcPr>
          <w:p w14:paraId="62A0436D" w14:textId="77777777" w:rsidR="00FD0E4F" w:rsidRPr="004D6F9A" w:rsidRDefault="00FD0E4F" w:rsidP="00074807">
            <w:pPr>
              <w:spacing w:before="60" w:after="60"/>
              <w:jc w:val="right"/>
              <w:rPr>
                <w:rFonts w:eastAsia="Times New Roman"/>
                <w:noProof/>
                <w:color w:val="000000"/>
                <w:sz w:val="18"/>
                <w:szCs w:val="18"/>
              </w:rPr>
            </w:pPr>
            <w:r w:rsidRPr="004D6F9A">
              <w:rPr>
                <w:noProof/>
                <w:color w:val="000000"/>
                <w:sz w:val="18"/>
              </w:rPr>
              <w:t>2 050</w:t>
            </w:r>
          </w:p>
        </w:tc>
        <w:tc>
          <w:tcPr>
            <w:tcW w:w="1013" w:type="dxa"/>
            <w:tcBorders>
              <w:top w:val="nil"/>
              <w:left w:val="nil"/>
              <w:right w:val="nil"/>
            </w:tcBorders>
            <w:noWrap/>
            <w:vAlign w:val="center"/>
            <w:hideMark/>
          </w:tcPr>
          <w:p w14:paraId="394798CB" w14:textId="77777777" w:rsidR="00FD0E4F" w:rsidRPr="004D6F9A" w:rsidRDefault="00FD0E4F" w:rsidP="00074807">
            <w:pPr>
              <w:spacing w:before="60" w:after="60"/>
              <w:rPr>
                <w:rFonts w:eastAsia="Times New Roman"/>
                <w:b/>
                <w:bCs/>
                <w:noProof/>
                <w:color w:val="000000"/>
                <w:sz w:val="18"/>
                <w:szCs w:val="18"/>
              </w:rPr>
            </w:pPr>
            <w:r w:rsidRPr="004D6F9A">
              <w:rPr>
                <w:b/>
                <w:noProof/>
                <w:color w:val="000000"/>
                <w:sz w:val="18"/>
                <w:vertAlign w:val="superscript"/>
              </w:rPr>
              <w:t>(1)</w:t>
            </w:r>
          </w:p>
        </w:tc>
        <w:tc>
          <w:tcPr>
            <w:tcW w:w="4855" w:type="dxa"/>
            <w:gridSpan w:val="2"/>
            <w:vMerge/>
            <w:noWrap/>
            <w:hideMark/>
          </w:tcPr>
          <w:p w14:paraId="0ABD88AE" w14:textId="77777777" w:rsidR="00FD0E4F" w:rsidRPr="004D6F9A" w:rsidRDefault="00FD0E4F" w:rsidP="00074807">
            <w:pPr>
              <w:spacing w:before="60" w:after="60"/>
              <w:rPr>
                <w:rFonts w:eastAsia="Times New Roman"/>
                <w:noProof/>
                <w:color w:val="000000"/>
                <w:sz w:val="18"/>
                <w:szCs w:val="18"/>
                <w:lang w:eastAsia="en-IE"/>
              </w:rPr>
            </w:pPr>
          </w:p>
        </w:tc>
      </w:tr>
      <w:tr w:rsidR="00FD0E4F" w:rsidRPr="004D6F9A" w14:paraId="1D4B42C2" w14:textId="77777777" w:rsidTr="00086F19">
        <w:trPr>
          <w:trHeight w:val="290"/>
        </w:trPr>
        <w:tc>
          <w:tcPr>
            <w:tcW w:w="1335" w:type="dxa"/>
            <w:tcBorders>
              <w:left w:val="nil"/>
              <w:bottom w:val="single" w:sz="8" w:space="0" w:color="auto"/>
              <w:right w:val="nil"/>
            </w:tcBorders>
            <w:noWrap/>
            <w:vAlign w:val="center"/>
            <w:hideMark/>
          </w:tcPr>
          <w:p w14:paraId="0BF31D78"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ОДУ</w:t>
            </w:r>
          </w:p>
        </w:tc>
        <w:tc>
          <w:tcPr>
            <w:tcW w:w="2373" w:type="dxa"/>
            <w:tcBorders>
              <w:left w:val="nil"/>
              <w:bottom w:val="single" w:sz="8" w:space="0" w:color="auto"/>
              <w:right w:val="nil"/>
            </w:tcBorders>
            <w:noWrap/>
            <w:vAlign w:val="center"/>
            <w:hideMark/>
          </w:tcPr>
          <w:p w14:paraId="08BE3D8B" w14:textId="77777777" w:rsidR="00FD0E4F" w:rsidRPr="004D6F9A" w:rsidRDefault="00FD0E4F" w:rsidP="00074807">
            <w:pPr>
              <w:spacing w:before="60" w:after="60"/>
              <w:jc w:val="right"/>
              <w:rPr>
                <w:rFonts w:eastAsia="Times New Roman"/>
                <w:noProof/>
                <w:color w:val="000000"/>
                <w:sz w:val="18"/>
                <w:szCs w:val="18"/>
              </w:rPr>
            </w:pPr>
            <w:r w:rsidRPr="004D6F9A">
              <w:rPr>
                <w:noProof/>
                <w:color w:val="000000"/>
                <w:sz w:val="18"/>
              </w:rPr>
              <w:t>Не е актуален</w:t>
            </w:r>
          </w:p>
        </w:tc>
        <w:tc>
          <w:tcPr>
            <w:tcW w:w="1013" w:type="dxa"/>
            <w:tcBorders>
              <w:left w:val="nil"/>
              <w:bottom w:val="single" w:sz="8" w:space="0" w:color="auto"/>
              <w:right w:val="nil"/>
            </w:tcBorders>
            <w:noWrap/>
            <w:vAlign w:val="center"/>
            <w:hideMark/>
          </w:tcPr>
          <w:p w14:paraId="054BB2C6" w14:textId="77777777" w:rsidR="00FD0E4F" w:rsidRPr="004D6F9A" w:rsidRDefault="00FD0E4F" w:rsidP="00074807">
            <w:pPr>
              <w:spacing w:before="60" w:after="60"/>
              <w:rPr>
                <w:rFonts w:eastAsia="Times New Roman"/>
                <w:b/>
                <w:bCs/>
                <w:noProof/>
                <w:color w:val="000000"/>
                <w:sz w:val="18"/>
                <w:szCs w:val="18"/>
                <w:lang w:eastAsia="en-IE"/>
              </w:rPr>
            </w:pPr>
          </w:p>
        </w:tc>
        <w:tc>
          <w:tcPr>
            <w:tcW w:w="4855" w:type="dxa"/>
            <w:gridSpan w:val="2"/>
            <w:vMerge/>
            <w:tcBorders>
              <w:bottom w:val="single" w:sz="8" w:space="0" w:color="auto"/>
            </w:tcBorders>
            <w:noWrap/>
            <w:hideMark/>
          </w:tcPr>
          <w:p w14:paraId="44160F06" w14:textId="77777777" w:rsidR="00FD0E4F" w:rsidRPr="004D6F9A" w:rsidRDefault="00FD0E4F" w:rsidP="00074807">
            <w:pPr>
              <w:spacing w:before="60" w:after="60"/>
              <w:rPr>
                <w:rFonts w:eastAsia="Times New Roman"/>
                <w:noProof/>
                <w:color w:val="000000"/>
                <w:sz w:val="18"/>
                <w:szCs w:val="18"/>
                <w:lang w:eastAsia="en-IE"/>
              </w:rPr>
            </w:pPr>
          </w:p>
        </w:tc>
      </w:tr>
      <w:tr w:rsidR="00FD0E4F" w:rsidRPr="004D6F9A" w14:paraId="2639ED5B" w14:textId="77777777" w:rsidTr="00086F19">
        <w:trPr>
          <w:trHeight w:val="290"/>
        </w:trPr>
        <w:tc>
          <w:tcPr>
            <w:tcW w:w="1335" w:type="dxa"/>
            <w:tcBorders>
              <w:top w:val="single" w:sz="8" w:space="0" w:color="auto"/>
              <w:left w:val="nil"/>
              <w:bottom w:val="nil"/>
              <w:right w:val="nil"/>
            </w:tcBorders>
            <w:noWrap/>
            <w:hideMark/>
          </w:tcPr>
          <w:p w14:paraId="6B4CBD54" w14:textId="77777777" w:rsidR="00FD0E4F" w:rsidRPr="004D6F9A" w:rsidRDefault="00FD0E4F" w:rsidP="00074807">
            <w:pPr>
              <w:spacing w:before="60" w:after="60"/>
              <w:rPr>
                <w:rFonts w:eastAsia="Times New Roman"/>
                <w:b/>
                <w:bCs/>
                <w:noProof/>
                <w:sz w:val="18"/>
                <w:szCs w:val="18"/>
              </w:rPr>
            </w:pPr>
            <w:r w:rsidRPr="004D6F9A">
              <w:rPr>
                <w:b/>
                <w:noProof/>
                <w:sz w:val="18"/>
                <w:vertAlign w:val="superscript"/>
              </w:rPr>
              <w:t>(1)</w:t>
            </w:r>
          </w:p>
        </w:tc>
        <w:tc>
          <w:tcPr>
            <w:tcW w:w="8241" w:type="dxa"/>
            <w:gridSpan w:val="4"/>
            <w:tcBorders>
              <w:top w:val="single" w:sz="8" w:space="0" w:color="auto"/>
              <w:left w:val="nil"/>
              <w:bottom w:val="nil"/>
              <w:right w:val="nil"/>
            </w:tcBorders>
            <w:noWrap/>
            <w:vAlign w:val="center"/>
            <w:hideMark/>
          </w:tcPr>
          <w:p w14:paraId="7A0829D6"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Не може да се лови от 1 март до 31 май в Kleine Bank management area, ограничена от линиите, съединяващи точките със следните координати:</w:t>
            </w:r>
          </w:p>
        </w:tc>
      </w:tr>
      <w:tr w:rsidR="00FD0E4F" w:rsidRPr="004D6F9A" w14:paraId="50275EE8" w14:textId="77777777" w:rsidTr="4434D2A3">
        <w:trPr>
          <w:trHeight w:val="290"/>
        </w:trPr>
        <w:tc>
          <w:tcPr>
            <w:tcW w:w="1335" w:type="dxa"/>
            <w:tcBorders>
              <w:top w:val="nil"/>
              <w:left w:val="nil"/>
              <w:bottom w:val="nil"/>
              <w:right w:val="nil"/>
            </w:tcBorders>
            <w:noWrap/>
            <w:vAlign w:val="center"/>
            <w:hideMark/>
          </w:tcPr>
          <w:p w14:paraId="17538438" w14:textId="77777777" w:rsidR="00FD0E4F" w:rsidRPr="004D6F9A" w:rsidRDefault="00FD0E4F" w:rsidP="00074807">
            <w:pPr>
              <w:spacing w:before="60" w:after="60"/>
              <w:rPr>
                <w:rFonts w:eastAsia="Times New Roman"/>
                <w:noProof/>
                <w:color w:val="000000"/>
                <w:sz w:val="18"/>
                <w:szCs w:val="18"/>
                <w:lang w:eastAsia="en-IE"/>
              </w:rPr>
            </w:pPr>
          </w:p>
        </w:tc>
        <w:tc>
          <w:tcPr>
            <w:tcW w:w="2373" w:type="dxa"/>
            <w:tcBorders>
              <w:top w:val="single" w:sz="8" w:space="0" w:color="auto"/>
              <w:left w:val="single" w:sz="8" w:space="0" w:color="auto"/>
              <w:bottom w:val="single" w:sz="8" w:space="0" w:color="auto"/>
              <w:right w:val="single" w:sz="8" w:space="0" w:color="auto"/>
            </w:tcBorders>
            <w:noWrap/>
            <w:vAlign w:val="center"/>
            <w:hideMark/>
          </w:tcPr>
          <w:p w14:paraId="7A0408BF"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Точка</w:t>
            </w:r>
          </w:p>
        </w:tc>
        <w:tc>
          <w:tcPr>
            <w:tcW w:w="1013" w:type="dxa"/>
            <w:tcBorders>
              <w:top w:val="single" w:sz="8" w:space="0" w:color="auto"/>
              <w:left w:val="single" w:sz="8" w:space="0" w:color="auto"/>
              <w:bottom w:val="single" w:sz="8" w:space="0" w:color="auto"/>
              <w:right w:val="single" w:sz="8" w:space="0" w:color="auto"/>
            </w:tcBorders>
            <w:noWrap/>
            <w:vAlign w:val="center"/>
            <w:hideMark/>
          </w:tcPr>
          <w:p w14:paraId="07D06E44"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Географска ширина</w:t>
            </w:r>
          </w:p>
        </w:tc>
        <w:tc>
          <w:tcPr>
            <w:tcW w:w="1147" w:type="dxa"/>
            <w:tcBorders>
              <w:top w:val="single" w:sz="8" w:space="0" w:color="auto"/>
              <w:left w:val="single" w:sz="8" w:space="0" w:color="auto"/>
              <w:bottom w:val="single" w:sz="8" w:space="0" w:color="auto"/>
              <w:right w:val="single" w:sz="8" w:space="0" w:color="auto"/>
            </w:tcBorders>
            <w:noWrap/>
            <w:vAlign w:val="center"/>
            <w:hideMark/>
          </w:tcPr>
          <w:p w14:paraId="6222E950"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Географска дължина</w:t>
            </w:r>
          </w:p>
        </w:tc>
        <w:tc>
          <w:tcPr>
            <w:tcW w:w="3708" w:type="dxa"/>
            <w:tcBorders>
              <w:top w:val="nil"/>
              <w:left w:val="nil"/>
              <w:bottom w:val="nil"/>
              <w:right w:val="nil"/>
            </w:tcBorders>
            <w:noWrap/>
            <w:vAlign w:val="center"/>
            <w:hideMark/>
          </w:tcPr>
          <w:p w14:paraId="705D8E42" w14:textId="77777777" w:rsidR="00FD0E4F" w:rsidRPr="004D6F9A" w:rsidRDefault="00FD0E4F" w:rsidP="00074807">
            <w:pPr>
              <w:spacing w:before="60" w:after="60"/>
              <w:jc w:val="center"/>
              <w:rPr>
                <w:rFonts w:eastAsia="Times New Roman"/>
                <w:noProof/>
                <w:color w:val="000000"/>
                <w:sz w:val="18"/>
                <w:szCs w:val="18"/>
                <w:lang w:eastAsia="en-IE"/>
              </w:rPr>
            </w:pPr>
          </w:p>
        </w:tc>
      </w:tr>
      <w:tr w:rsidR="00FD0E4F" w:rsidRPr="004D6F9A" w14:paraId="7BBE616B" w14:textId="77777777" w:rsidTr="4434D2A3">
        <w:trPr>
          <w:trHeight w:val="290"/>
        </w:trPr>
        <w:tc>
          <w:tcPr>
            <w:tcW w:w="1335" w:type="dxa"/>
            <w:tcBorders>
              <w:top w:val="nil"/>
              <w:left w:val="nil"/>
              <w:bottom w:val="nil"/>
              <w:right w:val="nil"/>
            </w:tcBorders>
            <w:noWrap/>
            <w:vAlign w:val="center"/>
            <w:hideMark/>
          </w:tcPr>
          <w:p w14:paraId="1170B789" w14:textId="77777777" w:rsidR="00FD0E4F" w:rsidRPr="004D6F9A" w:rsidRDefault="00FD0E4F" w:rsidP="00074807">
            <w:pPr>
              <w:spacing w:before="60" w:after="60"/>
              <w:rPr>
                <w:rFonts w:eastAsia="Times New Roman"/>
                <w:noProof/>
                <w:sz w:val="18"/>
                <w:szCs w:val="18"/>
                <w:lang w:eastAsia="en-IE"/>
              </w:rPr>
            </w:pPr>
          </w:p>
        </w:tc>
        <w:tc>
          <w:tcPr>
            <w:tcW w:w="2373" w:type="dxa"/>
            <w:tcBorders>
              <w:top w:val="nil"/>
              <w:left w:val="single" w:sz="8" w:space="0" w:color="auto"/>
              <w:bottom w:val="single" w:sz="8" w:space="0" w:color="auto"/>
              <w:right w:val="single" w:sz="8" w:space="0" w:color="auto"/>
            </w:tcBorders>
            <w:noWrap/>
            <w:vAlign w:val="center"/>
            <w:hideMark/>
          </w:tcPr>
          <w:p w14:paraId="2C3DC0A9"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1</w:t>
            </w:r>
          </w:p>
        </w:tc>
        <w:tc>
          <w:tcPr>
            <w:tcW w:w="1013" w:type="dxa"/>
            <w:tcBorders>
              <w:top w:val="nil"/>
              <w:left w:val="single" w:sz="8" w:space="0" w:color="auto"/>
              <w:bottom w:val="single" w:sz="8" w:space="0" w:color="auto"/>
              <w:right w:val="single" w:sz="8" w:space="0" w:color="auto"/>
            </w:tcBorders>
            <w:noWrap/>
            <w:vAlign w:val="center"/>
            <w:hideMark/>
          </w:tcPr>
          <w:p w14:paraId="5814EE95"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65°00′ с.ш.</w:t>
            </w:r>
          </w:p>
        </w:tc>
        <w:tc>
          <w:tcPr>
            <w:tcW w:w="1147" w:type="dxa"/>
            <w:tcBorders>
              <w:top w:val="nil"/>
              <w:left w:val="single" w:sz="8" w:space="0" w:color="auto"/>
              <w:bottom w:val="single" w:sz="8" w:space="0" w:color="auto"/>
              <w:right w:val="single" w:sz="8" w:space="0" w:color="auto"/>
            </w:tcBorders>
            <w:noWrap/>
            <w:vAlign w:val="center"/>
            <w:hideMark/>
          </w:tcPr>
          <w:p w14:paraId="3611A624"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38°00′ з.д.</w:t>
            </w:r>
          </w:p>
        </w:tc>
        <w:tc>
          <w:tcPr>
            <w:tcW w:w="3708" w:type="dxa"/>
            <w:tcBorders>
              <w:top w:val="nil"/>
              <w:left w:val="nil"/>
              <w:bottom w:val="nil"/>
              <w:right w:val="nil"/>
            </w:tcBorders>
            <w:noWrap/>
            <w:vAlign w:val="center"/>
            <w:hideMark/>
          </w:tcPr>
          <w:p w14:paraId="5E1F8F03" w14:textId="77777777" w:rsidR="00FD0E4F" w:rsidRPr="004D6F9A" w:rsidRDefault="00FD0E4F" w:rsidP="00074807">
            <w:pPr>
              <w:spacing w:before="60" w:after="60"/>
              <w:jc w:val="center"/>
              <w:rPr>
                <w:rFonts w:eastAsia="Times New Roman"/>
                <w:noProof/>
                <w:color w:val="000000"/>
                <w:sz w:val="18"/>
                <w:szCs w:val="18"/>
                <w:lang w:eastAsia="en-IE"/>
              </w:rPr>
            </w:pPr>
          </w:p>
        </w:tc>
      </w:tr>
      <w:tr w:rsidR="00FD0E4F" w:rsidRPr="004D6F9A" w14:paraId="23DDE2D9" w14:textId="77777777" w:rsidTr="4434D2A3">
        <w:trPr>
          <w:trHeight w:val="290"/>
        </w:trPr>
        <w:tc>
          <w:tcPr>
            <w:tcW w:w="1335" w:type="dxa"/>
            <w:tcBorders>
              <w:top w:val="nil"/>
              <w:left w:val="nil"/>
              <w:bottom w:val="nil"/>
              <w:right w:val="nil"/>
            </w:tcBorders>
            <w:noWrap/>
            <w:vAlign w:val="center"/>
            <w:hideMark/>
          </w:tcPr>
          <w:p w14:paraId="51AC4553" w14:textId="77777777" w:rsidR="00FD0E4F" w:rsidRPr="004D6F9A" w:rsidRDefault="00FD0E4F" w:rsidP="00074807">
            <w:pPr>
              <w:spacing w:before="60" w:after="60"/>
              <w:rPr>
                <w:rFonts w:eastAsia="Times New Roman"/>
                <w:noProof/>
                <w:sz w:val="18"/>
                <w:szCs w:val="18"/>
                <w:lang w:eastAsia="en-IE"/>
              </w:rPr>
            </w:pPr>
          </w:p>
        </w:tc>
        <w:tc>
          <w:tcPr>
            <w:tcW w:w="2373" w:type="dxa"/>
            <w:tcBorders>
              <w:top w:val="nil"/>
              <w:left w:val="single" w:sz="8" w:space="0" w:color="auto"/>
              <w:bottom w:val="single" w:sz="8" w:space="0" w:color="auto"/>
              <w:right w:val="single" w:sz="8" w:space="0" w:color="auto"/>
            </w:tcBorders>
            <w:noWrap/>
            <w:vAlign w:val="center"/>
            <w:hideMark/>
          </w:tcPr>
          <w:p w14:paraId="58EC59F1"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2</w:t>
            </w:r>
          </w:p>
        </w:tc>
        <w:tc>
          <w:tcPr>
            <w:tcW w:w="1013" w:type="dxa"/>
            <w:tcBorders>
              <w:top w:val="nil"/>
              <w:left w:val="single" w:sz="8" w:space="0" w:color="auto"/>
              <w:bottom w:val="single" w:sz="8" w:space="0" w:color="auto"/>
              <w:right w:val="single" w:sz="8" w:space="0" w:color="auto"/>
            </w:tcBorders>
            <w:noWrap/>
            <w:vAlign w:val="center"/>
            <w:hideMark/>
          </w:tcPr>
          <w:p w14:paraId="7E4355C1"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65°00′ с.ш.</w:t>
            </w:r>
          </w:p>
        </w:tc>
        <w:tc>
          <w:tcPr>
            <w:tcW w:w="1147" w:type="dxa"/>
            <w:tcBorders>
              <w:top w:val="nil"/>
              <w:left w:val="single" w:sz="8" w:space="0" w:color="auto"/>
              <w:bottom w:val="single" w:sz="8" w:space="0" w:color="auto"/>
              <w:right w:val="single" w:sz="8" w:space="0" w:color="auto"/>
            </w:tcBorders>
            <w:noWrap/>
            <w:vAlign w:val="center"/>
            <w:hideMark/>
          </w:tcPr>
          <w:p w14:paraId="783DB9D5"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35°15′ з.д.</w:t>
            </w:r>
          </w:p>
        </w:tc>
        <w:tc>
          <w:tcPr>
            <w:tcW w:w="3708" w:type="dxa"/>
            <w:tcBorders>
              <w:top w:val="nil"/>
              <w:left w:val="nil"/>
              <w:bottom w:val="nil"/>
              <w:right w:val="nil"/>
            </w:tcBorders>
            <w:noWrap/>
            <w:vAlign w:val="center"/>
            <w:hideMark/>
          </w:tcPr>
          <w:p w14:paraId="730F0FCB" w14:textId="77777777" w:rsidR="00FD0E4F" w:rsidRPr="004D6F9A" w:rsidRDefault="00FD0E4F" w:rsidP="00074807">
            <w:pPr>
              <w:spacing w:before="60" w:after="60"/>
              <w:jc w:val="center"/>
              <w:rPr>
                <w:rFonts w:eastAsia="Times New Roman"/>
                <w:noProof/>
                <w:color w:val="000000"/>
                <w:sz w:val="18"/>
                <w:szCs w:val="18"/>
                <w:lang w:eastAsia="en-IE"/>
              </w:rPr>
            </w:pPr>
          </w:p>
        </w:tc>
      </w:tr>
      <w:tr w:rsidR="00FD0E4F" w:rsidRPr="004D6F9A" w14:paraId="327F88EA" w14:textId="77777777" w:rsidTr="4434D2A3">
        <w:trPr>
          <w:trHeight w:val="290"/>
        </w:trPr>
        <w:tc>
          <w:tcPr>
            <w:tcW w:w="1335" w:type="dxa"/>
            <w:tcBorders>
              <w:top w:val="nil"/>
              <w:left w:val="nil"/>
              <w:bottom w:val="nil"/>
              <w:right w:val="nil"/>
            </w:tcBorders>
            <w:noWrap/>
            <w:vAlign w:val="center"/>
            <w:hideMark/>
          </w:tcPr>
          <w:p w14:paraId="12545B4D" w14:textId="77777777" w:rsidR="00FD0E4F" w:rsidRPr="004D6F9A" w:rsidRDefault="00FD0E4F" w:rsidP="00074807">
            <w:pPr>
              <w:spacing w:before="60" w:after="60"/>
              <w:rPr>
                <w:rFonts w:eastAsia="Times New Roman"/>
                <w:noProof/>
                <w:sz w:val="18"/>
                <w:szCs w:val="18"/>
                <w:lang w:eastAsia="en-IE"/>
              </w:rPr>
            </w:pPr>
          </w:p>
        </w:tc>
        <w:tc>
          <w:tcPr>
            <w:tcW w:w="2373" w:type="dxa"/>
            <w:tcBorders>
              <w:top w:val="nil"/>
              <w:left w:val="single" w:sz="8" w:space="0" w:color="auto"/>
              <w:bottom w:val="single" w:sz="8" w:space="0" w:color="auto"/>
              <w:right w:val="single" w:sz="8" w:space="0" w:color="auto"/>
            </w:tcBorders>
            <w:noWrap/>
            <w:vAlign w:val="center"/>
            <w:hideMark/>
          </w:tcPr>
          <w:p w14:paraId="493F62DA"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3</w:t>
            </w:r>
          </w:p>
        </w:tc>
        <w:tc>
          <w:tcPr>
            <w:tcW w:w="1013" w:type="dxa"/>
            <w:tcBorders>
              <w:top w:val="nil"/>
              <w:left w:val="single" w:sz="8" w:space="0" w:color="auto"/>
              <w:bottom w:val="single" w:sz="8" w:space="0" w:color="auto"/>
              <w:right w:val="single" w:sz="8" w:space="0" w:color="auto"/>
            </w:tcBorders>
            <w:noWrap/>
            <w:vAlign w:val="center"/>
            <w:hideMark/>
          </w:tcPr>
          <w:p w14:paraId="1FC022C8"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64°00′ с.ш.</w:t>
            </w:r>
          </w:p>
        </w:tc>
        <w:tc>
          <w:tcPr>
            <w:tcW w:w="1147" w:type="dxa"/>
            <w:tcBorders>
              <w:top w:val="nil"/>
              <w:left w:val="single" w:sz="8" w:space="0" w:color="auto"/>
              <w:bottom w:val="single" w:sz="8" w:space="0" w:color="auto"/>
              <w:right w:val="single" w:sz="8" w:space="0" w:color="auto"/>
            </w:tcBorders>
            <w:noWrap/>
            <w:vAlign w:val="center"/>
            <w:hideMark/>
          </w:tcPr>
          <w:p w14:paraId="2903277A"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35°15′ з.д.</w:t>
            </w:r>
          </w:p>
        </w:tc>
        <w:tc>
          <w:tcPr>
            <w:tcW w:w="3708" w:type="dxa"/>
            <w:tcBorders>
              <w:top w:val="nil"/>
              <w:left w:val="nil"/>
              <w:bottom w:val="nil"/>
              <w:right w:val="nil"/>
            </w:tcBorders>
            <w:noWrap/>
            <w:vAlign w:val="center"/>
            <w:hideMark/>
          </w:tcPr>
          <w:p w14:paraId="790E3E78" w14:textId="77777777" w:rsidR="00FD0E4F" w:rsidRPr="004D6F9A" w:rsidRDefault="00FD0E4F" w:rsidP="00074807">
            <w:pPr>
              <w:spacing w:before="60" w:after="60"/>
              <w:jc w:val="center"/>
              <w:rPr>
                <w:rFonts w:eastAsia="Times New Roman"/>
                <w:noProof/>
                <w:color w:val="000000"/>
                <w:sz w:val="18"/>
                <w:szCs w:val="18"/>
                <w:lang w:eastAsia="en-IE"/>
              </w:rPr>
            </w:pPr>
          </w:p>
        </w:tc>
      </w:tr>
      <w:tr w:rsidR="00FD0E4F" w:rsidRPr="004D6F9A" w14:paraId="703849A7" w14:textId="77777777" w:rsidTr="4434D2A3">
        <w:trPr>
          <w:trHeight w:val="290"/>
        </w:trPr>
        <w:tc>
          <w:tcPr>
            <w:tcW w:w="1335" w:type="dxa"/>
            <w:tcBorders>
              <w:top w:val="nil"/>
              <w:left w:val="nil"/>
              <w:bottom w:val="single" w:sz="8" w:space="0" w:color="auto"/>
              <w:right w:val="nil"/>
            </w:tcBorders>
            <w:noWrap/>
            <w:vAlign w:val="center"/>
            <w:hideMark/>
          </w:tcPr>
          <w:p w14:paraId="61B454A5" w14:textId="77777777" w:rsidR="00FD0E4F" w:rsidRPr="004D6F9A" w:rsidRDefault="00FD0E4F" w:rsidP="00074807">
            <w:pPr>
              <w:spacing w:before="60" w:after="60"/>
              <w:rPr>
                <w:rFonts w:eastAsia="Times New Roman"/>
                <w:b/>
                <w:bCs/>
                <w:noProof/>
                <w:sz w:val="18"/>
                <w:szCs w:val="18"/>
                <w:lang w:eastAsia="en-IE"/>
              </w:rPr>
            </w:pPr>
          </w:p>
        </w:tc>
        <w:tc>
          <w:tcPr>
            <w:tcW w:w="2373" w:type="dxa"/>
            <w:tcBorders>
              <w:top w:val="nil"/>
              <w:left w:val="single" w:sz="8" w:space="0" w:color="auto"/>
              <w:bottom w:val="single" w:sz="8" w:space="0" w:color="auto"/>
              <w:right w:val="single" w:sz="8" w:space="0" w:color="auto"/>
            </w:tcBorders>
            <w:noWrap/>
            <w:vAlign w:val="center"/>
            <w:hideMark/>
          </w:tcPr>
          <w:p w14:paraId="5E201D66"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4</w:t>
            </w:r>
          </w:p>
        </w:tc>
        <w:tc>
          <w:tcPr>
            <w:tcW w:w="1013" w:type="dxa"/>
            <w:tcBorders>
              <w:top w:val="nil"/>
              <w:left w:val="single" w:sz="8" w:space="0" w:color="auto"/>
              <w:bottom w:val="single" w:sz="8" w:space="0" w:color="auto"/>
              <w:right w:val="single" w:sz="8" w:space="0" w:color="auto"/>
            </w:tcBorders>
            <w:noWrap/>
            <w:vAlign w:val="center"/>
            <w:hideMark/>
          </w:tcPr>
          <w:p w14:paraId="1114BBA2"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64°00′ с.ш.</w:t>
            </w:r>
          </w:p>
        </w:tc>
        <w:tc>
          <w:tcPr>
            <w:tcW w:w="1147" w:type="dxa"/>
            <w:tcBorders>
              <w:top w:val="nil"/>
              <w:left w:val="single" w:sz="8" w:space="0" w:color="auto"/>
              <w:bottom w:val="single" w:sz="8" w:space="0" w:color="auto"/>
              <w:right w:val="single" w:sz="8" w:space="0" w:color="auto"/>
            </w:tcBorders>
            <w:noWrap/>
            <w:vAlign w:val="center"/>
            <w:hideMark/>
          </w:tcPr>
          <w:p w14:paraId="636EE6B4" w14:textId="77777777" w:rsidR="00FD0E4F" w:rsidRPr="004D6F9A" w:rsidRDefault="00FD0E4F" w:rsidP="00074807">
            <w:pPr>
              <w:spacing w:before="60" w:after="60"/>
              <w:jc w:val="center"/>
              <w:rPr>
                <w:rFonts w:eastAsia="Times New Roman"/>
                <w:noProof/>
                <w:color w:val="000000"/>
                <w:sz w:val="18"/>
                <w:szCs w:val="18"/>
              </w:rPr>
            </w:pPr>
            <w:r w:rsidRPr="004D6F9A">
              <w:rPr>
                <w:noProof/>
                <w:color w:val="000000"/>
                <w:sz w:val="18"/>
              </w:rPr>
              <w:t>38°00′ з.д.</w:t>
            </w:r>
          </w:p>
        </w:tc>
        <w:tc>
          <w:tcPr>
            <w:tcW w:w="3708" w:type="dxa"/>
            <w:tcBorders>
              <w:top w:val="nil"/>
              <w:left w:val="nil"/>
              <w:bottom w:val="single" w:sz="8" w:space="0" w:color="auto"/>
              <w:right w:val="nil"/>
            </w:tcBorders>
            <w:noWrap/>
            <w:vAlign w:val="center"/>
            <w:hideMark/>
          </w:tcPr>
          <w:p w14:paraId="309571B7" w14:textId="77777777" w:rsidR="00FD0E4F" w:rsidRPr="004D6F9A" w:rsidRDefault="00FD0E4F" w:rsidP="00074807">
            <w:pPr>
              <w:spacing w:before="60" w:after="60"/>
              <w:rPr>
                <w:rFonts w:eastAsia="Times New Roman"/>
                <w:noProof/>
                <w:color w:val="000000"/>
                <w:sz w:val="18"/>
                <w:szCs w:val="18"/>
                <w:lang w:eastAsia="en-IE"/>
              </w:rPr>
            </w:pPr>
          </w:p>
        </w:tc>
      </w:tr>
    </w:tbl>
    <w:p w14:paraId="3A6E7325" w14:textId="77777777" w:rsidR="00FD0E4F" w:rsidRPr="004D6F9A" w:rsidRDefault="00FD0E4F" w:rsidP="00B44ED8">
      <w:pPr>
        <w:rPr>
          <w:noProof/>
        </w:rPr>
      </w:pPr>
      <w:r w:rsidRPr="004D6F9A">
        <w:rPr>
          <w:noProof/>
        </w:rPr>
        <w:t>“</w:t>
      </w:r>
    </w:p>
    <w:p w14:paraId="3A442670" w14:textId="77777777" w:rsidR="00FD0E4F" w:rsidRPr="004D6F9A" w:rsidRDefault="00FD0E4F" w:rsidP="00B44ED8">
      <w:pPr>
        <w:rPr>
          <w:noProof/>
        </w:rPr>
      </w:pPr>
    </w:p>
    <w:p w14:paraId="638361EA" w14:textId="77777777" w:rsidR="00BC7C66" w:rsidRPr="004D6F9A" w:rsidRDefault="00BC7C66" w:rsidP="00B44ED8">
      <w:pPr>
        <w:rPr>
          <w:noProof/>
        </w:rPr>
      </w:pPr>
      <w:r w:rsidRPr="004D6F9A">
        <w:rPr>
          <w:noProof/>
        </w:rPr>
        <w:t>“</w:t>
      </w:r>
    </w:p>
    <w:tbl>
      <w:tblPr>
        <w:tblW w:w="9576" w:type="dxa"/>
        <w:tblLayout w:type="fixed"/>
        <w:tblLook w:val="04A0" w:firstRow="1" w:lastRow="0" w:firstColumn="1" w:lastColumn="0" w:noHBand="0" w:noVBand="1"/>
      </w:tblPr>
      <w:tblGrid>
        <w:gridCol w:w="1335"/>
        <w:gridCol w:w="2373"/>
        <w:gridCol w:w="1013"/>
        <w:gridCol w:w="1147"/>
        <w:gridCol w:w="3708"/>
      </w:tblGrid>
      <w:tr w:rsidR="00FD0E4F" w:rsidRPr="004D6F9A" w14:paraId="786B574F" w14:textId="77777777" w:rsidTr="592CFA2D">
        <w:trPr>
          <w:trHeight w:val="260"/>
        </w:trPr>
        <w:tc>
          <w:tcPr>
            <w:tcW w:w="1335" w:type="dxa"/>
            <w:tcBorders>
              <w:top w:val="single" w:sz="8" w:space="0" w:color="auto"/>
              <w:left w:val="nil"/>
              <w:bottom w:val="single" w:sz="8" w:space="0" w:color="auto"/>
              <w:right w:val="nil"/>
            </w:tcBorders>
            <w:noWrap/>
            <w:vAlign w:val="center"/>
            <w:hideMark/>
          </w:tcPr>
          <w:p w14:paraId="425035EF" w14:textId="77777777" w:rsidR="00FD0E4F" w:rsidRPr="004D6F9A" w:rsidRDefault="00FD0E4F" w:rsidP="00074807">
            <w:pPr>
              <w:spacing w:before="60" w:after="60"/>
              <w:rPr>
                <w:rFonts w:eastAsia="Times New Roman"/>
                <w:noProof/>
                <w:color w:val="000000"/>
                <w:sz w:val="18"/>
                <w:szCs w:val="18"/>
                <w:lang w:eastAsia="en-IE"/>
              </w:rPr>
            </w:pPr>
          </w:p>
        </w:tc>
        <w:tc>
          <w:tcPr>
            <w:tcW w:w="2373" w:type="dxa"/>
            <w:tcBorders>
              <w:top w:val="single" w:sz="8" w:space="0" w:color="auto"/>
              <w:left w:val="nil"/>
              <w:bottom w:val="single" w:sz="8" w:space="0" w:color="auto"/>
              <w:right w:val="nil"/>
            </w:tcBorders>
            <w:noWrap/>
            <w:vAlign w:val="center"/>
            <w:hideMark/>
          </w:tcPr>
          <w:p w14:paraId="1A31E931" w14:textId="77777777" w:rsidR="00FD0E4F" w:rsidRPr="004D6F9A" w:rsidRDefault="00FD0E4F" w:rsidP="00074807">
            <w:pPr>
              <w:spacing w:before="60" w:after="60"/>
              <w:rPr>
                <w:rFonts w:eastAsia="Times New Roman"/>
                <w:noProof/>
                <w:color w:val="000000"/>
                <w:sz w:val="18"/>
                <w:szCs w:val="18"/>
                <w:lang w:eastAsia="en-IE"/>
              </w:rPr>
            </w:pPr>
          </w:p>
        </w:tc>
        <w:tc>
          <w:tcPr>
            <w:tcW w:w="1013" w:type="dxa"/>
            <w:tcBorders>
              <w:top w:val="single" w:sz="8" w:space="0" w:color="auto"/>
              <w:left w:val="nil"/>
              <w:bottom w:val="nil"/>
              <w:right w:val="nil"/>
            </w:tcBorders>
            <w:noWrap/>
            <w:vAlign w:val="center"/>
            <w:hideMark/>
          </w:tcPr>
          <w:p w14:paraId="07CBCEB3" w14:textId="77777777" w:rsidR="00FD0E4F" w:rsidRPr="004D6F9A" w:rsidRDefault="00FD0E4F" w:rsidP="00074807">
            <w:pPr>
              <w:spacing w:before="60" w:after="60"/>
              <w:jc w:val="right"/>
              <w:rPr>
                <w:rFonts w:eastAsia="Times New Roman"/>
                <w:b/>
                <w:bCs/>
                <w:noProof/>
                <w:color w:val="000000"/>
                <w:sz w:val="18"/>
                <w:szCs w:val="18"/>
              </w:rPr>
            </w:pPr>
            <w:r w:rsidRPr="004D6F9A">
              <w:rPr>
                <w:b/>
                <w:noProof/>
                <w:color w:val="000000"/>
                <w:sz w:val="18"/>
              </w:rPr>
              <w:t>Таблица</w:t>
            </w:r>
          </w:p>
        </w:tc>
        <w:tc>
          <w:tcPr>
            <w:tcW w:w="1147" w:type="dxa"/>
            <w:tcBorders>
              <w:top w:val="single" w:sz="8" w:space="0" w:color="auto"/>
              <w:left w:val="nil"/>
              <w:bottom w:val="single" w:sz="8" w:space="0" w:color="auto"/>
              <w:right w:val="nil"/>
            </w:tcBorders>
            <w:noWrap/>
            <w:vAlign w:val="center"/>
            <w:hideMark/>
          </w:tcPr>
          <w:p w14:paraId="30C570F6" w14:textId="77777777" w:rsidR="00FD0E4F" w:rsidRPr="004D6F9A" w:rsidRDefault="00FD0E4F" w:rsidP="00074807">
            <w:pPr>
              <w:spacing w:before="60" w:after="60"/>
              <w:rPr>
                <w:rFonts w:eastAsia="Times New Roman"/>
                <w:b/>
                <w:bCs/>
                <w:noProof/>
                <w:color w:val="000000"/>
                <w:sz w:val="18"/>
                <w:szCs w:val="18"/>
              </w:rPr>
            </w:pPr>
            <w:r w:rsidRPr="004D6F9A">
              <w:rPr>
                <w:b/>
                <w:noProof/>
                <w:color w:val="000000"/>
                <w:sz w:val="18"/>
              </w:rPr>
              <w:t>3(1)</w:t>
            </w:r>
          </w:p>
        </w:tc>
        <w:tc>
          <w:tcPr>
            <w:tcW w:w="3708" w:type="dxa"/>
            <w:tcBorders>
              <w:top w:val="single" w:sz="8" w:space="0" w:color="auto"/>
              <w:left w:val="nil"/>
              <w:bottom w:val="single" w:sz="8" w:space="0" w:color="auto"/>
              <w:right w:val="nil"/>
            </w:tcBorders>
            <w:noWrap/>
            <w:vAlign w:val="center"/>
            <w:hideMark/>
          </w:tcPr>
          <w:p w14:paraId="218B4F3B" w14:textId="77777777" w:rsidR="00FD0E4F" w:rsidRPr="004D6F9A" w:rsidRDefault="00FD0E4F" w:rsidP="00074807">
            <w:pPr>
              <w:spacing w:before="60" w:after="60"/>
              <w:rPr>
                <w:rFonts w:eastAsia="Times New Roman"/>
                <w:noProof/>
                <w:color w:val="000000"/>
                <w:sz w:val="18"/>
                <w:szCs w:val="18"/>
                <w:lang w:eastAsia="en-IE"/>
              </w:rPr>
            </w:pPr>
          </w:p>
        </w:tc>
      </w:tr>
      <w:tr w:rsidR="00FD0E4F" w:rsidRPr="004D6F9A" w14:paraId="69C1AFBA" w14:textId="77777777" w:rsidTr="592CFA2D">
        <w:trPr>
          <w:trHeight w:val="280"/>
        </w:trPr>
        <w:tc>
          <w:tcPr>
            <w:tcW w:w="1335" w:type="dxa"/>
            <w:tcBorders>
              <w:top w:val="nil"/>
              <w:left w:val="nil"/>
              <w:bottom w:val="nil"/>
              <w:right w:val="nil"/>
            </w:tcBorders>
            <w:noWrap/>
            <w:hideMark/>
          </w:tcPr>
          <w:p w14:paraId="4901597A"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Вид:</w:t>
            </w:r>
          </w:p>
        </w:tc>
        <w:tc>
          <w:tcPr>
            <w:tcW w:w="2373" w:type="dxa"/>
            <w:tcBorders>
              <w:top w:val="nil"/>
              <w:left w:val="nil"/>
              <w:bottom w:val="nil"/>
              <w:right w:val="nil"/>
            </w:tcBorders>
            <w:noWrap/>
            <w:hideMark/>
          </w:tcPr>
          <w:p w14:paraId="53D266D3"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Атлантическа треска</w:t>
            </w:r>
          </w:p>
        </w:tc>
        <w:tc>
          <w:tcPr>
            <w:tcW w:w="1013" w:type="dxa"/>
            <w:tcBorders>
              <w:top w:val="single" w:sz="8" w:space="0" w:color="auto"/>
              <w:left w:val="nil"/>
              <w:bottom w:val="nil"/>
              <w:right w:val="nil"/>
            </w:tcBorders>
            <w:noWrap/>
            <w:hideMark/>
          </w:tcPr>
          <w:p w14:paraId="49BF8DC2" w14:textId="77777777" w:rsidR="00FD0E4F" w:rsidRPr="004D6F9A" w:rsidRDefault="00FD0E4F" w:rsidP="00074807">
            <w:pPr>
              <w:spacing w:before="60" w:after="60"/>
              <w:rPr>
                <w:rFonts w:eastAsia="Times New Roman"/>
                <w:b/>
                <w:bCs/>
                <w:noProof/>
                <w:color w:val="000000"/>
                <w:sz w:val="18"/>
                <w:szCs w:val="18"/>
                <w:lang w:eastAsia="en-IE"/>
              </w:rPr>
            </w:pPr>
          </w:p>
        </w:tc>
        <w:tc>
          <w:tcPr>
            <w:tcW w:w="1147" w:type="dxa"/>
            <w:tcBorders>
              <w:top w:val="single" w:sz="8" w:space="0" w:color="auto"/>
              <w:left w:val="single" w:sz="8" w:space="0" w:color="auto"/>
              <w:bottom w:val="nil"/>
              <w:right w:val="nil"/>
            </w:tcBorders>
            <w:noWrap/>
            <w:hideMark/>
          </w:tcPr>
          <w:p w14:paraId="54AE34E6"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Зона:</w:t>
            </w:r>
          </w:p>
        </w:tc>
        <w:tc>
          <w:tcPr>
            <w:tcW w:w="3708" w:type="dxa"/>
            <w:tcBorders>
              <w:top w:val="nil"/>
              <w:left w:val="nil"/>
              <w:bottom w:val="nil"/>
              <w:right w:val="nil"/>
            </w:tcBorders>
            <w:noWrap/>
            <w:hideMark/>
          </w:tcPr>
          <w:p w14:paraId="3A304B33" w14:textId="77777777" w:rsidR="00FD0E4F" w:rsidRPr="004D6F9A" w:rsidRDefault="00FD0E4F" w:rsidP="00074807">
            <w:pPr>
              <w:spacing w:before="60" w:after="60"/>
              <w:rPr>
                <w:rFonts w:eastAsia="Times New Roman"/>
                <w:noProof/>
                <w:color w:val="000000"/>
                <w:sz w:val="18"/>
                <w:szCs w:val="18"/>
              </w:rPr>
            </w:pPr>
            <w:r w:rsidRPr="004D6F9A">
              <w:rPr>
                <w:noProof/>
                <w:color w:val="000000" w:themeColor="text1"/>
                <w:sz w:val="18"/>
              </w:rPr>
              <w:t>Гренландски води от 5 и 14, североизточно от 42° з.д.</w:t>
            </w:r>
          </w:p>
        </w:tc>
      </w:tr>
      <w:tr w:rsidR="00FD0E4F" w:rsidRPr="004D6F9A" w14:paraId="32B04A51" w14:textId="77777777" w:rsidTr="592CFA2D">
        <w:trPr>
          <w:trHeight w:val="290"/>
        </w:trPr>
        <w:tc>
          <w:tcPr>
            <w:tcW w:w="1335" w:type="dxa"/>
            <w:tcBorders>
              <w:top w:val="nil"/>
              <w:left w:val="nil"/>
              <w:bottom w:val="single" w:sz="8" w:space="0" w:color="auto"/>
              <w:right w:val="nil"/>
            </w:tcBorders>
            <w:noWrap/>
            <w:vAlign w:val="center"/>
            <w:hideMark/>
          </w:tcPr>
          <w:p w14:paraId="467F685C" w14:textId="77777777" w:rsidR="00FD0E4F" w:rsidRPr="004D6F9A" w:rsidRDefault="00FD0E4F" w:rsidP="00074807">
            <w:pPr>
              <w:spacing w:before="60" w:after="60"/>
              <w:rPr>
                <w:rFonts w:eastAsia="Times New Roman"/>
                <w:noProof/>
                <w:color w:val="000000"/>
                <w:sz w:val="18"/>
                <w:szCs w:val="18"/>
                <w:lang w:eastAsia="en-IE"/>
              </w:rPr>
            </w:pPr>
          </w:p>
        </w:tc>
        <w:tc>
          <w:tcPr>
            <w:tcW w:w="2373" w:type="dxa"/>
            <w:tcBorders>
              <w:top w:val="nil"/>
              <w:left w:val="nil"/>
              <w:bottom w:val="single" w:sz="8" w:space="0" w:color="auto"/>
              <w:right w:val="nil"/>
            </w:tcBorders>
            <w:noWrap/>
            <w:vAlign w:val="center"/>
            <w:hideMark/>
          </w:tcPr>
          <w:p w14:paraId="20D35994" w14:textId="77777777" w:rsidR="00FD0E4F" w:rsidRPr="004D6F9A" w:rsidRDefault="00FD0E4F" w:rsidP="00074807">
            <w:pPr>
              <w:spacing w:before="60" w:after="60"/>
              <w:rPr>
                <w:rFonts w:eastAsia="Times New Roman"/>
                <w:i/>
                <w:iCs/>
                <w:noProof/>
                <w:color w:val="000000"/>
                <w:sz w:val="18"/>
                <w:szCs w:val="18"/>
              </w:rPr>
            </w:pPr>
            <w:r w:rsidRPr="004D6F9A">
              <w:rPr>
                <w:i/>
                <w:noProof/>
                <w:color w:val="000000"/>
                <w:sz w:val="18"/>
              </w:rPr>
              <w:t>Gadus morhua</w:t>
            </w:r>
          </w:p>
        </w:tc>
        <w:tc>
          <w:tcPr>
            <w:tcW w:w="1013" w:type="dxa"/>
            <w:tcBorders>
              <w:top w:val="nil"/>
              <w:left w:val="nil"/>
              <w:bottom w:val="single" w:sz="8" w:space="0" w:color="auto"/>
              <w:right w:val="nil"/>
            </w:tcBorders>
            <w:noWrap/>
            <w:vAlign w:val="center"/>
            <w:hideMark/>
          </w:tcPr>
          <w:p w14:paraId="67205988" w14:textId="77777777" w:rsidR="00FD0E4F" w:rsidRPr="004D6F9A" w:rsidRDefault="00FD0E4F" w:rsidP="00074807">
            <w:pPr>
              <w:spacing w:before="60" w:after="60"/>
              <w:rPr>
                <w:rFonts w:eastAsia="Times New Roman"/>
                <w:b/>
                <w:bCs/>
                <w:noProof/>
                <w:color w:val="000000"/>
                <w:sz w:val="18"/>
                <w:szCs w:val="18"/>
                <w:lang w:eastAsia="en-IE"/>
              </w:rPr>
            </w:pPr>
          </w:p>
        </w:tc>
        <w:tc>
          <w:tcPr>
            <w:tcW w:w="1147" w:type="dxa"/>
            <w:tcBorders>
              <w:top w:val="nil"/>
              <w:left w:val="single" w:sz="8" w:space="0" w:color="auto"/>
              <w:bottom w:val="single" w:sz="8" w:space="0" w:color="auto"/>
              <w:right w:val="nil"/>
            </w:tcBorders>
            <w:noWrap/>
            <w:vAlign w:val="center"/>
            <w:hideMark/>
          </w:tcPr>
          <w:p w14:paraId="5F179D48" w14:textId="77777777" w:rsidR="00FD0E4F" w:rsidRPr="004D6F9A" w:rsidRDefault="00FD0E4F" w:rsidP="00074807">
            <w:pPr>
              <w:spacing w:before="60" w:after="60"/>
              <w:rPr>
                <w:rFonts w:eastAsia="Times New Roman"/>
                <w:noProof/>
                <w:color w:val="000000"/>
                <w:sz w:val="18"/>
                <w:szCs w:val="18"/>
                <w:lang w:eastAsia="en-IE"/>
              </w:rPr>
            </w:pPr>
          </w:p>
        </w:tc>
        <w:tc>
          <w:tcPr>
            <w:tcW w:w="3708" w:type="dxa"/>
            <w:tcBorders>
              <w:top w:val="nil"/>
              <w:left w:val="nil"/>
              <w:bottom w:val="single" w:sz="8" w:space="0" w:color="auto"/>
              <w:right w:val="nil"/>
            </w:tcBorders>
            <w:noWrap/>
            <w:vAlign w:val="center"/>
            <w:hideMark/>
          </w:tcPr>
          <w:p w14:paraId="27F9BC0F" w14:textId="77777777" w:rsidR="00FD0E4F" w:rsidRPr="004D6F9A" w:rsidRDefault="00FD0E4F" w:rsidP="00074807">
            <w:pPr>
              <w:spacing w:before="60" w:after="60"/>
              <w:rPr>
                <w:rFonts w:eastAsia="Times New Roman"/>
                <w:noProof/>
                <w:color w:val="000000"/>
                <w:sz w:val="18"/>
                <w:szCs w:val="18"/>
              </w:rPr>
            </w:pPr>
            <w:r w:rsidRPr="004D6F9A">
              <w:rPr>
                <w:noProof/>
                <w:color w:val="000000" w:themeColor="text1"/>
                <w:sz w:val="18"/>
              </w:rPr>
              <w:t>(COD/GL51442)</w:t>
            </w:r>
          </w:p>
        </w:tc>
      </w:tr>
      <w:tr w:rsidR="00FD0E4F" w:rsidRPr="004D6F9A" w14:paraId="50E5900D" w14:textId="77777777" w:rsidTr="00783D5D">
        <w:trPr>
          <w:trHeight w:val="280"/>
        </w:trPr>
        <w:tc>
          <w:tcPr>
            <w:tcW w:w="1335" w:type="dxa"/>
            <w:tcBorders>
              <w:top w:val="nil"/>
              <w:left w:val="nil"/>
              <w:right w:val="nil"/>
            </w:tcBorders>
            <w:noWrap/>
            <w:vAlign w:val="center"/>
            <w:hideMark/>
          </w:tcPr>
          <w:p w14:paraId="301FC81D"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Съюз</w:t>
            </w:r>
          </w:p>
        </w:tc>
        <w:tc>
          <w:tcPr>
            <w:tcW w:w="2373" w:type="dxa"/>
            <w:tcBorders>
              <w:top w:val="nil"/>
              <w:left w:val="nil"/>
              <w:right w:val="nil"/>
            </w:tcBorders>
            <w:noWrap/>
            <w:vAlign w:val="center"/>
            <w:hideMark/>
          </w:tcPr>
          <w:p w14:paraId="4E4CCD56" w14:textId="77777777" w:rsidR="00FD0E4F" w:rsidRPr="004D6F9A" w:rsidRDefault="268871DB" w:rsidP="00074807">
            <w:pPr>
              <w:spacing w:before="60" w:after="60"/>
              <w:jc w:val="right"/>
              <w:rPr>
                <w:rFonts w:eastAsia="Times New Roman"/>
                <w:noProof/>
                <w:color w:val="000000"/>
                <w:sz w:val="18"/>
                <w:szCs w:val="18"/>
              </w:rPr>
            </w:pPr>
            <w:r w:rsidRPr="004D6F9A">
              <w:rPr>
                <w:noProof/>
                <w:color w:val="000000" w:themeColor="text1"/>
                <w:sz w:val="18"/>
              </w:rPr>
              <w:t>900</w:t>
            </w:r>
          </w:p>
        </w:tc>
        <w:tc>
          <w:tcPr>
            <w:tcW w:w="1013" w:type="dxa"/>
            <w:tcBorders>
              <w:top w:val="nil"/>
              <w:left w:val="nil"/>
              <w:right w:val="nil"/>
            </w:tcBorders>
            <w:noWrap/>
            <w:vAlign w:val="center"/>
            <w:hideMark/>
          </w:tcPr>
          <w:p w14:paraId="736E3D0C" w14:textId="77777777" w:rsidR="00FD0E4F" w:rsidRPr="004D6F9A" w:rsidRDefault="00FD0E4F" w:rsidP="00074807">
            <w:pPr>
              <w:spacing w:before="60" w:after="60"/>
              <w:rPr>
                <w:rFonts w:eastAsia="Times New Roman"/>
                <w:b/>
                <w:bCs/>
                <w:noProof/>
                <w:color w:val="000000"/>
                <w:sz w:val="18"/>
                <w:szCs w:val="18"/>
              </w:rPr>
            </w:pPr>
            <w:r w:rsidRPr="004D6F9A">
              <w:rPr>
                <w:b/>
                <w:noProof/>
                <w:color w:val="000000"/>
                <w:sz w:val="18"/>
                <w:vertAlign w:val="superscript"/>
              </w:rPr>
              <w:t>(1)</w:t>
            </w:r>
          </w:p>
        </w:tc>
        <w:tc>
          <w:tcPr>
            <w:tcW w:w="4855" w:type="dxa"/>
            <w:gridSpan w:val="2"/>
            <w:vMerge w:val="restart"/>
            <w:noWrap/>
            <w:hideMark/>
          </w:tcPr>
          <w:p w14:paraId="6728E945" w14:textId="77777777" w:rsidR="000F6D67" w:rsidRPr="004D6F9A" w:rsidRDefault="000F6D67" w:rsidP="000F6D67">
            <w:pPr>
              <w:spacing w:before="60" w:after="60"/>
              <w:rPr>
                <w:rFonts w:eastAsia="Times New Roman"/>
                <w:noProof/>
                <w:color w:val="000000"/>
                <w:sz w:val="18"/>
                <w:szCs w:val="18"/>
              </w:rPr>
            </w:pPr>
            <w:r w:rsidRPr="004D6F9A">
              <w:rPr>
                <w:noProof/>
                <w:color w:val="000000"/>
                <w:sz w:val="18"/>
              </w:rPr>
              <w:t>Аналитичен ОДУ</w:t>
            </w:r>
          </w:p>
          <w:p w14:paraId="2789FC45" w14:textId="77777777" w:rsidR="000F6D67" w:rsidRPr="004D6F9A" w:rsidRDefault="000F6D67" w:rsidP="000F6D67">
            <w:pPr>
              <w:spacing w:before="60" w:after="60"/>
              <w:rPr>
                <w:rFonts w:eastAsia="Times New Roman"/>
                <w:noProof/>
                <w:color w:val="000000"/>
                <w:sz w:val="18"/>
                <w:szCs w:val="18"/>
              </w:rPr>
            </w:pPr>
            <w:r w:rsidRPr="004D6F9A">
              <w:rPr>
                <w:noProof/>
                <w:color w:val="000000"/>
                <w:sz w:val="18"/>
              </w:rPr>
              <w:t>Член 3, параграфи 2 и 3 от Регламент (ЕО) № 847/96 не се прилагат</w:t>
            </w:r>
          </w:p>
          <w:p w14:paraId="739FB4BC" w14:textId="77777777" w:rsidR="00FD0E4F" w:rsidRPr="004D6F9A" w:rsidRDefault="000F6D67" w:rsidP="000F6D67">
            <w:pPr>
              <w:spacing w:before="60" w:after="60"/>
              <w:rPr>
                <w:rFonts w:eastAsia="Times New Roman"/>
                <w:noProof/>
                <w:color w:val="000000"/>
                <w:sz w:val="18"/>
                <w:szCs w:val="18"/>
              </w:rPr>
            </w:pPr>
            <w:r w:rsidRPr="004D6F9A">
              <w:rPr>
                <w:noProof/>
                <w:color w:val="000000"/>
                <w:sz w:val="18"/>
              </w:rPr>
              <w:t>Член 4 от Регламент (ЕО) № 847/96 не се прилага</w:t>
            </w:r>
          </w:p>
        </w:tc>
      </w:tr>
      <w:tr w:rsidR="00FD0E4F" w:rsidRPr="004D6F9A" w14:paraId="633C016F" w14:textId="77777777" w:rsidTr="00783D5D">
        <w:trPr>
          <w:trHeight w:val="290"/>
        </w:trPr>
        <w:tc>
          <w:tcPr>
            <w:tcW w:w="1335" w:type="dxa"/>
            <w:tcBorders>
              <w:top w:val="nil"/>
              <w:left w:val="nil"/>
              <w:bottom w:val="single" w:sz="4" w:space="0" w:color="auto"/>
              <w:right w:val="nil"/>
            </w:tcBorders>
            <w:noWrap/>
            <w:vAlign w:val="center"/>
            <w:hideMark/>
          </w:tcPr>
          <w:p w14:paraId="11D41107" w14:textId="77777777" w:rsidR="00FD0E4F" w:rsidRPr="004D6F9A" w:rsidRDefault="00FD0E4F" w:rsidP="00074807">
            <w:pPr>
              <w:spacing w:before="60" w:after="60"/>
              <w:rPr>
                <w:rFonts w:eastAsia="Times New Roman"/>
                <w:noProof/>
                <w:color w:val="000000"/>
                <w:sz w:val="18"/>
                <w:szCs w:val="18"/>
              </w:rPr>
            </w:pPr>
            <w:r w:rsidRPr="004D6F9A">
              <w:rPr>
                <w:noProof/>
                <w:color w:val="000000"/>
                <w:sz w:val="18"/>
              </w:rPr>
              <w:t>ОДУ</w:t>
            </w:r>
          </w:p>
        </w:tc>
        <w:tc>
          <w:tcPr>
            <w:tcW w:w="2373" w:type="dxa"/>
            <w:tcBorders>
              <w:top w:val="nil"/>
              <w:left w:val="nil"/>
              <w:bottom w:val="single" w:sz="4" w:space="0" w:color="auto"/>
              <w:right w:val="nil"/>
            </w:tcBorders>
            <w:noWrap/>
            <w:vAlign w:val="center"/>
            <w:hideMark/>
          </w:tcPr>
          <w:p w14:paraId="0F9DE5E7" w14:textId="77777777" w:rsidR="00FD0E4F" w:rsidRPr="004D6F9A" w:rsidRDefault="00FD0E4F" w:rsidP="00074807">
            <w:pPr>
              <w:spacing w:before="60" w:after="60"/>
              <w:jc w:val="right"/>
              <w:rPr>
                <w:rFonts w:eastAsia="Times New Roman"/>
                <w:noProof/>
                <w:color w:val="000000"/>
                <w:sz w:val="18"/>
                <w:szCs w:val="18"/>
              </w:rPr>
            </w:pPr>
            <w:r w:rsidRPr="004D6F9A">
              <w:rPr>
                <w:noProof/>
                <w:color w:val="000000"/>
                <w:sz w:val="18"/>
              </w:rPr>
              <w:t>Не е актуален</w:t>
            </w:r>
          </w:p>
        </w:tc>
        <w:tc>
          <w:tcPr>
            <w:tcW w:w="1013" w:type="dxa"/>
            <w:tcBorders>
              <w:top w:val="nil"/>
              <w:left w:val="nil"/>
              <w:bottom w:val="single" w:sz="4" w:space="0" w:color="auto"/>
              <w:right w:val="nil"/>
            </w:tcBorders>
            <w:noWrap/>
            <w:vAlign w:val="center"/>
            <w:hideMark/>
          </w:tcPr>
          <w:p w14:paraId="378996C6" w14:textId="77777777" w:rsidR="00FD0E4F" w:rsidRPr="004D6F9A" w:rsidRDefault="006862A7" w:rsidP="00074807">
            <w:pPr>
              <w:spacing w:before="60" w:after="60"/>
              <w:rPr>
                <w:rFonts w:eastAsia="Times New Roman"/>
                <w:b/>
                <w:bCs/>
                <w:noProof/>
                <w:color w:val="000000"/>
                <w:sz w:val="18"/>
                <w:szCs w:val="18"/>
              </w:rPr>
            </w:pPr>
            <w:r w:rsidRPr="004D6F9A">
              <w:rPr>
                <w:b/>
                <w:noProof/>
                <w:color w:val="000000"/>
                <w:sz w:val="18"/>
                <w:vertAlign w:val="superscript"/>
              </w:rPr>
              <w:t>(1)</w:t>
            </w:r>
          </w:p>
        </w:tc>
        <w:tc>
          <w:tcPr>
            <w:tcW w:w="4855" w:type="dxa"/>
            <w:gridSpan w:val="2"/>
            <w:vMerge/>
            <w:tcBorders>
              <w:bottom w:val="single" w:sz="4" w:space="0" w:color="auto"/>
            </w:tcBorders>
            <w:noWrap/>
            <w:hideMark/>
          </w:tcPr>
          <w:p w14:paraId="346A0B30" w14:textId="77777777" w:rsidR="00FD0E4F" w:rsidRPr="004D6F9A" w:rsidRDefault="00FD0E4F" w:rsidP="00074807">
            <w:pPr>
              <w:spacing w:before="60" w:after="60"/>
              <w:rPr>
                <w:rFonts w:eastAsia="Times New Roman"/>
                <w:noProof/>
                <w:color w:val="000000"/>
                <w:sz w:val="18"/>
                <w:szCs w:val="18"/>
                <w:lang w:eastAsia="en-IE"/>
              </w:rPr>
            </w:pPr>
          </w:p>
        </w:tc>
      </w:tr>
      <w:tr w:rsidR="006862A7" w:rsidRPr="004D6F9A" w:rsidDel="00FD0E4F" w14:paraId="75B8EF0F" w14:textId="77777777" w:rsidTr="00074807">
        <w:trPr>
          <w:trHeight w:val="290"/>
        </w:trPr>
        <w:tc>
          <w:tcPr>
            <w:tcW w:w="1335" w:type="dxa"/>
            <w:tcBorders>
              <w:top w:val="nil"/>
              <w:left w:val="nil"/>
              <w:bottom w:val="single" w:sz="8" w:space="0" w:color="auto"/>
            </w:tcBorders>
            <w:noWrap/>
            <w:vAlign w:val="center"/>
          </w:tcPr>
          <w:p w14:paraId="100FE6BA" w14:textId="77777777" w:rsidR="006862A7" w:rsidRPr="004D6F9A" w:rsidDel="00FD0E4F" w:rsidRDefault="00A550EB" w:rsidP="00074807">
            <w:pPr>
              <w:spacing w:before="60" w:after="60"/>
              <w:rPr>
                <w:rFonts w:eastAsia="Times New Roman"/>
                <w:b/>
                <w:bCs/>
                <w:noProof/>
                <w:sz w:val="18"/>
                <w:szCs w:val="18"/>
                <w:vertAlign w:val="superscript"/>
              </w:rPr>
            </w:pPr>
            <w:r w:rsidRPr="004D6F9A">
              <w:rPr>
                <w:b/>
                <w:noProof/>
                <w:sz w:val="18"/>
                <w:vertAlign w:val="superscript"/>
              </w:rPr>
              <w:t>(1)</w:t>
            </w:r>
          </w:p>
        </w:tc>
        <w:tc>
          <w:tcPr>
            <w:tcW w:w="8241" w:type="dxa"/>
            <w:gridSpan w:val="4"/>
            <w:tcBorders>
              <w:bottom w:val="single" w:sz="8" w:space="0" w:color="auto"/>
            </w:tcBorders>
            <w:noWrap/>
            <w:vAlign w:val="center"/>
          </w:tcPr>
          <w:p w14:paraId="4D133A85" w14:textId="4FFB15D7" w:rsidR="006862A7" w:rsidRPr="004D6F9A" w:rsidDel="00FD0E4F" w:rsidRDefault="006862A7" w:rsidP="006862A7">
            <w:pPr>
              <w:spacing w:before="60" w:after="60"/>
              <w:rPr>
                <w:rFonts w:eastAsia="Times New Roman"/>
                <w:noProof/>
                <w:color w:val="000000"/>
                <w:sz w:val="18"/>
                <w:szCs w:val="18"/>
              </w:rPr>
            </w:pPr>
            <w:r w:rsidRPr="004D6F9A">
              <w:rPr>
                <w:noProof/>
                <w:color w:val="000000"/>
                <w:sz w:val="18"/>
              </w:rPr>
              <w:t>Може да се лови само от кораби в рамката на експерименталния риболов и които вземат научни проби. Вземането на научни проби се извършва при условия, които се определят от Гренландския институт за природните ресурси.</w:t>
            </w:r>
          </w:p>
        </w:tc>
      </w:tr>
    </w:tbl>
    <w:p w14:paraId="52B7FE1F" w14:textId="77777777" w:rsidR="00FD0E4F" w:rsidRPr="004D6F9A" w:rsidRDefault="00FD0E4F" w:rsidP="00B44ED8">
      <w:pPr>
        <w:rPr>
          <w:noProof/>
        </w:rPr>
      </w:pPr>
      <w:r w:rsidRPr="004D6F9A">
        <w:rPr>
          <w:noProof/>
        </w:rPr>
        <w:t>“</w:t>
      </w:r>
    </w:p>
    <w:p w14:paraId="779CC5D9" w14:textId="77777777" w:rsidR="00FD0E4F" w:rsidRPr="004D6F9A" w:rsidRDefault="00FD0E4F" w:rsidP="00B44ED8">
      <w:pPr>
        <w:rPr>
          <w:noProof/>
        </w:rPr>
      </w:pPr>
    </w:p>
    <w:p w14:paraId="545F06D3" w14:textId="3A279BE4" w:rsidR="00E27B99" w:rsidRPr="004D6F9A" w:rsidRDefault="00E14977" w:rsidP="00E14977">
      <w:pPr>
        <w:pStyle w:val="Point1"/>
        <w:rPr>
          <w:noProof/>
        </w:rPr>
      </w:pPr>
      <w:r>
        <w:rPr>
          <w:noProof/>
        </w:rPr>
        <w:t>б)</w:t>
      </w:r>
      <w:r>
        <w:rPr>
          <w:noProof/>
        </w:rPr>
        <w:tab/>
      </w:r>
      <w:r w:rsidR="00E27B99" w:rsidRPr="004D6F9A">
        <w:rPr>
          <w:noProof/>
        </w:rPr>
        <w:t>таблица 9 се заменя със следното:</w:t>
      </w:r>
    </w:p>
    <w:p w14:paraId="5C95A331" w14:textId="77777777" w:rsidR="00E27B99" w:rsidRPr="004D6F9A" w:rsidRDefault="00E27B99" w:rsidP="00B44ED8">
      <w:pPr>
        <w:rPr>
          <w:noProof/>
        </w:rPr>
      </w:pPr>
      <w:r w:rsidRPr="004D6F9A">
        <w:rPr>
          <w:noProof/>
        </w:rPr>
        <w:t>“</w:t>
      </w:r>
    </w:p>
    <w:tbl>
      <w:tblPr>
        <w:tblW w:w="9639" w:type="dxa"/>
        <w:tblLayout w:type="fixed"/>
        <w:tblLook w:val="04A0" w:firstRow="1" w:lastRow="0" w:firstColumn="1" w:lastColumn="0" w:noHBand="0" w:noVBand="1"/>
      </w:tblPr>
      <w:tblGrid>
        <w:gridCol w:w="1116"/>
        <w:gridCol w:w="1345"/>
        <w:gridCol w:w="620"/>
        <w:gridCol w:w="956"/>
        <w:gridCol w:w="615"/>
        <w:gridCol w:w="1969"/>
        <w:gridCol w:w="3018"/>
      </w:tblGrid>
      <w:tr w:rsidR="00FD0E4F" w:rsidRPr="004D6F9A" w14:paraId="2D86D67F" w14:textId="77777777" w:rsidTr="00074807">
        <w:trPr>
          <w:trHeight w:val="260"/>
        </w:trPr>
        <w:tc>
          <w:tcPr>
            <w:tcW w:w="1116" w:type="dxa"/>
            <w:tcBorders>
              <w:top w:val="single" w:sz="8" w:space="0" w:color="auto"/>
              <w:left w:val="nil"/>
              <w:bottom w:val="single" w:sz="8" w:space="0" w:color="auto"/>
              <w:right w:val="nil"/>
            </w:tcBorders>
            <w:noWrap/>
            <w:vAlign w:val="center"/>
            <w:hideMark/>
          </w:tcPr>
          <w:p w14:paraId="73A28722" w14:textId="77777777" w:rsidR="00FD0E4F" w:rsidRPr="004D6F9A" w:rsidRDefault="00FD0E4F" w:rsidP="00FD0E4F">
            <w:pPr>
              <w:spacing w:before="60" w:after="60"/>
              <w:jc w:val="left"/>
              <w:rPr>
                <w:rFonts w:eastAsia="Times New Roman"/>
                <w:noProof/>
                <w:color w:val="000000"/>
                <w:sz w:val="18"/>
                <w:szCs w:val="18"/>
                <w:lang w:eastAsia="en-IE"/>
              </w:rPr>
            </w:pPr>
          </w:p>
        </w:tc>
        <w:tc>
          <w:tcPr>
            <w:tcW w:w="1345" w:type="dxa"/>
            <w:tcBorders>
              <w:top w:val="single" w:sz="8" w:space="0" w:color="auto"/>
              <w:left w:val="nil"/>
              <w:bottom w:val="single" w:sz="8" w:space="0" w:color="auto"/>
              <w:right w:val="nil"/>
            </w:tcBorders>
            <w:noWrap/>
            <w:vAlign w:val="center"/>
            <w:hideMark/>
          </w:tcPr>
          <w:p w14:paraId="3D27189D" w14:textId="77777777" w:rsidR="00FD0E4F" w:rsidRPr="004D6F9A" w:rsidRDefault="00FD0E4F" w:rsidP="00FD0E4F">
            <w:pPr>
              <w:spacing w:before="60" w:after="60"/>
              <w:jc w:val="left"/>
              <w:rPr>
                <w:rFonts w:eastAsia="Times New Roman"/>
                <w:noProof/>
                <w:color w:val="000000"/>
                <w:sz w:val="18"/>
                <w:szCs w:val="18"/>
                <w:lang w:eastAsia="en-IE"/>
              </w:rPr>
            </w:pPr>
          </w:p>
        </w:tc>
        <w:tc>
          <w:tcPr>
            <w:tcW w:w="620" w:type="dxa"/>
            <w:tcBorders>
              <w:top w:val="single" w:sz="8" w:space="0" w:color="auto"/>
              <w:left w:val="nil"/>
              <w:bottom w:val="nil"/>
              <w:right w:val="nil"/>
            </w:tcBorders>
          </w:tcPr>
          <w:p w14:paraId="1FE82337" w14:textId="77777777" w:rsidR="00FD0E4F" w:rsidRPr="004D6F9A" w:rsidRDefault="00FD0E4F" w:rsidP="00FD0E4F">
            <w:pPr>
              <w:spacing w:before="60" w:after="60"/>
              <w:jc w:val="right"/>
              <w:rPr>
                <w:rFonts w:eastAsia="Times New Roman"/>
                <w:b/>
                <w:bCs/>
                <w:noProof/>
                <w:color w:val="000000"/>
                <w:sz w:val="18"/>
                <w:szCs w:val="18"/>
                <w:lang w:eastAsia="en-IE"/>
              </w:rPr>
            </w:pPr>
          </w:p>
        </w:tc>
        <w:tc>
          <w:tcPr>
            <w:tcW w:w="1571" w:type="dxa"/>
            <w:gridSpan w:val="2"/>
            <w:tcBorders>
              <w:top w:val="single" w:sz="8" w:space="0" w:color="auto"/>
              <w:left w:val="nil"/>
              <w:bottom w:val="nil"/>
              <w:right w:val="nil"/>
            </w:tcBorders>
          </w:tcPr>
          <w:p w14:paraId="279BC934" w14:textId="77777777" w:rsidR="00FD0E4F" w:rsidRPr="004D6F9A" w:rsidRDefault="00FD0E4F" w:rsidP="00FD0E4F">
            <w:pPr>
              <w:spacing w:before="60" w:after="60"/>
              <w:jc w:val="right"/>
              <w:rPr>
                <w:rFonts w:eastAsia="Times New Roman"/>
                <w:b/>
                <w:bCs/>
                <w:noProof/>
                <w:color w:val="000000"/>
                <w:sz w:val="18"/>
                <w:szCs w:val="18"/>
              </w:rPr>
            </w:pPr>
            <w:r w:rsidRPr="004D6F9A">
              <w:rPr>
                <w:b/>
                <w:noProof/>
                <w:color w:val="000000"/>
                <w:sz w:val="18"/>
              </w:rPr>
              <w:t>Таблица</w:t>
            </w:r>
          </w:p>
        </w:tc>
        <w:tc>
          <w:tcPr>
            <w:tcW w:w="1969" w:type="dxa"/>
            <w:tcBorders>
              <w:top w:val="single" w:sz="8" w:space="0" w:color="auto"/>
              <w:left w:val="nil"/>
              <w:bottom w:val="single" w:sz="8" w:space="0" w:color="auto"/>
              <w:right w:val="nil"/>
            </w:tcBorders>
            <w:noWrap/>
            <w:vAlign w:val="center"/>
            <w:hideMark/>
          </w:tcPr>
          <w:p w14:paraId="1E8289AA"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rPr>
              <w:t>9</w:t>
            </w:r>
          </w:p>
        </w:tc>
        <w:tc>
          <w:tcPr>
            <w:tcW w:w="3018" w:type="dxa"/>
            <w:tcBorders>
              <w:top w:val="single" w:sz="8" w:space="0" w:color="auto"/>
              <w:left w:val="nil"/>
              <w:bottom w:val="single" w:sz="8" w:space="0" w:color="auto"/>
              <w:right w:val="nil"/>
            </w:tcBorders>
            <w:noWrap/>
            <w:vAlign w:val="center"/>
            <w:hideMark/>
          </w:tcPr>
          <w:p w14:paraId="10E7F3F6" w14:textId="77777777" w:rsidR="00FD0E4F" w:rsidRPr="004D6F9A" w:rsidRDefault="00FD0E4F" w:rsidP="00FD0E4F">
            <w:pPr>
              <w:spacing w:before="60" w:after="60"/>
              <w:jc w:val="left"/>
              <w:rPr>
                <w:rFonts w:eastAsia="Times New Roman"/>
                <w:noProof/>
                <w:color w:val="000000"/>
                <w:sz w:val="18"/>
                <w:szCs w:val="18"/>
                <w:lang w:eastAsia="en-IE"/>
              </w:rPr>
            </w:pPr>
          </w:p>
        </w:tc>
      </w:tr>
      <w:tr w:rsidR="00FD0E4F" w:rsidRPr="004D6F9A" w14:paraId="51897AC7" w14:textId="77777777" w:rsidTr="00074807">
        <w:trPr>
          <w:trHeight w:val="280"/>
        </w:trPr>
        <w:tc>
          <w:tcPr>
            <w:tcW w:w="1116" w:type="dxa"/>
            <w:tcBorders>
              <w:top w:val="nil"/>
              <w:left w:val="nil"/>
              <w:bottom w:val="nil"/>
              <w:right w:val="nil"/>
            </w:tcBorders>
            <w:noWrap/>
            <w:hideMark/>
          </w:tcPr>
          <w:p w14:paraId="28DF8D78"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Вид:</w:t>
            </w:r>
          </w:p>
        </w:tc>
        <w:tc>
          <w:tcPr>
            <w:tcW w:w="1345" w:type="dxa"/>
            <w:tcBorders>
              <w:top w:val="nil"/>
              <w:left w:val="nil"/>
              <w:bottom w:val="nil"/>
              <w:right w:val="nil"/>
            </w:tcBorders>
            <w:noWrap/>
            <w:hideMark/>
          </w:tcPr>
          <w:p w14:paraId="23430B70"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Мойва</w:t>
            </w:r>
          </w:p>
        </w:tc>
        <w:tc>
          <w:tcPr>
            <w:tcW w:w="620" w:type="dxa"/>
            <w:tcBorders>
              <w:top w:val="single" w:sz="8" w:space="0" w:color="auto"/>
              <w:left w:val="nil"/>
              <w:bottom w:val="nil"/>
              <w:right w:val="nil"/>
            </w:tcBorders>
          </w:tcPr>
          <w:p w14:paraId="5E1A8F2B" w14:textId="77777777" w:rsidR="00FD0E4F" w:rsidRPr="004D6F9A" w:rsidRDefault="00FD0E4F" w:rsidP="00FD0E4F">
            <w:pPr>
              <w:spacing w:before="60" w:after="60"/>
              <w:jc w:val="left"/>
              <w:rPr>
                <w:rFonts w:eastAsia="Times New Roman"/>
                <w:b/>
                <w:bCs/>
                <w:noProof/>
                <w:color w:val="000000"/>
                <w:sz w:val="18"/>
                <w:szCs w:val="18"/>
                <w:lang w:eastAsia="en-IE"/>
              </w:rPr>
            </w:pPr>
          </w:p>
        </w:tc>
        <w:tc>
          <w:tcPr>
            <w:tcW w:w="956" w:type="dxa"/>
            <w:tcBorders>
              <w:top w:val="single" w:sz="8" w:space="0" w:color="auto"/>
              <w:left w:val="nil"/>
              <w:bottom w:val="nil"/>
              <w:right w:val="nil"/>
            </w:tcBorders>
          </w:tcPr>
          <w:p w14:paraId="3BF34966" w14:textId="77777777" w:rsidR="00FD0E4F" w:rsidRPr="004D6F9A" w:rsidRDefault="00FD0E4F" w:rsidP="00FD0E4F">
            <w:pPr>
              <w:spacing w:before="60" w:after="60"/>
              <w:jc w:val="left"/>
              <w:rPr>
                <w:rFonts w:eastAsia="Times New Roman"/>
                <w:b/>
                <w:bCs/>
                <w:noProof/>
                <w:color w:val="000000"/>
                <w:sz w:val="18"/>
                <w:szCs w:val="18"/>
                <w:lang w:eastAsia="en-IE"/>
              </w:rPr>
            </w:pPr>
          </w:p>
        </w:tc>
        <w:tc>
          <w:tcPr>
            <w:tcW w:w="615" w:type="dxa"/>
            <w:tcBorders>
              <w:top w:val="single" w:sz="8" w:space="0" w:color="auto"/>
              <w:left w:val="nil"/>
              <w:bottom w:val="nil"/>
              <w:right w:val="nil"/>
            </w:tcBorders>
            <w:noWrap/>
            <w:hideMark/>
          </w:tcPr>
          <w:p w14:paraId="7F53B3A7" w14:textId="77777777" w:rsidR="00FD0E4F" w:rsidRPr="004D6F9A" w:rsidRDefault="00FD0E4F" w:rsidP="00FD0E4F">
            <w:pPr>
              <w:spacing w:before="60" w:after="60"/>
              <w:jc w:val="left"/>
              <w:rPr>
                <w:rFonts w:eastAsia="Times New Roman"/>
                <w:b/>
                <w:bCs/>
                <w:noProof/>
                <w:color w:val="000000"/>
                <w:sz w:val="18"/>
                <w:szCs w:val="18"/>
                <w:lang w:eastAsia="en-IE"/>
              </w:rPr>
            </w:pPr>
          </w:p>
        </w:tc>
        <w:tc>
          <w:tcPr>
            <w:tcW w:w="1969" w:type="dxa"/>
            <w:tcBorders>
              <w:top w:val="single" w:sz="8" w:space="0" w:color="auto"/>
              <w:left w:val="single" w:sz="8" w:space="0" w:color="auto"/>
              <w:bottom w:val="nil"/>
              <w:right w:val="nil"/>
            </w:tcBorders>
            <w:noWrap/>
            <w:hideMark/>
          </w:tcPr>
          <w:p w14:paraId="4920198F"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Зона:</w:t>
            </w:r>
          </w:p>
        </w:tc>
        <w:tc>
          <w:tcPr>
            <w:tcW w:w="3018" w:type="dxa"/>
            <w:tcBorders>
              <w:top w:val="nil"/>
              <w:left w:val="nil"/>
              <w:bottom w:val="nil"/>
              <w:right w:val="nil"/>
            </w:tcBorders>
            <w:noWrap/>
            <w:hideMark/>
          </w:tcPr>
          <w:p w14:paraId="6F816195"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Гренландски води от 2, 5, 12 и 14</w:t>
            </w:r>
          </w:p>
        </w:tc>
      </w:tr>
      <w:tr w:rsidR="00FD0E4F" w:rsidRPr="004D6F9A" w14:paraId="2A3CF099" w14:textId="77777777" w:rsidTr="00074807">
        <w:trPr>
          <w:trHeight w:val="290"/>
        </w:trPr>
        <w:tc>
          <w:tcPr>
            <w:tcW w:w="1116" w:type="dxa"/>
            <w:tcBorders>
              <w:top w:val="nil"/>
              <w:left w:val="nil"/>
              <w:bottom w:val="single" w:sz="8" w:space="0" w:color="auto"/>
              <w:right w:val="nil"/>
            </w:tcBorders>
            <w:noWrap/>
            <w:vAlign w:val="center"/>
            <w:hideMark/>
          </w:tcPr>
          <w:p w14:paraId="223802A1" w14:textId="77777777" w:rsidR="00FD0E4F" w:rsidRPr="004D6F9A" w:rsidRDefault="00FD0E4F" w:rsidP="00FD0E4F">
            <w:pPr>
              <w:spacing w:before="60" w:after="60"/>
              <w:jc w:val="left"/>
              <w:rPr>
                <w:rFonts w:eastAsia="Times New Roman"/>
                <w:noProof/>
                <w:color w:val="000000"/>
                <w:sz w:val="18"/>
                <w:szCs w:val="18"/>
                <w:lang w:eastAsia="en-IE"/>
              </w:rPr>
            </w:pPr>
          </w:p>
        </w:tc>
        <w:tc>
          <w:tcPr>
            <w:tcW w:w="3536" w:type="dxa"/>
            <w:gridSpan w:val="4"/>
            <w:tcBorders>
              <w:top w:val="nil"/>
              <w:left w:val="nil"/>
              <w:bottom w:val="single" w:sz="8" w:space="0" w:color="auto"/>
              <w:right w:val="nil"/>
            </w:tcBorders>
            <w:noWrap/>
            <w:vAlign w:val="center"/>
            <w:hideMark/>
          </w:tcPr>
          <w:p w14:paraId="59C9A843" w14:textId="77777777" w:rsidR="00FD0E4F" w:rsidRPr="004D6F9A" w:rsidRDefault="00FD0E4F" w:rsidP="00FD0E4F">
            <w:pPr>
              <w:spacing w:before="60" w:after="60"/>
              <w:jc w:val="left"/>
              <w:rPr>
                <w:rFonts w:eastAsia="Times New Roman"/>
                <w:b/>
                <w:bCs/>
                <w:noProof/>
                <w:color w:val="000000"/>
                <w:sz w:val="18"/>
                <w:szCs w:val="18"/>
              </w:rPr>
            </w:pPr>
            <w:r w:rsidRPr="004D6F9A">
              <w:rPr>
                <w:i/>
                <w:noProof/>
                <w:color w:val="000000"/>
                <w:sz w:val="18"/>
              </w:rPr>
              <w:t>Mallotus villosus</w:t>
            </w:r>
          </w:p>
        </w:tc>
        <w:tc>
          <w:tcPr>
            <w:tcW w:w="1969" w:type="dxa"/>
            <w:tcBorders>
              <w:top w:val="nil"/>
              <w:left w:val="single" w:sz="8" w:space="0" w:color="auto"/>
              <w:bottom w:val="single" w:sz="8" w:space="0" w:color="auto"/>
              <w:right w:val="nil"/>
            </w:tcBorders>
            <w:noWrap/>
            <w:vAlign w:val="center"/>
            <w:hideMark/>
          </w:tcPr>
          <w:p w14:paraId="28490103" w14:textId="77777777" w:rsidR="00FD0E4F" w:rsidRPr="004D6F9A" w:rsidRDefault="00FD0E4F" w:rsidP="00FD0E4F">
            <w:pPr>
              <w:spacing w:before="60" w:after="60"/>
              <w:jc w:val="left"/>
              <w:rPr>
                <w:rFonts w:eastAsia="Times New Roman"/>
                <w:noProof/>
                <w:color w:val="000000"/>
                <w:sz w:val="18"/>
                <w:szCs w:val="18"/>
                <w:lang w:eastAsia="en-IE"/>
              </w:rPr>
            </w:pPr>
          </w:p>
        </w:tc>
        <w:tc>
          <w:tcPr>
            <w:tcW w:w="3018" w:type="dxa"/>
            <w:tcBorders>
              <w:top w:val="nil"/>
              <w:left w:val="nil"/>
              <w:bottom w:val="single" w:sz="8" w:space="0" w:color="auto"/>
              <w:right w:val="nil"/>
            </w:tcBorders>
            <w:noWrap/>
            <w:vAlign w:val="center"/>
            <w:hideMark/>
          </w:tcPr>
          <w:p w14:paraId="13B88E6F"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(CAP/GL251214)</w:t>
            </w:r>
          </w:p>
        </w:tc>
      </w:tr>
      <w:tr w:rsidR="00FD0E4F" w:rsidRPr="004D6F9A" w14:paraId="270C2AE0" w14:textId="77777777" w:rsidTr="00074807">
        <w:trPr>
          <w:trHeight w:val="280"/>
        </w:trPr>
        <w:tc>
          <w:tcPr>
            <w:tcW w:w="1116" w:type="dxa"/>
            <w:tcBorders>
              <w:top w:val="nil"/>
              <w:left w:val="nil"/>
              <w:bottom w:val="nil"/>
              <w:right w:val="nil"/>
            </w:tcBorders>
            <w:noWrap/>
            <w:vAlign w:val="center"/>
          </w:tcPr>
          <w:p w14:paraId="7EE6E0DD"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rPr>
              <w:t>Година</w:t>
            </w:r>
          </w:p>
        </w:tc>
        <w:tc>
          <w:tcPr>
            <w:tcW w:w="1345" w:type="dxa"/>
            <w:tcBorders>
              <w:top w:val="nil"/>
              <w:left w:val="nil"/>
              <w:bottom w:val="nil"/>
              <w:right w:val="nil"/>
            </w:tcBorders>
            <w:noWrap/>
            <w:vAlign w:val="center"/>
          </w:tcPr>
          <w:p w14:paraId="7A4D82D4" w14:textId="77777777" w:rsidR="00FD0E4F" w:rsidRPr="004D6F9A" w:rsidRDefault="00FD0E4F" w:rsidP="00FD0E4F">
            <w:pPr>
              <w:spacing w:before="60" w:after="60"/>
              <w:jc w:val="right"/>
              <w:rPr>
                <w:rFonts w:eastAsia="Times New Roman"/>
                <w:b/>
                <w:bCs/>
                <w:noProof/>
                <w:color w:val="000000"/>
                <w:sz w:val="18"/>
                <w:szCs w:val="18"/>
              </w:rPr>
            </w:pPr>
            <w:r w:rsidRPr="004D6F9A">
              <w:rPr>
                <w:b/>
                <w:noProof/>
                <w:color w:val="000000"/>
                <w:sz w:val="18"/>
              </w:rPr>
              <w:t>2026 г.</w:t>
            </w:r>
          </w:p>
        </w:tc>
        <w:tc>
          <w:tcPr>
            <w:tcW w:w="620" w:type="dxa"/>
            <w:tcBorders>
              <w:top w:val="nil"/>
              <w:left w:val="nil"/>
              <w:bottom w:val="nil"/>
              <w:right w:val="nil"/>
            </w:tcBorders>
          </w:tcPr>
          <w:p w14:paraId="0AA10BA9" w14:textId="77777777" w:rsidR="00FD0E4F" w:rsidRPr="004D6F9A" w:rsidRDefault="00FD0E4F" w:rsidP="00FD0E4F">
            <w:pPr>
              <w:spacing w:before="60" w:after="60"/>
              <w:jc w:val="left"/>
              <w:rPr>
                <w:rFonts w:eastAsia="Times New Roman"/>
                <w:b/>
                <w:bCs/>
                <w:noProof/>
                <w:color w:val="000000"/>
                <w:sz w:val="18"/>
                <w:szCs w:val="18"/>
                <w:vertAlign w:val="superscript"/>
                <w:lang w:eastAsia="en-IE"/>
              </w:rPr>
            </w:pPr>
          </w:p>
        </w:tc>
        <w:tc>
          <w:tcPr>
            <w:tcW w:w="956" w:type="dxa"/>
            <w:tcBorders>
              <w:top w:val="nil"/>
              <w:left w:val="nil"/>
              <w:bottom w:val="nil"/>
              <w:right w:val="nil"/>
            </w:tcBorders>
          </w:tcPr>
          <w:p w14:paraId="5F49039F" w14:textId="77777777" w:rsidR="00FD0E4F" w:rsidRPr="004D6F9A" w:rsidRDefault="00FD0E4F" w:rsidP="00FD0E4F">
            <w:pPr>
              <w:spacing w:before="60" w:after="60"/>
              <w:jc w:val="right"/>
              <w:rPr>
                <w:rFonts w:eastAsia="Times New Roman"/>
                <w:b/>
                <w:bCs/>
                <w:noProof/>
                <w:color w:val="000000"/>
                <w:sz w:val="18"/>
                <w:szCs w:val="18"/>
                <w:vertAlign w:val="superscript"/>
              </w:rPr>
            </w:pPr>
            <w:r w:rsidRPr="004D6F9A">
              <w:rPr>
                <w:b/>
                <w:noProof/>
                <w:color w:val="000000"/>
                <w:sz w:val="18"/>
              </w:rPr>
              <w:t>2027 г.</w:t>
            </w:r>
          </w:p>
        </w:tc>
        <w:tc>
          <w:tcPr>
            <w:tcW w:w="615" w:type="dxa"/>
            <w:tcBorders>
              <w:top w:val="nil"/>
              <w:left w:val="nil"/>
              <w:bottom w:val="nil"/>
              <w:right w:val="nil"/>
            </w:tcBorders>
            <w:noWrap/>
            <w:vAlign w:val="center"/>
          </w:tcPr>
          <w:p w14:paraId="0F1CD191" w14:textId="77777777" w:rsidR="00FD0E4F" w:rsidRPr="004D6F9A" w:rsidRDefault="00FD0E4F" w:rsidP="00FD0E4F">
            <w:pPr>
              <w:spacing w:before="60" w:after="60"/>
              <w:jc w:val="left"/>
              <w:rPr>
                <w:rFonts w:eastAsia="Times New Roman"/>
                <w:b/>
                <w:bCs/>
                <w:noProof/>
                <w:color w:val="000000"/>
                <w:sz w:val="18"/>
                <w:szCs w:val="18"/>
                <w:vertAlign w:val="superscript"/>
                <w:lang w:eastAsia="en-IE"/>
              </w:rPr>
            </w:pPr>
          </w:p>
        </w:tc>
        <w:tc>
          <w:tcPr>
            <w:tcW w:w="4987" w:type="dxa"/>
            <w:gridSpan w:val="2"/>
            <w:tcBorders>
              <w:top w:val="nil"/>
              <w:left w:val="nil"/>
              <w:right w:val="nil"/>
            </w:tcBorders>
            <w:noWrap/>
          </w:tcPr>
          <w:p w14:paraId="5FA0633E" w14:textId="77777777" w:rsidR="00FD0E4F" w:rsidRPr="004D6F9A" w:rsidRDefault="00FD0E4F" w:rsidP="00FD0E4F">
            <w:pPr>
              <w:spacing w:before="60" w:after="60"/>
              <w:jc w:val="left"/>
              <w:rPr>
                <w:rFonts w:eastAsia="Times New Roman"/>
                <w:noProof/>
                <w:color w:val="000000"/>
                <w:sz w:val="18"/>
                <w:szCs w:val="18"/>
                <w:lang w:eastAsia="en-IE"/>
              </w:rPr>
            </w:pPr>
          </w:p>
        </w:tc>
      </w:tr>
      <w:tr w:rsidR="00FD0E4F" w:rsidRPr="004D6F9A" w14:paraId="55C03F7F" w14:textId="77777777" w:rsidTr="00074807">
        <w:trPr>
          <w:trHeight w:val="280"/>
        </w:trPr>
        <w:tc>
          <w:tcPr>
            <w:tcW w:w="1116" w:type="dxa"/>
            <w:tcBorders>
              <w:top w:val="nil"/>
              <w:left w:val="nil"/>
              <w:bottom w:val="nil"/>
              <w:right w:val="nil"/>
            </w:tcBorders>
            <w:noWrap/>
            <w:vAlign w:val="center"/>
            <w:hideMark/>
          </w:tcPr>
          <w:p w14:paraId="18D595B0"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Дания</w:t>
            </w:r>
          </w:p>
        </w:tc>
        <w:tc>
          <w:tcPr>
            <w:tcW w:w="1345" w:type="dxa"/>
            <w:tcBorders>
              <w:top w:val="nil"/>
              <w:left w:val="nil"/>
              <w:bottom w:val="nil"/>
              <w:right w:val="nil"/>
            </w:tcBorders>
            <w:noWrap/>
            <w:vAlign w:val="center"/>
            <w:hideMark/>
          </w:tcPr>
          <w:p w14:paraId="54DC5142"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20" w:type="dxa"/>
            <w:tcBorders>
              <w:top w:val="nil"/>
              <w:left w:val="nil"/>
              <w:bottom w:val="nil"/>
              <w:right w:val="nil"/>
            </w:tcBorders>
            <w:vAlign w:val="center"/>
          </w:tcPr>
          <w:p w14:paraId="23264664"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(2)</w:t>
            </w:r>
          </w:p>
        </w:tc>
        <w:tc>
          <w:tcPr>
            <w:tcW w:w="956" w:type="dxa"/>
            <w:tcBorders>
              <w:top w:val="nil"/>
              <w:left w:val="nil"/>
              <w:bottom w:val="nil"/>
              <w:right w:val="nil"/>
            </w:tcBorders>
            <w:vAlign w:val="center"/>
          </w:tcPr>
          <w:p w14:paraId="0E673602"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15" w:type="dxa"/>
            <w:tcBorders>
              <w:top w:val="nil"/>
              <w:left w:val="nil"/>
              <w:bottom w:val="nil"/>
              <w:right w:val="nil"/>
            </w:tcBorders>
            <w:noWrap/>
            <w:vAlign w:val="center"/>
            <w:hideMark/>
          </w:tcPr>
          <w:p w14:paraId="288FAFBD"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(3)</w:t>
            </w:r>
          </w:p>
        </w:tc>
        <w:tc>
          <w:tcPr>
            <w:tcW w:w="4987" w:type="dxa"/>
            <w:gridSpan w:val="2"/>
            <w:vMerge w:val="restart"/>
            <w:tcBorders>
              <w:top w:val="nil"/>
              <w:left w:val="nil"/>
              <w:right w:val="nil"/>
            </w:tcBorders>
            <w:noWrap/>
            <w:hideMark/>
          </w:tcPr>
          <w:p w14:paraId="2B55A44D"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Аналитичен ОДУ</w:t>
            </w:r>
          </w:p>
          <w:p w14:paraId="0F8CF21F"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Член 3, параграфи 2 и 3 от Регламент (ЕО) № 847/96 не се прилагат</w:t>
            </w:r>
          </w:p>
          <w:p w14:paraId="2D314211"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Член 4 от Регламент (ЕО) № 847/96 не се прилага</w:t>
            </w:r>
          </w:p>
        </w:tc>
      </w:tr>
      <w:tr w:rsidR="00FD0E4F" w:rsidRPr="004D6F9A" w14:paraId="2C5EC184" w14:textId="77777777" w:rsidTr="00074807">
        <w:trPr>
          <w:trHeight w:val="280"/>
        </w:trPr>
        <w:tc>
          <w:tcPr>
            <w:tcW w:w="1116" w:type="dxa"/>
            <w:tcBorders>
              <w:top w:val="nil"/>
              <w:left w:val="nil"/>
              <w:bottom w:val="nil"/>
              <w:right w:val="nil"/>
            </w:tcBorders>
            <w:noWrap/>
            <w:vAlign w:val="center"/>
            <w:hideMark/>
          </w:tcPr>
          <w:p w14:paraId="4B50C341"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Германия</w:t>
            </w:r>
          </w:p>
        </w:tc>
        <w:tc>
          <w:tcPr>
            <w:tcW w:w="1345" w:type="dxa"/>
            <w:tcBorders>
              <w:top w:val="nil"/>
              <w:left w:val="nil"/>
              <w:bottom w:val="nil"/>
              <w:right w:val="nil"/>
            </w:tcBorders>
            <w:noWrap/>
            <w:vAlign w:val="center"/>
            <w:hideMark/>
          </w:tcPr>
          <w:p w14:paraId="745F5F77"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20" w:type="dxa"/>
            <w:tcBorders>
              <w:top w:val="nil"/>
              <w:left w:val="nil"/>
              <w:bottom w:val="nil"/>
              <w:right w:val="nil"/>
            </w:tcBorders>
            <w:vAlign w:val="center"/>
          </w:tcPr>
          <w:p w14:paraId="09DE43AE"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(2)</w:t>
            </w:r>
          </w:p>
        </w:tc>
        <w:tc>
          <w:tcPr>
            <w:tcW w:w="956" w:type="dxa"/>
            <w:tcBorders>
              <w:top w:val="nil"/>
              <w:left w:val="nil"/>
              <w:bottom w:val="nil"/>
              <w:right w:val="nil"/>
            </w:tcBorders>
            <w:vAlign w:val="center"/>
          </w:tcPr>
          <w:p w14:paraId="2ED72FF8"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15" w:type="dxa"/>
            <w:tcBorders>
              <w:top w:val="nil"/>
              <w:left w:val="nil"/>
              <w:bottom w:val="nil"/>
              <w:right w:val="nil"/>
            </w:tcBorders>
            <w:noWrap/>
            <w:vAlign w:val="center"/>
            <w:hideMark/>
          </w:tcPr>
          <w:p w14:paraId="10581B0F"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(3)</w:t>
            </w:r>
          </w:p>
        </w:tc>
        <w:tc>
          <w:tcPr>
            <w:tcW w:w="4987" w:type="dxa"/>
            <w:gridSpan w:val="2"/>
            <w:vMerge/>
            <w:noWrap/>
            <w:hideMark/>
          </w:tcPr>
          <w:p w14:paraId="1F12B963" w14:textId="77777777" w:rsidR="00FD0E4F" w:rsidRPr="004D6F9A" w:rsidRDefault="00FD0E4F" w:rsidP="00FD0E4F">
            <w:pPr>
              <w:spacing w:before="60" w:after="60"/>
              <w:jc w:val="left"/>
              <w:rPr>
                <w:rFonts w:eastAsia="Times New Roman"/>
                <w:noProof/>
                <w:color w:val="000000"/>
                <w:sz w:val="18"/>
                <w:szCs w:val="18"/>
                <w:lang w:eastAsia="en-IE"/>
              </w:rPr>
            </w:pPr>
          </w:p>
        </w:tc>
      </w:tr>
      <w:tr w:rsidR="00FD0E4F" w:rsidRPr="004D6F9A" w14:paraId="14EFD5D3" w14:textId="77777777" w:rsidTr="00074807">
        <w:trPr>
          <w:trHeight w:val="280"/>
        </w:trPr>
        <w:tc>
          <w:tcPr>
            <w:tcW w:w="1116" w:type="dxa"/>
            <w:tcBorders>
              <w:top w:val="nil"/>
              <w:left w:val="nil"/>
              <w:bottom w:val="nil"/>
              <w:right w:val="nil"/>
            </w:tcBorders>
            <w:noWrap/>
            <w:vAlign w:val="center"/>
            <w:hideMark/>
          </w:tcPr>
          <w:p w14:paraId="4A32A16C"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Швеция</w:t>
            </w:r>
          </w:p>
        </w:tc>
        <w:tc>
          <w:tcPr>
            <w:tcW w:w="1345" w:type="dxa"/>
            <w:tcBorders>
              <w:top w:val="nil"/>
              <w:left w:val="nil"/>
              <w:bottom w:val="nil"/>
              <w:right w:val="nil"/>
            </w:tcBorders>
            <w:noWrap/>
            <w:vAlign w:val="center"/>
            <w:hideMark/>
          </w:tcPr>
          <w:p w14:paraId="1367761E"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20" w:type="dxa"/>
            <w:tcBorders>
              <w:top w:val="nil"/>
              <w:left w:val="nil"/>
              <w:bottom w:val="nil"/>
              <w:right w:val="nil"/>
            </w:tcBorders>
            <w:vAlign w:val="center"/>
          </w:tcPr>
          <w:p w14:paraId="032B1420"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(2)</w:t>
            </w:r>
          </w:p>
        </w:tc>
        <w:tc>
          <w:tcPr>
            <w:tcW w:w="956" w:type="dxa"/>
            <w:tcBorders>
              <w:top w:val="nil"/>
              <w:left w:val="nil"/>
              <w:bottom w:val="nil"/>
              <w:right w:val="nil"/>
            </w:tcBorders>
            <w:vAlign w:val="center"/>
          </w:tcPr>
          <w:p w14:paraId="26AFBE15"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15" w:type="dxa"/>
            <w:tcBorders>
              <w:top w:val="nil"/>
              <w:left w:val="nil"/>
              <w:bottom w:val="nil"/>
              <w:right w:val="nil"/>
            </w:tcBorders>
            <w:noWrap/>
            <w:vAlign w:val="center"/>
            <w:hideMark/>
          </w:tcPr>
          <w:p w14:paraId="3F1BF6C9"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(3)</w:t>
            </w:r>
          </w:p>
        </w:tc>
        <w:tc>
          <w:tcPr>
            <w:tcW w:w="4987" w:type="dxa"/>
            <w:gridSpan w:val="2"/>
            <w:vMerge/>
            <w:noWrap/>
            <w:hideMark/>
          </w:tcPr>
          <w:p w14:paraId="2ED74E9E" w14:textId="77777777" w:rsidR="00FD0E4F" w:rsidRPr="004D6F9A" w:rsidRDefault="00FD0E4F" w:rsidP="00FD0E4F">
            <w:pPr>
              <w:spacing w:before="60" w:after="60"/>
              <w:jc w:val="left"/>
              <w:rPr>
                <w:rFonts w:eastAsia="Times New Roman"/>
                <w:noProof/>
                <w:color w:val="000000"/>
                <w:sz w:val="18"/>
                <w:szCs w:val="18"/>
                <w:lang w:eastAsia="en-IE"/>
              </w:rPr>
            </w:pPr>
          </w:p>
        </w:tc>
      </w:tr>
      <w:tr w:rsidR="00FD0E4F" w:rsidRPr="004D6F9A" w14:paraId="769F9739" w14:textId="77777777" w:rsidTr="00074807">
        <w:trPr>
          <w:trHeight w:val="280"/>
        </w:trPr>
        <w:tc>
          <w:tcPr>
            <w:tcW w:w="1116" w:type="dxa"/>
            <w:tcBorders>
              <w:top w:val="nil"/>
              <w:left w:val="nil"/>
              <w:bottom w:val="nil"/>
              <w:right w:val="nil"/>
            </w:tcBorders>
            <w:noWrap/>
            <w:vAlign w:val="center"/>
            <w:hideMark/>
          </w:tcPr>
          <w:p w14:paraId="4FEAABA2"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Всички държави членки</w:t>
            </w:r>
          </w:p>
        </w:tc>
        <w:tc>
          <w:tcPr>
            <w:tcW w:w="1345" w:type="dxa"/>
            <w:tcBorders>
              <w:top w:val="nil"/>
              <w:left w:val="nil"/>
              <w:bottom w:val="nil"/>
              <w:right w:val="nil"/>
            </w:tcBorders>
            <w:noWrap/>
            <w:vAlign w:val="center"/>
            <w:hideMark/>
          </w:tcPr>
          <w:p w14:paraId="78C75797"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20" w:type="dxa"/>
            <w:tcBorders>
              <w:top w:val="nil"/>
              <w:left w:val="nil"/>
              <w:bottom w:val="nil"/>
              <w:right w:val="nil"/>
            </w:tcBorders>
            <w:vAlign w:val="center"/>
          </w:tcPr>
          <w:p w14:paraId="127831B9"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(1)(2)</w:t>
            </w:r>
          </w:p>
        </w:tc>
        <w:tc>
          <w:tcPr>
            <w:tcW w:w="956" w:type="dxa"/>
            <w:tcBorders>
              <w:top w:val="nil"/>
              <w:left w:val="nil"/>
              <w:bottom w:val="nil"/>
              <w:right w:val="nil"/>
            </w:tcBorders>
            <w:vAlign w:val="center"/>
          </w:tcPr>
          <w:p w14:paraId="28182F0B"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15" w:type="dxa"/>
            <w:tcBorders>
              <w:top w:val="nil"/>
              <w:left w:val="nil"/>
              <w:bottom w:val="nil"/>
              <w:right w:val="nil"/>
            </w:tcBorders>
            <w:noWrap/>
            <w:vAlign w:val="center"/>
            <w:hideMark/>
          </w:tcPr>
          <w:p w14:paraId="42D1929C"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(1)(3)</w:t>
            </w:r>
          </w:p>
        </w:tc>
        <w:tc>
          <w:tcPr>
            <w:tcW w:w="4987" w:type="dxa"/>
            <w:gridSpan w:val="2"/>
            <w:vMerge/>
            <w:noWrap/>
            <w:hideMark/>
          </w:tcPr>
          <w:p w14:paraId="7CF24DCC" w14:textId="77777777" w:rsidR="00FD0E4F" w:rsidRPr="004D6F9A" w:rsidRDefault="00FD0E4F" w:rsidP="00FD0E4F">
            <w:pPr>
              <w:spacing w:before="60" w:after="60"/>
              <w:jc w:val="left"/>
              <w:rPr>
                <w:rFonts w:eastAsia="Times New Roman"/>
                <w:noProof/>
                <w:sz w:val="18"/>
                <w:szCs w:val="18"/>
                <w:lang w:eastAsia="en-IE"/>
              </w:rPr>
            </w:pPr>
          </w:p>
        </w:tc>
      </w:tr>
      <w:tr w:rsidR="00FD0E4F" w:rsidRPr="004D6F9A" w14:paraId="265074F6" w14:textId="77777777" w:rsidTr="00074807">
        <w:trPr>
          <w:trHeight w:val="280"/>
        </w:trPr>
        <w:tc>
          <w:tcPr>
            <w:tcW w:w="1116" w:type="dxa"/>
            <w:tcBorders>
              <w:top w:val="nil"/>
              <w:left w:val="nil"/>
              <w:bottom w:val="nil"/>
              <w:right w:val="nil"/>
            </w:tcBorders>
            <w:noWrap/>
            <w:vAlign w:val="center"/>
            <w:hideMark/>
          </w:tcPr>
          <w:p w14:paraId="63795952"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Съюз</w:t>
            </w:r>
          </w:p>
        </w:tc>
        <w:tc>
          <w:tcPr>
            <w:tcW w:w="1345" w:type="dxa"/>
            <w:tcBorders>
              <w:top w:val="nil"/>
              <w:left w:val="nil"/>
              <w:bottom w:val="nil"/>
              <w:right w:val="nil"/>
            </w:tcBorders>
            <w:noWrap/>
            <w:vAlign w:val="center"/>
            <w:hideMark/>
          </w:tcPr>
          <w:p w14:paraId="4164831E"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20" w:type="dxa"/>
            <w:tcBorders>
              <w:top w:val="nil"/>
              <w:left w:val="nil"/>
              <w:bottom w:val="nil"/>
              <w:right w:val="nil"/>
            </w:tcBorders>
            <w:vAlign w:val="center"/>
          </w:tcPr>
          <w:p w14:paraId="4806F80E"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(2)</w:t>
            </w:r>
          </w:p>
        </w:tc>
        <w:tc>
          <w:tcPr>
            <w:tcW w:w="956" w:type="dxa"/>
            <w:tcBorders>
              <w:top w:val="nil"/>
              <w:left w:val="nil"/>
              <w:bottom w:val="nil"/>
              <w:right w:val="nil"/>
            </w:tcBorders>
            <w:vAlign w:val="center"/>
          </w:tcPr>
          <w:p w14:paraId="4E6708FA"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15" w:type="dxa"/>
            <w:tcBorders>
              <w:top w:val="nil"/>
              <w:left w:val="nil"/>
              <w:bottom w:val="nil"/>
              <w:right w:val="nil"/>
            </w:tcBorders>
            <w:noWrap/>
            <w:vAlign w:val="center"/>
            <w:hideMark/>
          </w:tcPr>
          <w:p w14:paraId="61D03B21"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(3)</w:t>
            </w:r>
          </w:p>
        </w:tc>
        <w:tc>
          <w:tcPr>
            <w:tcW w:w="4987" w:type="dxa"/>
            <w:gridSpan w:val="2"/>
            <w:vMerge/>
            <w:noWrap/>
            <w:hideMark/>
          </w:tcPr>
          <w:p w14:paraId="0C7958CD" w14:textId="77777777" w:rsidR="00FD0E4F" w:rsidRPr="004D6F9A" w:rsidRDefault="00FD0E4F" w:rsidP="00FD0E4F">
            <w:pPr>
              <w:spacing w:before="60" w:after="60"/>
              <w:jc w:val="left"/>
              <w:rPr>
                <w:rFonts w:eastAsia="Times New Roman"/>
                <w:noProof/>
                <w:sz w:val="18"/>
                <w:szCs w:val="18"/>
                <w:lang w:eastAsia="en-IE"/>
              </w:rPr>
            </w:pPr>
          </w:p>
        </w:tc>
      </w:tr>
      <w:tr w:rsidR="00FD0E4F" w:rsidRPr="004D6F9A" w14:paraId="40C6B2E2" w14:textId="77777777" w:rsidTr="00074807">
        <w:trPr>
          <w:trHeight w:val="280"/>
        </w:trPr>
        <w:tc>
          <w:tcPr>
            <w:tcW w:w="1116" w:type="dxa"/>
            <w:tcBorders>
              <w:top w:val="nil"/>
              <w:left w:val="nil"/>
              <w:bottom w:val="nil"/>
              <w:right w:val="nil"/>
            </w:tcBorders>
            <w:noWrap/>
            <w:vAlign w:val="center"/>
            <w:hideMark/>
          </w:tcPr>
          <w:p w14:paraId="77A3B597"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Норвегия</w:t>
            </w:r>
          </w:p>
        </w:tc>
        <w:tc>
          <w:tcPr>
            <w:tcW w:w="1345" w:type="dxa"/>
            <w:tcBorders>
              <w:top w:val="nil"/>
              <w:left w:val="nil"/>
              <w:bottom w:val="nil"/>
              <w:right w:val="nil"/>
            </w:tcBorders>
            <w:noWrap/>
            <w:vAlign w:val="center"/>
            <w:hideMark/>
          </w:tcPr>
          <w:p w14:paraId="5E7A52D9"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0</w:t>
            </w:r>
          </w:p>
        </w:tc>
        <w:tc>
          <w:tcPr>
            <w:tcW w:w="620" w:type="dxa"/>
            <w:tcBorders>
              <w:top w:val="nil"/>
              <w:left w:val="nil"/>
              <w:bottom w:val="nil"/>
              <w:right w:val="nil"/>
            </w:tcBorders>
            <w:vAlign w:val="center"/>
          </w:tcPr>
          <w:p w14:paraId="15C92561"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(2)</w:t>
            </w:r>
          </w:p>
        </w:tc>
        <w:tc>
          <w:tcPr>
            <w:tcW w:w="956" w:type="dxa"/>
            <w:tcBorders>
              <w:top w:val="nil"/>
              <w:left w:val="nil"/>
              <w:bottom w:val="nil"/>
              <w:right w:val="nil"/>
            </w:tcBorders>
            <w:vAlign w:val="center"/>
          </w:tcPr>
          <w:p w14:paraId="60ABA5D8" w14:textId="77777777" w:rsidR="00FD0E4F" w:rsidRPr="004D6F9A" w:rsidRDefault="00FD0E4F" w:rsidP="00FD0E4F">
            <w:pPr>
              <w:spacing w:before="60" w:after="60"/>
              <w:jc w:val="right"/>
              <w:rPr>
                <w:rFonts w:eastAsia="Times New Roman"/>
                <w:b/>
                <w:bCs/>
                <w:noProof/>
                <w:color w:val="000000"/>
                <w:sz w:val="18"/>
                <w:szCs w:val="18"/>
                <w:vertAlign w:val="superscript"/>
              </w:rPr>
            </w:pPr>
            <w:r w:rsidRPr="004D6F9A">
              <w:rPr>
                <w:noProof/>
                <w:color w:val="000000"/>
                <w:sz w:val="18"/>
              </w:rPr>
              <w:t>0</w:t>
            </w:r>
          </w:p>
        </w:tc>
        <w:tc>
          <w:tcPr>
            <w:tcW w:w="615" w:type="dxa"/>
            <w:tcBorders>
              <w:top w:val="nil"/>
              <w:left w:val="nil"/>
              <w:bottom w:val="nil"/>
              <w:right w:val="nil"/>
            </w:tcBorders>
            <w:noWrap/>
            <w:vAlign w:val="center"/>
            <w:hideMark/>
          </w:tcPr>
          <w:p w14:paraId="340644BC"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(3)</w:t>
            </w:r>
          </w:p>
        </w:tc>
        <w:tc>
          <w:tcPr>
            <w:tcW w:w="4987" w:type="dxa"/>
            <w:gridSpan w:val="2"/>
            <w:vMerge/>
            <w:noWrap/>
            <w:hideMark/>
          </w:tcPr>
          <w:p w14:paraId="6F879E09" w14:textId="77777777" w:rsidR="00FD0E4F" w:rsidRPr="004D6F9A" w:rsidRDefault="00FD0E4F" w:rsidP="00FD0E4F">
            <w:pPr>
              <w:spacing w:before="60" w:after="60"/>
              <w:jc w:val="left"/>
              <w:rPr>
                <w:rFonts w:eastAsia="Times New Roman"/>
                <w:noProof/>
                <w:sz w:val="18"/>
                <w:szCs w:val="18"/>
                <w:lang w:eastAsia="en-IE"/>
              </w:rPr>
            </w:pPr>
          </w:p>
        </w:tc>
      </w:tr>
      <w:tr w:rsidR="00FD0E4F" w:rsidRPr="004D6F9A" w14:paraId="559F7E67" w14:textId="77777777" w:rsidTr="00086F19">
        <w:trPr>
          <w:trHeight w:val="290"/>
        </w:trPr>
        <w:tc>
          <w:tcPr>
            <w:tcW w:w="1116" w:type="dxa"/>
            <w:tcBorders>
              <w:top w:val="nil"/>
              <w:left w:val="nil"/>
              <w:bottom w:val="single" w:sz="8" w:space="0" w:color="auto"/>
              <w:right w:val="nil"/>
            </w:tcBorders>
            <w:noWrap/>
            <w:vAlign w:val="center"/>
            <w:hideMark/>
          </w:tcPr>
          <w:p w14:paraId="21C96C6F"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ОДУ</w:t>
            </w:r>
          </w:p>
        </w:tc>
        <w:tc>
          <w:tcPr>
            <w:tcW w:w="1345" w:type="dxa"/>
            <w:tcBorders>
              <w:top w:val="nil"/>
              <w:left w:val="nil"/>
              <w:bottom w:val="single" w:sz="8" w:space="0" w:color="auto"/>
              <w:right w:val="nil"/>
            </w:tcBorders>
            <w:noWrap/>
            <w:vAlign w:val="center"/>
            <w:hideMark/>
          </w:tcPr>
          <w:p w14:paraId="47519A1E" w14:textId="77777777" w:rsidR="00FD0E4F" w:rsidRPr="004D6F9A" w:rsidRDefault="00FD0E4F" w:rsidP="00FD0E4F">
            <w:pPr>
              <w:spacing w:before="60" w:after="60"/>
              <w:jc w:val="right"/>
              <w:rPr>
                <w:rFonts w:eastAsia="Times New Roman"/>
                <w:noProof/>
                <w:color w:val="000000"/>
                <w:sz w:val="18"/>
                <w:szCs w:val="18"/>
              </w:rPr>
            </w:pPr>
            <w:r w:rsidRPr="004D6F9A">
              <w:rPr>
                <w:noProof/>
                <w:color w:val="000000"/>
                <w:sz w:val="18"/>
              </w:rPr>
              <w:t>Не е актуален</w:t>
            </w:r>
          </w:p>
        </w:tc>
        <w:tc>
          <w:tcPr>
            <w:tcW w:w="620" w:type="dxa"/>
            <w:tcBorders>
              <w:top w:val="nil"/>
              <w:left w:val="nil"/>
              <w:bottom w:val="single" w:sz="8" w:space="0" w:color="auto"/>
              <w:right w:val="nil"/>
            </w:tcBorders>
            <w:vAlign w:val="center"/>
          </w:tcPr>
          <w:p w14:paraId="209248CB"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(2)</w:t>
            </w:r>
          </w:p>
        </w:tc>
        <w:tc>
          <w:tcPr>
            <w:tcW w:w="956" w:type="dxa"/>
            <w:tcBorders>
              <w:top w:val="nil"/>
              <w:left w:val="nil"/>
              <w:bottom w:val="single" w:sz="8" w:space="0" w:color="auto"/>
              <w:right w:val="nil"/>
            </w:tcBorders>
            <w:vAlign w:val="center"/>
          </w:tcPr>
          <w:p w14:paraId="26FF49B2" w14:textId="77777777" w:rsidR="00FD0E4F" w:rsidRPr="004D6F9A" w:rsidRDefault="00FD0E4F" w:rsidP="00FD0E4F">
            <w:pPr>
              <w:spacing w:before="60" w:after="60"/>
              <w:jc w:val="right"/>
              <w:rPr>
                <w:rFonts w:eastAsia="Times New Roman"/>
                <w:b/>
                <w:bCs/>
                <w:noProof/>
                <w:color w:val="000000"/>
                <w:sz w:val="18"/>
                <w:szCs w:val="18"/>
              </w:rPr>
            </w:pPr>
            <w:r w:rsidRPr="004D6F9A">
              <w:rPr>
                <w:noProof/>
                <w:color w:val="000000"/>
                <w:sz w:val="18"/>
              </w:rPr>
              <w:t>Не е актуален</w:t>
            </w:r>
          </w:p>
        </w:tc>
        <w:tc>
          <w:tcPr>
            <w:tcW w:w="615" w:type="dxa"/>
            <w:tcBorders>
              <w:top w:val="nil"/>
              <w:left w:val="nil"/>
              <w:bottom w:val="single" w:sz="8" w:space="0" w:color="auto"/>
              <w:right w:val="nil"/>
            </w:tcBorders>
            <w:noWrap/>
            <w:vAlign w:val="center"/>
            <w:hideMark/>
          </w:tcPr>
          <w:p w14:paraId="2ABB031D"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(3)</w:t>
            </w:r>
          </w:p>
        </w:tc>
        <w:tc>
          <w:tcPr>
            <w:tcW w:w="4987" w:type="dxa"/>
            <w:gridSpan w:val="2"/>
            <w:vMerge/>
            <w:tcBorders>
              <w:bottom w:val="single" w:sz="8" w:space="0" w:color="auto"/>
            </w:tcBorders>
            <w:noWrap/>
            <w:hideMark/>
          </w:tcPr>
          <w:p w14:paraId="63733405" w14:textId="77777777" w:rsidR="00FD0E4F" w:rsidRPr="004D6F9A" w:rsidRDefault="00FD0E4F" w:rsidP="00FD0E4F">
            <w:pPr>
              <w:spacing w:before="60" w:after="60"/>
              <w:jc w:val="left"/>
              <w:rPr>
                <w:rFonts w:eastAsia="Times New Roman"/>
                <w:noProof/>
                <w:color w:val="000000"/>
                <w:sz w:val="18"/>
                <w:szCs w:val="18"/>
                <w:lang w:eastAsia="en-IE"/>
              </w:rPr>
            </w:pPr>
          </w:p>
        </w:tc>
      </w:tr>
      <w:tr w:rsidR="00FD0E4F" w:rsidRPr="004D6F9A" w14:paraId="2EE911E9" w14:textId="77777777" w:rsidTr="00086F19">
        <w:trPr>
          <w:trHeight w:val="280"/>
        </w:trPr>
        <w:tc>
          <w:tcPr>
            <w:tcW w:w="1116" w:type="dxa"/>
            <w:tcBorders>
              <w:top w:val="single" w:sz="8" w:space="0" w:color="auto"/>
              <w:left w:val="nil"/>
              <w:bottom w:val="nil"/>
              <w:right w:val="nil"/>
            </w:tcBorders>
            <w:noWrap/>
            <w:hideMark/>
          </w:tcPr>
          <w:p w14:paraId="62C12668"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(1)</w:t>
            </w:r>
          </w:p>
        </w:tc>
        <w:tc>
          <w:tcPr>
            <w:tcW w:w="8523" w:type="dxa"/>
            <w:gridSpan w:val="6"/>
            <w:tcBorders>
              <w:top w:val="single" w:sz="8" w:space="0" w:color="auto"/>
              <w:left w:val="nil"/>
              <w:bottom w:val="nil"/>
              <w:right w:val="nil"/>
            </w:tcBorders>
          </w:tcPr>
          <w:p w14:paraId="26EB60B0"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Дания, Германия и Швеция могат да получат достъп до квотата „Всички държави членки“ едва след като са изчерпали своята собствена квота. Въпреки това, държавите членки, разполагащи с над 10 % от квотата на Съюза, нямат право на достъп до квотата „Всички държави членки“. Уловът, който се приспада от тази обща квота, се докладва отделно (CAP/GL251214_AMS).</w:t>
            </w:r>
          </w:p>
        </w:tc>
      </w:tr>
      <w:tr w:rsidR="00FD0E4F" w:rsidRPr="004D6F9A" w14:paraId="15964F33" w14:textId="77777777" w:rsidTr="00074807">
        <w:trPr>
          <w:trHeight w:val="290"/>
        </w:trPr>
        <w:tc>
          <w:tcPr>
            <w:tcW w:w="1116" w:type="dxa"/>
            <w:tcBorders>
              <w:top w:val="nil"/>
              <w:left w:val="nil"/>
              <w:right w:val="nil"/>
            </w:tcBorders>
            <w:noWrap/>
            <w:hideMark/>
          </w:tcPr>
          <w:p w14:paraId="3E60E68B" w14:textId="77777777" w:rsidR="00FD0E4F" w:rsidRPr="004D6F9A" w:rsidRDefault="00FD0E4F" w:rsidP="00FD0E4F">
            <w:pPr>
              <w:spacing w:before="60" w:after="60"/>
              <w:jc w:val="left"/>
              <w:rPr>
                <w:rFonts w:eastAsia="Times New Roman"/>
                <w:b/>
                <w:bCs/>
                <w:noProof/>
                <w:color w:val="000000"/>
                <w:sz w:val="18"/>
                <w:szCs w:val="18"/>
              </w:rPr>
            </w:pPr>
            <w:r w:rsidRPr="004D6F9A">
              <w:rPr>
                <w:b/>
                <w:noProof/>
                <w:color w:val="000000"/>
                <w:sz w:val="18"/>
                <w:vertAlign w:val="superscript"/>
              </w:rPr>
              <w:t>(2)</w:t>
            </w:r>
          </w:p>
        </w:tc>
        <w:tc>
          <w:tcPr>
            <w:tcW w:w="8523" w:type="dxa"/>
            <w:gridSpan w:val="6"/>
            <w:tcBorders>
              <w:top w:val="nil"/>
              <w:left w:val="nil"/>
              <w:right w:val="nil"/>
            </w:tcBorders>
          </w:tcPr>
          <w:p w14:paraId="2679469A"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Квотата се прилага от 15 октомври 2025 г. до 15 април 2026 г.</w:t>
            </w:r>
          </w:p>
        </w:tc>
      </w:tr>
      <w:tr w:rsidR="00FD0E4F" w:rsidRPr="004D6F9A" w14:paraId="22686C77" w14:textId="77777777" w:rsidTr="00074807">
        <w:trPr>
          <w:trHeight w:val="290"/>
        </w:trPr>
        <w:tc>
          <w:tcPr>
            <w:tcW w:w="1116" w:type="dxa"/>
            <w:tcBorders>
              <w:top w:val="nil"/>
              <w:left w:val="nil"/>
              <w:bottom w:val="single" w:sz="8" w:space="0" w:color="auto"/>
              <w:right w:val="nil"/>
            </w:tcBorders>
            <w:noWrap/>
          </w:tcPr>
          <w:p w14:paraId="4269156B" w14:textId="77777777" w:rsidR="00FD0E4F" w:rsidRPr="004D6F9A" w:rsidRDefault="00FD0E4F" w:rsidP="00FD0E4F">
            <w:pPr>
              <w:spacing w:before="60" w:after="60"/>
              <w:jc w:val="left"/>
              <w:rPr>
                <w:rFonts w:eastAsia="Times New Roman"/>
                <w:b/>
                <w:bCs/>
                <w:noProof/>
                <w:color w:val="000000"/>
                <w:sz w:val="18"/>
                <w:szCs w:val="18"/>
                <w:vertAlign w:val="superscript"/>
              </w:rPr>
            </w:pPr>
            <w:r w:rsidRPr="004D6F9A">
              <w:rPr>
                <w:b/>
                <w:noProof/>
                <w:color w:val="000000"/>
                <w:sz w:val="18"/>
                <w:vertAlign w:val="superscript"/>
              </w:rPr>
              <w:t>(3)</w:t>
            </w:r>
          </w:p>
        </w:tc>
        <w:tc>
          <w:tcPr>
            <w:tcW w:w="8523" w:type="dxa"/>
            <w:gridSpan w:val="6"/>
            <w:tcBorders>
              <w:top w:val="nil"/>
              <w:left w:val="nil"/>
              <w:bottom w:val="single" w:sz="8" w:space="0" w:color="auto"/>
              <w:right w:val="nil"/>
            </w:tcBorders>
          </w:tcPr>
          <w:p w14:paraId="5467850F" w14:textId="77777777" w:rsidR="00FD0E4F" w:rsidRPr="004D6F9A" w:rsidRDefault="00FD0E4F" w:rsidP="00FD0E4F">
            <w:pPr>
              <w:spacing w:before="60" w:after="60"/>
              <w:jc w:val="left"/>
              <w:rPr>
                <w:rFonts w:eastAsia="Times New Roman"/>
                <w:noProof/>
                <w:color w:val="000000"/>
                <w:sz w:val="18"/>
                <w:szCs w:val="18"/>
              </w:rPr>
            </w:pPr>
            <w:r w:rsidRPr="004D6F9A">
              <w:rPr>
                <w:noProof/>
                <w:color w:val="000000"/>
                <w:sz w:val="18"/>
              </w:rPr>
              <w:t>Квотата се прилага от 15 октомври 2026 г. до 15 април 2027 г.</w:t>
            </w:r>
          </w:p>
        </w:tc>
      </w:tr>
    </w:tbl>
    <w:p w14:paraId="1B15C6CF" w14:textId="77777777" w:rsidR="00E27B99" w:rsidRPr="004D6F9A" w:rsidRDefault="00E27B99" w:rsidP="00B44ED8">
      <w:pPr>
        <w:rPr>
          <w:noProof/>
        </w:rPr>
      </w:pPr>
      <w:r w:rsidRPr="004D6F9A">
        <w:rPr>
          <w:noProof/>
        </w:rPr>
        <w:t>“</w:t>
      </w:r>
    </w:p>
    <w:p w14:paraId="2D78A1CE" w14:textId="77777777" w:rsidR="00FD0E4F" w:rsidRPr="004D6F9A" w:rsidRDefault="00FD0E4F" w:rsidP="00B44ED8">
      <w:pPr>
        <w:rPr>
          <w:noProof/>
        </w:rPr>
      </w:pPr>
    </w:p>
    <w:p w14:paraId="07E434EE" w14:textId="650A3C44" w:rsidR="00F202F5" w:rsidRPr="004D6F9A" w:rsidRDefault="00E14977" w:rsidP="00E14977">
      <w:pPr>
        <w:pStyle w:val="Point1"/>
        <w:rPr>
          <w:noProof/>
        </w:rPr>
      </w:pPr>
      <w:r>
        <w:rPr>
          <w:noProof/>
        </w:rPr>
        <w:t>в)</w:t>
      </w:r>
      <w:r>
        <w:rPr>
          <w:noProof/>
        </w:rPr>
        <w:tab/>
      </w:r>
      <w:r w:rsidR="000B7CC5" w:rsidRPr="004D6F9A">
        <w:rPr>
          <w:noProof/>
        </w:rPr>
        <w:t>таблица 13 се заменя със следното:</w:t>
      </w:r>
    </w:p>
    <w:p w14:paraId="58CF40D0" w14:textId="77777777" w:rsidR="009E0AA3" w:rsidRPr="004D6F9A" w:rsidRDefault="009E0AA3" w:rsidP="00B44ED8">
      <w:pPr>
        <w:rPr>
          <w:noProof/>
        </w:rPr>
      </w:pPr>
      <w:r w:rsidRPr="004D6F9A">
        <w:rPr>
          <w:noProof/>
        </w:rPr>
        <w:t>“</w:t>
      </w:r>
    </w:p>
    <w:tbl>
      <w:tblPr>
        <w:tblW w:w="9180" w:type="dxa"/>
        <w:tblLook w:val="04A0" w:firstRow="1" w:lastRow="0" w:firstColumn="1" w:lastColumn="0" w:noHBand="0" w:noVBand="1"/>
      </w:tblPr>
      <w:tblGrid>
        <w:gridCol w:w="1271"/>
        <w:gridCol w:w="2224"/>
        <w:gridCol w:w="954"/>
        <w:gridCol w:w="1082"/>
        <w:gridCol w:w="3649"/>
      </w:tblGrid>
      <w:tr w:rsidR="00B30DAD" w:rsidRPr="004D6F9A" w14:paraId="0B441D8A" w14:textId="77777777" w:rsidTr="10DABDFE">
        <w:trPr>
          <w:trHeight w:val="260"/>
        </w:trPr>
        <w:tc>
          <w:tcPr>
            <w:tcW w:w="1271" w:type="dxa"/>
            <w:tcBorders>
              <w:top w:val="single" w:sz="8" w:space="0" w:color="auto"/>
              <w:left w:val="nil"/>
              <w:bottom w:val="single" w:sz="8" w:space="0" w:color="auto"/>
              <w:right w:val="nil"/>
            </w:tcBorders>
            <w:noWrap/>
            <w:vAlign w:val="center"/>
            <w:hideMark/>
          </w:tcPr>
          <w:p w14:paraId="21F647CD"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c>
          <w:tcPr>
            <w:tcW w:w="2224" w:type="dxa"/>
            <w:tcBorders>
              <w:top w:val="single" w:sz="8" w:space="0" w:color="auto"/>
              <w:left w:val="nil"/>
              <w:bottom w:val="single" w:sz="8" w:space="0" w:color="auto"/>
              <w:right w:val="nil"/>
            </w:tcBorders>
            <w:noWrap/>
            <w:vAlign w:val="center"/>
            <w:hideMark/>
          </w:tcPr>
          <w:p w14:paraId="002D4DF5"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c>
          <w:tcPr>
            <w:tcW w:w="954" w:type="dxa"/>
            <w:tcBorders>
              <w:top w:val="single" w:sz="8" w:space="0" w:color="auto"/>
              <w:left w:val="nil"/>
              <w:bottom w:val="nil"/>
              <w:right w:val="nil"/>
            </w:tcBorders>
            <w:noWrap/>
            <w:vAlign w:val="center"/>
            <w:hideMark/>
          </w:tcPr>
          <w:p w14:paraId="6514523F" w14:textId="77777777" w:rsidR="00B30DAD" w:rsidRPr="004D6F9A" w:rsidRDefault="00B30DAD">
            <w:pPr>
              <w:spacing w:before="0" w:after="0"/>
              <w:jc w:val="right"/>
              <w:rPr>
                <w:rFonts w:eastAsia="Times New Roman"/>
                <w:b/>
                <w:bCs/>
                <w:noProof/>
                <w:color w:val="000000"/>
                <w:sz w:val="18"/>
                <w:szCs w:val="18"/>
              </w:rPr>
            </w:pPr>
            <w:r w:rsidRPr="004D6F9A">
              <w:rPr>
                <w:b/>
                <w:noProof/>
                <w:color w:val="000000"/>
                <w:sz w:val="18"/>
              </w:rPr>
              <w:t>Таблица</w:t>
            </w:r>
          </w:p>
        </w:tc>
        <w:tc>
          <w:tcPr>
            <w:tcW w:w="1082" w:type="dxa"/>
            <w:tcBorders>
              <w:top w:val="single" w:sz="8" w:space="0" w:color="auto"/>
              <w:left w:val="nil"/>
              <w:bottom w:val="single" w:sz="8" w:space="0" w:color="auto"/>
              <w:right w:val="nil"/>
            </w:tcBorders>
            <w:noWrap/>
            <w:vAlign w:val="center"/>
            <w:hideMark/>
          </w:tcPr>
          <w:p w14:paraId="57A4151A" w14:textId="77777777" w:rsidR="00B30DAD" w:rsidRPr="004D6F9A" w:rsidRDefault="00B30DAD">
            <w:pPr>
              <w:spacing w:before="0" w:after="0"/>
              <w:rPr>
                <w:rFonts w:eastAsia="Times New Roman"/>
                <w:b/>
                <w:bCs/>
                <w:noProof/>
                <w:color w:val="000000"/>
                <w:sz w:val="18"/>
                <w:szCs w:val="18"/>
              </w:rPr>
            </w:pPr>
            <w:r w:rsidRPr="004D6F9A">
              <w:rPr>
                <w:b/>
                <w:noProof/>
                <w:color w:val="000000"/>
                <w:sz w:val="18"/>
              </w:rPr>
              <w:t>13</w:t>
            </w:r>
          </w:p>
        </w:tc>
        <w:tc>
          <w:tcPr>
            <w:tcW w:w="3649" w:type="dxa"/>
            <w:tcBorders>
              <w:top w:val="single" w:sz="8" w:space="0" w:color="auto"/>
              <w:left w:val="nil"/>
              <w:bottom w:val="single" w:sz="8" w:space="0" w:color="auto"/>
              <w:right w:val="nil"/>
            </w:tcBorders>
            <w:noWrap/>
            <w:vAlign w:val="center"/>
            <w:hideMark/>
          </w:tcPr>
          <w:p w14:paraId="4CCA62FB"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r>
      <w:tr w:rsidR="00B30DAD" w:rsidRPr="004D6F9A" w14:paraId="7DF4EB9F" w14:textId="77777777" w:rsidTr="10DABDFE">
        <w:trPr>
          <w:trHeight w:val="280"/>
        </w:trPr>
        <w:tc>
          <w:tcPr>
            <w:tcW w:w="1271" w:type="dxa"/>
            <w:tcBorders>
              <w:top w:val="nil"/>
              <w:left w:val="nil"/>
              <w:bottom w:val="nil"/>
              <w:right w:val="nil"/>
            </w:tcBorders>
            <w:noWrap/>
            <w:vAlign w:val="center"/>
            <w:hideMark/>
          </w:tcPr>
          <w:p w14:paraId="4F2DEF41" w14:textId="77777777" w:rsidR="00B30DAD" w:rsidRPr="004D6F9A" w:rsidRDefault="00B30DAD">
            <w:pPr>
              <w:spacing w:before="0" w:after="0"/>
              <w:rPr>
                <w:rFonts w:eastAsia="Times New Roman"/>
                <w:noProof/>
                <w:color w:val="000000"/>
                <w:sz w:val="18"/>
                <w:szCs w:val="18"/>
              </w:rPr>
            </w:pPr>
            <w:r w:rsidRPr="004D6F9A">
              <w:rPr>
                <w:noProof/>
                <w:color w:val="000000"/>
                <w:sz w:val="18"/>
              </w:rPr>
              <w:t>Вид:</w:t>
            </w:r>
          </w:p>
        </w:tc>
        <w:tc>
          <w:tcPr>
            <w:tcW w:w="2224" w:type="dxa"/>
            <w:tcBorders>
              <w:top w:val="nil"/>
              <w:left w:val="nil"/>
              <w:bottom w:val="nil"/>
              <w:right w:val="nil"/>
            </w:tcBorders>
            <w:noWrap/>
            <w:vAlign w:val="center"/>
            <w:hideMark/>
          </w:tcPr>
          <w:p w14:paraId="30406C54" w14:textId="77777777" w:rsidR="00B30DAD" w:rsidRPr="004D6F9A" w:rsidRDefault="00B30DAD">
            <w:pPr>
              <w:spacing w:before="0" w:after="0"/>
              <w:rPr>
                <w:rFonts w:eastAsia="Times New Roman"/>
                <w:noProof/>
                <w:color w:val="000000"/>
                <w:sz w:val="18"/>
                <w:szCs w:val="18"/>
              </w:rPr>
            </w:pPr>
            <w:r w:rsidRPr="004D6F9A">
              <w:rPr>
                <w:noProof/>
                <w:color w:val="000000"/>
                <w:sz w:val="18"/>
              </w:rPr>
              <w:t>Северна скарида</w:t>
            </w:r>
          </w:p>
        </w:tc>
        <w:tc>
          <w:tcPr>
            <w:tcW w:w="954" w:type="dxa"/>
            <w:tcBorders>
              <w:top w:val="single" w:sz="8" w:space="0" w:color="auto"/>
              <w:left w:val="nil"/>
              <w:bottom w:val="nil"/>
              <w:right w:val="nil"/>
            </w:tcBorders>
            <w:noWrap/>
            <w:vAlign w:val="center"/>
            <w:hideMark/>
          </w:tcPr>
          <w:p w14:paraId="32889295" w14:textId="77777777" w:rsidR="00B30DAD" w:rsidRPr="004D6F9A" w:rsidRDefault="00B30DAD">
            <w:pPr>
              <w:spacing w:before="0" w:after="0"/>
              <w:rPr>
                <w:rFonts w:eastAsia="Times New Roman"/>
                <w:b/>
                <w:bCs/>
                <w:noProof/>
                <w:color w:val="000000"/>
                <w:sz w:val="18"/>
                <w:szCs w:val="18"/>
              </w:rPr>
            </w:pPr>
            <w:r w:rsidRPr="004D6F9A">
              <w:rPr>
                <w:b/>
                <w:noProof/>
                <w:color w:val="000000"/>
                <w:sz w:val="18"/>
                <w:vertAlign w:val="superscript"/>
              </w:rPr>
              <w:t xml:space="preserve"> </w:t>
            </w:r>
          </w:p>
        </w:tc>
        <w:tc>
          <w:tcPr>
            <w:tcW w:w="1082" w:type="dxa"/>
            <w:tcBorders>
              <w:top w:val="single" w:sz="8" w:space="0" w:color="auto"/>
              <w:left w:val="single" w:sz="8" w:space="0" w:color="auto"/>
              <w:bottom w:val="nil"/>
              <w:right w:val="nil"/>
            </w:tcBorders>
            <w:noWrap/>
            <w:vAlign w:val="center"/>
            <w:hideMark/>
          </w:tcPr>
          <w:p w14:paraId="3C6C1D38" w14:textId="77777777" w:rsidR="00B30DAD" w:rsidRPr="004D6F9A" w:rsidRDefault="00B30DAD">
            <w:pPr>
              <w:spacing w:before="0" w:after="0"/>
              <w:rPr>
                <w:rFonts w:eastAsia="Times New Roman"/>
                <w:noProof/>
                <w:color w:val="000000"/>
                <w:sz w:val="18"/>
                <w:szCs w:val="18"/>
              </w:rPr>
            </w:pPr>
            <w:r w:rsidRPr="004D6F9A">
              <w:rPr>
                <w:noProof/>
                <w:color w:val="000000"/>
                <w:sz w:val="18"/>
              </w:rPr>
              <w:t>Зона:</w:t>
            </w:r>
          </w:p>
        </w:tc>
        <w:tc>
          <w:tcPr>
            <w:tcW w:w="3649" w:type="dxa"/>
            <w:tcBorders>
              <w:top w:val="nil"/>
              <w:left w:val="nil"/>
              <w:bottom w:val="nil"/>
              <w:right w:val="nil"/>
            </w:tcBorders>
            <w:noWrap/>
            <w:vAlign w:val="center"/>
            <w:hideMark/>
          </w:tcPr>
          <w:p w14:paraId="1AA9C4F0" w14:textId="77777777" w:rsidR="00B30DAD" w:rsidRPr="004D6F9A" w:rsidRDefault="00B30DAD">
            <w:pPr>
              <w:spacing w:before="0" w:after="0"/>
              <w:rPr>
                <w:rFonts w:eastAsia="Times New Roman"/>
                <w:noProof/>
                <w:color w:val="000000"/>
                <w:sz w:val="18"/>
                <w:szCs w:val="18"/>
              </w:rPr>
            </w:pPr>
            <w:r w:rsidRPr="004D6F9A">
              <w:rPr>
                <w:noProof/>
                <w:color w:val="000000"/>
                <w:sz w:val="18"/>
              </w:rPr>
              <w:t>Гренландски води от 2, 5, 12 и 14</w:t>
            </w:r>
          </w:p>
        </w:tc>
      </w:tr>
      <w:tr w:rsidR="00B30DAD" w:rsidRPr="004D6F9A" w14:paraId="242C6CDF" w14:textId="77777777" w:rsidTr="10DABDFE">
        <w:trPr>
          <w:trHeight w:val="290"/>
        </w:trPr>
        <w:tc>
          <w:tcPr>
            <w:tcW w:w="1271" w:type="dxa"/>
            <w:tcBorders>
              <w:top w:val="nil"/>
              <w:left w:val="nil"/>
              <w:bottom w:val="single" w:sz="8" w:space="0" w:color="auto"/>
              <w:right w:val="nil"/>
            </w:tcBorders>
            <w:noWrap/>
            <w:vAlign w:val="center"/>
            <w:hideMark/>
          </w:tcPr>
          <w:p w14:paraId="38003B0F"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c>
          <w:tcPr>
            <w:tcW w:w="2224" w:type="dxa"/>
            <w:tcBorders>
              <w:top w:val="nil"/>
              <w:left w:val="nil"/>
              <w:bottom w:val="single" w:sz="8" w:space="0" w:color="auto"/>
              <w:right w:val="nil"/>
            </w:tcBorders>
            <w:noWrap/>
            <w:vAlign w:val="center"/>
            <w:hideMark/>
          </w:tcPr>
          <w:p w14:paraId="7BE67182" w14:textId="77777777" w:rsidR="00B30DAD" w:rsidRPr="004D6F9A" w:rsidRDefault="00B30DAD">
            <w:pPr>
              <w:spacing w:before="0" w:after="0"/>
              <w:rPr>
                <w:rFonts w:eastAsia="Times New Roman"/>
                <w:i/>
                <w:iCs/>
                <w:noProof/>
                <w:color w:val="000000"/>
                <w:sz w:val="18"/>
                <w:szCs w:val="18"/>
              </w:rPr>
            </w:pPr>
            <w:r w:rsidRPr="004D6F9A">
              <w:rPr>
                <w:i/>
                <w:noProof/>
                <w:color w:val="000000"/>
                <w:sz w:val="18"/>
              </w:rPr>
              <w:t>Pandalus borealis</w:t>
            </w:r>
          </w:p>
        </w:tc>
        <w:tc>
          <w:tcPr>
            <w:tcW w:w="954" w:type="dxa"/>
            <w:tcBorders>
              <w:top w:val="nil"/>
              <w:left w:val="nil"/>
              <w:bottom w:val="single" w:sz="8" w:space="0" w:color="auto"/>
              <w:right w:val="nil"/>
            </w:tcBorders>
            <w:noWrap/>
            <w:vAlign w:val="center"/>
            <w:hideMark/>
          </w:tcPr>
          <w:p w14:paraId="529D77DE" w14:textId="77777777" w:rsidR="00B30DAD" w:rsidRPr="004D6F9A" w:rsidRDefault="00B30DAD">
            <w:pPr>
              <w:spacing w:before="0" w:after="0"/>
              <w:rPr>
                <w:rFonts w:eastAsia="Times New Roman"/>
                <w:b/>
                <w:bCs/>
                <w:noProof/>
                <w:color w:val="000000"/>
                <w:sz w:val="18"/>
                <w:szCs w:val="18"/>
              </w:rPr>
            </w:pPr>
            <w:r w:rsidRPr="004D6F9A">
              <w:rPr>
                <w:b/>
                <w:noProof/>
                <w:color w:val="000000"/>
                <w:sz w:val="18"/>
                <w:vertAlign w:val="superscript"/>
              </w:rPr>
              <w:t xml:space="preserve"> </w:t>
            </w:r>
          </w:p>
        </w:tc>
        <w:tc>
          <w:tcPr>
            <w:tcW w:w="1082" w:type="dxa"/>
            <w:tcBorders>
              <w:top w:val="nil"/>
              <w:left w:val="single" w:sz="8" w:space="0" w:color="auto"/>
              <w:bottom w:val="single" w:sz="8" w:space="0" w:color="auto"/>
              <w:right w:val="nil"/>
            </w:tcBorders>
            <w:noWrap/>
            <w:vAlign w:val="center"/>
            <w:hideMark/>
          </w:tcPr>
          <w:p w14:paraId="7E0C725C"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c>
          <w:tcPr>
            <w:tcW w:w="3649" w:type="dxa"/>
            <w:tcBorders>
              <w:top w:val="nil"/>
              <w:left w:val="nil"/>
              <w:bottom w:val="single" w:sz="8" w:space="0" w:color="auto"/>
              <w:right w:val="nil"/>
            </w:tcBorders>
            <w:noWrap/>
            <w:vAlign w:val="center"/>
            <w:hideMark/>
          </w:tcPr>
          <w:p w14:paraId="3E8C3725" w14:textId="77777777" w:rsidR="00B30DAD" w:rsidRPr="004D6F9A" w:rsidRDefault="00B30DAD">
            <w:pPr>
              <w:spacing w:before="0" w:after="0"/>
              <w:rPr>
                <w:rFonts w:eastAsia="Times New Roman"/>
                <w:noProof/>
                <w:color w:val="000000"/>
                <w:sz w:val="18"/>
                <w:szCs w:val="18"/>
              </w:rPr>
            </w:pPr>
            <w:r w:rsidRPr="004D6F9A">
              <w:rPr>
                <w:noProof/>
                <w:color w:val="000000"/>
                <w:sz w:val="18"/>
              </w:rPr>
              <w:t>(PRA/GL251214)</w:t>
            </w:r>
          </w:p>
        </w:tc>
      </w:tr>
      <w:tr w:rsidR="00B30DAD" w:rsidRPr="004D6F9A" w14:paraId="2D31DFF2" w14:textId="77777777" w:rsidTr="10DABDFE">
        <w:trPr>
          <w:trHeight w:val="280"/>
        </w:trPr>
        <w:tc>
          <w:tcPr>
            <w:tcW w:w="1271" w:type="dxa"/>
            <w:tcBorders>
              <w:top w:val="nil"/>
              <w:left w:val="nil"/>
              <w:bottom w:val="nil"/>
              <w:right w:val="nil"/>
            </w:tcBorders>
            <w:noWrap/>
            <w:vAlign w:val="center"/>
            <w:hideMark/>
          </w:tcPr>
          <w:p w14:paraId="5759661A" w14:textId="77777777" w:rsidR="00B30DAD" w:rsidRPr="004D6F9A" w:rsidRDefault="00B30DAD">
            <w:pPr>
              <w:spacing w:before="0" w:after="0"/>
              <w:rPr>
                <w:rFonts w:eastAsia="Times New Roman"/>
                <w:noProof/>
                <w:color w:val="000000"/>
                <w:sz w:val="18"/>
                <w:szCs w:val="18"/>
              </w:rPr>
            </w:pPr>
            <w:r w:rsidRPr="004D6F9A">
              <w:rPr>
                <w:noProof/>
                <w:color w:val="000000"/>
                <w:sz w:val="18"/>
              </w:rPr>
              <w:t>Дания</w:t>
            </w:r>
          </w:p>
        </w:tc>
        <w:tc>
          <w:tcPr>
            <w:tcW w:w="2224" w:type="dxa"/>
            <w:tcBorders>
              <w:top w:val="nil"/>
              <w:left w:val="nil"/>
              <w:bottom w:val="nil"/>
              <w:right w:val="nil"/>
            </w:tcBorders>
            <w:noWrap/>
            <w:vAlign w:val="center"/>
            <w:hideMark/>
          </w:tcPr>
          <w:p w14:paraId="1BAECB0A" w14:textId="77777777" w:rsidR="00B30DAD" w:rsidRPr="004D6F9A" w:rsidRDefault="00B30DAD">
            <w:pPr>
              <w:spacing w:before="0" w:after="0"/>
              <w:jc w:val="right"/>
              <w:rPr>
                <w:rFonts w:eastAsia="Times New Roman"/>
                <w:noProof/>
                <w:color w:val="000000"/>
                <w:sz w:val="18"/>
                <w:szCs w:val="18"/>
              </w:rPr>
            </w:pPr>
            <w:r w:rsidRPr="004D6F9A">
              <w:rPr>
                <w:noProof/>
                <w:color w:val="000000"/>
                <w:sz w:val="18"/>
              </w:rPr>
              <w:t xml:space="preserve"> pm</w:t>
            </w:r>
          </w:p>
        </w:tc>
        <w:tc>
          <w:tcPr>
            <w:tcW w:w="954" w:type="dxa"/>
            <w:tcBorders>
              <w:top w:val="nil"/>
              <w:left w:val="nil"/>
              <w:bottom w:val="nil"/>
              <w:right w:val="nil"/>
            </w:tcBorders>
            <w:noWrap/>
            <w:vAlign w:val="center"/>
            <w:hideMark/>
          </w:tcPr>
          <w:p w14:paraId="1BAFFF13" w14:textId="77777777" w:rsidR="00B30DAD" w:rsidRPr="004D6F9A" w:rsidRDefault="00B30DAD">
            <w:pPr>
              <w:spacing w:before="0" w:after="0"/>
              <w:jc w:val="right"/>
              <w:rPr>
                <w:rFonts w:eastAsia="Times New Roman"/>
                <w:noProof/>
                <w:color w:val="000000"/>
                <w:sz w:val="18"/>
                <w:szCs w:val="18"/>
                <w:lang w:eastAsia="en-IE"/>
              </w:rPr>
            </w:pPr>
          </w:p>
        </w:tc>
        <w:tc>
          <w:tcPr>
            <w:tcW w:w="4731" w:type="dxa"/>
            <w:gridSpan w:val="2"/>
            <w:tcBorders>
              <w:top w:val="nil"/>
              <w:left w:val="nil"/>
              <w:bottom w:val="nil"/>
              <w:right w:val="nil"/>
            </w:tcBorders>
            <w:noWrap/>
            <w:vAlign w:val="center"/>
            <w:hideMark/>
          </w:tcPr>
          <w:p w14:paraId="49D93778" w14:textId="77777777" w:rsidR="00B30DAD" w:rsidRPr="004D6F9A" w:rsidRDefault="00B30DAD">
            <w:pPr>
              <w:spacing w:before="0" w:after="0"/>
              <w:rPr>
                <w:rFonts w:eastAsia="Times New Roman"/>
                <w:noProof/>
                <w:color w:val="000000"/>
                <w:sz w:val="18"/>
                <w:szCs w:val="18"/>
              </w:rPr>
            </w:pPr>
            <w:r w:rsidRPr="004D6F9A">
              <w:rPr>
                <w:noProof/>
                <w:color w:val="000000"/>
                <w:sz w:val="18"/>
              </w:rPr>
              <w:t>Аналитичен ОДУ</w:t>
            </w:r>
          </w:p>
        </w:tc>
      </w:tr>
      <w:tr w:rsidR="00B30DAD" w:rsidRPr="004D6F9A" w14:paraId="2EB06946" w14:textId="77777777" w:rsidTr="10DABDFE">
        <w:trPr>
          <w:trHeight w:val="280"/>
        </w:trPr>
        <w:tc>
          <w:tcPr>
            <w:tcW w:w="1271" w:type="dxa"/>
            <w:tcBorders>
              <w:top w:val="nil"/>
              <w:left w:val="nil"/>
              <w:bottom w:val="nil"/>
              <w:right w:val="nil"/>
            </w:tcBorders>
            <w:noWrap/>
            <w:vAlign w:val="center"/>
            <w:hideMark/>
          </w:tcPr>
          <w:p w14:paraId="6D690939" w14:textId="77777777" w:rsidR="00B30DAD" w:rsidRPr="004D6F9A" w:rsidRDefault="00B30DAD">
            <w:pPr>
              <w:spacing w:before="0" w:after="0"/>
              <w:rPr>
                <w:rFonts w:eastAsia="Times New Roman"/>
                <w:noProof/>
                <w:color w:val="000000"/>
                <w:sz w:val="18"/>
                <w:szCs w:val="18"/>
              </w:rPr>
            </w:pPr>
            <w:r w:rsidRPr="004D6F9A">
              <w:rPr>
                <w:noProof/>
                <w:color w:val="000000"/>
                <w:sz w:val="18"/>
              </w:rPr>
              <w:t>Франция</w:t>
            </w:r>
          </w:p>
        </w:tc>
        <w:tc>
          <w:tcPr>
            <w:tcW w:w="2224" w:type="dxa"/>
            <w:tcBorders>
              <w:top w:val="nil"/>
              <w:left w:val="nil"/>
              <w:bottom w:val="nil"/>
              <w:right w:val="nil"/>
            </w:tcBorders>
            <w:noWrap/>
            <w:vAlign w:val="center"/>
            <w:hideMark/>
          </w:tcPr>
          <w:p w14:paraId="7193C664" w14:textId="77777777" w:rsidR="00B30DAD" w:rsidRPr="004D6F9A" w:rsidRDefault="00B30DAD">
            <w:pPr>
              <w:spacing w:before="0" w:after="0"/>
              <w:jc w:val="right"/>
              <w:rPr>
                <w:rFonts w:eastAsia="Times New Roman"/>
                <w:noProof/>
                <w:color w:val="000000"/>
                <w:sz w:val="18"/>
                <w:szCs w:val="18"/>
              </w:rPr>
            </w:pPr>
            <w:r w:rsidRPr="004D6F9A">
              <w:rPr>
                <w:noProof/>
                <w:color w:val="000000"/>
                <w:sz w:val="18"/>
              </w:rPr>
              <w:t xml:space="preserve"> pm</w:t>
            </w:r>
          </w:p>
        </w:tc>
        <w:tc>
          <w:tcPr>
            <w:tcW w:w="954" w:type="dxa"/>
            <w:tcBorders>
              <w:top w:val="nil"/>
              <w:left w:val="nil"/>
              <w:bottom w:val="nil"/>
              <w:right w:val="nil"/>
            </w:tcBorders>
            <w:noWrap/>
            <w:vAlign w:val="center"/>
            <w:hideMark/>
          </w:tcPr>
          <w:p w14:paraId="4D2EDFBE" w14:textId="77777777" w:rsidR="00B30DAD" w:rsidRPr="004D6F9A" w:rsidRDefault="00B30DAD">
            <w:pPr>
              <w:spacing w:before="0" w:after="0"/>
              <w:jc w:val="right"/>
              <w:rPr>
                <w:rFonts w:eastAsia="Times New Roman"/>
                <w:noProof/>
                <w:color w:val="000000"/>
                <w:sz w:val="18"/>
                <w:szCs w:val="18"/>
                <w:lang w:eastAsia="en-IE"/>
              </w:rPr>
            </w:pPr>
          </w:p>
        </w:tc>
        <w:tc>
          <w:tcPr>
            <w:tcW w:w="4731" w:type="dxa"/>
            <w:gridSpan w:val="2"/>
            <w:tcBorders>
              <w:top w:val="nil"/>
              <w:left w:val="nil"/>
              <w:bottom w:val="nil"/>
              <w:right w:val="nil"/>
            </w:tcBorders>
            <w:noWrap/>
            <w:vAlign w:val="center"/>
            <w:hideMark/>
          </w:tcPr>
          <w:p w14:paraId="1A4A47C7" w14:textId="77777777" w:rsidR="00B30DAD" w:rsidRPr="004D6F9A" w:rsidRDefault="00B30DAD">
            <w:pPr>
              <w:spacing w:before="0" w:after="0"/>
              <w:rPr>
                <w:rFonts w:eastAsia="Times New Roman"/>
                <w:noProof/>
                <w:color w:val="000000"/>
                <w:sz w:val="18"/>
                <w:szCs w:val="18"/>
              </w:rPr>
            </w:pPr>
            <w:r w:rsidRPr="004D6F9A">
              <w:rPr>
                <w:noProof/>
                <w:color w:val="000000"/>
                <w:sz w:val="18"/>
              </w:rPr>
              <w:t>Член 3, параграфи 2 и 3 от Регламент (ЕО) № 847/96 не се прилагат.</w:t>
            </w:r>
          </w:p>
        </w:tc>
      </w:tr>
      <w:tr w:rsidR="00B30DAD" w:rsidRPr="004D6F9A" w14:paraId="776CDDC9" w14:textId="77777777" w:rsidTr="10DABDFE">
        <w:trPr>
          <w:trHeight w:val="280"/>
        </w:trPr>
        <w:tc>
          <w:tcPr>
            <w:tcW w:w="1271" w:type="dxa"/>
            <w:tcBorders>
              <w:top w:val="nil"/>
              <w:left w:val="nil"/>
              <w:bottom w:val="nil"/>
              <w:right w:val="nil"/>
            </w:tcBorders>
            <w:noWrap/>
            <w:vAlign w:val="center"/>
            <w:hideMark/>
          </w:tcPr>
          <w:p w14:paraId="40C35CF3" w14:textId="77777777" w:rsidR="00B30DAD" w:rsidRPr="004D6F9A" w:rsidRDefault="00B30DAD">
            <w:pPr>
              <w:spacing w:before="0" w:after="0"/>
              <w:rPr>
                <w:rFonts w:eastAsia="Times New Roman"/>
                <w:noProof/>
                <w:color w:val="000000"/>
                <w:sz w:val="18"/>
                <w:szCs w:val="18"/>
              </w:rPr>
            </w:pPr>
            <w:r w:rsidRPr="004D6F9A">
              <w:rPr>
                <w:noProof/>
                <w:color w:val="000000"/>
                <w:sz w:val="18"/>
              </w:rPr>
              <w:t>Съюз</w:t>
            </w:r>
          </w:p>
        </w:tc>
        <w:tc>
          <w:tcPr>
            <w:tcW w:w="2224" w:type="dxa"/>
            <w:tcBorders>
              <w:top w:val="nil"/>
              <w:left w:val="nil"/>
              <w:bottom w:val="nil"/>
              <w:right w:val="nil"/>
            </w:tcBorders>
            <w:noWrap/>
            <w:vAlign w:val="center"/>
            <w:hideMark/>
          </w:tcPr>
          <w:p w14:paraId="21D1AACC" w14:textId="77777777" w:rsidR="00B30DAD" w:rsidRPr="004D6F9A" w:rsidRDefault="00B30DAD">
            <w:pPr>
              <w:spacing w:before="0" w:after="0"/>
              <w:jc w:val="right"/>
              <w:rPr>
                <w:rFonts w:eastAsia="Times New Roman"/>
                <w:noProof/>
                <w:color w:val="000000"/>
                <w:sz w:val="18"/>
                <w:szCs w:val="18"/>
              </w:rPr>
            </w:pPr>
            <w:r w:rsidRPr="004D6F9A">
              <w:rPr>
                <w:noProof/>
                <w:color w:val="000000"/>
                <w:sz w:val="18"/>
              </w:rPr>
              <w:t xml:space="preserve"> pm</w:t>
            </w:r>
          </w:p>
        </w:tc>
        <w:tc>
          <w:tcPr>
            <w:tcW w:w="954" w:type="dxa"/>
            <w:tcBorders>
              <w:top w:val="nil"/>
              <w:left w:val="nil"/>
              <w:bottom w:val="nil"/>
              <w:right w:val="nil"/>
            </w:tcBorders>
            <w:noWrap/>
            <w:vAlign w:val="center"/>
            <w:hideMark/>
          </w:tcPr>
          <w:p w14:paraId="039229C2" w14:textId="77777777" w:rsidR="00B30DAD" w:rsidRPr="004D6F9A" w:rsidRDefault="00B30DAD">
            <w:pPr>
              <w:spacing w:before="0" w:after="0"/>
              <w:jc w:val="right"/>
              <w:rPr>
                <w:rFonts w:eastAsia="Times New Roman"/>
                <w:noProof/>
                <w:color w:val="000000"/>
                <w:sz w:val="18"/>
                <w:szCs w:val="18"/>
                <w:lang w:eastAsia="en-IE"/>
              </w:rPr>
            </w:pPr>
          </w:p>
        </w:tc>
        <w:tc>
          <w:tcPr>
            <w:tcW w:w="4731" w:type="dxa"/>
            <w:gridSpan w:val="2"/>
            <w:tcBorders>
              <w:top w:val="nil"/>
              <w:left w:val="nil"/>
              <w:bottom w:val="nil"/>
              <w:right w:val="nil"/>
            </w:tcBorders>
            <w:noWrap/>
            <w:vAlign w:val="center"/>
            <w:hideMark/>
          </w:tcPr>
          <w:p w14:paraId="19589C32" w14:textId="77777777" w:rsidR="00B30DAD" w:rsidRPr="004D6F9A" w:rsidRDefault="00B30DAD">
            <w:pPr>
              <w:spacing w:before="0" w:after="0"/>
              <w:rPr>
                <w:rFonts w:eastAsia="Times New Roman"/>
                <w:noProof/>
                <w:color w:val="000000"/>
                <w:sz w:val="18"/>
                <w:szCs w:val="18"/>
              </w:rPr>
            </w:pPr>
            <w:r w:rsidRPr="004D6F9A">
              <w:rPr>
                <w:noProof/>
                <w:color w:val="000000"/>
                <w:sz w:val="18"/>
              </w:rPr>
              <w:t>Член 4 от Регламент (ЕО) № 847/96 не се прилага.</w:t>
            </w:r>
          </w:p>
        </w:tc>
      </w:tr>
      <w:tr w:rsidR="00B30DAD" w:rsidRPr="004D6F9A" w14:paraId="15E76D93" w14:textId="77777777" w:rsidTr="10DABDFE">
        <w:trPr>
          <w:trHeight w:val="280"/>
        </w:trPr>
        <w:tc>
          <w:tcPr>
            <w:tcW w:w="1271" w:type="dxa"/>
            <w:tcBorders>
              <w:top w:val="nil"/>
              <w:left w:val="nil"/>
              <w:bottom w:val="nil"/>
              <w:right w:val="nil"/>
            </w:tcBorders>
            <w:noWrap/>
            <w:hideMark/>
          </w:tcPr>
          <w:p w14:paraId="26856DFE" w14:textId="77777777" w:rsidR="00B30DAD" w:rsidRPr="004D6F9A" w:rsidRDefault="00B30DAD" w:rsidP="00A550EB">
            <w:pPr>
              <w:spacing w:before="0" w:after="0"/>
              <w:jc w:val="left"/>
              <w:rPr>
                <w:rFonts w:eastAsia="Times New Roman"/>
                <w:noProof/>
                <w:color w:val="000000"/>
                <w:sz w:val="18"/>
                <w:szCs w:val="18"/>
              </w:rPr>
            </w:pPr>
            <w:r w:rsidRPr="004D6F9A">
              <w:rPr>
                <w:noProof/>
                <w:color w:val="000000"/>
                <w:sz w:val="18"/>
              </w:rPr>
              <w:t>Норвегия</w:t>
            </w:r>
          </w:p>
        </w:tc>
        <w:tc>
          <w:tcPr>
            <w:tcW w:w="2224" w:type="dxa"/>
            <w:tcBorders>
              <w:top w:val="nil"/>
              <w:left w:val="nil"/>
              <w:bottom w:val="nil"/>
              <w:right w:val="nil"/>
            </w:tcBorders>
            <w:noWrap/>
            <w:hideMark/>
          </w:tcPr>
          <w:p w14:paraId="67D97A6B" w14:textId="77777777" w:rsidR="00B30DAD" w:rsidRPr="004D6F9A" w:rsidRDefault="51FC59F2" w:rsidP="00AF149F">
            <w:pPr>
              <w:spacing w:before="0" w:after="0"/>
              <w:jc w:val="right"/>
              <w:rPr>
                <w:rFonts w:eastAsia="Times New Roman"/>
                <w:noProof/>
                <w:color w:val="000000"/>
                <w:sz w:val="18"/>
                <w:szCs w:val="18"/>
              </w:rPr>
            </w:pPr>
            <w:r w:rsidRPr="004D6F9A">
              <w:rPr>
                <w:noProof/>
                <w:color w:val="000000" w:themeColor="text1"/>
                <w:sz w:val="18"/>
              </w:rPr>
              <w:t xml:space="preserve"> pm</w:t>
            </w:r>
          </w:p>
        </w:tc>
        <w:tc>
          <w:tcPr>
            <w:tcW w:w="954" w:type="dxa"/>
            <w:tcBorders>
              <w:top w:val="nil"/>
              <w:left w:val="nil"/>
              <w:bottom w:val="nil"/>
              <w:right w:val="nil"/>
            </w:tcBorders>
            <w:noWrap/>
            <w:vAlign w:val="center"/>
            <w:hideMark/>
          </w:tcPr>
          <w:p w14:paraId="1D3A5036" w14:textId="77777777" w:rsidR="00B30DAD" w:rsidRPr="004D6F9A" w:rsidRDefault="00B30DAD">
            <w:pPr>
              <w:spacing w:before="0" w:after="0"/>
              <w:jc w:val="right"/>
              <w:rPr>
                <w:rFonts w:eastAsia="Times New Roman"/>
                <w:noProof/>
                <w:color w:val="000000"/>
                <w:sz w:val="18"/>
                <w:szCs w:val="18"/>
                <w:lang w:eastAsia="en-IE"/>
              </w:rPr>
            </w:pPr>
          </w:p>
        </w:tc>
        <w:tc>
          <w:tcPr>
            <w:tcW w:w="1082" w:type="dxa"/>
            <w:tcBorders>
              <w:top w:val="nil"/>
              <w:left w:val="nil"/>
              <w:bottom w:val="nil"/>
              <w:right w:val="nil"/>
            </w:tcBorders>
            <w:noWrap/>
            <w:vAlign w:val="center"/>
            <w:hideMark/>
          </w:tcPr>
          <w:p w14:paraId="6123EC53" w14:textId="77777777" w:rsidR="00B30DAD" w:rsidRPr="004D6F9A" w:rsidRDefault="00B30DAD">
            <w:pPr>
              <w:spacing w:before="0" w:after="0"/>
              <w:rPr>
                <w:rFonts w:eastAsia="Times New Roman"/>
                <w:noProof/>
                <w:sz w:val="20"/>
                <w:szCs w:val="20"/>
                <w:lang w:eastAsia="en-IE"/>
              </w:rPr>
            </w:pPr>
          </w:p>
        </w:tc>
        <w:tc>
          <w:tcPr>
            <w:tcW w:w="3649" w:type="dxa"/>
            <w:tcBorders>
              <w:top w:val="nil"/>
              <w:left w:val="nil"/>
              <w:bottom w:val="nil"/>
              <w:right w:val="nil"/>
            </w:tcBorders>
            <w:noWrap/>
            <w:vAlign w:val="center"/>
            <w:hideMark/>
          </w:tcPr>
          <w:p w14:paraId="3A2E1BA5" w14:textId="77777777" w:rsidR="00B30DAD" w:rsidRPr="004D6F9A" w:rsidRDefault="00B30DAD">
            <w:pPr>
              <w:spacing w:before="0" w:after="0"/>
              <w:rPr>
                <w:rFonts w:eastAsia="Times New Roman"/>
                <w:noProof/>
                <w:sz w:val="20"/>
                <w:szCs w:val="20"/>
                <w:lang w:eastAsia="en-IE"/>
              </w:rPr>
            </w:pPr>
          </w:p>
        </w:tc>
      </w:tr>
      <w:tr w:rsidR="00B30DAD" w:rsidRPr="004D6F9A" w14:paraId="3D424405" w14:textId="77777777" w:rsidTr="10DABDFE">
        <w:trPr>
          <w:trHeight w:val="280"/>
        </w:trPr>
        <w:tc>
          <w:tcPr>
            <w:tcW w:w="1271" w:type="dxa"/>
            <w:tcBorders>
              <w:top w:val="nil"/>
              <w:left w:val="nil"/>
              <w:bottom w:val="nil"/>
              <w:right w:val="nil"/>
            </w:tcBorders>
            <w:noWrap/>
            <w:vAlign w:val="center"/>
            <w:hideMark/>
          </w:tcPr>
          <w:p w14:paraId="6A6351B4" w14:textId="77777777" w:rsidR="00B30DAD" w:rsidRPr="004D6F9A" w:rsidRDefault="00B30DAD">
            <w:pPr>
              <w:spacing w:before="0" w:after="0"/>
              <w:rPr>
                <w:rFonts w:eastAsia="Times New Roman"/>
                <w:noProof/>
                <w:color w:val="000000"/>
                <w:sz w:val="18"/>
                <w:szCs w:val="18"/>
              </w:rPr>
            </w:pPr>
            <w:r w:rsidRPr="004D6F9A">
              <w:rPr>
                <w:noProof/>
                <w:color w:val="000000"/>
                <w:sz w:val="18"/>
              </w:rPr>
              <w:t>Фарьорски острови</w:t>
            </w:r>
          </w:p>
        </w:tc>
        <w:tc>
          <w:tcPr>
            <w:tcW w:w="2224" w:type="dxa"/>
            <w:tcBorders>
              <w:top w:val="nil"/>
              <w:left w:val="nil"/>
              <w:bottom w:val="nil"/>
              <w:right w:val="nil"/>
            </w:tcBorders>
            <w:noWrap/>
            <w:vAlign w:val="center"/>
            <w:hideMark/>
          </w:tcPr>
          <w:p w14:paraId="7F425428" w14:textId="77777777" w:rsidR="00B30DAD" w:rsidRPr="004D6F9A" w:rsidRDefault="00B30DAD">
            <w:pPr>
              <w:spacing w:before="0" w:after="0"/>
              <w:jc w:val="right"/>
              <w:rPr>
                <w:rFonts w:eastAsia="Times New Roman"/>
                <w:noProof/>
                <w:color w:val="000000"/>
                <w:sz w:val="18"/>
                <w:szCs w:val="18"/>
              </w:rPr>
            </w:pPr>
            <w:r w:rsidRPr="004D6F9A">
              <w:rPr>
                <w:noProof/>
                <w:color w:val="000000"/>
                <w:sz w:val="18"/>
              </w:rPr>
              <w:t xml:space="preserve"> 0</w:t>
            </w:r>
          </w:p>
        </w:tc>
        <w:tc>
          <w:tcPr>
            <w:tcW w:w="954" w:type="dxa"/>
            <w:tcBorders>
              <w:top w:val="nil"/>
              <w:left w:val="nil"/>
              <w:bottom w:val="nil"/>
              <w:right w:val="nil"/>
            </w:tcBorders>
            <w:noWrap/>
            <w:vAlign w:val="center"/>
            <w:hideMark/>
          </w:tcPr>
          <w:p w14:paraId="2EA386B5" w14:textId="77777777" w:rsidR="00B30DAD" w:rsidRPr="004D6F9A" w:rsidRDefault="00B30DAD">
            <w:pPr>
              <w:spacing w:before="0" w:after="0"/>
              <w:jc w:val="right"/>
              <w:rPr>
                <w:rFonts w:eastAsia="Times New Roman"/>
                <w:noProof/>
                <w:color w:val="000000"/>
                <w:sz w:val="18"/>
                <w:szCs w:val="18"/>
                <w:lang w:eastAsia="en-IE"/>
              </w:rPr>
            </w:pPr>
          </w:p>
        </w:tc>
        <w:tc>
          <w:tcPr>
            <w:tcW w:w="1082" w:type="dxa"/>
            <w:tcBorders>
              <w:top w:val="nil"/>
              <w:left w:val="nil"/>
              <w:bottom w:val="nil"/>
              <w:right w:val="nil"/>
            </w:tcBorders>
            <w:noWrap/>
            <w:vAlign w:val="center"/>
            <w:hideMark/>
          </w:tcPr>
          <w:p w14:paraId="5273911D" w14:textId="77777777" w:rsidR="00B30DAD" w:rsidRPr="004D6F9A" w:rsidRDefault="00B30DAD">
            <w:pPr>
              <w:spacing w:before="0" w:after="0"/>
              <w:rPr>
                <w:rFonts w:eastAsia="Times New Roman"/>
                <w:noProof/>
                <w:sz w:val="20"/>
                <w:szCs w:val="20"/>
                <w:lang w:eastAsia="en-IE"/>
              </w:rPr>
            </w:pPr>
          </w:p>
        </w:tc>
        <w:tc>
          <w:tcPr>
            <w:tcW w:w="3649" w:type="dxa"/>
            <w:tcBorders>
              <w:top w:val="nil"/>
              <w:left w:val="nil"/>
              <w:bottom w:val="nil"/>
              <w:right w:val="nil"/>
            </w:tcBorders>
            <w:noWrap/>
            <w:vAlign w:val="center"/>
            <w:hideMark/>
          </w:tcPr>
          <w:p w14:paraId="3692EAB0" w14:textId="77777777" w:rsidR="00B30DAD" w:rsidRPr="004D6F9A" w:rsidRDefault="00B30DAD">
            <w:pPr>
              <w:spacing w:before="0" w:after="0"/>
              <w:rPr>
                <w:rFonts w:eastAsia="Times New Roman"/>
                <w:noProof/>
                <w:sz w:val="20"/>
                <w:szCs w:val="20"/>
                <w:lang w:eastAsia="en-IE"/>
              </w:rPr>
            </w:pPr>
          </w:p>
        </w:tc>
      </w:tr>
      <w:tr w:rsidR="00B30DAD" w:rsidRPr="004D6F9A" w14:paraId="7D2A1FAB" w14:textId="77777777" w:rsidTr="10DABDFE">
        <w:trPr>
          <w:trHeight w:val="280"/>
        </w:trPr>
        <w:tc>
          <w:tcPr>
            <w:tcW w:w="1271" w:type="dxa"/>
            <w:tcBorders>
              <w:top w:val="nil"/>
              <w:left w:val="nil"/>
              <w:bottom w:val="nil"/>
              <w:right w:val="nil"/>
            </w:tcBorders>
            <w:noWrap/>
            <w:vAlign w:val="center"/>
            <w:hideMark/>
          </w:tcPr>
          <w:p w14:paraId="323844BD" w14:textId="77777777" w:rsidR="00B30DAD" w:rsidRPr="004D6F9A" w:rsidRDefault="00B30DAD">
            <w:pPr>
              <w:spacing w:before="0" w:after="0"/>
              <w:rPr>
                <w:rFonts w:eastAsia="Times New Roman"/>
                <w:noProof/>
                <w:sz w:val="20"/>
                <w:szCs w:val="20"/>
                <w:lang w:eastAsia="en-IE"/>
              </w:rPr>
            </w:pPr>
          </w:p>
        </w:tc>
        <w:tc>
          <w:tcPr>
            <w:tcW w:w="2224" w:type="dxa"/>
            <w:tcBorders>
              <w:top w:val="nil"/>
              <w:left w:val="nil"/>
              <w:bottom w:val="nil"/>
              <w:right w:val="nil"/>
            </w:tcBorders>
            <w:noWrap/>
            <w:vAlign w:val="center"/>
            <w:hideMark/>
          </w:tcPr>
          <w:p w14:paraId="33B1E718" w14:textId="77777777" w:rsidR="00B30DAD" w:rsidRPr="004D6F9A" w:rsidRDefault="00B30DAD">
            <w:pPr>
              <w:spacing w:before="0" w:after="0"/>
              <w:rPr>
                <w:rFonts w:eastAsia="Times New Roman"/>
                <w:noProof/>
                <w:sz w:val="20"/>
                <w:szCs w:val="20"/>
                <w:lang w:eastAsia="en-IE"/>
              </w:rPr>
            </w:pPr>
          </w:p>
        </w:tc>
        <w:tc>
          <w:tcPr>
            <w:tcW w:w="954" w:type="dxa"/>
            <w:tcBorders>
              <w:top w:val="nil"/>
              <w:left w:val="nil"/>
              <w:bottom w:val="nil"/>
              <w:right w:val="nil"/>
            </w:tcBorders>
            <w:noWrap/>
            <w:vAlign w:val="center"/>
            <w:hideMark/>
          </w:tcPr>
          <w:p w14:paraId="4AFB54CA" w14:textId="77777777" w:rsidR="00B30DAD" w:rsidRPr="004D6F9A" w:rsidRDefault="00B30DAD">
            <w:pPr>
              <w:spacing w:before="0" w:after="0"/>
              <w:rPr>
                <w:rFonts w:eastAsia="Times New Roman"/>
                <w:noProof/>
                <w:sz w:val="20"/>
                <w:szCs w:val="20"/>
                <w:lang w:eastAsia="en-IE"/>
              </w:rPr>
            </w:pPr>
          </w:p>
        </w:tc>
        <w:tc>
          <w:tcPr>
            <w:tcW w:w="1082" w:type="dxa"/>
            <w:tcBorders>
              <w:top w:val="nil"/>
              <w:left w:val="nil"/>
              <w:bottom w:val="nil"/>
              <w:right w:val="nil"/>
            </w:tcBorders>
            <w:noWrap/>
            <w:vAlign w:val="center"/>
            <w:hideMark/>
          </w:tcPr>
          <w:p w14:paraId="26F0B7C1" w14:textId="77777777" w:rsidR="00B30DAD" w:rsidRPr="004D6F9A" w:rsidRDefault="00B30DAD">
            <w:pPr>
              <w:spacing w:before="0" w:after="0"/>
              <w:rPr>
                <w:rFonts w:eastAsia="Times New Roman"/>
                <w:noProof/>
                <w:sz w:val="20"/>
                <w:szCs w:val="20"/>
                <w:lang w:eastAsia="en-IE"/>
              </w:rPr>
            </w:pPr>
          </w:p>
        </w:tc>
        <w:tc>
          <w:tcPr>
            <w:tcW w:w="3649" w:type="dxa"/>
            <w:tcBorders>
              <w:top w:val="nil"/>
              <w:left w:val="nil"/>
              <w:bottom w:val="nil"/>
              <w:right w:val="nil"/>
            </w:tcBorders>
            <w:noWrap/>
            <w:vAlign w:val="center"/>
            <w:hideMark/>
          </w:tcPr>
          <w:p w14:paraId="7BC62FF1" w14:textId="77777777" w:rsidR="00B30DAD" w:rsidRPr="004D6F9A" w:rsidRDefault="00B30DAD">
            <w:pPr>
              <w:spacing w:before="0" w:after="0"/>
              <w:rPr>
                <w:rFonts w:eastAsia="Times New Roman"/>
                <w:noProof/>
                <w:sz w:val="20"/>
                <w:szCs w:val="20"/>
                <w:lang w:eastAsia="en-IE"/>
              </w:rPr>
            </w:pPr>
          </w:p>
        </w:tc>
      </w:tr>
      <w:tr w:rsidR="00B30DAD" w:rsidRPr="004D6F9A" w14:paraId="7D627205" w14:textId="77777777" w:rsidTr="10DABDFE">
        <w:trPr>
          <w:trHeight w:val="290"/>
        </w:trPr>
        <w:tc>
          <w:tcPr>
            <w:tcW w:w="1271" w:type="dxa"/>
            <w:tcBorders>
              <w:top w:val="nil"/>
              <w:left w:val="nil"/>
              <w:bottom w:val="single" w:sz="8" w:space="0" w:color="auto"/>
              <w:right w:val="nil"/>
            </w:tcBorders>
            <w:noWrap/>
            <w:vAlign w:val="center"/>
            <w:hideMark/>
          </w:tcPr>
          <w:p w14:paraId="540DCB58" w14:textId="77777777" w:rsidR="00B30DAD" w:rsidRPr="004D6F9A" w:rsidRDefault="00B30DAD">
            <w:pPr>
              <w:spacing w:before="0" w:after="0"/>
              <w:rPr>
                <w:rFonts w:eastAsia="Times New Roman"/>
                <w:noProof/>
                <w:color w:val="000000"/>
                <w:sz w:val="18"/>
                <w:szCs w:val="18"/>
              </w:rPr>
            </w:pPr>
            <w:r w:rsidRPr="004D6F9A">
              <w:rPr>
                <w:noProof/>
                <w:color w:val="000000"/>
                <w:sz w:val="18"/>
              </w:rPr>
              <w:t>ОДУ</w:t>
            </w:r>
          </w:p>
        </w:tc>
        <w:tc>
          <w:tcPr>
            <w:tcW w:w="2224" w:type="dxa"/>
            <w:tcBorders>
              <w:top w:val="nil"/>
              <w:left w:val="nil"/>
              <w:bottom w:val="single" w:sz="8" w:space="0" w:color="auto"/>
              <w:right w:val="nil"/>
            </w:tcBorders>
            <w:noWrap/>
            <w:vAlign w:val="center"/>
            <w:hideMark/>
          </w:tcPr>
          <w:p w14:paraId="303EE249" w14:textId="77777777" w:rsidR="00B30DAD" w:rsidRPr="004D6F9A" w:rsidRDefault="00B30DAD">
            <w:pPr>
              <w:spacing w:before="0" w:after="0"/>
              <w:jc w:val="right"/>
              <w:rPr>
                <w:rFonts w:eastAsia="Times New Roman"/>
                <w:noProof/>
                <w:color w:val="000000"/>
                <w:sz w:val="18"/>
                <w:szCs w:val="18"/>
              </w:rPr>
            </w:pPr>
            <w:r w:rsidRPr="004D6F9A">
              <w:rPr>
                <w:noProof/>
                <w:color w:val="000000"/>
                <w:sz w:val="18"/>
              </w:rPr>
              <w:t>Не е актуален</w:t>
            </w:r>
          </w:p>
        </w:tc>
        <w:tc>
          <w:tcPr>
            <w:tcW w:w="954" w:type="dxa"/>
            <w:tcBorders>
              <w:top w:val="nil"/>
              <w:left w:val="nil"/>
              <w:bottom w:val="single" w:sz="8" w:space="0" w:color="auto"/>
              <w:right w:val="nil"/>
            </w:tcBorders>
            <w:noWrap/>
            <w:vAlign w:val="center"/>
            <w:hideMark/>
          </w:tcPr>
          <w:p w14:paraId="777BD2E6" w14:textId="77777777" w:rsidR="00B30DAD" w:rsidRPr="004D6F9A" w:rsidRDefault="00B30DAD">
            <w:pPr>
              <w:spacing w:before="0" w:after="0"/>
              <w:rPr>
                <w:rFonts w:eastAsia="Times New Roman"/>
                <w:b/>
                <w:bCs/>
                <w:noProof/>
                <w:color w:val="000000"/>
                <w:sz w:val="18"/>
                <w:szCs w:val="18"/>
              </w:rPr>
            </w:pPr>
            <w:r w:rsidRPr="004D6F9A">
              <w:rPr>
                <w:b/>
                <w:noProof/>
                <w:color w:val="000000"/>
                <w:sz w:val="18"/>
                <w:vertAlign w:val="superscript"/>
              </w:rPr>
              <w:t xml:space="preserve"> </w:t>
            </w:r>
          </w:p>
        </w:tc>
        <w:tc>
          <w:tcPr>
            <w:tcW w:w="1082" w:type="dxa"/>
            <w:tcBorders>
              <w:top w:val="nil"/>
              <w:left w:val="nil"/>
              <w:bottom w:val="single" w:sz="8" w:space="0" w:color="auto"/>
              <w:right w:val="nil"/>
            </w:tcBorders>
            <w:noWrap/>
            <w:vAlign w:val="center"/>
            <w:hideMark/>
          </w:tcPr>
          <w:p w14:paraId="6456AD3A"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c>
          <w:tcPr>
            <w:tcW w:w="3649" w:type="dxa"/>
            <w:tcBorders>
              <w:top w:val="nil"/>
              <w:left w:val="nil"/>
              <w:bottom w:val="single" w:sz="8" w:space="0" w:color="auto"/>
              <w:right w:val="nil"/>
            </w:tcBorders>
            <w:noWrap/>
            <w:vAlign w:val="center"/>
            <w:hideMark/>
          </w:tcPr>
          <w:p w14:paraId="6C4064A8" w14:textId="77777777" w:rsidR="00B30DAD" w:rsidRPr="004D6F9A" w:rsidRDefault="00B30DAD">
            <w:pPr>
              <w:spacing w:before="0" w:after="0"/>
              <w:rPr>
                <w:rFonts w:eastAsia="Times New Roman"/>
                <w:noProof/>
                <w:color w:val="000000"/>
                <w:sz w:val="18"/>
                <w:szCs w:val="18"/>
              </w:rPr>
            </w:pPr>
            <w:r w:rsidRPr="004D6F9A">
              <w:rPr>
                <w:noProof/>
                <w:color w:val="000000"/>
                <w:sz w:val="18"/>
              </w:rPr>
              <w:t xml:space="preserve"> </w:t>
            </w:r>
          </w:p>
        </w:tc>
      </w:tr>
    </w:tbl>
    <w:p w14:paraId="44BD26B9" w14:textId="77777777" w:rsidR="009E0AA3" w:rsidRPr="004D6F9A" w:rsidRDefault="00874F18" w:rsidP="00F202F5">
      <w:pPr>
        <w:rPr>
          <w:noProof/>
        </w:rPr>
      </w:pPr>
      <w:r w:rsidRPr="004D6F9A">
        <w:rPr>
          <w:noProof/>
        </w:rPr>
        <w:t>“</w:t>
      </w:r>
    </w:p>
    <w:p w14:paraId="27835941" w14:textId="77777777" w:rsidR="00B30DAD" w:rsidRPr="004D6F9A" w:rsidRDefault="00B30DAD" w:rsidP="00B44ED8">
      <w:pPr>
        <w:rPr>
          <w:noProof/>
        </w:rPr>
      </w:pPr>
    </w:p>
    <w:p w14:paraId="7503E87A" w14:textId="231F3CB6" w:rsidR="003F5105" w:rsidRPr="004D6F9A" w:rsidRDefault="00E14977" w:rsidP="00E14977">
      <w:pPr>
        <w:pStyle w:val="Point0"/>
        <w:rPr>
          <w:noProof/>
        </w:rPr>
      </w:pPr>
      <w:r>
        <w:rPr>
          <w:noProof/>
        </w:rPr>
        <w:t>3)</w:t>
      </w:r>
      <w:r>
        <w:rPr>
          <w:noProof/>
        </w:rPr>
        <w:tab/>
      </w:r>
      <w:r w:rsidR="003F5105" w:rsidRPr="004D6F9A">
        <w:rPr>
          <w:noProof/>
        </w:rPr>
        <w:t>В приложение IC таблица 1 се заменя със следното:</w:t>
      </w:r>
    </w:p>
    <w:p w14:paraId="31FA96AB" w14:textId="77777777" w:rsidR="003F5105" w:rsidRPr="004D6F9A" w:rsidRDefault="003F5105" w:rsidP="003F5105">
      <w:pPr>
        <w:rPr>
          <w:noProof/>
        </w:rPr>
      </w:pPr>
      <w:r w:rsidRPr="004D6F9A">
        <w:rPr>
          <w:noProof/>
        </w:rPr>
        <w:t>“</w:t>
      </w:r>
    </w:p>
    <w:tbl>
      <w:tblPr>
        <w:tblW w:w="5000" w:type="pct"/>
        <w:tblLayout w:type="fixed"/>
        <w:tblLook w:val="04A0" w:firstRow="1" w:lastRow="0" w:firstColumn="1" w:lastColumn="0" w:noHBand="0" w:noVBand="1"/>
      </w:tblPr>
      <w:tblGrid>
        <w:gridCol w:w="985"/>
        <w:gridCol w:w="1206"/>
        <w:gridCol w:w="2426"/>
        <w:gridCol w:w="1384"/>
        <w:gridCol w:w="3288"/>
      </w:tblGrid>
      <w:tr w:rsidR="003F07D4" w:rsidRPr="004D6F9A" w14:paraId="356794A5" w14:textId="77777777" w:rsidTr="00544984">
        <w:trPr>
          <w:trHeight w:val="260"/>
        </w:trPr>
        <w:tc>
          <w:tcPr>
            <w:tcW w:w="530" w:type="pct"/>
            <w:tcBorders>
              <w:top w:val="single" w:sz="8" w:space="0" w:color="auto"/>
              <w:left w:val="nil"/>
              <w:bottom w:val="single" w:sz="8" w:space="0" w:color="auto"/>
              <w:right w:val="nil"/>
            </w:tcBorders>
            <w:noWrap/>
            <w:vAlign w:val="center"/>
            <w:hideMark/>
          </w:tcPr>
          <w:p w14:paraId="7572EBD2"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rPr>
              <w:t xml:space="preserve"> </w:t>
            </w:r>
          </w:p>
        </w:tc>
        <w:tc>
          <w:tcPr>
            <w:tcW w:w="649" w:type="pct"/>
            <w:tcBorders>
              <w:top w:val="single" w:sz="8" w:space="0" w:color="auto"/>
              <w:left w:val="nil"/>
              <w:bottom w:val="single" w:sz="8" w:space="0" w:color="auto"/>
              <w:right w:val="nil"/>
            </w:tcBorders>
            <w:noWrap/>
            <w:vAlign w:val="center"/>
            <w:hideMark/>
          </w:tcPr>
          <w:p w14:paraId="54CDBEFD"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306" w:type="pct"/>
            <w:tcBorders>
              <w:top w:val="single" w:sz="8" w:space="0" w:color="auto"/>
              <w:left w:val="nil"/>
              <w:bottom w:val="single" w:sz="8" w:space="0" w:color="auto"/>
              <w:right w:val="nil"/>
            </w:tcBorders>
            <w:noWrap/>
            <w:vAlign w:val="center"/>
            <w:hideMark/>
          </w:tcPr>
          <w:p w14:paraId="7424D8BB" w14:textId="77777777" w:rsidR="003F07D4" w:rsidRPr="004D6F9A" w:rsidRDefault="003F07D4" w:rsidP="006A65CB">
            <w:pPr>
              <w:spacing w:before="60" w:after="60"/>
              <w:jc w:val="right"/>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rPr>
              <w:t>Таблица</w:t>
            </w:r>
          </w:p>
        </w:tc>
        <w:tc>
          <w:tcPr>
            <w:tcW w:w="745" w:type="pct"/>
            <w:tcBorders>
              <w:top w:val="single" w:sz="8" w:space="0" w:color="auto"/>
              <w:left w:val="nil"/>
              <w:bottom w:val="single" w:sz="8" w:space="0" w:color="auto"/>
              <w:right w:val="nil"/>
            </w:tcBorders>
            <w:noWrap/>
            <w:vAlign w:val="center"/>
            <w:hideMark/>
          </w:tcPr>
          <w:p w14:paraId="449B828F"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rPr>
              <w:t>1</w:t>
            </w:r>
          </w:p>
        </w:tc>
        <w:tc>
          <w:tcPr>
            <w:tcW w:w="1770" w:type="pct"/>
            <w:tcBorders>
              <w:top w:val="single" w:sz="8" w:space="0" w:color="auto"/>
              <w:left w:val="nil"/>
              <w:bottom w:val="single" w:sz="8" w:space="0" w:color="auto"/>
              <w:right w:val="nil"/>
            </w:tcBorders>
            <w:noWrap/>
            <w:vAlign w:val="center"/>
            <w:hideMark/>
          </w:tcPr>
          <w:p w14:paraId="1CEC6EE9"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07D4" w:rsidRPr="004D6F9A" w14:paraId="10FBB019" w14:textId="77777777" w:rsidTr="00544984">
        <w:trPr>
          <w:trHeight w:val="280"/>
        </w:trPr>
        <w:tc>
          <w:tcPr>
            <w:tcW w:w="530" w:type="pct"/>
            <w:tcBorders>
              <w:top w:val="nil"/>
              <w:left w:val="nil"/>
              <w:bottom w:val="nil"/>
              <w:right w:val="nil"/>
            </w:tcBorders>
            <w:noWrap/>
            <w:vAlign w:val="center"/>
            <w:hideMark/>
          </w:tcPr>
          <w:p w14:paraId="61BE5A07"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Вид:</w:t>
            </w:r>
          </w:p>
        </w:tc>
        <w:tc>
          <w:tcPr>
            <w:tcW w:w="649" w:type="pct"/>
            <w:tcBorders>
              <w:top w:val="nil"/>
              <w:left w:val="nil"/>
              <w:bottom w:val="nil"/>
              <w:right w:val="nil"/>
            </w:tcBorders>
            <w:noWrap/>
            <w:vAlign w:val="center"/>
            <w:hideMark/>
          </w:tcPr>
          <w:p w14:paraId="5E90A172"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Атлантическа треска</w:t>
            </w:r>
          </w:p>
        </w:tc>
        <w:tc>
          <w:tcPr>
            <w:tcW w:w="1306" w:type="pct"/>
            <w:tcBorders>
              <w:top w:val="nil"/>
              <w:left w:val="nil"/>
              <w:bottom w:val="nil"/>
              <w:right w:val="nil"/>
            </w:tcBorders>
            <w:noWrap/>
            <w:vAlign w:val="center"/>
            <w:hideMark/>
          </w:tcPr>
          <w:p w14:paraId="6D8E899F"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vertAlign w:val="superscript"/>
              </w:rPr>
              <w:t xml:space="preserve"> </w:t>
            </w:r>
          </w:p>
        </w:tc>
        <w:tc>
          <w:tcPr>
            <w:tcW w:w="745" w:type="pct"/>
            <w:tcBorders>
              <w:top w:val="nil"/>
              <w:left w:val="single" w:sz="8" w:space="0" w:color="auto"/>
              <w:bottom w:val="nil"/>
              <w:right w:val="nil"/>
            </w:tcBorders>
            <w:noWrap/>
            <w:vAlign w:val="center"/>
            <w:hideMark/>
          </w:tcPr>
          <w:p w14:paraId="10429898"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Зона:</w:t>
            </w:r>
          </w:p>
        </w:tc>
        <w:tc>
          <w:tcPr>
            <w:tcW w:w="1770" w:type="pct"/>
            <w:tcBorders>
              <w:top w:val="nil"/>
              <w:left w:val="nil"/>
              <w:bottom w:val="nil"/>
              <w:right w:val="nil"/>
            </w:tcBorders>
            <w:noWrap/>
            <w:vAlign w:val="center"/>
            <w:hideMark/>
          </w:tcPr>
          <w:p w14:paraId="65E4AE32"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2J3KL на NAFO</w:t>
            </w:r>
          </w:p>
        </w:tc>
      </w:tr>
      <w:tr w:rsidR="003F07D4" w:rsidRPr="004D6F9A" w14:paraId="45F6125C" w14:textId="77777777" w:rsidTr="00544984">
        <w:trPr>
          <w:trHeight w:val="290"/>
        </w:trPr>
        <w:tc>
          <w:tcPr>
            <w:tcW w:w="530" w:type="pct"/>
            <w:tcBorders>
              <w:top w:val="nil"/>
              <w:left w:val="nil"/>
              <w:bottom w:val="single" w:sz="8" w:space="0" w:color="auto"/>
              <w:right w:val="nil"/>
            </w:tcBorders>
            <w:noWrap/>
            <w:vAlign w:val="center"/>
            <w:hideMark/>
          </w:tcPr>
          <w:p w14:paraId="229F7332"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955" w:type="pct"/>
            <w:gridSpan w:val="2"/>
            <w:tcBorders>
              <w:top w:val="nil"/>
              <w:left w:val="nil"/>
              <w:bottom w:val="single" w:sz="8" w:space="0" w:color="auto"/>
              <w:right w:val="nil"/>
            </w:tcBorders>
            <w:noWrap/>
            <w:vAlign w:val="center"/>
            <w:hideMark/>
          </w:tcPr>
          <w:p w14:paraId="5A12FCE9" w14:textId="77777777" w:rsidR="003F07D4" w:rsidRPr="004D6F9A" w:rsidRDefault="003F07D4" w:rsidP="006A65CB">
            <w:pPr>
              <w:spacing w:before="60" w:after="60"/>
              <w:rPr>
                <w:rFonts w:asciiTheme="majorBidi" w:eastAsia="Times New Roman" w:hAnsiTheme="majorBidi" w:cstheme="majorBidi"/>
                <w:i/>
                <w:iCs/>
                <w:noProof/>
                <w:color w:val="000000"/>
                <w:sz w:val="18"/>
                <w:szCs w:val="18"/>
              </w:rPr>
            </w:pPr>
            <w:r w:rsidRPr="004D6F9A">
              <w:rPr>
                <w:rFonts w:asciiTheme="majorBidi" w:hAnsiTheme="majorBidi"/>
                <w:i/>
                <w:noProof/>
                <w:color w:val="000000"/>
                <w:sz w:val="18"/>
              </w:rPr>
              <w:t>Gadus morhua</w:t>
            </w:r>
          </w:p>
        </w:tc>
        <w:tc>
          <w:tcPr>
            <w:tcW w:w="745" w:type="pct"/>
            <w:tcBorders>
              <w:top w:val="nil"/>
              <w:left w:val="single" w:sz="8" w:space="0" w:color="auto"/>
              <w:bottom w:val="single" w:sz="8" w:space="0" w:color="auto"/>
              <w:right w:val="nil"/>
            </w:tcBorders>
            <w:noWrap/>
            <w:vAlign w:val="center"/>
            <w:hideMark/>
          </w:tcPr>
          <w:p w14:paraId="257D55E1"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770" w:type="pct"/>
            <w:tcBorders>
              <w:top w:val="nil"/>
              <w:left w:val="nil"/>
              <w:bottom w:val="single" w:sz="8" w:space="0" w:color="auto"/>
              <w:right w:val="nil"/>
            </w:tcBorders>
            <w:noWrap/>
            <w:vAlign w:val="center"/>
            <w:hideMark/>
          </w:tcPr>
          <w:p w14:paraId="54546D68"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(COD/N2J3KL)</w:t>
            </w:r>
          </w:p>
        </w:tc>
      </w:tr>
      <w:tr w:rsidR="003F07D4" w:rsidRPr="004D6F9A" w14:paraId="738C77A1" w14:textId="77777777" w:rsidTr="00544984">
        <w:trPr>
          <w:trHeight w:val="280"/>
        </w:trPr>
        <w:tc>
          <w:tcPr>
            <w:tcW w:w="530" w:type="pct"/>
            <w:tcBorders>
              <w:top w:val="nil"/>
              <w:left w:val="nil"/>
              <w:bottom w:val="nil"/>
              <w:right w:val="nil"/>
            </w:tcBorders>
            <w:noWrap/>
            <w:vAlign w:val="center"/>
            <w:hideMark/>
          </w:tcPr>
          <w:p w14:paraId="0C2B3CA0"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България</w:t>
            </w:r>
          </w:p>
        </w:tc>
        <w:tc>
          <w:tcPr>
            <w:tcW w:w="649" w:type="pct"/>
            <w:tcBorders>
              <w:top w:val="nil"/>
              <w:left w:val="nil"/>
              <w:bottom w:val="nil"/>
              <w:right w:val="nil"/>
            </w:tcBorders>
            <w:noWrap/>
            <w:vAlign w:val="center"/>
            <w:hideMark/>
          </w:tcPr>
          <w:p w14:paraId="71C17A7F"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pm</w:t>
            </w:r>
          </w:p>
        </w:tc>
        <w:tc>
          <w:tcPr>
            <w:tcW w:w="1306" w:type="pct"/>
            <w:tcBorders>
              <w:top w:val="nil"/>
              <w:left w:val="nil"/>
              <w:bottom w:val="nil"/>
              <w:right w:val="nil"/>
            </w:tcBorders>
            <w:noWrap/>
            <w:vAlign w:val="center"/>
            <w:hideMark/>
          </w:tcPr>
          <w:p w14:paraId="26855911"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4B6AFA0"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Аналитичен ОДУ</w:t>
            </w:r>
          </w:p>
        </w:tc>
        <w:tc>
          <w:tcPr>
            <w:tcW w:w="1770" w:type="pct"/>
            <w:tcBorders>
              <w:top w:val="nil"/>
              <w:left w:val="nil"/>
              <w:bottom w:val="nil"/>
              <w:right w:val="nil"/>
            </w:tcBorders>
            <w:noWrap/>
            <w:vAlign w:val="center"/>
            <w:hideMark/>
          </w:tcPr>
          <w:p w14:paraId="4F7C6DC8" w14:textId="77777777" w:rsidR="003F07D4" w:rsidRPr="004D6F9A" w:rsidRDefault="003F07D4" w:rsidP="006A65CB">
            <w:pPr>
              <w:spacing w:before="60" w:after="60"/>
              <w:rPr>
                <w:rFonts w:asciiTheme="majorBidi" w:eastAsia="Times New Roman" w:hAnsiTheme="majorBidi" w:cstheme="majorBidi"/>
                <w:noProof/>
                <w:color w:val="000000"/>
                <w:sz w:val="18"/>
                <w:szCs w:val="18"/>
                <w:lang w:eastAsia="en-IE"/>
              </w:rPr>
            </w:pPr>
          </w:p>
        </w:tc>
      </w:tr>
      <w:tr w:rsidR="003F07D4" w:rsidRPr="004D6F9A" w14:paraId="039B7E77" w14:textId="77777777" w:rsidTr="00544984">
        <w:trPr>
          <w:trHeight w:val="280"/>
        </w:trPr>
        <w:tc>
          <w:tcPr>
            <w:tcW w:w="530" w:type="pct"/>
            <w:tcBorders>
              <w:top w:val="nil"/>
              <w:left w:val="nil"/>
              <w:bottom w:val="nil"/>
              <w:right w:val="nil"/>
            </w:tcBorders>
            <w:noWrap/>
            <w:vAlign w:val="center"/>
            <w:hideMark/>
          </w:tcPr>
          <w:p w14:paraId="6ED663DB"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Германия</w:t>
            </w:r>
          </w:p>
        </w:tc>
        <w:tc>
          <w:tcPr>
            <w:tcW w:w="649" w:type="pct"/>
            <w:tcBorders>
              <w:top w:val="nil"/>
              <w:left w:val="nil"/>
              <w:bottom w:val="nil"/>
              <w:right w:val="nil"/>
            </w:tcBorders>
            <w:noWrap/>
            <w:vAlign w:val="center"/>
            <w:hideMark/>
          </w:tcPr>
          <w:p w14:paraId="31C1B8E1"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6FDE4E00"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2515" w:type="pct"/>
            <w:gridSpan w:val="2"/>
            <w:tcBorders>
              <w:top w:val="nil"/>
              <w:left w:val="nil"/>
              <w:bottom w:val="nil"/>
              <w:right w:val="nil"/>
            </w:tcBorders>
            <w:noWrap/>
            <w:vAlign w:val="center"/>
            <w:hideMark/>
          </w:tcPr>
          <w:p w14:paraId="3E635408"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Член 3, параграфи 2 и 3 от Регламент (ЕО) № 847/96 не се прилагат.</w:t>
            </w:r>
          </w:p>
        </w:tc>
      </w:tr>
      <w:tr w:rsidR="003F07D4" w:rsidRPr="004D6F9A" w14:paraId="404DDE8C" w14:textId="77777777" w:rsidTr="00544984">
        <w:trPr>
          <w:trHeight w:val="280"/>
        </w:trPr>
        <w:tc>
          <w:tcPr>
            <w:tcW w:w="530" w:type="pct"/>
            <w:tcBorders>
              <w:top w:val="nil"/>
              <w:left w:val="nil"/>
              <w:bottom w:val="nil"/>
              <w:right w:val="nil"/>
            </w:tcBorders>
            <w:noWrap/>
            <w:vAlign w:val="center"/>
            <w:hideMark/>
          </w:tcPr>
          <w:p w14:paraId="7F4F609C"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Естония</w:t>
            </w:r>
          </w:p>
        </w:tc>
        <w:tc>
          <w:tcPr>
            <w:tcW w:w="649" w:type="pct"/>
            <w:tcBorders>
              <w:top w:val="nil"/>
              <w:left w:val="nil"/>
              <w:bottom w:val="nil"/>
              <w:right w:val="nil"/>
            </w:tcBorders>
            <w:noWrap/>
            <w:vAlign w:val="center"/>
            <w:hideMark/>
          </w:tcPr>
          <w:p w14:paraId="233A4885"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0DFCD5EF"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2515" w:type="pct"/>
            <w:gridSpan w:val="2"/>
            <w:tcBorders>
              <w:top w:val="nil"/>
              <w:left w:val="nil"/>
              <w:bottom w:val="nil"/>
              <w:right w:val="nil"/>
            </w:tcBorders>
            <w:noWrap/>
            <w:vAlign w:val="center"/>
            <w:hideMark/>
          </w:tcPr>
          <w:p w14:paraId="37A7ED78"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themeColor="text1"/>
                <w:sz w:val="18"/>
              </w:rPr>
              <w:t>Член 4 от Регламент (ЕО) № 847/96 не се прилага.</w:t>
            </w:r>
          </w:p>
        </w:tc>
      </w:tr>
      <w:tr w:rsidR="003F07D4" w:rsidRPr="004D6F9A" w14:paraId="2BA8404A" w14:textId="77777777" w:rsidTr="00544984">
        <w:trPr>
          <w:trHeight w:val="280"/>
        </w:trPr>
        <w:tc>
          <w:tcPr>
            <w:tcW w:w="530" w:type="pct"/>
            <w:tcBorders>
              <w:top w:val="nil"/>
              <w:left w:val="nil"/>
              <w:bottom w:val="nil"/>
              <w:right w:val="nil"/>
            </w:tcBorders>
            <w:noWrap/>
            <w:vAlign w:val="center"/>
            <w:hideMark/>
          </w:tcPr>
          <w:p w14:paraId="065F856B"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Испания</w:t>
            </w:r>
          </w:p>
        </w:tc>
        <w:tc>
          <w:tcPr>
            <w:tcW w:w="649" w:type="pct"/>
            <w:tcBorders>
              <w:top w:val="nil"/>
              <w:left w:val="nil"/>
              <w:bottom w:val="nil"/>
              <w:right w:val="nil"/>
            </w:tcBorders>
            <w:noWrap/>
            <w:vAlign w:val="center"/>
            <w:hideMark/>
          </w:tcPr>
          <w:p w14:paraId="198E0435"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784430C7"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B104617"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6A5DCDAC"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556291F2" w14:textId="77777777" w:rsidTr="00544984">
        <w:trPr>
          <w:trHeight w:val="280"/>
        </w:trPr>
        <w:tc>
          <w:tcPr>
            <w:tcW w:w="530" w:type="pct"/>
            <w:tcBorders>
              <w:top w:val="nil"/>
              <w:left w:val="nil"/>
              <w:bottom w:val="nil"/>
              <w:right w:val="nil"/>
            </w:tcBorders>
            <w:noWrap/>
            <w:vAlign w:val="center"/>
            <w:hideMark/>
          </w:tcPr>
          <w:p w14:paraId="70B71392"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Франция</w:t>
            </w:r>
          </w:p>
        </w:tc>
        <w:tc>
          <w:tcPr>
            <w:tcW w:w="649" w:type="pct"/>
            <w:tcBorders>
              <w:top w:val="nil"/>
              <w:left w:val="nil"/>
              <w:bottom w:val="nil"/>
              <w:right w:val="nil"/>
            </w:tcBorders>
            <w:noWrap/>
            <w:vAlign w:val="center"/>
            <w:hideMark/>
          </w:tcPr>
          <w:p w14:paraId="3A76CD30"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7AAA7BBB"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7959B834"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01FCAC17"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7B4E0B94" w14:textId="77777777" w:rsidTr="00544984">
        <w:trPr>
          <w:trHeight w:val="280"/>
        </w:trPr>
        <w:tc>
          <w:tcPr>
            <w:tcW w:w="530" w:type="pct"/>
            <w:tcBorders>
              <w:top w:val="nil"/>
              <w:left w:val="nil"/>
              <w:bottom w:val="nil"/>
              <w:right w:val="nil"/>
            </w:tcBorders>
            <w:noWrap/>
            <w:vAlign w:val="center"/>
            <w:hideMark/>
          </w:tcPr>
          <w:p w14:paraId="4185D578"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Латвия</w:t>
            </w:r>
          </w:p>
        </w:tc>
        <w:tc>
          <w:tcPr>
            <w:tcW w:w="649" w:type="pct"/>
            <w:tcBorders>
              <w:top w:val="nil"/>
              <w:left w:val="nil"/>
              <w:bottom w:val="nil"/>
              <w:right w:val="nil"/>
            </w:tcBorders>
            <w:noWrap/>
            <w:vAlign w:val="center"/>
            <w:hideMark/>
          </w:tcPr>
          <w:p w14:paraId="465B444B"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3657DA12"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355C2CC"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6C1EF947"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55A88C11" w14:textId="77777777" w:rsidTr="00544984">
        <w:trPr>
          <w:trHeight w:val="280"/>
        </w:trPr>
        <w:tc>
          <w:tcPr>
            <w:tcW w:w="530" w:type="pct"/>
            <w:tcBorders>
              <w:top w:val="nil"/>
              <w:left w:val="nil"/>
              <w:bottom w:val="nil"/>
              <w:right w:val="nil"/>
            </w:tcBorders>
            <w:noWrap/>
            <w:vAlign w:val="center"/>
            <w:hideMark/>
          </w:tcPr>
          <w:p w14:paraId="7C1F3774"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Литва</w:t>
            </w:r>
          </w:p>
        </w:tc>
        <w:tc>
          <w:tcPr>
            <w:tcW w:w="649" w:type="pct"/>
            <w:tcBorders>
              <w:top w:val="nil"/>
              <w:left w:val="nil"/>
              <w:bottom w:val="nil"/>
              <w:right w:val="nil"/>
            </w:tcBorders>
            <w:noWrap/>
            <w:vAlign w:val="center"/>
            <w:hideMark/>
          </w:tcPr>
          <w:p w14:paraId="549F65BC"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020EBC3C"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0A580299"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6D684EEB"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0DED9A50" w14:textId="77777777" w:rsidTr="00544984">
        <w:trPr>
          <w:trHeight w:val="280"/>
        </w:trPr>
        <w:tc>
          <w:tcPr>
            <w:tcW w:w="530" w:type="pct"/>
            <w:tcBorders>
              <w:top w:val="nil"/>
              <w:left w:val="nil"/>
              <w:bottom w:val="nil"/>
              <w:right w:val="nil"/>
            </w:tcBorders>
            <w:noWrap/>
            <w:vAlign w:val="center"/>
            <w:hideMark/>
          </w:tcPr>
          <w:p w14:paraId="3E1238B9"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Полша</w:t>
            </w:r>
          </w:p>
        </w:tc>
        <w:tc>
          <w:tcPr>
            <w:tcW w:w="649" w:type="pct"/>
            <w:tcBorders>
              <w:top w:val="nil"/>
              <w:left w:val="nil"/>
              <w:bottom w:val="nil"/>
              <w:right w:val="nil"/>
            </w:tcBorders>
            <w:noWrap/>
            <w:vAlign w:val="center"/>
            <w:hideMark/>
          </w:tcPr>
          <w:p w14:paraId="5C16F529"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77C80B92"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5070CC89"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12637E36"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325A1217" w14:textId="77777777" w:rsidTr="00544984">
        <w:trPr>
          <w:trHeight w:val="280"/>
        </w:trPr>
        <w:tc>
          <w:tcPr>
            <w:tcW w:w="530" w:type="pct"/>
            <w:tcBorders>
              <w:top w:val="nil"/>
              <w:left w:val="nil"/>
              <w:bottom w:val="nil"/>
              <w:right w:val="nil"/>
            </w:tcBorders>
            <w:noWrap/>
            <w:vAlign w:val="center"/>
            <w:hideMark/>
          </w:tcPr>
          <w:p w14:paraId="6F45A77B"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Португалия</w:t>
            </w:r>
          </w:p>
        </w:tc>
        <w:tc>
          <w:tcPr>
            <w:tcW w:w="649" w:type="pct"/>
            <w:tcBorders>
              <w:top w:val="nil"/>
              <w:left w:val="nil"/>
              <w:bottom w:val="nil"/>
              <w:right w:val="nil"/>
            </w:tcBorders>
            <w:noWrap/>
            <w:vAlign w:val="center"/>
            <w:hideMark/>
          </w:tcPr>
          <w:p w14:paraId="5E371145"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019E5A03"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32EFE5AE"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384B0DB8"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7F447CA3" w14:textId="77777777" w:rsidTr="00544984">
        <w:trPr>
          <w:trHeight w:val="280"/>
        </w:trPr>
        <w:tc>
          <w:tcPr>
            <w:tcW w:w="530" w:type="pct"/>
            <w:tcBorders>
              <w:top w:val="nil"/>
              <w:left w:val="nil"/>
              <w:bottom w:val="nil"/>
              <w:right w:val="nil"/>
            </w:tcBorders>
            <w:noWrap/>
            <w:vAlign w:val="center"/>
            <w:hideMark/>
          </w:tcPr>
          <w:p w14:paraId="4474CE07"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Румъния</w:t>
            </w:r>
          </w:p>
        </w:tc>
        <w:tc>
          <w:tcPr>
            <w:tcW w:w="649" w:type="pct"/>
            <w:tcBorders>
              <w:top w:val="nil"/>
              <w:left w:val="nil"/>
              <w:bottom w:val="nil"/>
              <w:right w:val="nil"/>
            </w:tcBorders>
            <w:noWrap/>
            <w:vAlign w:val="center"/>
            <w:hideMark/>
          </w:tcPr>
          <w:p w14:paraId="5010BBEF"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2D068E0D"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6F845479"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42A9984C"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35F29C32" w14:textId="77777777" w:rsidTr="00544984">
        <w:trPr>
          <w:trHeight w:val="280"/>
        </w:trPr>
        <w:tc>
          <w:tcPr>
            <w:tcW w:w="530" w:type="pct"/>
            <w:tcBorders>
              <w:top w:val="nil"/>
              <w:left w:val="nil"/>
              <w:bottom w:val="nil"/>
              <w:right w:val="nil"/>
            </w:tcBorders>
            <w:noWrap/>
            <w:vAlign w:val="center"/>
            <w:hideMark/>
          </w:tcPr>
          <w:p w14:paraId="016E820A"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Съюз</w:t>
            </w:r>
          </w:p>
        </w:tc>
        <w:tc>
          <w:tcPr>
            <w:tcW w:w="649" w:type="pct"/>
            <w:tcBorders>
              <w:top w:val="nil"/>
              <w:left w:val="nil"/>
              <w:bottom w:val="nil"/>
              <w:right w:val="nil"/>
            </w:tcBorders>
            <w:noWrap/>
            <w:vAlign w:val="center"/>
            <w:hideMark/>
          </w:tcPr>
          <w:p w14:paraId="077F60D3"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nil"/>
              <w:right w:val="nil"/>
            </w:tcBorders>
            <w:noWrap/>
            <w:vAlign w:val="center"/>
            <w:hideMark/>
          </w:tcPr>
          <w:p w14:paraId="3CB2320E"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nil"/>
              <w:right w:val="nil"/>
            </w:tcBorders>
            <w:noWrap/>
            <w:vAlign w:val="center"/>
            <w:hideMark/>
          </w:tcPr>
          <w:p w14:paraId="1B37194B" w14:textId="77777777" w:rsidR="003F07D4" w:rsidRPr="004D6F9A" w:rsidRDefault="003F07D4" w:rsidP="006A65CB">
            <w:pPr>
              <w:spacing w:before="60" w:after="60"/>
              <w:rPr>
                <w:rFonts w:asciiTheme="majorBidi" w:eastAsia="Times New Roman" w:hAnsiTheme="majorBidi" w:cstheme="majorBidi"/>
                <w:b/>
                <w:bCs/>
                <w:noProof/>
                <w:color w:val="000000"/>
                <w:sz w:val="18"/>
                <w:szCs w:val="18"/>
                <w:lang w:eastAsia="en-IE"/>
              </w:rPr>
            </w:pPr>
          </w:p>
        </w:tc>
        <w:tc>
          <w:tcPr>
            <w:tcW w:w="1770" w:type="pct"/>
            <w:tcBorders>
              <w:top w:val="nil"/>
              <w:left w:val="nil"/>
              <w:bottom w:val="nil"/>
              <w:right w:val="nil"/>
            </w:tcBorders>
            <w:noWrap/>
            <w:vAlign w:val="center"/>
            <w:hideMark/>
          </w:tcPr>
          <w:p w14:paraId="2BD21815"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156F3ABF" w14:textId="77777777" w:rsidTr="00544984">
        <w:trPr>
          <w:trHeight w:val="280"/>
        </w:trPr>
        <w:tc>
          <w:tcPr>
            <w:tcW w:w="530" w:type="pct"/>
            <w:tcBorders>
              <w:top w:val="nil"/>
              <w:left w:val="nil"/>
              <w:bottom w:val="nil"/>
              <w:right w:val="nil"/>
            </w:tcBorders>
            <w:noWrap/>
            <w:vAlign w:val="center"/>
            <w:hideMark/>
          </w:tcPr>
          <w:p w14:paraId="375EF757"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c>
          <w:tcPr>
            <w:tcW w:w="649" w:type="pct"/>
            <w:tcBorders>
              <w:top w:val="nil"/>
              <w:left w:val="nil"/>
              <w:bottom w:val="nil"/>
              <w:right w:val="nil"/>
            </w:tcBorders>
            <w:noWrap/>
            <w:vAlign w:val="center"/>
            <w:hideMark/>
          </w:tcPr>
          <w:p w14:paraId="5143A1E4"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c>
          <w:tcPr>
            <w:tcW w:w="1306" w:type="pct"/>
            <w:tcBorders>
              <w:top w:val="nil"/>
              <w:left w:val="nil"/>
              <w:bottom w:val="nil"/>
              <w:right w:val="nil"/>
            </w:tcBorders>
            <w:noWrap/>
            <w:vAlign w:val="center"/>
            <w:hideMark/>
          </w:tcPr>
          <w:p w14:paraId="2AA68723"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c>
          <w:tcPr>
            <w:tcW w:w="745" w:type="pct"/>
            <w:tcBorders>
              <w:top w:val="nil"/>
              <w:left w:val="nil"/>
              <w:bottom w:val="nil"/>
              <w:right w:val="nil"/>
            </w:tcBorders>
            <w:noWrap/>
            <w:vAlign w:val="center"/>
            <w:hideMark/>
          </w:tcPr>
          <w:p w14:paraId="519B255A"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c>
          <w:tcPr>
            <w:tcW w:w="1770" w:type="pct"/>
            <w:tcBorders>
              <w:top w:val="nil"/>
              <w:left w:val="nil"/>
              <w:bottom w:val="nil"/>
              <w:right w:val="nil"/>
            </w:tcBorders>
            <w:noWrap/>
            <w:vAlign w:val="center"/>
            <w:hideMark/>
          </w:tcPr>
          <w:p w14:paraId="47F4CD27" w14:textId="77777777" w:rsidR="003F07D4" w:rsidRPr="004D6F9A" w:rsidRDefault="003F07D4" w:rsidP="006A65CB">
            <w:pPr>
              <w:spacing w:before="60" w:after="60"/>
              <w:rPr>
                <w:rFonts w:asciiTheme="majorBidi" w:eastAsia="Times New Roman" w:hAnsiTheme="majorBidi" w:cstheme="majorBidi"/>
                <w:noProof/>
                <w:sz w:val="20"/>
                <w:szCs w:val="20"/>
                <w:lang w:eastAsia="en-IE"/>
              </w:rPr>
            </w:pPr>
          </w:p>
        </w:tc>
      </w:tr>
      <w:tr w:rsidR="003F07D4" w:rsidRPr="004D6F9A" w14:paraId="7DAF7BE0" w14:textId="77777777" w:rsidTr="00544984">
        <w:trPr>
          <w:trHeight w:val="290"/>
        </w:trPr>
        <w:tc>
          <w:tcPr>
            <w:tcW w:w="530" w:type="pct"/>
            <w:tcBorders>
              <w:top w:val="nil"/>
              <w:left w:val="nil"/>
              <w:bottom w:val="single" w:sz="8" w:space="0" w:color="auto"/>
              <w:right w:val="nil"/>
            </w:tcBorders>
            <w:noWrap/>
            <w:vAlign w:val="center"/>
            <w:hideMark/>
          </w:tcPr>
          <w:p w14:paraId="672D623D"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ОДУ</w:t>
            </w:r>
          </w:p>
        </w:tc>
        <w:tc>
          <w:tcPr>
            <w:tcW w:w="649" w:type="pct"/>
            <w:tcBorders>
              <w:top w:val="nil"/>
              <w:left w:val="nil"/>
              <w:bottom w:val="single" w:sz="8" w:space="0" w:color="auto"/>
              <w:right w:val="nil"/>
            </w:tcBorders>
            <w:noWrap/>
            <w:vAlign w:val="center"/>
            <w:hideMark/>
          </w:tcPr>
          <w:p w14:paraId="531EA87C" w14:textId="77777777" w:rsidR="003F07D4" w:rsidRPr="004D6F9A" w:rsidRDefault="003F07D4" w:rsidP="006A65CB">
            <w:pPr>
              <w:spacing w:before="60" w:after="60"/>
              <w:jc w:val="right"/>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pm</w:t>
            </w:r>
          </w:p>
        </w:tc>
        <w:tc>
          <w:tcPr>
            <w:tcW w:w="1306" w:type="pct"/>
            <w:tcBorders>
              <w:top w:val="nil"/>
              <w:left w:val="nil"/>
              <w:bottom w:val="single" w:sz="8" w:space="0" w:color="auto"/>
              <w:right w:val="nil"/>
            </w:tcBorders>
            <w:noWrap/>
            <w:vAlign w:val="center"/>
            <w:hideMark/>
          </w:tcPr>
          <w:p w14:paraId="5A326D38" w14:textId="77777777" w:rsidR="003F07D4" w:rsidRPr="004D6F9A" w:rsidRDefault="003F07D4" w:rsidP="006A65CB">
            <w:pPr>
              <w:spacing w:before="60" w:after="60"/>
              <w:rPr>
                <w:rFonts w:asciiTheme="majorBidi" w:eastAsia="Times New Roman" w:hAnsiTheme="majorBidi" w:cstheme="majorBidi"/>
                <w:b/>
                <w:bCs/>
                <w:noProof/>
                <w:color w:val="000000"/>
                <w:sz w:val="18"/>
                <w:szCs w:val="18"/>
              </w:rPr>
            </w:pPr>
            <w:r w:rsidRPr="004D6F9A">
              <w:rPr>
                <w:rFonts w:asciiTheme="majorBidi" w:hAnsiTheme="majorBidi"/>
                <w:b/>
                <w:noProof/>
                <w:color w:val="000000"/>
                <w:sz w:val="18"/>
                <w:vertAlign w:val="superscript"/>
              </w:rPr>
              <w:t>(1)(2)</w:t>
            </w:r>
          </w:p>
        </w:tc>
        <w:tc>
          <w:tcPr>
            <w:tcW w:w="745" w:type="pct"/>
            <w:tcBorders>
              <w:top w:val="nil"/>
              <w:left w:val="nil"/>
              <w:bottom w:val="single" w:sz="8" w:space="0" w:color="auto"/>
              <w:right w:val="nil"/>
            </w:tcBorders>
            <w:noWrap/>
            <w:vAlign w:val="center"/>
            <w:hideMark/>
          </w:tcPr>
          <w:p w14:paraId="5B94E4D2"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c>
          <w:tcPr>
            <w:tcW w:w="1770" w:type="pct"/>
            <w:tcBorders>
              <w:top w:val="nil"/>
              <w:left w:val="nil"/>
              <w:bottom w:val="single" w:sz="8" w:space="0" w:color="auto"/>
              <w:right w:val="nil"/>
            </w:tcBorders>
            <w:noWrap/>
            <w:vAlign w:val="center"/>
            <w:hideMark/>
          </w:tcPr>
          <w:p w14:paraId="7A1B2035" w14:textId="77777777" w:rsidR="003F07D4" w:rsidRPr="004D6F9A" w:rsidRDefault="003F07D4" w:rsidP="006A65CB">
            <w:pPr>
              <w:spacing w:before="60" w:after="60"/>
              <w:rPr>
                <w:rFonts w:asciiTheme="majorBidi" w:eastAsia="Times New Roman" w:hAnsiTheme="majorBidi" w:cstheme="majorBidi"/>
                <w:noProof/>
                <w:color w:val="000000"/>
                <w:sz w:val="18"/>
                <w:szCs w:val="18"/>
              </w:rPr>
            </w:pPr>
            <w:r w:rsidRPr="004D6F9A">
              <w:rPr>
                <w:rFonts w:asciiTheme="majorBidi" w:hAnsiTheme="majorBidi"/>
                <w:noProof/>
                <w:color w:val="000000"/>
                <w:sz w:val="18"/>
              </w:rPr>
              <w:t xml:space="preserve"> </w:t>
            </w:r>
          </w:p>
        </w:tc>
      </w:tr>
      <w:tr w:rsidR="003F07D4" w:rsidRPr="004D6F9A" w14:paraId="0C1C8A41" w14:textId="77777777" w:rsidTr="00544984">
        <w:trPr>
          <w:trHeight w:val="280"/>
        </w:trPr>
        <w:tc>
          <w:tcPr>
            <w:tcW w:w="530" w:type="pct"/>
            <w:tcBorders>
              <w:top w:val="nil"/>
              <w:left w:val="nil"/>
              <w:bottom w:val="nil"/>
              <w:right w:val="nil"/>
            </w:tcBorders>
            <w:noWrap/>
            <w:hideMark/>
          </w:tcPr>
          <w:p w14:paraId="50302C7F" w14:textId="77777777" w:rsidR="003F07D4" w:rsidRPr="004D6F9A" w:rsidRDefault="003F07D4" w:rsidP="006A65CB">
            <w:pPr>
              <w:spacing w:before="60" w:after="60"/>
              <w:rPr>
                <w:rFonts w:asciiTheme="majorBidi" w:eastAsia="Times New Roman" w:hAnsiTheme="majorBidi" w:cstheme="majorBidi"/>
                <w:b/>
                <w:bCs/>
                <w:noProof/>
                <w:sz w:val="18"/>
                <w:szCs w:val="18"/>
              </w:rPr>
            </w:pPr>
            <w:r w:rsidRPr="004D6F9A">
              <w:rPr>
                <w:rFonts w:asciiTheme="majorBidi" w:hAnsiTheme="majorBidi"/>
                <w:b/>
                <w:noProof/>
                <w:sz w:val="18"/>
                <w:vertAlign w:val="superscript"/>
              </w:rPr>
              <w:t>(1)</w:t>
            </w:r>
          </w:p>
        </w:tc>
        <w:tc>
          <w:tcPr>
            <w:tcW w:w="4470" w:type="pct"/>
            <w:gridSpan w:val="4"/>
            <w:tcBorders>
              <w:top w:val="nil"/>
              <w:left w:val="nil"/>
              <w:bottom w:val="nil"/>
              <w:right w:val="nil"/>
            </w:tcBorders>
            <w:noWrap/>
            <w:vAlign w:val="center"/>
            <w:hideMark/>
          </w:tcPr>
          <w:p w14:paraId="6327E22B" w14:textId="77777777" w:rsidR="003F07D4" w:rsidRPr="004D6F9A" w:rsidRDefault="003F07D4" w:rsidP="006A65CB">
            <w:pPr>
              <w:spacing w:before="60" w:after="60"/>
              <w:rPr>
                <w:rFonts w:asciiTheme="majorBidi" w:eastAsia="Times New Roman" w:hAnsiTheme="majorBidi" w:cstheme="majorBidi"/>
                <w:noProof/>
                <w:sz w:val="18"/>
                <w:szCs w:val="18"/>
              </w:rPr>
            </w:pPr>
            <w:r w:rsidRPr="004D6F9A">
              <w:rPr>
                <w:rFonts w:asciiTheme="majorBidi" w:hAnsiTheme="majorBidi"/>
                <w:noProof/>
                <w:color w:val="000000" w:themeColor="text1"/>
                <w:sz w:val="18"/>
              </w:rPr>
              <w:t>Квотата се прилага от 1 юли 2026 г. до 30 юни 2027 г.</w:t>
            </w:r>
          </w:p>
        </w:tc>
      </w:tr>
      <w:tr w:rsidR="003F07D4" w:rsidRPr="004D6F9A" w14:paraId="3D9F3A77" w14:textId="77777777" w:rsidTr="00544984">
        <w:trPr>
          <w:trHeight w:val="290"/>
        </w:trPr>
        <w:tc>
          <w:tcPr>
            <w:tcW w:w="530" w:type="pct"/>
            <w:tcBorders>
              <w:top w:val="nil"/>
              <w:left w:val="nil"/>
              <w:bottom w:val="single" w:sz="8" w:space="0" w:color="auto"/>
              <w:right w:val="nil"/>
            </w:tcBorders>
            <w:noWrap/>
            <w:hideMark/>
          </w:tcPr>
          <w:p w14:paraId="3DF0920A" w14:textId="77777777" w:rsidR="003F07D4" w:rsidRPr="004D6F9A" w:rsidRDefault="003F07D4" w:rsidP="006A65CB">
            <w:pPr>
              <w:spacing w:before="60" w:after="60"/>
              <w:rPr>
                <w:rFonts w:asciiTheme="majorBidi" w:eastAsia="Times New Roman" w:hAnsiTheme="majorBidi" w:cstheme="majorBidi"/>
                <w:b/>
                <w:bCs/>
                <w:noProof/>
                <w:sz w:val="18"/>
                <w:szCs w:val="18"/>
              </w:rPr>
            </w:pPr>
            <w:r w:rsidRPr="004D6F9A">
              <w:rPr>
                <w:rFonts w:asciiTheme="majorBidi" w:hAnsiTheme="majorBidi"/>
                <w:b/>
                <w:noProof/>
                <w:sz w:val="18"/>
                <w:vertAlign w:val="superscript"/>
              </w:rPr>
              <w:t>(2)</w:t>
            </w:r>
          </w:p>
        </w:tc>
        <w:tc>
          <w:tcPr>
            <w:tcW w:w="4470" w:type="pct"/>
            <w:gridSpan w:val="4"/>
            <w:tcBorders>
              <w:top w:val="nil"/>
              <w:left w:val="nil"/>
              <w:bottom w:val="single" w:sz="8" w:space="0" w:color="auto"/>
              <w:right w:val="nil"/>
            </w:tcBorders>
            <w:noWrap/>
            <w:vAlign w:val="center"/>
            <w:hideMark/>
          </w:tcPr>
          <w:p w14:paraId="511F6CD6" w14:textId="77777777" w:rsidR="003F07D4" w:rsidRPr="004D6F9A" w:rsidRDefault="003F07D4" w:rsidP="006A65CB">
            <w:pPr>
              <w:spacing w:before="60" w:after="60"/>
              <w:rPr>
                <w:rFonts w:asciiTheme="majorBidi" w:eastAsia="Times New Roman" w:hAnsiTheme="majorBidi" w:cstheme="majorBidi"/>
                <w:noProof/>
                <w:sz w:val="18"/>
                <w:szCs w:val="18"/>
              </w:rPr>
            </w:pPr>
            <w:r w:rsidRPr="004D6F9A">
              <w:rPr>
                <w:rFonts w:asciiTheme="majorBidi" w:hAnsiTheme="majorBidi"/>
                <w:noProof/>
                <w:sz w:val="18"/>
              </w:rPr>
              <w:t>В рамките на тази квота не се разрешава целеви риболов през периода от 00,00 UTC на 15 април 2027 г. до 23,59 UTC на 30 юни 2027 г. През този период видът се лови само като прилов при следните ограничения: не повече от 1250 kg или 5 % — която от двете стойности е по-голяма.</w:t>
            </w:r>
          </w:p>
        </w:tc>
      </w:tr>
    </w:tbl>
    <w:p w14:paraId="2092B036" w14:textId="77777777" w:rsidR="003F07D4" w:rsidRPr="004D6F9A" w:rsidRDefault="003F07D4" w:rsidP="003F5105">
      <w:pPr>
        <w:rPr>
          <w:noProof/>
        </w:rPr>
      </w:pPr>
      <w:r w:rsidRPr="004D6F9A">
        <w:rPr>
          <w:noProof/>
        </w:rPr>
        <w:t>“</w:t>
      </w:r>
    </w:p>
    <w:p w14:paraId="367EDE4F" w14:textId="77777777" w:rsidR="003F07D4" w:rsidRPr="004D6F9A" w:rsidRDefault="003F07D4" w:rsidP="003F5105">
      <w:pPr>
        <w:rPr>
          <w:noProof/>
        </w:rPr>
      </w:pPr>
    </w:p>
    <w:p w14:paraId="3C235C9C" w14:textId="0B3C927F" w:rsidR="00555E93" w:rsidRPr="004D6F9A" w:rsidRDefault="00E14977" w:rsidP="00E14977">
      <w:pPr>
        <w:pStyle w:val="Point0"/>
        <w:rPr>
          <w:noProof/>
        </w:rPr>
      </w:pPr>
      <w:r>
        <w:rPr>
          <w:noProof/>
        </w:rPr>
        <w:t>4)</w:t>
      </w:r>
      <w:r>
        <w:rPr>
          <w:noProof/>
        </w:rPr>
        <w:tab/>
      </w:r>
      <w:r w:rsidR="00485D50" w:rsidRPr="004D6F9A">
        <w:rPr>
          <w:noProof/>
        </w:rPr>
        <w:t>Приложение IГ се изменя, както следва:</w:t>
      </w:r>
    </w:p>
    <w:p w14:paraId="33A49355" w14:textId="451CE97B" w:rsidR="00421032" w:rsidRPr="004D6F9A" w:rsidRDefault="00E14977" w:rsidP="00E14977">
      <w:pPr>
        <w:pStyle w:val="Point1"/>
        <w:rPr>
          <w:noProof/>
        </w:rPr>
      </w:pPr>
      <w:r>
        <w:rPr>
          <w:noProof/>
        </w:rPr>
        <w:t>а)</w:t>
      </w:r>
      <w:r>
        <w:rPr>
          <w:noProof/>
        </w:rPr>
        <w:tab/>
      </w:r>
      <w:r w:rsidR="00421032" w:rsidRPr="004D6F9A">
        <w:rPr>
          <w:noProof/>
        </w:rPr>
        <w:t>таблица 7 се заменя със следното:</w:t>
      </w:r>
    </w:p>
    <w:p w14:paraId="4BB4E25E" w14:textId="77777777" w:rsidR="00421032" w:rsidRPr="004D6F9A" w:rsidRDefault="00421032" w:rsidP="00421032">
      <w:pPr>
        <w:rPr>
          <w:noProof/>
        </w:rPr>
      </w:pPr>
      <w:r w:rsidRPr="004D6F9A">
        <w:rPr>
          <w:noProof/>
        </w:rPr>
        <w:t>“</w:t>
      </w:r>
    </w:p>
    <w:tbl>
      <w:tblPr>
        <w:tblW w:w="9026" w:type="dxa"/>
        <w:tblLayout w:type="fixed"/>
        <w:tblLook w:val="04A0" w:firstRow="1" w:lastRow="0" w:firstColumn="1" w:lastColumn="0" w:noHBand="0" w:noVBand="1"/>
      </w:tblPr>
      <w:tblGrid>
        <w:gridCol w:w="1128"/>
        <w:gridCol w:w="1128"/>
        <w:gridCol w:w="1128"/>
        <w:gridCol w:w="847"/>
        <w:gridCol w:w="847"/>
        <w:gridCol w:w="2254"/>
        <w:gridCol w:w="847"/>
        <w:gridCol w:w="847"/>
      </w:tblGrid>
      <w:tr w:rsidR="00421032" w:rsidRPr="004D6F9A" w14:paraId="24A8EDFF" w14:textId="77777777" w:rsidTr="00BB1444">
        <w:trPr>
          <w:trHeight w:val="290"/>
        </w:trPr>
        <w:tc>
          <w:tcPr>
            <w:tcW w:w="1128" w:type="dxa"/>
            <w:tcBorders>
              <w:top w:val="single" w:sz="8" w:space="0" w:color="000000"/>
              <w:left w:val="nil"/>
              <w:bottom w:val="single" w:sz="8" w:space="0" w:color="000000"/>
              <w:right w:val="nil"/>
            </w:tcBorders>
            <w:noWrap/>
            <w:vAlign w:val="center"/>
            <w:hideMark/>
          </w:tcPr>
          <w:p w14:paraId="755D1CB7"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vertAlign w:val="superscript"/>
              </w:rPr>
              <w:t xml:space="preserve"> </w:t>
            </w:r>
          </w:p>
        </w:tc>
        <w:tc>
          <w:tcPr>
            <w:tcW w:w="1128" w:type="dxa"/>
            <w:tcBorders>
              <w:top w:val="single" w:sz="8" w:space="0" w:color="000000"/>
              <w:left w:val="nil"/>
              <w:bottom w:val="single" w:sz="8" w:space="0" w:color="000000"/>
              <w:right w:val="nil"/>
            </w:tcBorders>
            <w:noWrap/>
            <w:vAlign w:val="center"/>
            <w:hideMark/>
          </w:tcPr>
          <w:p w14:paraId="1023A041" w14:textId="77777777" w:rsidR="00421032" w:rsidRPr="004D6F9A" w:rsidRDefault="00421032" w:rsidP="00BB1444">
            <w:pPr>
              <w:spacing w:before="0" w:after="0"/>
              <w:jc w:val="left"/>
              <w:rPr>
                <w:rFonts w:eastAsia="Times New Roman"/>
                <w:noProof/>
                <w:sz w:val="18"/>
                <w:szCs w:val="18"/>
              </w:rPr>
            </w:pPr>
            <w:r w:rsidRPr="004D6F9A">
              <w:rPr>
                <w:noProof/>
                <w:sz w:val="18"/>
                <w:vertAlign w:val="superscript"/>
              </w:rPr>
              <w:t xml:space="preserve"> </w:t>
            </w:r>
          </w:p>
        </w:tc>
        <w:tc>
          <w:tcPr>
            <w:tcW w:w="1128" w:type="dxa"/>
            <w:tcBorders>
              <w:top w:val="single" w:sz="8" w:space="0" w:color="000000"/>
              <w:left w:val="nil"/>
              <w:bottom w:val="single" w:sz="8" w:space="0" w:color="000000"/>
              <w:right w:val="nil"/>
            </w:tcBorders>
            <w:noWrap/>
            <w:vAlign w:val="center"/>
            <w:hideMark/>
          </w:tcPr>
          <w:p w14:paraId="41C7962F" w14:textId="77777777" w:rsidR="00421032" w:rsidRPr="004D6F9A" w:rsidRDefault="00421032" w:rsidP="00BB1444">
            <w:pPr>
              <w:spacing w:before="0" w:after="0"/>
              <w:jc w:val="right"/>
              <w:rPr>
                <w:rFonts w:eastAsia="Times New Roman"/>
                <w:noProof/>
                <w:color w:val="000000"/>
                <w:sz w:val="18"/>
                <w:szCs w:val="18"/>
              </w:rPr>
            </w:pPr>
            <w:r w:rsidRPr="004D6F9A">
              <w:rPr>
                <w:noProof/>
                <w:color w:val="000000"/>
                <w:sz w:val="18"/>
              </w:rPr>
              <w:t xml:space="preserve"> </w:t>
            </w:r>
          </w:p>
        </w:tc>
        <w:tc>
          <w:tcPr>
            <w:tcW w:w="847" w:type="dxa"/>
            <w:tcBorders>
              <w:top w:val="single" w:sz="8" w:space="0" w:color="000000"/>
              <w:left w:val="nil"/>
              <w:bottom w:val="single" w:sz="8" w:space="0" w:color="000000"/>
              <w:right w:val="nil"/>
            </w:tcBorders>
            <w:noWrap/>
            <w:vAlign w:val="center"/>
            <w:hideMark/>
          </w:tcPr>
          <w:p w14:paraId="20D9683C" w14:textId="77777777" w:rsidR="00421032" w:rsidRPr="004D6F9A" w:rsidRDefault="00421032" w:rsidP="00BB1444">
            <w:pPr>
              <w:spacing w:before="0" w:after="0"/>
              <w:jc w:val="right"/>
              <w:rPr>
                <w:rFonts w:eastAsia="Times New Roman"/>
                <w:b/>
                <w:bCs/>
                <w:noProof/>
                <w:color w:val="000000"/>
                <w:sz w:val="18"/>
                <w:szCs w:val="18"/>
              </w:rPr>
            </w:pPr>
            <w:r w:rsidRPr="004D6F9A">
              <w:rPr>
                <w:b/>
                <w:noProof/>
                <w:color w:val="000000"/>
                <w:sz w:val="18"/>
              </w:rPr>
              <w:t>Таблица</w:t>
            </w:r>
          </w:p>
        </w:tc>
        <w:tc>
          <w:tcPr>
            <w:tcW w:w="847" w:type="dxa"/>
            <w:tcBorders>
              <w:top w:val="single" w:sz="8" w:space="0" w:color="000000"/>
              <w:left w:val="nil"/>
              <w:bottom w:val="single" w:sz="8" w:space="0" w:color="000000"/>
              <w:right w:val="nil"/>
            </w:tcBorders>
            <w:noWrap/>
            <w:vAlign w:val="center"/>
            <w:hideMark/>
          </w:tcPr>
          <w:p w14:paraId="4F80937F"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rPr>
              <w:t>7</w:t>
            </w:r>
          </w:p>
        </w:tc>
        <w:tc>
          <w:tcPr>
            <w:tcW w:w="2254" w:type="dxa"/>
            <w:tcBorders>
              <w:top w:val="single" w:sz="8" w:space="0" w:color="000000"/>
              <w:left w:val="nil"/>
              <w:bottom w:val="single" w:sz="8" w:space="0" w:color="000000"/>
              <w:right w:val="nil"/>
            </w:tcBorders>
            <w:noWrap/>
            <w:vAlign w:val="center"/>
            <w:hideMark/>
          </w:tcPr>
          <w:p w14:paraId="12A756D7"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 xml:space="preserve"> </w:t>
            </w:r>
          </w:p>
        </w:tc>
        <w:tc>
          <w:tcPr>
            <w:tcW w:w="847" w:type="dxa"/>
            <w:tcBorders>
              <w:top w:val="single" w:sz="8" w:space="0" w:color="000000"/>
              <w:left w:val="nil"/>
              <w:bottom w:val="single" w:sz="8" w:space="0" w:color="000000"/>
              <w:right w:val="nil"/>
            </w:tcBorders>
            <w:noWrap/>
            <w:vAlign w:val="center"/>
            <w:hideMark/>
          </w:tcPr>
          <w:p w14:paraId="38BB3891"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 xml:space="preserve"> </w:t>
            </w:r>
          </w:p>
        </w:tc>
        <w:tc>
          <w:tcPr>
            <w:tcW w:w="847" w:type="dxa"/>
            <w:tcBorders>
              <w:top w:val="single" w:sz="8" w:space="0" w:color="000000"/>
              <w:left w:val="nil"/>
              <w:bottom w:val="single" w:sz="8" w:space="0" w:color="000000"/>
              <w:right w:val="nil"/>
            </w:tcBorders>
            <w:noWrap/>
            <w:vAlign w:val="center"/>
            <w:hideMark/>
          </w:tcPr>
          <w:p w14:paraId="0175F0F1"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 xml:space="preserve"> </w:t>
            </w:r>
          </w:p>
        </w:tc>
      </w:tr>
      <w:tr w:rsidR="00421032" w:rsidRPr="004D6F9A" w14:paraId="6E8A605B" w14:textId="77777777" w:rsidTr="00BB1444">
        <w:trPr>
          <w:trHeight w:val="250"/>
        </w:trPr>
        <w:tc>
          <w:tcPr>
            <w:tcW w:w="1128" w:type="dxa"/>
            <w:tcBorders>
              <w:top w:val="nil"/>
              <w:left w:val="nil"/>
              <w:bottom w:val="nil"/>
              <w:right w:val="nil"/>
            </w:tcBorders>
            <w:noWrap/>
            <w:vAlign w:val="center"/>
            <w:hideMark/>
          </w:tcPr>
          <w:p w14:paraId="7FBF1C10"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Вид:</w:t>
            </w:r>
          </w:p>
        </w:tc>
        <w:tc>
          <w:tcPr>
            <w:tcW w:w="3103" w:type="dxa"/>
            <w:gridSpan w:val="3"/>
            <w:tcBorders>
              <w:top w:val="nil"/>
              <w:left w:val="nil"/>
              <w:bottom w:val="nil"/>
              <w:right w:val="nil"/>
            </w:tcBorders>
            <w:noWrap/>
            <w:vAlign w:val="center"/>
            <w:hideMark/>
          </w:tcPr>
          <w:p w14:paraId="61A481A4" w14:textId="77777777" w:rsidR="00421032" w:rsidRPr="004D6F9A" w:rsidRDefault="00421032" w:rsidP="00BB1444">
            <w:pPr>
              <w:spacing w:before="0" w:after="0"/>
              <w:jc w:val="left"/>
              <w:rPr>
                <w:rFonts w:eastAsia="Times New Roman"/>
                <w:noProof/>
                <w:sz w:val="18"/>
                <w:szCs w:val="18"/>
              </w:rPr>
            </w:pPr>
            <w:r w:rsidRPr="004D6F9A">
              <w:rPr>
                <w:noProof/>
                <w:sz w:val="18"/>
              </w:rPr>
              <w:t>Северен бял тон</w:t>
            </w:r>
            <w:r w:rsidRPr="004D6F9A">
              <w:rPr>
                <w:noProof/>
                <w:color w:val="000000"/>
                <w:sz w:val="18"/>
              </w:rPr>
              <w:t xml:space="preserve"> </w:t>
            </w:r>
          </w:p>
        </w:tc>
        <w:tc>
          <w:tcPr>
            <w:tcW w:w="847" w:type="dxa"/>
            <w:tcBorders>
              <w:top w:val="nil"/>
              <w:left w:val="single" w:sz="8" w:space="0" w:color="000000"/>
              <w:bottom w:val="nil"/>
              <w:right w:val="nil"/>
            </w:tcBorders>
            <w:noWrap/>
            <w:vAlign w:val="center"/>
            <w:hideMark/>
          </w:tcPr>
          <w:p w14:paraId="7F0E617E"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Зона:</w:t>
            </w:r>
          </w:p>
        </w:tc>
        <w:tc>
          <w:tcPr>
            <w:tcW w:w="3948" w:type="dxa"/>
            <w:gridSpan w:val="3"/>
            <w:tcBorders>
              <w:top w:val="single" w:sz="8" w:space="0" w:color="000000"/>
              <w:left w:val="nil"/>
              <w:bottom w:val="nil"/>
              <w:right w:val="nil"/>
            </w:tcBorders>
            <w:noWrap/>
            <w:vAlign w:val="center"/>
            <w:hideMark/>
          </w:tcPr>
          <w:p w14:paraId="65BF14B5"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Зона на Конвенцията ICCAT на север от 5° с.ш., с изключение на Средиземно море</w:t>
            </w:r>
          </w:p>
        </w:tc>
      </w:tr>
      <w:tr w:rsidR="00421032" w:rsidRPr="004D6F9A" w14:paraId="68C15646" w14:textId="77777777" w:rsidTr="00BB1444">
        <w:trPr>
          <w:trHeight w:val="260"/>
        </w:trPr>
        <w:tc>
          <w:tcPr>
            <w:tcW w:w="1128" w:type="dxa"/>
            <w:tcBorders>
              <w:top w:val="nil"/>
              <w:left w:val="nil"/>
              <w:bottom w:val="single" w:sz="8" w:space="0" w:color="000000"/>
              <w:right w:val="nil"/>
            </w:tcBorders>
            <w:noWrap/>
            <w:vAlign w:val="center"/>
            <w:hideMark/>
          </w:tcPr>
          <w:p w14:paraId="4D9F85E2"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 xml:space="preserve"> </w:t>
            </w:r>
          </w:p>
        </w:tc>
        <w:tc>
          <w:tcPr>
            <w:tcW w:w="3103" w:type="dxa"/>
            <w:gridSpan w:val="3"/>
            <w:tcBorders>
              <w:top w:val="nil"/>
              <w:left w:val="nil"/>
              <w:bottom w:val="single" w:sz="8" w:space="0" w:color="auto"/>
              <w:right w:val="nil"/>
            </w:tcBorders>
            <w:noWrap/>
            <w:vAlign w:val="center"/>
            <w:hideMark/>
          </w:tcPr>
          <w:p w14:paraId="7BE00EA2" w14:textId="77777777" w:rsidR="00421032" w:rsidRPr="004D6F9A" w:rsidRDefault="00421032" w:rsidP="00BB1444">
            <w:pPr>
              <w:spacing w:before="0" w:after="0"/>
              <w:jc w:val="left"/>
              <w:rPr>
                <w:rFonts w:eastAsia="Times New Roman"/>
                <w:i/>
                <w:iCs/>
                <w:noProof/>
                <w:sz w:val="18"/>
                <w:szCs w:val="18"/>
              </w:rPr>
            </w:pPr>
            <w:r w:rsidRPr="004D6F9A">
              <w:rPr>
                <w:i/>
                <w:noProof/>
                <w:sz w:val="18"/>
              </w:rPr>
              <w:t>Thunnus alalunga</w:t>
            </w:r>
          </w:p>
        </w:tc>
        <w:tc>
          <w:tcPr>
            <w:tcW w:w="847" w:type="dxa"/>
            <w:tcBorders>
              <w:top w:val="nil"/>
              <w:left w:val="single" w:sz="8" w:space="0" w:color="000000"/>
              <w:bottom w:val="single" w:sz="8" w:space="0" w:color="000000"/>
              <w:right w:val="nil"/>
            </w:tcBorders>
            <w:noWrap/>
            <w:vAlign w:val="center"/>
            <w:hideMark/>
          </w:tcPr>
          <w:p w14:paraId="5D9E4D64"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 xml:space="preserve"> </w:t>
            </w:r>
          </w:p>
        </w:tc>
        <w:tc>
          <w:tcPr>
            <w:tcW w:w="3101" w:type="dxa"/>
            <w:gridSpan w:val="2"/>
            <w:tcBorders>
              <w:top w:val="nil"/>
              <w:left w:val="nil"/>
              <w:bottom w:val="single" w:sz="8" w:space="0" w:color="000000"/>
              <w:right w:val="nil"/>
            </w:tcBorders>
            <w:noWrap/>
            <w:vAlign w:val="center"/>
            <w:hideMark/>
          </w:tcPr>
          <w:p w14:paraId="1D0BEEF0"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(ALB/ICAN05NXM)</w:t>
            </w:r>
          </w:p>
        </w:tc>
        <w:tc>
          <w:tcPr>
            <w:tcW w:w="847" w:type="dxa"/>
            <w:tcBorders>
              <w:top w:val="nil"/>
              <w:left w:val="nil"/>
              <w:bottom w:val="single" w:sz="8" w:space="0" w:color="000000"/>
              <w:right w:val="nil"/>
            </w:tcBorders>
            <w:noWrap/>
            <w:vAlign w:val="center"/>
            <w:hideMark/>
          </w:tcPr>
          <w:p w14:paraId="6DDA3F75"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 xml:space="preserve"> </w:t>
            </w:r>
          </w:p>
        </w:tc>
      </w:tr>
      <w:tr w:rsidR="00421032" w:rsidRPr="004D6F9A" w14:paraId="067FF366" w14:textId="77777777" w:rsidTr="00BB1444">
        <w:trPr>
          <w:trHeight w:val="280"/>
        </w:trPr>
        <w:tc>
          <w:tcPr>
            <w:tcW w:w="1128" w:type="dxa"/>
            <w:tcBorders>
              <w:top w:val="nil"/>
              <w:left w:val="nil"/>
              <w:bottom w:val="nil"/>
              <w:right w:val="nil"/>
            </w:tcBorders>
            <w:noWrap/>
            <w:vAlign w:val="center"/>
            <w:hideMark/>
          </w:tcPr>
          <w:p w14:paraId="5C17B57D"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Ирландия</w:t>
            </w:r>
          </w:p>
        </w:tc>
        <w:tc>
          <w:tcPr>
            <w:tcW w:w="1128" w:type="dxa"/>
            <w:tcBorders>
              <w:top w:val="nil"/>
              <w:left w:val="nil"/>
              <w:bottom w:val="nil"/>
              <w:right w:val="nil"/>
            </w:tcBorders>
            <w:noWrap/>
            <w:vAlign w:val="center"/>
            <w:hideMark/>
          </w:tcPr>
          <w:p w14:paraId="149A5222"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w:t>
            </w:r>
          </w:p>
        </w:tc>
        <w:tc>
          <w:tcPr>
            <w:tcW w:w="1128" w:type="dxa"/>
            <w:tcBorders>
              <w:top w:val="nil"/>
              <w:left w:val="nil"/>
              <w:bottom w:val="nil"/>
              <w:right w:val="nil"/>
            </w:tcBorders>
            <w:noWrap/>
            <w:vAlign w:val="center"/>
            <w:hideMark/>
          </w:tcPr>
          <w:p w14:paraId="7F4D8E08"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4 959,40</w:t>
            </w:r>
          </w:p>
        </w:tc>
        <w:tc>
          <w:tcPr>
            <w:tcW w:w="847" w:type="dxa"/>
            <w:tcBorders>
              <w:top w:val="nil"/>
              <w:left w:val="nil"/>
              <w:bottom w:val="nil"/>
              <w:right w:val="nil"/>
            </w:tcBorders>
            <w:noWrap/>
            <w:vAlign w:val="center"/>
            <w:hideMark/>
          </w:tcPr>
          <w:p w14:paraId="5D4EC523" w14:textId="77777777" w:rsidR="00421032" w:rsidRPr="004D6F9A" w:rsidRDefault="00421032" w:rsidP="00BB1444">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noWrap/>
            <w:vAlign w:val="center"/>
            <w:hideMark/>
          </w:tcPr>
          <w:p w14:paraId="31EDAFD9" w14:textId="77777777" w:rsidR="00421032" w:rsidRPr="004D6F9A" w:rsidRDefault="00421032" w:rsidP="00BB1444">
            <w:pPr>
              <w:spacing w:before="0" w:after="0"/>
              <w:jc w:val="left"/>
              <w:rPr>
                <w:rFonts w:eastAsia="Times New Roman"/>
                <w:noProof/>
                <w:sz w:val="20"/>
                <w:szCs w:val="20"/>
              </w:rPr>
            </w:pPr>
            <w:r w:rsidRPr="004D6F9A">
              <w:rPr>
                <w:noProof/>
                <w:color w:val="000000"/>
                <w:sz w:val="18"/>
              </w:rPr>
              <w:t>Аналитичен ОДУ</w:t>
            </w:r>
          </w:p>
        </w:tc>
      </w:tr>
      <w:tr w:rsidR="00421032" w:rsidRPr="004D6F9A" w14:paraId="5E2FEF5B" w14:textId="77777777" w:rsidTr="00BB1444">
        <w:trPr>
          <w:trHeight w:val="280"/>
        </w:trPr>
        <w:tc>
          <w:tcPr>
            <w:tcW w:w="1128" w:type="dxa"/>
            <w:tcBorders>
              <w:top w:val="nil"/>
              <w:left w:val="nil"/>
              <w:bottom w:val="nil"/>
              <w:right w:val="nil"/>
            </w:tcBorders>
            <w:noWrap/>
            <w:vAlign w:val="center"/>
            <w:hideMark/>
          </w:tcPr>
          <w:p w14:paraId="75A9422E"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Испания</w:t>
            </w:r>
          </w:p>
        </w:tc>
        <w:tc>
          <w:tcPr>
            <w:tcW w:w="1128" w:type="dxa"/>
            <w:tcBorders>
              <w:top w:val="nil"/>
              <w:left w:val="nil"/>
              <w:bottom w:val="nil"/>
              <w:right w:val="nil"/>
            </w:tcBorders>
            <w:noWrap/>
            <w:vAlign w:val="center"/>
            <w:hideMark/>
          </w:tcPr>
          <w:p w14:paraId="795CCC67" w14:textId="77777777" w:rsidR="00421032" w:rsidRPr="004D6F9A" w:rsidRDefault="00421032" w:rsidP="00BB1444">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noWrap/>
            <w:vAlign w:val="center"/>
            <w:hideMark/>
          </w:tcPr>
          <w:p w14:paraId="781A889F"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27 953,00</w:t>
            </w:r>
          </w:p>
        </w:tc>
        <w:tc>
          <w:tcPr>
            <w:tcW w:w="847" w:type="dxa"/>
            <w:tcBorders>
              <w:top w:val="nil"/>
              <w:left w:val="nil"/>
              <w:bottom w:val="nil"/>
              <w:right w:val="nil"/>
            </w:tcBorders>
            <w:noWrap/>
            <w:vAlign w:val="center"/>
            <w:hideMark/>
          </w:tcPr>
          <w:p w14:paraId="2CF829AF" w14:textId="77777777" w:rsidR="00421032" w:rsidRPr="004D6F9A" w:rsidRDefault="00421032" w:rsidP="00BB1444">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noWrap/>
            <w:vAlign w:val="center"/>
            <w:hideMark/>
          </w:tcPr>
          <w:p w14:paraId="4763E408"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Член 3, параграфи 2 и 3 от Регламент (ЕО) № 847/96 не се прилагат</w:t>
            </w:r>
          </w:p>
        </w:tc>
      </w:tr>
      <w:tr w:rsidR="00421032" w:rsidRPr="004D6F9A" w14:paraId="7D248903" w14:textId="77777777" w:rsidTr="00BB1444">
        <w:trPr>
          <w:trHeight w:val="280"/>
        </w:trPr>
        <w:tc>
          <w:tcPr>
            <w:tcW w:w="1128" w:type="dxa"/>
            <w:tcBorders>
              <w:top w:val="nil"/>
              <w:left w:val="nil"/>
              <w:bottom w:val="nil"/>
              <w:right w:val="nil"/>
            </w:tcBorders>
            <w:noWrap/>
            <w:vAlign w:val="center"/>
            <w:hideMark/>
          </w:tcPr>
          <w:p w14:paraId="6FFE57D6"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Франция</w:t>
            </w:r>
          </w:p>
        </w:tc>
        <w:tc>
          <w:tcPr>
            <w:tcW w:w="1128" w:type="dxa"/>
            <w:tcBorders>
              <w:top w:val="nil"/>
              <w:left w:val="nil"/>
              <w:bottom w:val="nil"/>
              <w:right w:val="nil"/>
            </w:tcBorders>
            <w:noWrap/>
            <w:vAlign w:val="center"/>
            <w:hideMark/>
          </w:tcPr>
          <w:p w14:paraId="0B7CAE86" w14:textId="77777777" w:rsidR="00421032" w:rsidRPr="004D6F9A" w:rsidRDefault="00421032" w:rsidP="00BB1444">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noWrap/>
            <w:vAlign w:val="center"/>
            <w:hideMark/>
          </w:tcPr>
          <w:p w14:paraId="493FEEDF"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8 791,67</w:t>
            </w:r>
          </w:p>
        </w:tc>
        <w:tc>
          <w:tcPr>
            <w:tcW w:w="847" w:type="dxa"/>
            <w:tcBorders>
              <w:top w:val="nil"/>
              <w:left w:val="nil"/>
              <w:bottom w:val="nil"/>
              <w:right w:val="nil"/>
            </w:tcBorders>
            <w:noWrap/>
            <w:vAlign w:val="center"/>
            <w:hideMark/>
          </w:tcPr>
          <w:p w14:paraId="34BBB096" w14:textId="77777777" w:rsidR="00421032" w:rsidRPr="004D6F9A" w:rsidRDefault="00421032" w:rsidP="00BB1444">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noWrap/>
            <w:vAlign w:val="center"/>
            <w:hideMark/>
          </w:tcPr>
          <w:p w14:paraId="1F724096"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Член 4 от Регламент (ЕО) № 847/96 не се прилага</w:t>
            </w:r>
          </w:p>
        </w:tc>
      </w:tr>
      <w:tr w:rsidR="00421032" w:rsidRPr="004D6F9A" w14:paraId="2CF30B79" w14:textId="77777777" w:rsidTr="00BB1444">
        <w:trPr>
          <w:trHeight w:val="280"/>
        </w:trPr>
        <w:tc>
          <w:tcPr>
            <w:tcW w:w="1128" w:type="dxa"/>
            <w:tcBorders>
              <w:top w:val="nil"/>
              <w:left w:val="nil"/>
              <w:bottom w:val="nil"/>
              <w:right w:val="nil"/>
            </w:tcBorders>
            <w:noWrap/>
            <w:vAlign w:val="center"/>
            <w:hideMark/>
          </w:tcPr>
          <w:p w14:paraId="7DA94613"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Португалия</w:t>
            </w:r>
          </w:p>
        </w:tc>
        <w:tc>
          <w:tcPr>
            <w:tcW w:w="1128" w:type="dxa"/>
            <w:tcBorders>
              <w:top w:val="nil"/>
              <w:left w:val="nil"/>
              <w:bottom w:val="nil"/>
              <w:right w:val="nil"/>
            </w:tcBorders>
            <w:noWrap/>
            <w:vAlign w:val="center"/>
            <w:hideMark/>
          </w:tcPr>
          <w:p w14:paraId="61F24F32" w14:textId="77777777" w:rsidR="00421032" w:rsidRPr="004D6F9A" w:rsidRDefault="00421032" w:rsidP="00BB1444">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noWrap/>
            <w:vAlign w:val="center"/>
            <w:hideMark/>
          </w:tcPr>
          <w:p w14:paraId="27D51A97"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3 065,81</w:t>
            </w:r>
          </w:p>
        </w:tc>
        <w:tc>
          <w:tcPr>
            <w:tcW w:w="847" w:type="dxa"/>
            <w:tcBorders>
              <w:top w:val="nil"/>
              <w:left w:val="nil"/>
              <w:bottom w:val="nil"/>
              <w:right w:val="nil"/>
            </w:tcBorders>
            <w:noWrap/>
            <w:vAlign w:val="center"/>
            <w:hideMark/>
          </w:tcPr>
          <w:p w14:paraId="3569DC23" w14:textId="77777777" w:rsidR="00421032" w:rsidRPr="004D6F9A" w:rsidRDefault="00421032" w:rsidP="00BB1444">
            <w:pPr>
              <w:spacing w:before="0" w:after="0"/>
              <w:jc w:val="right"/>
              <w:rPr>
                <w:rFonts w:eastAsia="Times New Roman"/>
                <w:noProof/>
                <w:sz w:val="18"/>
                <w:szCs w:val="18"/>
                <w:lang w:eastAsia="en-IE"/>
              </w:rPr>
            </w:pPr>
          </w:p>
        </w:tc>
        <w:tc>
          <w:tcPr>
            <w:tcW w:w="847" w:type="dxa"/>
            <w:tcBorders>
              <w:top w:val="nil"/>
              <w:left w:val="nil"/>
              <w:bottom w:val="nil"/>
              <w:right w:val="nil"/>
            </w:tcBorders>
            <w:noWrap/>
            <w:vAlign w:val="center"/>
            <w:hideMark/>
          </w:tcPr>
          <w:p w14:paraId="392EF6EB"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59C364CB"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7FEAE44"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40703D78"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5B4EB285" w14:textId="77777777" w:rsidTr="00BB1444">
        <w:trPr>
          <w:trHeight w:val="280"/>
        </w:trPr>
        <w:tc>
          <w:tcPr>
            <w:tcW w:w="1128" w:type="dxa"/>
            <w:tcBorders>
              <w:top w:val="nil"/>
              <w:left w:val="nil"/>
              <w:bottom w:val="nil"/>
              <w:right w:val="nil"/>
            </w:tcBorders>
            <w:noWrap/>
            <w:vAlign w:val="center"/>
            <w:hideMark/>
          </w:tcPr>
          <w:p w14:paraId="030BE37F"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Съюз</w:t>
            </w:r>
          </w:p>
        </w:tc>
        <w:tc>
          <w:tcPr>
            <w:tcW w:w="1128" w:type="dxa"/>
            <w:tcBorders>
              <w:top w:val="nil"/>
              <w:left w:val="nil"/>
              <w:bottom w:val="nil"/>
              <w:right w:val="nil"/>
            </w:tcBorders>
            <w:noWrap/>
            <w:vAlign w:val="center"/>
            <w:hideMark/>
          </w:tcPr>
          <w:p w14:paraId="7A233E00" w14:textId="77777777" w:rsidR="00421032" w:rsidRPr="004D6F9A" w:rsidRDefault="00421032" w:rsidP="00BB1444">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noWrap/>
            <w:vAlign w:val="center"/>
            <w:hideMark/>
          </w:tcPr>
          <w:p w14:paraId="350E6F0E"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44 769,88</w:t>
            </w:r>
          </w:p>
        </w:tc>
        <w:tc>
          <w:tcPr>
            <w:tcW w:w="847" w:type="dxa"/>
            <w:tcBorders>
              <w:top w:val="nil"/>
              <w:left w:val="nil"/>
              <w:bottom w:val="nil"/>
              <w:right w:val="nil"/>
            </w:tcBorders>
            <w:noWrap/>
            <w:vAlign w:val="center"/>
            <w:hideMark/>
          </w:tcPr>
          <w:p w14:paraId="05C7299B"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vertAlign w:val="superscript"/>
              </w:rPr>
              <w:t>(1)(2)</w:t>
            </w:r>
          </w:p>
        </w:tc>
        <w:tc>
          <w:tcPr>
            <w:tcW w:w="847" w:type="dxa"/>
            <w:tcBorders>
              <w:top w:val="nil"/>
              <w:left w:val="nil"/>
              <w:bottom w:val="nil"/>
              <w:right w:val="nil"/>
            </w:tcBorders>
            <w:noWrap/>
            <w:vAlign w:val="center"/>
            <w:hideMark/>
          </w:tcPr>
          <w:p w14:paraId="4493D7A8" w14:textId="77777777" w:rsidR="00421032" w:rsidRPr="004D6F9A" w:rsidRDefault="00421032" w:rsidP="00BB1444">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noWrap/>
            <w:vAlign w:val="center"/>
            <w:hideMark/>
          </w:tcPr>
          <w:p w14:paraId="76C51248"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015B5496"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7C8BEDB"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424461F2" w14:textId="77777777" w:rsidTr="00BB1444">
        <w:trPr>
          <w:trHeight w:val="280"/>
        </w:trPr>
        <w:tc>
          <w:tcPr>
            <w:tcW w:w="1128" w:type="dxa"/>
            <w:tcBorders>
              <w:top w:val="nil"/>
              <w:left w:val="nil"/>
              <w:bottom w:val="nil"/>
              <w:right w:val="nil"/>
            </w:tcBorders>
            <w:noWrap/>
            <w:vAlign w:val="center"/>
            <w:hideMark/>
          </w:tcPr>
          <w:p w14:paraId="75239149"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Обединено кралство</w:t>
            </w:r>
          </w:p>
        </w:tc>
        <w:tc>
          <w:tcPr>
            <w:tcW w:w="1128" w:type="dxa"/>
            <w:tcBorders>
              <w:top w:val="nil"/>
              <w:left w:val="nil"/>
              <w:bottom w:val="nil"/>
              <w:right w:val="nil"/>
            </w:tcBorders>
            <w:noWrap/>
            <w:vAlign w:val="center"/>
            <w:hideMark/>
          </w:tcPr>
          <w:p w14:paraId="70899481" w14:textId="77777777" w:rsidR="00421032" w:rsidRPr="004D6F9A" w:rsidRDefault="00421032" w:rsidP="00BB1444">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noWrap/>
            <w:vAlign w:val="center"/>
            <w:hideMark/>
          </w:tcPr>
          <w:p w14:paraId="691303C9" w14:textId="77777777" w:rsidR="00421032" w:rsidRPr="004D6F9A" w:rsidRDefault="00421032" w:rsidP="00BB1444">
            <w:pPr>
              <w:spacing w:before="0" w:after="0"/>
              <w:jc w:val="right"/>
              <w:rPr>
                <w:rFonts w:eastAsia="Times New Roman"/>
                <w:noProof/>
                <w:sz w:val="18"/>
                <w:szCs w:val="18"/>
              </w:rPr>
            </w:pPr>
            <w:r w:rsidRPr="004D6F9A">
              <w:rPr>
                <w:noProof/>
                <w:sz w:val="18"/>
              </w:rPr>
              <w:t>741</w:t>
            </w:r>
          </w:p>
        </w:tc>
        <w:tc>
          <w:tcPr>
            <w:tcW w:w="847" w:type="dxa"/>
            <w:tcBorders>
              <w:top w:val="nil"/>
              <w:left w:val="nil"/>
              <w:bottom w:val="nil"/>
              <w:right w:val="nil"/>
            </w:tcBorders>
            <w:noWrap/>
            <w:vAlign w:val="center"/>
            <w:hideMark/>
          </w:tcPr>
          <w:p w14:paraId="198517A7"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vertAlign w:val="superscript"/>
              </w:rPr>
              <w:t>(3)</w:t>
            </w:r>
          </w:p>
        </w:tc>
        <w:tc>
          <w:tcPr>
            <w:tcW w:w="847" w:type="dxa"/>
            <w:tcBorders>
              <w:top w:val="nil"/>
              <w:left w:val="nil"/>
              <w:bottom w:val="nil"/>
              <w:right w:val="nil"/>
            </w:tcBorders>
            <w:noWrap/>
            <w:vAlign w:val="center"/>
            <w:hideMark/>
          </w:tcPr>
          <w:p w14:paraId="21E92F25" w14:textId="77777777" w:rsidR="00421032" w:rsidRPr="004D6F9A" w:rsidRDefault="00421032" w:rsidP="00BB1444">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noWrap/>
            <w:vAlign w:val="center"/>
            <w:hideMark/>
          </w:tcPr>
          <w:p w14:paraId="09C2713E"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037EFFFD"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A2F43AF"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50BDF8DD" w14:textId="77777777" w:rsidTr="00BB1444">
        <w:trPr>
          <w:trHeight w:val="280"/>
        </w:trPr>
        <w:tc>
          <w:tcPr>
            <w:tcW w:w="1128" w:type="dxa"/>
            <w:tcBorders>
              <w:top w:val="nil"/>
              <w:left w:val="nil"/>
              <w:bottom w:val="nil"/>
              <w:right w:val="nil"/>
            </w:tcBorders>
            <w:noWrap/>
            <w:vAlign w:val="center"/>
            <w:hideMark/>
          </w:tcPr>
          <w:p w14:paraId="546E64CB" w14:textId="77777777" w:rsidR="00421032" w:rsidRPr="004D6F9A" w:rsidRDefault="00421032" w:rsidP="00BB1444">
            <w:pPr>
              <w:spacing w:before="0" w:after="0"/>
              <w:jc w:val="left"/>
              <w:rPr>
                <w:rFonts w:eastAsia="Times New Roman"/>
                <w:noProof/>
                <w:sz w:val="20"/>
                <w:szCs w:val="20"/>
                <w:lang w:eastAsia="en-IE"/>
              </w:rPr>
            </w:pPr>
          </w:p>
        </w:tc>
        <w:tc>
          <w:tcPr>
            <w:tcW w:w="1128" w:type="dxa"/>
            <w:tcBorders>
              <w:top w:val="nil"/>
              <w:left w:val="nil"/>
              <w:bottom w:val="nil"/>
              <w:right w:val="nil"/>
            </w:tcBorders>
            <w:noWrap/>
            <w:vAlign w:val="center"/>
            <w:hideMark/>
          </w:tcPr>
          <w:p w14:paraId="2A1D9E75" w14:textId="77777777" w:rsidR="00421032" w:rsidRPr="004D6F9A" w:rsidRDefault="00421032" w:rsidP="00BB1444">
            <w:pPr>
              <w:spacing w:before="0" w:after="0"/>
              <w:jc w:val="left"/>
              <w:rPr>
                <w:rFonts w:eastAsia="Times New Roman"/>
                <w:noProof/>
                <w:sz w:val="20"/>
                <w:szCs w:val="20"/>
                <w:lang w:eastAsia="en-IE"/>
              </w:rPr>
            </w:pPr>
          </w:p>
        </w:tc>
        <w:tc>
          <w:tcPr>
            <w:tcW w:w="1128" w:type="dxa"/>
            <w:tcBorders>
              <w:top w:val="nil"/>
              <w:left w:val="nil"/>
              <w:bottom w:val="nil"/>
              <w:right w:val="nil"/>
            </w:tcBorders>
            <w:noWrap/>
            <w:vAlign w:val="center"/>
            <w:hideMark/>
          </w:tcPr>
          <w:p w14:paraId="4D54B8C2" w14:textId="77777777" w:rsidR="00421032" w:rsidRPr="004D6F9A" w:rsidRDefault="00421032" w:rsidP="00BB1444">
            <w:pPr>
              <w:spacing w:before="0" w:after="0"/>
              <w:jc w:val="right"/>
              <w:rPr>
                <w:rFonts w:eastAsia="Times New Roman"/>
                <w:noProof/>
                <w:sz w:val="20"/>
                <w:szCs w:val="20"/>
                <w:lang w:eastAsia="en-IE"/>
              </w:rPr>
            </w:pPr>
          </w:p>
        </w:tc>
        <w:tc>
          <w:tcPr>
            <w:tcW w:w="847" w:type="dxa"/>
            <w:tcBorders>
              <w:top w:val="nil"/>
              <w:left w:val="nil"/>
              <w:bottom w:val="nil"/>
              <w:right w:val="nil"/>
            </w:tcBorders>
            <w:noWrap/>
            <w:vAlign w:val="center"/>
            <w:hideMark/>
          </w:tcPr>
          <w:p w14:paraId="4640C48A" w14:textId="77777777" w:rsidR="00421032" w:rsidRPr="004D6F9A" w:rsidRDefault="00421032" w:rsidP="00BB1444">
            <w:pPr>
              <w:spacing w:before="0" w:after="0"/>
              <w:jc w:val="right"/>
              <w:rPr>
                <w:rFonts w:eastAsia="Times New Roman"/>
                <w:noProof/>
                <w:sz w:val="20"/>
                <w:szCs w:val="20"/>
                <w:lang w:eastAsia="en-IE"/>
              </w:rPr>
            </w:pPr>
          </w:p>
        </w:tc>
        <w:tc>
          <w:tcPr>
            <w:tcW w:w="847" w:type="dxa"/>
            <w:tcBorders>
              <w:top w:val="nil"/>
              <w:left w:val="nil"/>
              <w:bottom w:val="nil"/>
              <w:right w:val="nil"/>
            </w:tcBorders>
            <w:noWrap/>
            <w:vAlign w:val="center"/>
            <w:hideMark/>
          </w:tcPr>
          <w:p w14:paraId="3DC0C8B6"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27E0BB25"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737849CA"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68B3B1EE"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6177FA4A" w14:textId="77777777" w:rsidTr="00BB1444">
        <w:trPr>
          <w:trHeight w:val="290"/>
        </w:trPr>
        <w:tc>
          <w:tcPr>
            <w:tcW w:w="1128" w:type="dxa"/>
            <w:tcBorders>
              <w:top w:val="nil"/>
              <w:left w:val="nil"/>
              <w:bottom w:val="nil"/>
              <w:right w:val="nil"/>
            </w:tcBorders>
            <w:noWrap/>
            <w:vAlign w:val="center"/>
            <w:hideMark/>
          </w:tcPr>
          <w:p w14:paraId="2301045D"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rPr>
              <w:t>ОДУ</w:t>
            </w:r>
          </w:p>
        </w:tc>
        <w:tc>
          <w:tcPr>
            <w:tcW w:w="1128" w:type="dxa"/>
            <w:tcBorders>
              <w:top w:val="nil"/>
              <w:left w:val="nil"/>
              <w:bottom w:val="nil"/>
              <w:right w:val="nil"/>
            </w:tcBorders>
            <w:noWrap/>
            <w:vAlign w:val="center"/>
            <w:hideMark/>
          </w:tcPr>
          <w:p w14:paraId="79112199" w14:textId="77777777" w:rsidR="00421032" w:rsidRPr="004D6F9A" w:rsidRDefault="00421032" w:rsidP="00BB1444">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noWrap/>
            <w:vAlign w:val="center"/>
            <w:hideMark/>
          </w:tcPr>
          <w:p w14:paraId="2142E52B"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47 251,00</w:t>
            </w:r>
          </w:p>
        </w:tc>
        <w:tc>
          <w:tcPr>
            <w:tcW w:w="847" w:type="dxa"/>
            <w:tcBorders>
              <w:top w:val="nil"/>
              <w:left w:val="nil"/>
              <w:bottom w:val="nil"/>
              <w:right w:val="nil"/>
            </w:tcBorders>
            <w:noWrap/>
            <w:vAlign w:val="center"/>
            <w:hideMark/>
          </w:tcPr>
          <w:p w14:paraId="1E5E5C65" w14:textId="77777777" w:rsidR="00421032" w:rsidRPr="004D6F9A" w:rsidRDefault="00421032" w:rsidP="00BB1444">
            <w:pPr>
              <w:spacing w:before="0" w:after="0"/>
              <w:jc w:val="right"/>
              <w:rPr>
                <w:rFonts w:eastAsia="Times New Roman"/>
                <w:noProof/>
                <w:sz w:val="18"/>
                <w:szCs w:val="18"/>
                <w:lang w:eastAsia="en-IE"/>
              </w:rPr>
            </w:pPr>
          </w:p>
        </w:tc>
        <w:tc>
          <w:tcPr>
            <w:tcW w:w="847" w:type="dxa"/>
            <w:tcBorders>
              <w:top w:val="nil"/>
              <w:left w:val="nil"/>
              <w:bottom w:val="nil"/>
              <w:right w:val="nil"/>
            </w:tcBorders>
            <w:noWrap/>
            <w:vAlign w:val="center"/>
            <w:hideMark/>
          </w:tcPr>
          <w:p w14:paraId="250B43E4"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3C385A52"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58EDC31F"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463531B"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1430692B" w14:textId="77777777" w:rsidTr="00BB1444">
        <w:trPr>
          <w:trHeight w:val="280"/>
        </w:trPr>
        <w:tc>
          <w:tcPr>
            <w:tcW w:w="1128" w:type="dxa"/>
            <w:tcBorders>
              <w:top w:val="single" w:sz="8" w:space="0" w:color="auto"/>
              <w:left w:val="nil"/>
              <w:bottom w:val="nil"/>
              <w:right w:val="nil"/>
            </w:tcBorders>
            <w:noWrap/>
            <w:hideMark/>
          </w:tcPr>
          <w:p w14:paraId="52C9CDA9"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vertAlign w:val="superscript"/>
              </w:rPr>
              <w:t>(1)</w:t>
            </w:r>
          </w:p>
        </w:tc>
        <w:tc>
          <w:tcPr>
            <w:tcW w:w="7898" w:type="dxa"/>
            <w:gridSpan w:val="7"/>
            <w:tcBorders>
              <w:top w:val="single" w:sz="8" w:space="0" w:color="auto"/>
              <w:left w:val="nil"/>
              <w:bottom w:val="nil"/>
              <w:right w:val="nil"/>
            </w:tcBorders>
            <w:noWrap/>
            <w:vAlign w:val="center"/>
            <w:hideMark/>
          </w:tcPr>
          <w:p w14:paraId="22E3B200" w14:textId="77777777" w:rsidR="00421032" w:rsidRPr="004D6F9A" w:rsidRDefault="00421032" w:rsidP="00BB1444">
            <w:pPr>
              <w:spacing w:before="0" w:after="0"/>
              <w:jc w:val="left"/>
              <w:rPr>
                <w:rFonts w:eastAsia="Times New Roman"/>
                <w:noProof/>
                <w:sz w:val="18"/>
                <w:szCs w:val="18"/>
              </w:rPr>
            </w:pPr>
            <w:r w:rsidRPr="004D6F9A">
              <w:rPr>
                <w:noProof/>
                <w:sz w:val="18"/>
              </w:rPr>
              <w:t>Броят риболовни кораби на Съюза, извършващи риболов на северен бял тон като целеви вид, е: 1 241.</w:t>
            </w:r>
          </w:p>
        </w:tc>
      </w:tr>
      <w:tr w:rsidR="00421032" w:rsidRPr="004D6F9A" w14:paraId="4A353E9D" w14:textId="77777777" w:rsidTr="00BB1444">
        <w:trPr>
          <w:trHeight w:val="290"/>
        </w:trPr>
        <w:tc>
          <w:tcPr>
            <w:tcW w:w="1128" w:type="dxa"/>
            <w:tcBorders>
              <w:top w:val="nil"/>
              <w:left w:val="nil"/>
              <w:bottom w:val="nil"/>
              <w:right w:val="nil"/>
            </w:tcBorders>
            <w:noWrap/>
            <w:hideMark/>
          </w:tcPr>
          <w:p w14:paraId="203F4ED2"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vertAlign w:val="superscript"/>
              </w:rPr>
              <w:t>(2)</w:t>
            </w:r>
          </w:p>
        </w:tc>
        <w:tc>
          <w:tcPr>
            <w:tcW w:w="7898" w:type="dxa"/>
            <w:gridSpan w:val="7"/>
            <w:tcBorders>
              <w:top w:val="nil"/>
              <w:left w:val="nil"/>
              <w:bottom w:val="nil"/>
              <w:right w:val="nil"/>
            </w:tcBorders>
            <w:noWrap/>
            <w:vAlign w:val="center"/>
            <w:hideMark/>
          </w:tcPr>
          <w:p w14:paraId="37BF8A9B" w14:textId="77777777" w:rsidR="00421032" w:rsidRPr="004D6F9A" w:rsidRDefault="00421032" w:rsidP="00BB1444">
            <w:pPr>
              <w:spacing w:before="0" w:after="0"/>
              <w:jc w:val="left"/>
              <w:rPr>
                <w:rFonts w:eastAsia="Times New Roman"/>
                <w:noProof/>
                <w:sz w:val="18"/>
                <w:szCs w:val="18"/>
              </w:rPr>
            </w:pPr>
            <w:r w:rsidRPr="004D6F9A">
              <w:rPr>
                <w:noProof/>
                <w:sz w:val="18"/>
              </w:rPr>
              <w:t xml:space="preserve">Специално условие: уловът в рамките на тази квота във води на Обединеното кралство (ALB/*ICAN05NXM-UK) не може да надвишава следното количество: </w:t>
            </w:r>
          </w:p>
        </w:tc>
      </w:tr>
      <w:tr w:rsidR="00421032" w:rsidRPr="004D6F9A" w14:paraId="35DD6777" w14:textId="77777777" w:rsidTr="00BB1444">
        <w:trPr>
          <w:trHeight w:val="290"/>
        </w:trPr>
        <w:tc>
          <w:tcPr>
            <w:tcW w:w="1128" w:type="dxa"/>
            <w:tcBorders>
              <w:top w:val="nil"/>
              <w:left w:val="nil"/>
              <w:bottom w:val="nil"/>
              <w:right w:val="nil"/>
            </w:tcBorders>
            <w:noWrap/>
            <w:hideMark/>
          </w:tcPr>
          <w:p w14:paraId="77AFF2DC" w14:textId="77777777" w:rsidR="00421032" w:rsidRPr="004D6F9A" w:rsidRDefault="00421032" w:rsidP="00BB1444">
            <w:pPr>
              <w:spacing w:before="0" w:after="0"/>
              <w:jc w:val="left"/>
              <w:rPr>
                <w:rFonts w:eastAsia="Times New Roman"/>
                <w:noProof/>
                <w:sz w:val="18"/>
                <w:szCs w:val="18"/>
                <w:lang w:eastAsia="en-IE"/>
              </w:rPr>
            </w:pPr>
          </w:p>
        </w:tc>
        <w:tc>
          <w:tcPr>
            <w:tcW w:w="1128" w:type="dxa"/>
            <w:tcBorders>
              <w:top w:val="single" w:sz="8" w:space="0" w:color="000000"/>
              <w:left w:val="single" w:sz="8" w:space="0" w:color="000000"/>
              <w:bottom w:val="single" w:sz="8" w:space="0" w:color="000000"/>
              <w:right w:val="single" w:sz="8" w:space="0" w:color="000000"/>
            </w:tcBorders>
            <w:noWrap/>
            <w:vAlign w:val="center"/>
            <w:hideMark/>
          </w:tcPr>
          <w:p w14:paraId="3404DC5B" w14:textId="77777777" w:rsidR="00421032" w:rsidRPr="004D6F9A" w:rsidRDefault="00421032" w:rsidP="00BB1444">
            <w:pPr>
              <w:spacing w:before="0" w:after="0"/>
              <w:jc w:val="left"/>
              <w:rPr>
                <w:rFonts w:eastAsia="Times New Roman"/>
                <w:noProof/>
                <w:sz w:val="18"/>
                <w:szCs w:val="18"/>
              </w:rPr>
            </w:pPr>
            <w:r w:rsidRPr="004D6F9A">
              <w:rPr>
                <w:noProof/>
                <w:sz w:val="18"/>
              </w:rPr>
              <w:t>Ирландия</w:t>
            </w:r>
          </w:p>
        </w:tc>
        <w:tc>
          <w:tcPr>
            <w:tcW w:w="1128" w:type="dxa"/>
            <w:tcBorders>
              <w:top w:val="single" w:sz="8" w:space="0" w:color="000000"/>
              <w:left w:val="nil"/>
              <w:bottom w:val="single" w:sz="8" w:space="0" w:color="000000"/>
              <w:right w:val="single" w:sz="8" w:space="0" w:color="000000"/>
            </w:tcBorders>
            <w:noWrap/>
            <w:vAlign w:val="center"/>
            <w:hideMark/>
          </w:tcPr>
          <w:p w14:paraId="39866168"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62,03</w:t>
            </w:r>
          </w:p>
        </w:tc>
        <w:tc>
          <w:tcPr>
            <w:tcW w:w="847" w:type="dxa"/>
            <w:tcBorders>
              <w:top w:val="nil"/>
              <w:left w:val="nil"/>
              <w:bottom w:val="nil"/>
              <w:right w:val="nil"/>
            </w:tcBorders>
            <w:noWrap/>
            <w:vAlign w:val="center"/>
            <w:hideMark/>
          </w:tcPr>
          <w:p w14:paraId="73539E28" w14:textId="77777777" w:rsidR="00421032" w:rsidRPr="004D6F9A" w:rsidRDefault="00421032" w:rsidP="00BB1444">
            <w:pPr>
              <w:spacing w:before="0" w:after="0"/>
              <w:jc w:val="right"/>
              <w:rPr>
                <w:rFonts w:eastAsia="Times New Roman"/>
                <w:noProof/>
                <w:sz w:val="18"/>
                <w:szCs w:val="18"/>
                <w:lang w:eastAsia="en-IE"/>
              </w:rPr>
            </w:pPr>
          </w:p>
        </w:tc>
        <w:tc>
          <w:tcPr>
            <w:tcW w:w="847" w:type="dxa"/>
            <w:tcBorders>
              <w:top w:val="nil"/>
              <w:left w:val="nil"/>
              <w:bottom w:val="nil"/>
              <w:right w:val="nil"/>
            </w:tcBorders>
            <w:noWrap/>
            <w:vAlign w:val="center"/>
            <w:hideMark/>
          </w:tcPr>
          <w:p w14:paraId="69E75A64"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6B83A3E3"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4333B72"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C7C412F"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3A246EDA" w14:textId="77777777" w:rsidTr="00BB1444">
        <w:trPr>
          <w:trHeight w:val="290"/>
        </w:trPr>
        <w:tc>
          <w:tcPr>
            <w:tcW w:w="1128" w:type="dxa"/>
            <w:tcBorders>
              <w:top w:val="nil"/>
              <w:left w:val="nil"/>
              <w:bottom w:val="nil"/>
              <w:right w:val="nil"/>
            </w:tcBorders>
            <w:noWrap/>
            <w:hideMark/>
          </w:tcPr>
          <w:p w14:paraId="09D70D56" w14:textId="77777777" w:rsidR="00421032" w:rsidRPr="004D6F9A" w:rsidRDefault="00421032" w:rsidP="00BB1444">
            <w:pPr>
              <w:spacing w:before="0" w:after="0"/>
              <w:jc w:val="left"/>
              <w:rPr>
                <w:rFonts w:eastAsia="Times New Roman"/>
                <w:noProof/>
                <w:sz w:val="20"/>
                <w:szCs w:val="20"/>
                <w:lang w:eastAsia="en-IE"/>
              </w:rPr>
            </w:pPr>
          </w:p>
        </w:tc>
        <w:tc>
          <w:tcPr>
            <w:tcW w:w="1128" w:type="dxa"/>
            <w:tcBorders>
              <w:top w:val="nil"/>
              <w:left w:val="single" w:sz="8" w:space="0" w:color="000000"/>
              <w:bottom w:val="single" w:sz="8" w:space="0" w:color="000000"/>
              <w:right w:val="single" w:sz="8" w:space="0" w:color="000000"/>
            </w:tcBorders>
            <w:noWrap/>
            <w:vAlign w:val="center"/>
            <w:hideMark/>
          </w:tcPr>
          <w:p w14:paraId="1A274C33" w14:textId="77777777" w:rsidR="00421032" w:rsidRPr="004D6F9A" w:rsidRDefault="00421032" w:rsidP="00BB1444">
            <w:pPr>
              <w:spacing w:before="0" w:after="0"/>
              <w:jc w:val="left"/>
              <w:rPr>
                <w:rFonts w:eastAsia="Times New Roman"/>
                <w:noProof/>
                <w:sz w:val="18"/>
                <w:szCs w:val="18"/>
              </w:rPr>
            </w:pPr>
            <w:r w:rsidRPr="004D6F9A">
              <w:rPr>
                <w:noProof/>
                <w:sz w:val="18"/>
              </w:rPr>
              <w:t>Испания</w:t>
            </w:r>
          </w:p>
        </w:tc>
        <w:tc>
          <w:tcPr>
            <w:tcW w:w="1128" w:type="dxa"/>
            <w:tcBorders>
              <w:top w:val="nil"/>
              <w:left w:val="nil"/>
              <w:bottom w:val="single" w:sz="8" w:space="0" w:color="000000"/>
              <w:right w:val="single" w:sz="8" w:space="0" w:color="000000"/>
            </w:tcBorders>
            <w:noWrap/>
            <w:vAlign w:val="center"/>
            <w:hideMark/>
          </w:tcPr>
          <w:p w14:paraId="70A2FD97"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349,65</w:t>
            </w:r>
          </w:p>
        </w:tc>
        <w:tc>
          <w:tcPr>
            <w:tcW w:w="847" w:type="dxa"/>
            <w:tcBorders>
              <w:top w:val="nil"/>
              <w:left w:val="nil"/>
              <w:bottom w:val="nil"/>
              <w:right w:val="nil"/>
            </w:tcBorders>
            <w:noWrap/>
            <w:vAlign w:val="center"/>
            <w:hideMark/>
          </w:tcPr>
          <w:p w14:paraId="37E78B7B" w14:textId="77777777" w:rsidR="00421032" w:rsidRPr="004D6F9A" w:rsidRDefault="00421032" w:rsidP="00BB1444">
            <w:pPr>
              <w:spacing w:before="0" w:after="0"/>
              <w:jc w:val="right"/>
              <w:rPr>
                <w:rFonts w:eastAsia="Times New Roman"/>
                <w:noProof/>
                <w:sz w:val="18"/>
                <w:szCs w:val="18"/>
                <w:lang w:eastAsia="en-IE"/>
              </w:rPr>
            </w:pPr>
          </w:p>
        </w:tc>
        <w:tc>
          <w:tcPr>
            <w:tcW w:w="847" w:type="dxa"/>
            <w:tcBorders>
              <w:top w:val="nil"/>
              <w:left w:val="nil"/>
              <w:bottom w:val="nil"/>
              <w:right w:val="nil"/>
            </w:tcBorders>
            <w:noWrap/>
            <w:vAlign w:val="center"/>
            <w:hideMark/>
          </w:tcPr>
          <w:p w14:paraId="48DED0D0"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26FDA151"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6B226D86"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2D0AA5D"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41541501" w14:textId="77777777" w:rsidTr="00BB1444">
        <w:trPr>
          <w:trHeight w:val="290"/>
        </w:trPr>
        <w:tc>
          <w:tcPr>
            <w:tcW w:w="1128" w:type="dxa"/>
            <w:tcBorders>
              <w:top w:val="nil"/>
              <w:left w:val="nil"/>
              <w:bottom w:val="nil"/>
              <w:right w:val="nil"/>
            </w:tcBorders>
            <w:noWrap/>
            <w:hideMark/>
          </w:tcPr>
          <w:p w14:paraId="22BD7C76" w14:textId="77777777" w:rsidR="00421032" w:rsidRPr="004D6F9A" w:rsidRDefault="00421032" w:rsidP="00BB1444">
            <w:pPr>
              <w:spacing w:before="0" w:after="0"/>
              <w:jc w:val="left"/>
              <w:rPr>
                <w:rFonts w:eastAsia="Times New Roman"/>
                <w:noProof/>
                <w:sz w:val="20"/>
                <w:szCs w:val="20"/>
                <w:lang w:eastAsia="en-IE"/>
              </w:rPr>
            </w:pPr>
          </w:p>
        </w:tc>
        <w:tc>
          <w:tcPr>
            <w:tcW w:w="1128" w:type="dxa"/>
            <w:tcBorders>
              <w:top w:val="nil"/>
              <w:left w:val="single" w:sz="8" w:space="0" w:color="000000"/>
              <w:bottom w:val="nil"/>
              <w:right w:val="single" w:sz="8" w:space="0" w:color="000000"/>
            </w:tcBorders>
            <w:noWrap/>
            <w:vAlign w:val="center"/>
            <w:hideMark/>
          </w:tcPr>
          <w:p w14:paraId="5A5C777C" w14:textId="77777777" w:rsidR="00421032" w:rsidRPr="004D6F9A" w:rsidRDefault="00421032" w:rsidP="00BB1444">
            <w:pPr>
              <w:spacing w:before="0" w:after="0"/>
              <w:jc w:val="left"/>
              <w:rPr>
                <w:rFonts w:eastAsia="Times New Roman"/>
                <w:noProof/>
                <w:sz w:val="18"/>
                <w:szCs w:val="18"/>
              </w:rPr>
            </w:pPr>
            <w:r w:rsidRPr="004D6F9A">
              <w:rPr>
                <w:noProof/>
                <w:sz w:val="18"/>
              </w:rPr>
              <w:t>Франция</w:t>
            </w:r>
          </w:p>
        </w:tc>
        <w:tc>
          <w:tcPr>
            <w:tcW w:w="1128" w:type="dxa"/>
            <w:tcBorders>
              <w:top w:val="nil"/>
              <w:left w:val="nil"/>
              <w:bottom w:val="nil"/>
              <w:right w:val="single" w:sz="8" w:space="0" w:color="000000"/>
            </w:tcBorders>
            <w:noWrap/>
            <w:vAlign w:val="center"/>
            <w:hideMark/>
          </w:tcPr>
          <w:p w14:paraId="2860A7DD"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109,97</w:t>
            </w:r>
          </w:p>
        </w:tc>
        <w:tc>
          <w:tcPr>
            <w:tcW w:w="847" w:type="dxa"/>
            <w:tcBorders>
              <w:top w:val="nil"/>
              <w:left w:val="nil"/>
              <w:bottom w:val="nil"/>
              <w:right w:val="nil"/>
            </w:tcBorders>
            <w:noWrap/>
            <w:vAlign w:val="center"/>
            <w:hideMark/>
          </w:tcPr>
          <w:p w14:paraId="1F149EA1" w14:textId="77777777" w:rsidR="00421032" w:rsidRPr="004D6F9A" w:rsidRDefault="00421032" w:rsidP="00BB1444">
            <w:pPr>
              <w:spacing w:before="0" w:after="0"/>
              <w:jc w:val="right"/>
              <w:rPr>
                <w:rFonts w:eastAsia="Times New Roman"/>
                <w:noProof/>
                <w:sz w:val="18"/>
                <w:szCs w:val="18"/>
                <w:lang w:eastAsia="en-IE"/>
              </w:rPr>
            </w:pPr>
          </w:p>
        </w:tc>
        <w:tc>
          <w:tcPr>
            <w:tcW w:w="847" w:type="dxa"/>
            <w:tcBorders>
              <w:top w:val="nil"/>
              <w:left w:val="nil"/>
              <w:bottom w:val="nil"/>
              <w:right w:val="nil"/>
            </w:tcBorders>
            <w:noWrap/>
            <w:vAlign w:val="center"/>
            <w:hideMark/>
          </w:tcPr>
          <w:p w14:paraId="75165C0E"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75D66F8E"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E829F22"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41FC1A1"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61522628" w14:textId="77777777" w:rsidTr="00BB1444">
        <w:trPr>
          <w:trHeight w:val="290"/>
        </w:trPr>
        <w:tc>
          <w:tcPr>
            <w:tcW w:w="1128" w:type="dxa"/>
            <w:tcBorders>
              <w:top w:val="nil"/>
              <w:left w:val="nil"/>
              <w:bottom w:val="nil"/>
              <w:right w:val="nil"/>
            </w:tcBorders>
            <w:noWrap/>
            <w:hideMark/>
          </w:tcPr>
          <w:p w14:paraId="51B6A732" w14:textId="77777777" w:rsidR="00421032" w:rsidRPr="004D6F9A" w:rsidRDefault="00421032" w:rsidP="00BB1444">
            <w:pPr>
              <w:spacing w:before="0" w:after="0"/>
              <w:jc w:val="left"/>
              <w:rPr>
                <w:rFonts w:eastAsia="Times New Roman"/>
                <w:noProof/>
                <w:sz w:val="20"/>
                <w:szCs w:val="20"/>
                <w:lang w:eastAsia="en-IE"/>
              </w:rPr>
            </w:pPr>
          </w:p>
        </w:tc>
        <w:tc>
          <w:tcPr>
            <w:tcW w:w="1128" w:type="dxa"/>
            <w:tcBorders>
              <w:top w:val="single" w:sz="8" w:space="0" w:color="auto"/>
              <w:left w:val="single" w:sz="8" w:space="0" w:color="auto"/>
              <w:bottom w:val="single" w:sz="8" w:space="0" w:color="auto"/>
              <w:right w:val="single" w:sz="8" w:space="0" w:color="auto"/>
            </w:tcBorders>
            <w:noWrap/>
            <w:vAlign w:val="center"/>
            <w:hideMark/>
          </w:tcPr>
          <w:p w14:paraId="67390F37" w14:textId="77777777" w:rsidR="00421032" w:rsidRPr="004D6F9A" w:rsidRDefault="00421032" w:rsidP="00BB1444">
            <w:pPr>
              <w:spacing w:before="0" w:after="0"/>
              <w:jc w:val="left"/>
              <w:rPr>
                <w:rFonts w:eastAsia="Times New Roman"/>
                <w:noProof/>
                <w:sz w:val="18"/>
                <w:szCs w:val="18"/>
              </w:rPr>
            </w:pPr>
            <w:r w:rsidRPr="004D6F9A">
              <w:rPr>
                <w:noProof/>
                <w:sz w:val="18"/>
              </w:rPr>
              <w:t>Португалия</w:t>
            </w:r>
          </w:p>
        </w:tc>
        <w:tc>
          <w:tcPr>
            <w:tcW w:w="1128" w:type="dxa"/>
            <w:tcBorders>
              <w:top w:val="single" w:sz="8" w:space="0" w:color="auto"/>
              <w:left w:val="nil"/>
              <w:bottom w:val="single" w:sz="8" w:space="0" w:color="auto"/>
              <w:right w:val="single" w:sz="8" w:space="0" w:color="auto"/>
            </w:tcBorders>
            <w:noWrap/>
            <w:vAlign w:val="center"/>
            <w:hideMark/>
          </w:tcPr>
          <w:p w14:paraId="130999F5" w14:textId="77777777" w:rsidR="00421032" w:rsidRPr="004D6F9A" w:rsidRDefault="00421032" w:rsidP="00BB1444">
            <w:pPr>
              <w:spacing w:before="0" w:after="0"/>
              <w:jc w:val="right"/>
              <w:rPr>
                <w:rFonts w:eastAsia="Times New Roman"/>
                <w:noProof/>
                <w:sz w:val="18"/>
                <w:szCs w:val="18"/>
              </w:rPr>
            </w:pPr>
            <w:r w:rsidRPr="004D6F9A">
              <w:rPr>
                <w:noProof/>
                <w:sz w:val="18"/>
              </w:rPr>
              <w:t xml:space="preserve">  38,35</w:t>
            </w:r>
          </w:p>
        </w:tc>
        <w:tc>
          <w:tcPr>
            <w:tcW w:w="847" w:type="dxa"/>
            <w:tcBorders>
              <w:top w:val="nil"/>
              <w:left w:val="nil"/>
              <w:bottom w:val="nil"/>
              <w:right w:val="nil"/>
            </w:tcBorders>
            <w:noWrap/>
            <w:vAlign w:val="center"/>
            <w:hideMark/>
          </w:tcPr>
          <w:p w14:paraId="726411D6" w14:textId="77777777" w:rsidR="00421032" w:rsidRPr="004D6F9A" w:rsidRDefault="00421032" w:rsidP="00BB1444">
            <w:pPr>
              <w:spacing w:before="0" w:after="0"/>
              <w:jc w:val="right"/>
              <w:rPr>
                <w:rFonts w:eastAsia="Times New Roman"/>
                <w:noProof/>
                <w:sz w:val="18"/>
                <w:szCs w:val="18"/>
                <w:lang w:eastAsia="en-IE"/>
              </w:rPr>
            </w:pPr>
          </w:p>
        </w:tc>
        <w:tc>
          <w:tcPr>
            <w:tcW w:w="847" w:type="dxa"/>
            <w:tcBorders>
              <w:top w:val="nil"/>
              <w:left w:val="nil"/>
              <w:bottom w:val="nil"/>
              <w:right w:val="nil"/>
            </w:tcBorders>
            <w:noWrap/>
            <w:vAlign w:val="center"/>
            <w:hideMark/>
          </w:tcPr>
          <w:p w14:paraId="040D23AD"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071E4ABD"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025F28D"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3AD6E669"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1EE46A9B" w14:textId="77777777" w:rsidTr="00BB1444">
        <w:trPr>
          <w:trHeight w:val="290"/>
        </w:trPr>
        <w:tc>
          <w:tcPr>
            <w:tcW w:w="1128" w:type="dxa"/>
            <w:tcBorders>
              <w:top w:val="nil"/>
              <w:left w:val="nil"/>
              <w:bottom w:val="nil"/>
              <w:right w:val="nil"/>
            </w:tcBorders>
            <w:noWrap/>
            <w:hideMark/>
          </w:tcPr>
          <w:p w14:paraId="278EA878" w14:textId="77777777" w:rsidR="00421032" w:rsidRPr="004D6F9A" w:rsidRDefault="00421032" w:rsidP="00BB1444">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noWrap/>
            <w:vAlign w:val="center"/>
            <w:hideMark/>
          </w:tcPr>
          <w:p w14:paraId="26E1D890" w14:textId="77777777" w:rsidR="00421032" w:rsidRPr="004D6F9A" w:rsidRDefault="00421032" w:rsidP="00BB1444">
            <w:pPr>
              <w:spacing w:before="0" w:after="0"/>
              <w:jc w:val="left"/>
              <w:rPr>
                <w:rFonts w:eastAsia="Times New Roman"/>
                <w:noProof/>
                <w:sz w:val="18"/>
                <w:szCs w:val="18"/>
              </w:rPr>
            </w:pPr>
            <w:r w:rsidRPr="004D6F9A">
              <w:rPr>
                <w:noProof/>
                <w:sz w:val="18"/>
              </w:rPr>
              <w:t>Съюз</w:t>
            </w:r>
          </w:p>
        </w:tc>
        <w:tc>
          <w:tcPr>
            <w:tcW w:w="1128" w:type="dxa"/>
            <w:tcBorders>
              <w:top w:val="nil"/>
              <w:left w:val="nil"/>
              <w:bottom w:val="single" w:sz="8" w:space="0" w:color="auto"/>
              <w:right w:val="single" w:sz="8" w:space="0" w:color="auto"/>
            </w:tcBorders>
            <w:noWrap/>
            <w:vAlign w:val="center"/>
            <w:hideMark/>
          </w:tcPr>
          <w:p w14:paraId="413DE567" w14:textId="77777777" w:rsidR="00421032" w:rsidRPr="004D6F9A" w:rsidRDefault="00421032" w:rsidP="00BB1444">
            <w:pPr>
              <w:spacing w:before="0" w:after="0"/>
              <w:jc w:val="right"/>
              <w:rPr>
                <w:rFonts w:eastAsia="Times New Roman"/>
                <w:noProof/>
                <w:color w:val="000000"/>
                <w:sz w:val="18"/>
                <w:szCs w:val="18"/>
              </w:rPr>
            </w:pPr>
            <w:r w:rsidRPr="004D6F9A">
              <w:rPr>
                <w:noProof/>
                <w:color w:val="000000"/>
                <w:sz w:val="18"/>
              </w:rPr>
              <w:t xml:space="preserve">  560,00</w:t>
            </w:r>
          </w:p>
        </w:tc>
        <w:tc>
          <w:tcPr>
            <w:tcW w:w="847" w:type="dxa"/>
            <w:tcBorders>
              <w:top w:val="nil"/>
              <w:left w:val="nil"/>
              <w:bottom w:val="nil"/>
              <w:right w:val="nil"/>
            </w:tcBorders>
            <w:noWrap/>
            <w:vAlign w:val="center"/>
            <w:hideMark/>
          </w:tcPr>
          <w:p w14:paraId="7E967921" w14:textId="77777777" w:rsidR="00421032" w:rsidRPr="004D6F9A" w:rsidRDefault="00421032" w:rsidP="00BB1444">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noWrap/>
            <w:vAlign w:val="center"/>
            <w:hideMark/>
          </w:tcPr>
          <w:p w14:paraId="6DB1E996" w14:textId="77777777" w:rsidR="00421032" w:rsidRPr="004D6F9A" w:rsidRDefault="00421032" w:rsidP="00BB1444">
            <w:pPr>
              <w:spacing w:before="0" w:after="0"/>
              <w:jc w:val="left"/>
              <w:rPr>
                <w:rFonts w:eastAsia="Times New Roman"/>
                <w:noProof/>
                <w:sz w:val="20"/>
                <w:szCs w:val="20"/>
                <w:lang w:eastAsia="en-IE"/>
              </w:rPr>
            </w:pPr>
          </w:p>
        </w:tc>
        <w:tc>
          <w:tcPr>
            <w:tcW w:w="2254" w:type="dxa"/>
            <w:tcBorders>
              <w:top w:val="nil"/>
              <w:left w:val="nil"/>
              <w:bottom w:val="nil"/>
              <w:right w:val="nil"/>
            </w:tcBorders>
            <w:noWrap/>
            <w:vAlign w:val="center"/>
            <w:hideMark/>
          </w:tcPr>
          <w:p w14:paraId="5D5B1068"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09915BCC" w14:textId="77777777" w:rsidR="00421032" w:rsidRPr="004D6F9A" w:rsidRDefault="00421032" w:rsidP="00BB1444">
            <w:pPr>
              <w:spacing w:before="0" w:after="0"/>
              <w:jc w:val="left"/>
              <w:rPr>
                <w:rFonts w:eastAsia="Times New Roman"/>
                <w:noProof/>
                <w:sz w:val="20"/>
                <w:szCs w:val="20"/>
                <w:lang w:eastAsia="en-IE"/>
              </w:rPr>
            </w:pPr>
          </w:p>
        </w:tc>
        <w:tc>
          <w:tcPr>
            <w:tcW w:w="847" w:type="dxa"/>
            <w:tcBorders>
              <w:top w:val="nil"/>
              <w:left w:val="nil"/>
              <w:bottom w:val="nil"/>
              <w:right w:val="nil"/>
            </w:tcBorders>
            <w:noWrap/>
            <w:vAlign w:val="center"/>
            <w:hideMark/>
          </w:tcPr>
          <w:p w14:paraId="287B57CF" w14:textId="77777777" w:rsidR="00421032" w:rsidRPr="004D6F9A" w:rsidRDefault="00421032" w:rsidP="00BB1444">
            <w:pPr>
              <w:spacing w:before="0" w:after="0"/>
              <w:jc w:val="left"/>
              <w:rPr>
                <w:rFonts w:eastAsia="Times New Roman"/>
                <w:noProof/>
                <w:sz w:val="20"/>
                <w:szCs w:val="20"/>
                <w:lang w:eastAsia="en-IE"/>
              </w:rPr>
            </w:pPr>
          </w:p>
        </w:tc>
      </w:tr>
      <w:tr w:rsidR="00421032" w:rsidRPr="004D6F9A" w14:paraId="56D0E406" w14:textId="77777777" w:rsidTr="00BB1444">
        <w:trPr>
          <w:trHeight w:val="280"/>
        </w:trPr>
        <w:tc>
          <w:tcPr>
            <w:tcW w:w="1128" w:type="dxa"/>
            <w:tcBorders>
              <w:top w:val="nil"/>
              <w:left w:val="nil"/>
              <w:bottom w:val="nil"/>
              <w:right w:val="nil"/>
            </w:tcBorders>
            <w:noWrap/>
            <w:hideMark/>
          </w:tcPr>
          <w:p w14:paraId="3BDA7DF2"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vertAlign w:val="superscript"/>
              </w:rPr>
              <w:t>(3)</w:t>
            </w:r>
          </w:p>
        </w:tc>
        <w:tc>
          <w:tcPr>
            <w:tcW w:w="7898" w:type="dxa"/>
            <w:gridSpan w:val="7"/>
            <w:tcBorders>
              <w:top w:val="nil"/>
              <w:left w:val="nil"/>
              <w:bottom w:val="nil"/>
              <w:right w:val="nil"/>
            </w:tcBorders>
            <w:noWrap/>
            <w:vAlign w:val="center"/>
            <w:hideMark/>
          </w:tcPr>
          <w:p w14:paraId="481E8B40" w14:textId="77777777" w:rsidR="00421032" w:rsidRPr="004D6F9A" w:rsidRDefault="00421032" w:rsidP="00BB1444">
            <w:pPr>
              <w:spacing w:before="0" w:after="0"/>
              <w:jc w:val="left"/>
              <w:rPr>
                <w:rFonts w:eastAsia="Times New Roman"/>
                <w:noProof/>
                <w:sz w:val="18"/>
                <w:szCs w:val="18"/>
              </w:rPr>
            </w:pPr>
            <w:r w:rsidRPr="004D6F9A">
              <w:rPr>
                <w:noProof/>
                <w:sz w:val="18"/>
              </w:rPr>
              <w:t xml:space="preserve">Специално условие: уловът в рамките на тази квота във води на Съюза (ALB/*ICAN05NXM-EU) не може да надвишава следното количество: </w:t>
            </w:r>
          </w:p>
        </w:tc>
      </w:tr>
      <w:tr w:rsidR="00421032" w:rsidRPr="004D6F9A" w14:paraId="5D18E258" w14:textId="77777777" w:rsidTr="00BB1444">
        <w:trPr>
          <w:trHeight w:val="290"/>
        </w:trPr>
        <w:tc>
          <w:tcPr>
            <w:tcW w:w="1128" w:type="dxa"/>
            <w:tcBorders>
              <w:top w:val="nil"/>
              <w:left w:val="nil"/>
              <w:bottom w:val="single" w:sz="8" w:space="0" w:color="000000"/>
              <w:right w:val="nil"/>
            </w:tcBorders>
            <w:noWrap/>
            <w:hideMark/>
          </w:tcPr>
          <w:p w14:paraId="26C8A8DA" w14:textId="77777777" w:rsidR="00421032" w:rsidRPr="004D6F9A" w:rsidRDefault="00421032" w:rsidP="00BB1444">
            <w:pPr>
              <w:spacing w:before="0" w:after="0"/>
              <w:jc w:val="left"/>
              <w:rPr>
                <w:rFonts w:eastAsia="Times New Roman"/>
                <w:b/>
                <w:bCs/>
                <w:noProof/>
                <w:color w:val="000000"/>
                <w:sz w:val="18"/>
                <w:szCs w:val="18"/>
              </w:rPr>
            </w:pPr>
            <w:r w:rsidRPr="004D6F9A">
              <w:rPr>
                <w:b/>
                <w:noProof/>
                <w:color w:val="000000"/>
                <w:sz w:val="18"/>
                <w:vertAlign w:val="superscript"/>
              </w:rPr>
              <w:t xml:space="preserve"> </w:t>
            </w:r>
          </w:p>
        </w:tc>
        <w:tc>
          <w:tcPr>
            <w:tcW w:w="1128" w:type="dxa"/>
            <w:tcBorders>
              <w:top w:val="nil"/>
              <w:left w:val="nil"/>
              <w:bottom w:val="single" w:sz="8" w:space="0" w:color="000000"/>
              <w:right w:val="nil"/>
            </w:tcBorders>
            <w:noWrap/>
            <w:vAlign w:val="center"/>
            <w:hideMark/>
          </w:tcPr>
          <w:p w14:paraId="7B027188" w14:textId="77777777" w:rsidR="00421032" w:rsidRPr="004D6F9A" w:rsidRDefault="00421032" w:rsidP="00BB1444">
            <w:pPr>
              <w:spacing w:before="0" w:after="0"/>
              <w:jc w:val="left"/>
              <w:rPr>
                <w:rFonts w:eastAsia="Times New Roman"/>
                <w:noProof/>
                <w:sz w:val="18"/>
                <w:szCs w:val="18"/>
              </w:rPr>
            </w:pPr>
            <w:r w:rsidRPr="004D6F9A">
              <w:rPr>
                <w:noProof/>
                <w:sz w:val="18"/>
              </w:rPr>
              <w:t xml:space="preserve"> </w:t>
            </w:r>
          </w:p>
        </w:tc>
        <w:tc>
          <w:tcPr>
            <w:tcW w:w="1128" w:type="dxa"/>
            <w:tcBorders>
              <w:top w:val="nil"/>
              <w:left w:val="nil"/>
              <w:bottom w:val="single" w:sz="8" w:space="0" w:color="000000"/>
              <w:right w:val="nil"/>
            </w:tcBorders>
            <w:noWrap/>
            <w:vAlign w:val="center"/>
            <w:hideMark/>
          </w:tcPr>
          <w:p w14:paraId="27CA7368" w14:textId="77777777" w:rsidR="00421032" w:rsidRPr="004D6F9A" w:rsidRDefault="00421032" w:rsidP="00BB1444">
            <w:pPr>
              <w:spacing w:before="0" w:after="0"/>
              <w:jc w:val="right"/>
              <w:rPr>
                <w:rFonts w:eastAsia="Times New Roman"/>
                <w:noProof/>
                <w:color w:val="000000"/>
                <w:sz w:val="18"/>
                <w:szCs w:val="18"/>
              </w:rPr>
            </w:pPr>
            <w:r w:rsidRPr="004D6F9A">
              <w:rPr>
                <w:noProof/>
                <w:color w:val="000000"/>
                <w:sz w:val="18"/>
              </w:rPr>
              <w:t xml:space="preserve">  560,00</w:t>
            </w:r>
          </w:p>
        </w:tc>
        <w:tc>
          <w:tcPr>
            <w:tcW w:w="847" w:type="dxa"/>
            <w:tcBorders>
              <w:top w:val="nil"/>
              <w:left w:val="nil"/>
              <w:bottom w:val="single" w:sz="8" w:space="0" w:color="000000"/>
              <w:right w:val="nil"/>
            </w:tcBorders>
            <w:noWrap/>
            <w:vAlign w:val="center"/>
            <w:hideMark/>
          </w:tcPr>
          <w:p w14:paraId="1CBA2025" w14:textId="77777777" w:rsidR="00421032" w:rsidRPr="004D6F9A" w:rsidRDefault="00421032" w:rsidP="00BB1444">
            <w:pPr>
              <w:spacing w:before="0" w:after="0"/>
              <w:jc w:val="left"/>
              <w:rPr>
                <w:rFonts w:eastAsia="Times New Roman"/>
                <w:noProof/>
                <w:color w:val="000000"/>
                <w:sz w:val="18"/>
                <w:szCs w:val="18"/>
              </w:rPr>
            </w:pPr>
            <w:r w:rsidRPr="004D6F9A">
              <w:rPr>
                <w:noProof/>
                <w:color w:val="000000"/>
                <w:sz w:val="18"/>
                <w:vertAlign w:val="superscript"/>
              </w:rPr>
              <w:t xml:space="preserve"> </w:t>
            </w:r>
          </w:p>
        </w:tc>
        <w:tc>
          <w:tcPr>
            <w:tcW w:w="847" w:type="dxa"/>
            <w:tcBorders>
              <w:top w:val="nil"/>
              <w:left w:val="nil"/>
              <w:bottom w:val="single" w:sz="8" w:space="0" w:color="000000"/>
              <w:right w:val="nil"/>
            </w:tcBorders>
            <w:noWrap/>
            <w:vAlign w:val="center"/>
            <w:hideMark/>
          </w:tcPr>
          <w:p w14:paraId="2B6FEA3C" w14:textId="77777777" w:rsidR="00421032" w:rsidRPr="004D6F9A" w:rsidRDefault="00421032" w:rsidP="00BB1444">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2254" w:type="dxa"/>
            <w:tcBorders>
              <w:top w:val="nil"/>
              <w:left w:val="nil"/>
              <w:bottom w:val="single" w:sz="8" w:space="0" w:color="000000"/>
              <w:right w:val="nil"/>
            </w:tcBorders>
            <w:noWrap/>
            <w:vAlign w:val="center"/>
            <w:hideMark/>
          </w:tcPr>
          <w:p w14:paraId="7F79BB83" w14:textId="77777777" w:rsidR="00421032" w:rsidRPr="004D6F9A" w:rsidRDefault="00421032" w:rsidP="00BB1444">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847" w:type="dxa"/>
            <w:tcBorders>
              <w:top w:val="nil"/>
              <w:left w:val="nil"/>
              <w:bottom w:val="single" w:sz="8" w:space="0" w:color="000000"/>
              <w:right w:val="nil"/>
            </w:tcBorders>
            <w:noWrap/>
            <w:vAlign w:val="center"/>
            <w:hideMark/>
          </w:tcPr>
          <w:p w14:paraId="7C1B87DF" w14:textId="77777777" w:rsidR="00421032" w:rsidRPr="004D6F9A" w:rsidRDefault="00421032" w:rsidP="00BB1444">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847" w:type="dxa"/>
            <w:tcBorders>
              <w:top w:val="nil"/>
              <w:left w:val="nil"/>
              <w:bottom w:val="single" w:sz="8" w:space="0" w:color="000000"/>
              <w:right w:val="nil"/>
            </w:tcBorders>
            <w:noWrap/>
            <w:vAlign w:val="center"/>
            <w:hideMark/>
          </w:tcPr>
          <w:p w14:paraId="47387CCF" w14:textId="77777777" w:rsidR="00421032" w:rsidRPr="004D6F9A" w:rsidRDefault="00421032" w:rsidP="00BB1444">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r>
    </w:tbl>
    <w:p w14:paraId="1EB03F4F" w14:textId="77777777" w:rsidR="00421032" w:rsidRPr="004D6F9A" w:rsidRDefault="00421032" w:rsidP="00421032">
      <w:pPr>
        <w:rPr>
          <w:noProof/>
        </w:rPr>
      </w:pPr>
      <w:r w:rsidRPr="004D6F9A">
        <w:rPr>
          <w:noProof/>
        </w:rPr>
        <w:t>“</w:t>
      </w:r>
    </w:p>
    <w:p w14:paraId="6A797E68" w14:textId="77777777" w:rsidR="00421032" w:rsidRPr="004D6F9A" w:rsidRDefault="00421032" w:rsidP="00B44ED8">
      <w:pPr>
        <w:rPr>
          <w:noProof/>
        </w:rPr>
      </w:pPr>
    </w:p>
    <w:p w14:paraId="51F34B46" w14:textId="4A49A5A6" w:rsidR="00FC18F4" w:rsidRPr="004D6F9A" w:rsidRDefault="00E14977" w:rsidP="00E14977">
      <w:pPr>
        <w:pStyle w:val="Point1"/>
        <w:rPr>
          <w:noProof/>
        </w:rPr>
      </w:pPr>
      <w:r>
        <w:rPr>
          <w:noProof/>
        </w:rPr>
        <w:t>б)</w:t>
      </w:r>
      <w:r>
        <w:rPr>
          <w:noProof/>
        </w:rPr>
        <w:tab/>
      </w:r>
      <w:r w:rsidR="00FC18F4" w:rsidRPr="004D6F9A">
        <w:rPr>
          <w:noProof/>
        </w:rPr>
        <w:t>таблица 12(1) се заменя със следното:</w:t>
      </w:r>
    </w:p>
    <w:p w14:paraId="7D9BA10E" w14:textId="77777777" w:rsidR="00FC18F4" w:rsidRPr="004D6F9A" w:rsidRDefault="00FC18F4" w:rsidP="00FC18F4">
      <w:pPr>
        <w:rPr>
          <w:noProof/>
        </w:rPr>
      </w:pPr>
      <w:r w:rsidRPr="004D6F9A">
        <w:rPr>
          <w:noProof/>
        </w:rPr>
        <w:t>“</w:t>
      </w:r>
    </w:p>
    <w:tbl>
      <w:tblPr>
        <w:tblW w:w="9026" w:type="dxa"/>
        <w:tblLayout w:type="fixed"/>
        <w:tblLook w:val="04A0" w:firstRow="1" w:lastRow="0" w:firstColumn="1" w:lastColumn="0" w:noHBand="0" w:noVBand="1"/>
      </w:tblPr>
      <w:tblGrid>
        <w:gridCol w:w="1128"/>
        <w:gridCol w:w="1128"/>
        <w:gridCol w:w="1128"/>
        <w:gridCol w:w="847"/>
        <w:gridCol w:w="847"/>
        <w:gridCol w:w="2254"/>
        <w:gridCol w:w="847"/>
        <w:gridCol w:w="847"/>
      </w:tblGrid>
      <w:tr w:rsidR="00D52B6E" w:rsidRPr="004D6F9A" w14:paraId="2BC90AAD" w14:textId="77777777" w:rsidTr="000C48C1">
        <w:trPr>
          <w:trHeight w:val="290"/>
        </w:trPr>
        <w:tc>
          <w:tcPr>
            <w:tcW w:w="1128" w:type="dxa"/>
            <w:tcBorders>
              <w:top w:val="single" w:sz="8" w:space="0" w:color="000000"/>
              <w:left w:val="nil"/>
              <w:bottom w:val="single" w:sz="8" w:space="0" w:color="000000"/>
              <w:right w:val="nil"/>
            </w:tcBorders>
            <w:shd w:val="clear" w:color="auto" w:fill="auto"/>
            <w:noWrap/>
            <w:vAlign w:val="center"/>
            <w:hideMark/>
          </w:tcPr>
          <w:p w14:paraId="567E941D"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vertAlign w:val="superscript"/>
              </w:rPr>
              <w:t xml:space="preserve"> </w:t>
            </w:r>
          </w:p>
        </w:tc>
        <w:tc>
          <w:tcPr>
            <w:tcW w:w="1128" w:type="dxa"/>
            <w:tcBorders>
              <w:top w:val="single" w:sz="8" w:space="0" w:color="000000"/>
              <w:left w:val="nil"/>
              <w:bottom w:val="single" w:sz="8" w:space="0" w:color="000000"/>
              <w:right w:val="nil"/>
            </w:tcBorders>
            <w:shd w:val="clear" w:color="auto" w:fill="auto"/>
            <w:noWrap/>
            <w:vAlign w:val="center"/>
            <w:hideMark/>
          </w:tcPr>
          <w:p w14:paraId="51050A74" w14:textId="77777777" w:rsidR="00D52B6E" w:rsidRPr="004D6F9A" w:rsidRDefault="00D52B6E" w:rsidP="00D52B6E">
            <w:pPr>
              <w:spacing w:before="0" w:after="0"/>
              <w:jc w:val="left"/>
              <w:rPr>
                <w:rFonts w:eastAsia="Times New Roman"/>
                <w:noProof/>
                <w:sz w:val="18"/>
                <w:szCs w:val="18"/>
              </w:rPr>
            </w:pPr>
            <w:r w:rsidRPr="004D6F9A">
              <w:rPr>
                <w:noProof/>
                <w:sz w:val="18"/>
                <w:vertAlign w:val="superscript"/>
              </w:rPr>
              <w:t xml:space="preserve"> </w:t>
            </w:r>
          </w:p>
        </w:tc>
        <w:tc>
          <w:tcPr>
            <w:tcW w:w="1128" w:type="dxa"/>
            <w:tcBorders>
              <w:top w:val="single" w:sz="8" w:space="0" w:color="000000"/>
              <w:left w:val="nil"/>
              <w:bottom w:val="single" w:sz="8" w:space="0" w:color="000000"/>
              <w:right w:val="nil"/>
            </w:tcBorders>
            <w:shd w:val="clear" w:color="auto" w:fill="auto"/>
            <w:noWrap/>
            <w:vAlign w:val="center"/>
            <w:hideMark/>
          </w:tcPr>
          <w:p w14:paraId="496EEFE3"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w:t>
            </w:r>
          </w:p>
        </w:tc>
        <w:tc>
          <w:tcPr>
            <w:tcW w:w="847" w:type="dxa"/>
            <w:tcBorders>
              <w:top w:val="single" w:sz="8" w:space="0" w:color="000000"/>
              <w:left w:val="nil"/>
              <w:bottom w:val="single" w:sz="8" w:space="0" w:color="000000"/>
              <w:right w:val="nil"/>
            </w:tcBorders>
            <w:shd w:val="clear" w:color="auto" w:fill="auto"/>
            <w:noWrap/>
            <w:vAlign w:val="center"/>
            <w:hideMark/>
          </w:tcPr>
          <w:p w14:paraId="3FF5B8F2" w14:textId="77777777" w:rsidR="00D52B6E" w:rsidRPr="004D6F9A" w:rsidRDefault="00D52B6E" w:rsidP="00D52B6E">
            <w:pPr>
              <w:spacing w:before="0" w:after="0"/>
              <w:jc w:val="right"/>
              <w:rPr>
                <w:rFonts w:eastAsia="Times New Roman"/>
                <w:b/>
                <w:bCs/>
                <w:noProof/>
                <w:color w:val="000000"/>
                <w:sz w:val="18"/>
                <w:szCs w:val="18"/>
              </w:rPr>
            </w:pPr>
            <w:r w:rsidRPr="004D6F9A">
              <w:rPr>
                <w:b/>
                <w:noProof/>
                <w:color w:val="000000"/>
                <w:sz w:val="18"/>
              </w:rPr>
              <w:t>Таблица</w:t>
            </w:r>
          </w:p>
        </w:tc>
        <w:tc>
          <w:tcPr>
            <w:tcW w:w="847" w:type="dxa"/>
            <w:tcBorders>
              <w:top w:val="single" w:sz="8" w:space="0" w:color="000000"/>
              <w:left w:val="nil"/>
              <w:bottom w:val="single" w:sz="8" w:space="0" w:color="000000"/>
              <w:right w:val="nil"/>
            </w:tcBorders>
            <w:shd w:val="clear" w:color="auto" w:fill="auto"/>
            <w:noWrap/>
            <w:vAlign w:val="center"/>
            <w:hideMark/>
          </w:tcPr>
          <w:p w14:paraId="50C501D1"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rPr>
              <w:t>12</w:t>
            </w:r>
          </w:p>
        </w:tc>
        <w:tc>
          <w:tcPr>
            <w:tcW w:w="2254" w:type="dxa"/>
            <w:tcBorders>
              <w:top w:val="single" w:sz="8" w:space="0" w:color="000000"/>
              <w:left w:val="nil"/>
              <w:bottom w:val="single" w:sz="8" w:space="0" w:color="000000"/>
              <w:right w:val="nil"/>
            </w:tcBorders>
            <w:shd w:val="clear" w:color="auto" w:fill="auto"/>
            <w:noWrap/>
            <w:vAlign w:val="center"/>
            <w:hideMark/>
          </w:tcPr>
          <w:p w14:paraId="30E389F7"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c>
          <w:tcPr>
            <w:tcW w:w="847" w:type="dxa"/>
            <w:tcBorders>
              <w:top w:val="single" w:sz="8" w:space="0" w:color="000000"/>
              <w:left w:val="nil"/>
              <w:bottom w:val="single" w:sz="8" w:space="0" w:color="000000"/>
              <w:right w:val="nil"/>
            </w:tcBorders>
            <w:shd w:val="clear" w:color="auto" w:fill="auto"/>
            <w:noWrap/>
            <w:vAlign w:val="center"/>
            <w:hideMark/>
          </w:tcPr>
          <w:p w14:paraId="243096CF"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c>
          <w:tcPr>
            <w:tcW w:w="847" w:type="dxa"/>
            <w:tcBorders>
              <w:top w:val="single" w:sz="8" w:space="0" w:color="000000"/>
              <w:left w:val="nil"/>
              <w:bottom w:val="single" w:sz="8" w:space="0" w:color="000000"/>
              <w:right w:val="nil"/>
            </w:tcBorders>
            <w:shd w:val="clear" w:color="auto" w:fill="auto"/>
            <w:noWrap/>
            <w:vAlign w:val="center"/>
            <w:hideMark/>
          </w:tcPr>
          <w:p w14:paraId="77164103"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r>
      <w:tr w:rsidR="00D52B6E" w:rsidRPr="004D6F9A" w14:paraId="2BAA4F9B" w14:textId="77777777" w:rsidTr="000C48C1">
        <w:trPr>
          <w:trHeight w:val="250"/>
        </w:trPr>
        <w:tc>
          <w:tcPr>
            <w:tcW w:w="1128" w:type="dxa"/>
            <w:tcBorders>
              <w:top w:val="nil"/>
              <w:left w:val="nil"/>
              <w:bottom w:val="nil"/>
              <w:right w:val="nil"/>
            </w:tcBorders>
            <w:shd w:val="clear" w:color="auto" w:fill="auto"/>
            <w:noWrap/>
            <w:vAlign w:val="center"/>
            <w:hideMark/>
          </w:tcPr>
          <w:p w14:paraId="5AAB489E"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Вид:</w:t>
            </w:r>
          </w:p>
        </w:tc>
        <w:tc>
          <w:tcPr>
            <w:tcW w:w="1128" w:type="dxa"/>
            <w:tcBorders>
              <w:top w:val="nil"/>
              <w:left w:val="nil"/>
              <w:bottom w:val="nil"/>
              <w:right w:val="nil"/>
            </w:tcBorders>
            <w:shd w:val="clear" w:color="auto" w:fill="auto"/>
            <w:noWrap/>
            <w:vAlign w:val="center"/>
            <w:hideMark/>
          </w:tcPr>
          <w:p w14:paraId="780DB0F5" w14:textId="77777777" w:rsidR="00D52B6E" w:rsidRPr="004D6F9A" w:rsidRDefault="00D52B6E" w:rsidP="00D52B6E">
            <w:pPr>
              <w:spacing w:before="0" w:after="0"/>
              <w:jc w:val="left"/>
              <w:rPr>
                <w:rFonts w:eastAsia="Times New Roman"/>
                <w:noProof/>
                <w:sz w:val="18"/>
                <w:szCs w:val="18"/>
              </w:rPr>
            </w:pPr>
            <w:r w:rsidRPr="004D6F9A">
              <w:rPr>
                <w:noProof/>
                <w:sz w:val="18"/>
              </w:rPr>
              <w:t>Червен тон</w:t>
            </w:r>
          </w:p>
        </w:tc>
        <w:tc>
          <w:tcPr>
            <w:tcW w:w="1128" w:type="dxa"/>
            <w:tcBorders>
              <w:top w:val="nil"/>
              <w:left w:val="nil"/>
              <w:bottom w:val="nil"/>
              <w:right w:val="nil"/>
            </w:tcBorders>
            <w:shd w:val="clear" w:color="auto" w:fill="auto"/>
            <w:noWrap/>
            <w:vAlign w:val="center"/>
            <w:hideMark/>
          </w:tcPr>
          <w:p w14:paraId="404AA5DC"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w:t>
            </w:r>
          </w:p>
        </w:tc>
        <w:tc>
          <w:tcPr>
            <w:tcW w:w="847" w:type="dxa"/>
            <w:tcBorders>
              <w:top w:val="nil"/>
              <w:left w:val="nil"/>
              <w:bottom w:val="nil"/>
              <w:right w:val="nil"/>
            </w:tcBorders>
            <w:shd w:val="clear" w:color="auto" w:fill="auto"/>
            <w:noWrap/>
            <w:vAlign w:val="center"/>
            <w:hideMark/>
          </w:tcPr>
          <w:p w14:paraId="0AC9B055"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c>
          <w:tcPr>
            <w:tcW w:w="847" w:type="dxa"/>
            <w:tcBorders>
              <w:top w:val="nil"/>
              <w:left w:val="single" w:sz="8" w:space="0" w:color="000000"/>
              <w:bottom w:val="nil"/>
              <w:right w:val="nil"/>
            </w:tcBorders>
            <w:shd w:val="clear" w:color="auto" w:fill="auto"/>
            <w:noWrap/>
            <w:vAlign w:val="center"/>
            <w:hideMark/>
          </w:tcPr>
          <w:p w14:paraId="767E6453"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Зона:</w:t>
            </w:r>
          </w:p>
        </w:tc>
        <w:tc>
          <w:tcPr>
            <w:tcW w:w="3948" w:type="dxa"/>
            <w:gridSpan w:val="3"/>
            <w:tcBorders>
              <w:top w:val="single" w:sz="8" w:space="0" w:color="000000"/>
              <w:left w:val="nil"/>
              <w:bottom w:val="nil"/>
              <w:right w:val="nil"/>
            </w:tcBorders>
            <w:shd w:val="clear" w:color="auto" w:fill="auto"/>
            <w:noWrap/>
            <w:vAlign w:val="center"/>
            <w:hideMark/>
          </w:tcPr>
          <w:p w14:paraId="69DBADE0"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Зона на Конвенцията ICCAT на изток от 45° з.д.</w:t>
            </w:r>
          </w:p>
        </w:tc>
      </w:tr>
      <w:tr w:rsidR="00D52B6E" w:rsidRPr="004D6F9A" w14:paraId="1FC858F8" w14:textId="77777777" w:rsidTr="000C48C1">
        <w:trPr>
          <w:trHeight w:val="260"/>
        </w:trPr>
        <w:tc>
          <w:tcPr>
            <w:tcW w:w="1128" w:type="dxa"/>
            <w:tcBorders>
              <w:top w:val="nil"/>
              <w:left w:val="nil"/>
              <w:bottom w:val="single" w:sz="8" w:space="0" w:color="000000"/>
              <w:right w:val="nil"/>
            </w:tcBorders>
            <w:shd w:val="clear" w:color="auto" w:fill="auto"/>
            <w:noWrap/>
            <w:vAlign w:val="center"/>
            <w:hideMark/>
          </w:tcPr>
          <w:p w14:paraId="3FBCAFFF"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c>
          <w:tcPr>
            <w:tcW w:w="3103" w:type="dxa"/>
            <w:gridSpan w:val="3"/>
            <w:tcBorders>
              <w:top w:val="nil"/>
              <w:left w:val="nil"/>
              <w:bottom w:val="single" w:sz="8" w:space="0" w:color="auto"/>
              <w:right w:val="nil"/>
            </w:tcBorders>
            <w:shd w:val="clear" w:color="auto" w:fill="auto"/>
            <w:noWrap/>
            <w:vAlign w:val="center"/>
            <w:hideMark/>
          </w:tcPr>
          <w:p w14:paraId="44B89670" w14:textId="77777777" w:rsidR="00D52B6E" w:rsidRPr="004D6F9A" w:rsidRDefault="00D52B6E" w:rsidP="00D52B6E">
            <w:pPr>
              <w:spacing w:before="0" w:after="0"/>
              <w:jc w:val="left"/>
              <w:rPr>
                <w:rFonts w:eastAsia="Times New Roman"/>
                <w:i/>
                <w:iCs/>
                <w:noProof/>
                <w:sz w:val="18"/>
                <w:szCs w:val="18"/>
              </w:rPr>
            </w:pPr>
            <w:r w:rsidRPr="004D6F9A">
              <w:rPr>
                <w:i/>
                <w:noProof/>
                <w:sz w:val="18"/>
              </w:rPr>
              <w:t>Thunnus thynnus</w:t>
            </w:r>
          </w:p>
        </w:tc>
        <w:tc>
          <w:tcPr>
            <w:tcW w:w="847" w:type="dxa"/>
            <w:tcBorders>
              <w:top w:val="nil"/>
              <w:left w:val="single" w:sz="8" w:space="0" w:color="000000"/>
              <w:bottom w:val="single" w:sz="8" w:space="0" w:color="000000"/>
              <w:right w:val="nil"/>
            </w:tcBorders>
            <w:shd w:val="clear" w:color="auto" w:fill="auto"/>
            <w:noWrap/>
            <w:vAlign w:val="center"/>
            <w:hideMark/>
          </w:tcPr>
          <w:p w14:paraId="7870277E"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c>
          <w:tcPr>
            <w:tcW w:w="3101" w:type="dxa"/>
            <w:gridSpan w:val="2"/>
            <w:tcBorders>
              <w:top w:val="nil"/>
              <w:left w:val="nil"/>
              <w:bottom w:val="single" w:sz="8" w:space="0" w:color="000000"/>
              <w:right w:val="nil"/>
            </w:tcBorders>
            <w:shd w:val="clear" w:color="auto" w:fill="auto"/>
            <w:noWrap/>
            <w:vAlign w:val="center"/>
            <w:hideMark/>
          </w:tcPr>
          <w:p w14:paraId="01A800B1"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(BFT/ICAE45W)</w:t>
            </w:r>
          </w:p>
        </w:tc>
        <w:tc>
          <w:tcPr>
            <w:tcW w:w="847" w:type="dxa"/>
            <w:tcBorders>
              <w:top w:val="nil"/>
              <w:left w:val="nil"/>
              <w:bottom w:val="single" w:sz="8" w:space="0" w:color="000000"/>
              <w:right w:val="nil"/>
            </w:tcBorders>
            <w:shd w:val="clear" w:color="auto" w:fill="auto"/>
            <w:noWrap/>
            <w:vAlign w:val="center"/>
            <w:hideMark/>
          </w:tcPr>
          <w:p w14:paraId="252F39C7"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 </w:t>
            </w:r>
          </w:p>
        </w:tc>
      </w:tr>
      <w:tr w:rsidR="00D52B6E" w:rsidRPr="004D6F9A" w14:paraId="7A8894DD" w14:textId="77777777" w:rsidTr="000C48C1">
        <w:trPr>
          <w:trHeight w:val="280"/>
        </w:trPr>
        <w:tc>
          <w:tcPr>
            <w:tcW w:w="1128" w:type="dxa"/>
            <w:tcBorders>
              <w:top w:val="nil"/>
              <w:left w:val="nil"/>
              <w:bottom w:val="nil"/>
              <w:right w:val="nil"/>
            </w:tcBorders>
            <w:shd w:val="clear" w:color="auto" w:fill="auto"/>
            <w:noWrap/>
            <w:vAlign w:val="center"/>
            <w:hideMark/>
          </w:tcPr>
          <w:p w14:paraId="6409E09F"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Кипър</w:t>
            </w:r>
          </w:p>
        </w:tc>
        <w:tc>
          <w:tcPr>
            <w:tcW w:w="1128" w:type="dxa"/>
            <w:tcBorders>
              <w:top w:val="nil"/>
              <w:left w:val="nil"/>
              <w:bottom w:val="nil"/>
              <w:right w:val="nil"/>
            </w:tcBorders>
            <w:shd w:val="clear" w:color="auto" w:fill="auto"/>
            <w:noWrap/>
            <w:vAlign w:val="center"/>
            <w:hideMark/>
          </w:tcPr>
          <w:p w14:paraId="69FB10A2"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w:t>
            </w:r>
          </w:p>
        </w:tc>
        <w:tc>
          <w:tcPr>
            <w:tcW w:w="1128" w:type="dxa"/>
            <w:tcBorders>
              <w:top w:val="nil"/>
              <w:left w:val="nil"/>
              <w:bottom w:val="nil"/>
              <w:right w:val="nil"/>
            </w:tcBorders>
            <w:shd w:val="clear" w:color="auto" w:fill="auto"/>
            <w:noWrap/>
            <w:vAlign w:val="center"/>
            <w:hideMark/>
          </w:tcPr>
          <w:p w14:paraId="5FBA0957"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240,16</w:t>
            </w:r>
          </w:p>
        </w:tc>
        <w:tc>
          <w:tcPr>
            <w:tcW w:w="847" w:type="dxa"/>
            <w:tcBorders>
              <w:top w:val="nil"/>
              <w:left w:val="nil"/>
              <w:bottom w:val="nil"/>
              <w:right w:val="nil"/>
            </w:tcBorders>
            <w:shd w:val="clear" w:color="auto" w:fill="auto"/>
            <w:noWrap/>
            <w:vAlign w:val="center"/>
            <w:hideMark/>
          </w:tcPr>
          <w:p w14:paraId="7F053D6C"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(4)</w:t>
            </w:r>
          </w:p>
        </w:tc>
        <w:tc>
          <w:tcPr>
            <w:tcW w:w="3101" w:type="dxa"/>
            <w:gridSpan w:val="2"/>
            <w:tcBorders>
              <w:top w:val="nil"/>
              <w:left w:val="nil"/>
              <w:bottom w:val="nil"/>
              <w:right w:val="nil"/>
            </w:tcBorders>
            <w:shd w:val="clear" w:color="auto" w:fill="auto"/>
            <w:noWrap/>
            <w:vAlign w:val="center"/>
            <w:hideMark/>
          </w:tcPr>
          <w:p w14:paraId="07124AE1"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Аналитичен ОДУ</w:t>
            </w:r>
          </w:p>
        </w:tc>
        <w:tc>
          <w:tcPr>
            <w:tcW w:w="847" w:type="dxa"/>
            <w:tcBorders>
              <w:top w:val="nil"/>
              <w:left w:val="nil"/>
              <w:bottom w:val="nil"/>
              <w:right w:val="nil"/>
            </w:tcBorders>
            <w:shd w:val="clear" w:color="auto" w:fill="auto"/>
            <w:noWrap/>
            <w:vAlign w:val="center"/>
            <w:hideMark/>
          </w:tcPr>
          <w:p w14:paraId="63CF49EA" w14:textId="77777777" w:rsidR="00D52B6E" w:rsidRPr="004D6F9A" w:rsidRDefault="00D52B6E" w:rsidP="00D52B6E">
            <w:pPr>
              <w:spacing w:before="0" w:after="0"/>
              <w:jc w:val="lef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22538E58"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6DB853E9" w14:textId="77777777" w:rsidTr="000C48C1">
        <w:trPr>
          <w:trHeight w:val="280"/>
        </w:trPr>
        <w:tc>
          <w:tcPr>
            <w:tcW w:w="1128" w:type="dxa"/>
            <w:tcBorders>
              <w:top w:val="nil"/>
              <w:left w:val="nil"/>
              <w:bottom w:val="nil"/>
              <w:right w:val="nil"/>
            </w:tcBorders>
            <w:shd w:val="clear" w:color="auto" w:fill="auto"/>
            <w:noWrap/>
            <w:vAlign w:val="center"/>
            <w:hideMark/>
          </w:tcPr>
          <w:p w14:paraId="64C3ECC0"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Гърция</w:t>
            </w:r>
          </w:p>
        </w:tc>
        <w:tc>
          <w:tcPr>
            <w:tcW w:w="1128" w:type="dxa"/>
            <w:tcBorders>
              <w:top w:val="nil"/>
              <w:left w:val="nil"/>
              <w:bottom w:val="nil"/>
              <w:right w:val="nil"/>
            </w:tcBorders>
            <w:shd w:val="clear" w:color="auto" w:fill="auto"/>
            <w:noWrap/>
            <w:vAlign w:val="center"/>
            <w:hideMark/>
          </w:tcPr>
          <w:p w14:paraId="4B5E755D"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01C9550B"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480,79</w:t>
            </w:r>
          </w:p>
        </w:tc>
        <w:tc>
          <w:tcPr>
            <w:tcW w:w="847" w:type="dxa"/>
            <w:tcBorders>
              <w:top w:val="nil"/>
              <w:left w:val="nil"/>
              <w:bottom w:val="nil"/>
              <w:right w:val="nil"/>
            </w:tcBorders>
            <w:shd w:val="clear" w:color="auto" w:fill="auto"/>
            <w:noWrap/>
            <w:vAlign w:val="center"/>
            <w:hideMark/>
          </w:tcPr>
          <w:p w14:paraId="23D03BD3" w14:textId="77777777" w:rsidR="00D52B6E" w:rsidRPr="004D6F9A" w:rsidRDefault="00D52B6E" w:rsidP="00D52B6E">
            <w:pPr>
              <w:spacing w:before="0" w:after="0"/>
              <w:jc w:val="right"/>
              <w:rPr>
                <w:rFonts w:eastAsia="Times New Roman"/>
                <w:noProof/>
                <w:sz w:val="18"/>
                <w:szCs w:val="18"/>
                <w:lang w:eastAsia="en-IE"/>
              </w:rPr>
            </w:pPr>
          </w:p>
        </w:tc>
        <w:tc>
          <w:tcPr>
            <w:tcW w:w="4795" w:type="dxa"/>
            <w:gridSpan w:val="4"/>
            <w:tcBorders>
              <w:top w:val="nil"/>
              <w:left w:val="nil"/>
              <w:bottom w:val="nil"/>
              <w:right w:val="nil"/>
            </w:tcBorders>
            <w:shd w:val="clear" w:color="auto" w:fill="auto"/>
            <w:noWrap/>
            <w:vAlign w:val="center"/>
            <w:hideMark/>
          </w:tcPr>
          <w:p w14:paraId="0693C34F"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Член 3, параграфи 2 и 3 от Регламент (ЕО) № 847/96 не се прилагат</w:t>
            </w:r>
          </w:p>
        </w:tc>
      </w:tr>
      <w:tr w:rsidR="00D52B6E" w:rsidRPr="004D6F9A" w14:paraId="7774F18A" w14:textId="77777777" w:rsidTr="000C48C1">
        <w:trPr>
          <w:trHeight w:val="433"/>
        </w:trPr>
        <w:tc>
          <w:tcPr>
            <w:tcW w:w="1128" w:type="dxa"/>
            <w:tcBorders>
              <w:top w:val="nil"/>
              <w:left w:val="nil"/>
              <w:bottom w:val="nil"/>
              <w:right w:val="nil"/>
            </w:tcBorders>
            <w:shd w:val="clear" w:color="auto" w:fill="auto"/>
            <w:noWrap/>
            <w:vAlign w:val="center"/>
            <w:hideMark/>
          </w:tcPr>
          <w:p w14:paraId="537803E9"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Испания</w:t>
            </w:r>
          </w:p>
        </w:tc>
        <w:tc>
          <w:tcPr>
            <w:tcW w:w="1128" w:type="dxa"/>
            <w:tcBorders>
              <w:top w:val="nil"/>
              <w:left w:val="nil"/>
              <w:bottom w:val="nil"/>
              <w:right w:val="nil"/>
            </w:tcBorders>
            <w:shd w:val="clear" w:color="auto" w:fill="auto"/>
            <w:noWrap/>
            <w:vAlign w:val="center"/>
            <w:hideMark/>
          </w:tcPr>
          <w:p w14:paraId="3E3ADBA2"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7308B575"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8 352,55</w:t>
            </w:r>
          </w:p>
        </w:tc>
        <w:tc>
          <w:tcPr>
            <w:tcW w:w="847" w:type="dxa"/>
            <w:tcBorders>
              <w:top w:val="nil"/>
              <w:left w:val="nil"/>
              <w:bottom w:val="nil"/>
              <w:right w:val="nil"/>
            </w:tcBorders>
            <w:shd w:val="clear" w:color="auto" w:fill="auto"/>
            <w:noWrap/>
            <w:vAlign w:val="center"/>
            <w:hideMark/>
          </w:tcPr>
          <w:p w14:paraId="30264104"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(2)(4)</w:t>
            </w:r>
          </w:p>
        </w:tc>
        <w:tc>
          <w:tcPr>
            <w:tcW w:w="4795" w:type="dxa"/>
            <w:gridSpan w:val="4"/>
            <w:tcBorders>
              <w:top w:val="nil"/>
              <w:left w:val="nil"/>
              <w:bottom w:val="nil"/>
              <w:right w:val="nil"/>
            </w:tcBorders>
            <w:shd w:val="clear" w:color="auto" w:fill="auto"/>
            <w:vAlign w:val="center"/>
            <w:hideMark/>
          </w:tcPr>
          <w:p w14:paraId="46990581" w14:textId="77777777" w:rsidR="00D52B6E" w:rsidRPr="004D6F9A" w:rsidRDefault="00D52B6E" w:rsidP="00D52B6E">
            <w:pPr>
              <w:spacing w:before="0" w:after="0"/>
              <w:jc w:val="left"/>
              <w:rPr>
                <w:rFonts w:eastAsia="Times New Roman"/>
                <w:noProof/>
                <w:sz w:val="20"/>
                <w:szCs w:val="20"/>
              </w:rPr>
            </w:pPr>
            <w:r w:rsidRPr="004D6F9A">
              <w:rPr>
                <w:noProof/>
                <w:color w:val="000000"/>
                <w:sz w:val="18"/>
              </w:rPr>
              <w:t>Член 4 от Регламент (ЕО) № 847/96 не се прилага</w:t>
            </w:r>
          </w:p>
        </w:tc>
      </w:tr>
      <w:tr w:rsidR="00D52B6E" w:rsidRPr="004D6F9A" w14:paraId="1876D0F0" w14:textId="77777777" w:rsidTr="000C48C1">
        <w:trPr>
          <w:trHeight w:val="280"/>
        </w:trPr>
        <w:tc>
          <w:tcPr>
            <w:tcW w:w="1128" w:type="dxa"/>
            <w:tcBorders>
              <w:top w:val="nil"/>
              <w:left w:val="nil"/>
              <w:bottom w:val="nil"/>
              <w:right w:val="nil"/>
            </w:tcBorders>
            <w:shd w:val="clear" w:color="auto" w:fill="auto"/>
            <w:noWrap/>
            <w:vAlign w:val="center"/>
            <w:hideMark/>
          </w:tcPr>
          <w:p w14:paraId="5C632681"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Франция</w:t>
            </w:r>
          </w:p>
        </w:tc>
        <w:tc>
          <w:tcPr>
            <w:tcW w:w="1128" w:type="dxa"/>
            <w:tcBorders>
              <w:top w:val="nil"/>
              <w:left w:val="nil"/>
              <w:bottom w:val="nil"/>
              <w:right w:val="nil"/>
            </w:tcBorders>
            <w:shd w:val="clear" w:color="auto" w:fill="auto"/>
            <w:noWrap/>
            <w:vAlign w:val="center"/>
            <w:hideMark/>
          </w:tcPr>
          <w:p w14:paraId="62C907F1"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554283AA"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8 067,21</w:t>
            </w:r>
          </w:p>
        </w:tc>
        <w:tc>
          <w:tcPr>
            <w:tcW w:w="847" w:type="dxa"/>
            <w:tcBorders>
              <w:top w:val="nil"/>
              <w:left w:val="nil"/>
              <w:bottom w:val="nil"/>
              <w:right w:val="nil"/>
            </w:tcBorders>
            <w:shd w:val="clear" w:color="auto" w:fill="auto"/>
            <w:noWrap/>
            <w:vAlign w:val="center"/>
            <w:hideMark/>
          </w:tcPr>
          <w:p w14:paraId="73C1E5CC"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(2)(3)(4)</w:t>
            </w:r>
          </w:p>
        </w:tc>
        <w:tc>
          <w:tcPr>
            <w:tcW w:w="847" w:type="dxa"/>
            <w:tcBorders>
              <w:top w:val="nil"/>
              <w:left w:val="nil"/>
              <w:bottom w:val="nil"/>
              <w:right w:val="nil"/>
            </w:tcBorders>
            <w:shd w:val="clear" w:color="auto" w:fill="auto"/>
            <w:noWrap/>
            <w:vAlign w:val="center"/>
            <w:hideMark/>
          </w:tcPr>
          <w:p w14:paraId="7099C987"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56D53B26"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D4B0B6D"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30240A5"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52DA2344" w14:textId="77777777" w:rsidTr="000C48C1">
        <w:trPr>
          <w:trHeight w:val="280"/>
        </w:trPr>
        <w:tc>
          <w:tcPr>
            <w:tcW w:w="1128" w:type="dxa"/>
            <w:tcBorders>
              <w:top w:val="nil"/>
              <w:left w:val="nil"/>
              <w:bottom w:val="nil"/>
              <w:right w:val="nil"/>
            </w:tcBorders>
            <w:shd w:val="clear" w:color="auto" w:fill="auto"/>
            <w:noWrap/>
            <w:vAlign w:val="center"/>
            <w:hideMark/>
          </w:tcPr>
          <w:p w14:paraId="213A363F"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Хърватия</w:t>
            </w:r>
          </w:p>
        </w:tc>
        <w:tc>
          <w:tcPr>
            <w:tcW w:w="1128" w:type="dxa"/>
            <w:tcBorders>
              <w:top w:val="nil"/>
              <w:left w:val="nil"/>
              <w:bottom w:val="nil"/>
              <w:right w:val="nil"/>
            </w:tcBorders>
            <w:shd w:val="clear" w:color="auto" w:fill="auto"/>
            <w:noWrap/>
            <w:vAlign w:val="center"/>
            <w:hideMark/>
          </w:tcPr>
          <w:p w14:paraId="513FC50F"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1677B6CE"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1 353,64</w:t>
            </w:r>
          </w:p>
        </w:tc>
        <w:tc>
          <w:tcPr>
            <w:tcW w:w="847" w:type="dxa"/>
            <w:tcBorders>
              <w:top w:val="nil"/>
              <w:left w:val="nil"/>
              <w:bottom w:val="nil"/>
              <w:right w:val="nil"/>
            </w:tcBorders>
            <w:shd w:val="clear" w:color="auto" w:fill="auto"/>
            <w:noWrap/>
            <w:vAlign w:val="center"/>
            <w:hideMark/>
          </w:tcPr>
          <w:p w14:paraId="09ACB4F6"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(6)</w:t>
            </w:r>
          </w:p>
        </w:tc>
        <w:tc>
          <w:tcPr>
            <w:tcW w:w="847" w:type="dxa"/>
            <w:tcBorders>
              <w:top w:val="nil"/>
              <w:left w:val="nil"/>
              <w:bottom w:val="nil"/>
              <w:right w:val="nil"/>
            </w:tcBorders>
            <w:shd w:val="clear" w:color="auto" w:fill="auto"/>
            <w:noWrap/>
            <w:vAlign w:val="center"/>
            <w:hideMark/>
          </w:tcPr>
          <w:p w14:paraId="41A6F6B7"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3D53B0E8"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EB699BC"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E3498E3"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693CB701" w14:textId="77777777" w:rsidTr="000C48C1">
        <w:trPr>
          <w:trHeight w:val="280"/>
        </w:trPr>
        <w:tc>
          <w:tcPr>
            <w:tcW w:w="1128" w:type="dxa"/>
            <w:tcBorders>
              <w:top w:val="nil"/>
              <w:left w:val="nil"/>
              <w:bottom w:val="nil"/>
              <w:right w:val="nil"/>
            </w:tcBorders>
            <w:shd w:val="clear" w:color="auto" w:fill="auto"/>
            <w:noWrap/>
            <w:vAlign w:val="center"/>
            <w:hideMark/>
          </w:tcPr>
          <w:p w14:paraId="1587C9A3"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Италия</w:t>
            </w:r>
          </w:p>
        </w:tc>
        <w:tc>
          <w:tcPr>
            <w:tcW w:w="1128" w:type="dxa"/>
            <w:tcBorders>
              <w:top w:val="nil"/>
              <w:left w:val="nil"/>
              <w:bottom w:val="nil"/>
              <w:right w:val="nil"/>
            </w:tcBorders>
            <w:shd w:val="clear" w:color="auto" w:fill="auto"/>
            <w:noWrap/>
            <w:vAlign w:val="center"/>
            <w:hideMark/>
          </w:tcPr>
          <w:p w14:paraId="154F3534"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1AB8CE34"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6 534,98</w:t>
            </w:r>
          </w:p>
        </w:tc>
        <w:tc>
          <w:tcPr>
            <w:tcW w:w="847" w:type="dxa"/>
            <w:tcBorders>
              <w:top w:val="nil"/>
              <w:left w:val="nil"/>
              <w:bottom w:val="nil"/>
              <w:right w:val="nil"/>
            </w:tcBorders>
            <w:shd w:val="clear" w:color="auto" w:fill="auto"/>
            <w:noWrap/>
            <w:vAlign w:val="center"/>
            <w:hideMark/>
          </w:tcPr>
          <w:p w14:paraId="3ECB7137"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(4)(5)</w:t>
            </w:r>
          </w:p>
        </w:tc>
        <w:tc>
          <w:tcPr>
            <w:tcW w:w="847" w:type="dxa"/>
            <w:tcBorders>
              <w:top w:val="nil"/>
              <w:left w:val="nil"/>
              <w:bottom w:val="nil"/>
              <w:right w:val="nil"/>
            </w:tcBorders>
            <w:shd w:val="clear" w:color="auto" w:fill="auto"/>
            <w:noWrap/>
            <w:vAlign w:val="center"/>
            <w:hideMark/>
          </w:tcPr>
          <w:p w14:paraId="1DC31A08"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60CA7095"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14DEF80"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5E9E681"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324CA470" w14:textId="77777777" w:rsidTr="000C48C1">
        <w:trPr>
          <w:trHeight w:val="280"/>
        </w:trPr>
        <w:tc>
          <w:tcPr>
            <w:tcW w:w="1128" w:type="dxa"/>
            <w:tcBorders>
              <w:top w:val="nil"/>
              <w:left w:val="nil"/>
              <w:bottom w:val="nil"/>
              <w:right w:val="nil"/>
            </w:tcBorders>
            <w:shd w:val="clear" w:color="auto" w:fill="auto"/>
            <w:noWrap/>
            <w:vAlign w:val="center"/>
            <w:hideMark/>
          </w:tcPr>
          <w:p w14:paraId="5945A0E4"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 xml:space="preserve">Малта </w:t>
            </w:r>
          </w:p>
        </w:tc>
        <w:tc>
          <w:tcPr>
            <w:tcW w:w="1128" w:type="dxa"/>
            <w:tcBorders>
              <w:top w:val="nil"/>
              <w:left w:val="nil"/>
              <w:bottom w:val="nil"/>
              <w:right w:val="nil"/>
            </w:tcBorders>
            <w:shd w:val="clear" w:color="auto" w:fill="auto"/>
            <w:noWrap/>
            <w:vAlign w:val="center"/>
            <w:hideMark/>
          </w:tcPr>
          <w:p w14:paraId="5F3A2A83"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557DBBB4"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517,31</w:t>
            </w:r>
          </w:p>
        </w:tc>
        <w:tc>
          <w:tcPr>
            <w:tcW w:w="847" w:type="dxa"/>
            <w:tcBorders>
              <w:top w:val="nil"/>
              <w:left w:val="nil"/>
              <w:bottom w:val="nil"/>
              <w:right w:val="nil"/>
            </w:tcBorders>
            <w:shd w:val="clear" w:color="auto" w:fill="auto"/>
            <w:noWrap/>
            <w:vAlign w:val="center"/>
            <w:hideMark/>
          </w:tcPr>
          <w:p w14:paraId="5396D99B"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(4)</w:t>
            </w:r>
          </w:p>
        </w:tc>
        <w:tc>
          <w:tcPr>
            <w:tcW w:w="847" w:type="dxa"/>
            <w:tcBorders>
              <w:top w:val="nil"/>
              <w:left w:val="nil"/>
              <w:bottom w:val="nil"/>
              <w:right w:val="nil"/>
            </w:tcBorders>
            <w:shd w:val="clear" w:color="auto" w:fill="auto"/>
            <w:noWrap/>
            <w:vAlign w:val="center"/>
            <w:hideMark/>
          </w:tcPr>
          <w:p w14:paraId="5D26FAC1"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3B6EAA16"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F7FDE05"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77518FF"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17677794" w14:textId="77777777" w:rsidTr="000C48C1">
        <w:trPr>
          <w:trHeight w:val="280"/>
        </w:trPr>
        <w:tc>
          <w:tcPr>
            <w:tcW w:w="1128" w:type="dxa"/>
            <w:tcBorders>
              <w:top w:val="nil"/>
              <w:left w:val="nil"/>
              <w:bottom w:val="nil"/>
              <w:right w:val="nil"/>
            </w:tcBorders>
            <w:shd w:val="clear" w:color="auto" w:fill="auto"/>
            <w:noWrap/>
            <w:vAlign w:val="center"/>
            <w:hideMark/>
          </w:tcPr>
          <w:p w14:paraId="414D2033"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Португалия</w:t>
            </w:r>
          </w:p>
        </w:tc>
        <w:tc>
          <w:tcPr>
            <w:tcW w:w="1128" w:type="dxa"/>
            <w:tcBorders>
              <w:top w:val="nil"/>
              <w:left w:val="nil"/>
              <w:bottom w:val="nil"/>
              <w:right w:val="nil"/>
            </w:tcBorders>
            <w:shd w:val="clear" w:color="auto" w:fill="auto"/>
            <w:noWrap/>
            <w:vAlign w:val="center"/>
            <w:hideMark/>
          </w:tcPr>
          <w:p w14:paraId="46D91141"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1077C475"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858,28</w:t>
            </w:r>
          </w:p>
        </w:tc>
        <w:tc>
          <w:tcPr>
            <w:tcW w:w="847" w:type="dxa"/>
            <w:tcBorders>
              <w:top w:val="nil"/>
              <w:left w:val="nil"/>
              <w:bottom w:val="nil"/>
              <w:right w:val="nil"/>
            </w:tcBorders>
            <w:shd w:val="clear" w:color="auto" w:fill="auto"/>
            <w:noWrap/>
            <w:vAlign w:val="center"/>
            <w:hideMark/>
          </w:tcPr>
          <w:p w14:paraId="5DB867D0" w14:textId="77777777" w:rsidR="00D52B6E" w:rsidRPr="004D6F9A" w:rsidRDefault="00D52B6E" w:rsidP="00D52B6E">
            <w:pPr>
              <w:spacing w:before="0" w:after="0"/>
              <w:jc w:val="right"/>
              <w:rPr>
                <w:rFonts w:eastAsia="Times New Roman"/>
                <w:noProof/>
                <w:sz w:val="18"/>
                <w:szCs w:val="18"/>
                <w:lang w:eastAsia="en-IE"/>
              </w:rPr>
            </w:pPr>
          </w:p>
        </w:tc>
        <w:tc>
          <w:tcPr>
            <w:tcW w:w="847" w:type="dxa"/>
            <w:tcBorders>
              <w:top w:val="nil"/>
              <w:left w:val="nil"/>
              <w:bottom w:val="nil"/>
              <w:right w:val="nil"/>
            </w:tcBorders>
            <w:shd w:val="clear" w:color="auto" w:fill="auto"/>
            <w:noWrap/>
            <w:vAlign w:val="center"/>
            <w:hideMark/>
          </w:tcPr>
          <w:p w14:paraId="06736FF5"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159AB1DE"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AA65D66"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B5A0466"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3D548AAA" w14:textId="77777777" w:rsidTr="000C48C1">
        <w:trPr>
          <w:trHeight w:val="280"/>
        </w:trPr>
        <w:tc>
          <w:tcPr>
            <w:tcW w:w="1128" w:type="dxa"/>
            <w:tcBorders>
              <w:top w:val="nil"/>
              <w:left w:val="nil"/>
              <w:bottom w:val="nil"/>
              <w:right w:val="nil"/>
            </w:tcBorders>
            <w:shd w:val="clear" w:color="auto" w:fill="auto"/>
            <w:noWrap/>
            <w:vAlign w:val="center"/>
            <w:hideMark/>
          </w:tcPr>
          <w:p w14:paraId="776316EB"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Други</w:t>
            </w:r>
          </w:p>
        </w:tc>
        <w:tc>
          <w:tcPr>
            <w:tcW w:w="1128" w:type="dxa"/>
            <w:tcBorders>
              <w:top w:val="nil"/>
              <w:left w:val="nil"/>
              <w:bottom w:val="nil"/>
              <w:right w:val="nil"/>
            </w:tcBorders>
            <w:shd w:val="clear" w:color="auto" w:fill="auto"/>
            <w:noWrap/>
            <w:vAlign w:val="center"/>
            <w:hideMark/>
          </w:tcPr>
          <w:p w14:paraId="2F733161"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713A2164"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104,03</w:t>
            </w:r>
          </w:p>
        </w:tc>
        <w:tc>
          <w:tcPr>
            <w:tcW w:w="847" w:type="dxa"/>
            <w:tcBorders>
              <w:top w:val="nil"/>
              <w:left w:val="nil"/>
              <w:bottom w:val="nil"/>
              <w:right w:val="nil"/>
            </w:tcBorders>
            <w:shd w:val="clear" w:color="auto" w:fill="auto"/>
            <w:noWrap/>
            <w:vAlign w:val="center"/>
            <w:hideMark/>
          </w:tcPr>
          <w:p w14:paraId="5E1FDA49"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(1)</w:t>
            </w:r>
          </w:p>
        </w:tc>
        <w:tc>
          <w:tcPr>
            <w:tcW w:w="847" w:type="dxa"/>
            <w:tcBorders>
              <w:top w:val="nil"/>
              <w:left w:val="nil"/>
              <w:bottom w:val="nil"/>
              <w:right w:val="nil"/>
            </w:tcBorders>
            <w:shd w:val="clear" w:color="auto" w:fill="auto"/>
            <w:noWrap/>
            <w:vAlign w:val="center"/>
            <w:hideMark/>
          </w:tcPr>
          <w:p w14:paraId="0705FE29"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0BF423FE"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0158A7C"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56E8E43"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355BC5E2" w14:textId="77777777" w:rsidTr="000C48C1">
        <w:trPr>
          <w:trHeight w:val="280"/>
        </w:trPr>
        <w:tc>
          <w:tcPr>
            <w:tcW w:w="1128" w:type="dxa"/>
            <w:tcBorders>
              <w:top w:val="nil"/>
              <w:left w:val="nil"/>
              <w:bottom w:val="nil"/>
              <w:right w:val="nil"/>
            </w:tcBorders>
            <w:shd w:val="clear" w:color="auto" w:fill="auto"/>
            <w:noWrap/>
            <w:vAlign w:val="center"/>
            <w:hideMark/>
          </w:tcPr>
          <w:p w14:paraId="6F586BEE"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Съюз</w:t>
            </w:r>
          </w:p>
        </w:tc>
        <w:tc>
          <w:tcPr>
            <w:tcW w:w="1128" w:type="dxa"/>
            <w:tcBorders>
              <w:top w:val="nil"/>
              <w:left w:val="nil"/>
              <w:bottom w:val="nil"/>
              <w:right w:val="nil"/>
            </w:tcBorders>
            <w:shd w:val="clear" w:color="auto" w:fill="auto"/>
            <w:noWrap/>
            <w:vAlign w:val="center"/>
            <w:hideMark/>
          </w:tcPr>
          <w:p w14:paraId="2E3170F0" w14:textId="77777777" w:rsidR="00D52B6E" w:rsidRPr="004D6F9A" w:rsidRDefault="00D52B6E" w:rsidP="00D52B6E">
            <w:pPr>
              <w:spacing w:before="0" w:after="0"/>
              <w:jc w:val="left"/>
              <w:rPr>
                <w:rFonts w:eastAsia="Times New Roman"/>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39C67B2F"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26 508,95</w:t>
            </w:r>
          </w:p>
        </w:tc>
        <w:tc>
          <w:tcPr>
            <w:tcW w:w="847" w:type="dxa"/>
            <w:tcBorders>
              <w:top w:val="nil"/>
              <w:left w:val="nil"/>
              <w:bottom w:val="nil"/>
              <w:right w:val="nil"/>
            </w:tcBorders>
            <w:shd w:val="clear" w:color="auto" w:fill="auto"/>
            <w:noWrap/>
            <w:vAlign w:val="center"/>
            <w:hideMark/>
          </w:tcPr>
          <w:p w14:paraId="0E70854E"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(2)(3)(4)(5)(6)</w:t>
            </w:r>
          </w:p>
        </w:tc>
        <w:tc>
          <w:tcPr>
            <w:tcW w:w="847" w:type="dxa"/>
            <w:tcBorders>
              <w:top w:val="nil"/>
              <w:left w:val="nil"/>
              <w:bottom w:val="nil"/>
              <w:right w:val="nil"/>
            </w:tcBorders>
            <w:shd w:val="clear" w:color="auto" w:fill="auto"/>
            <w:noWrap/>
            <w:vAlign w:val="center"/>
            <w:hideMark/>
          </w:tcPr>
          <w:p w14:paraId="0DB6C2E7"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375FC8EC"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0ABD7A1"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B7C29C9"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5E68B0F7" w14:textId="77777777" w:rsidTr="000C48C1">
        <w:trPr>
          <w:trHeight w:val="280"/>
        </w:trPr>
        <w:tc>
          <w:tcPr>
            <w:tcW w:w="1128" w:type="dxa"/>
            <w:tcBorders>
              <w:top w:val="nil"/>
              <w:left w:val="nil"/>
              <w:bottom w:val="nil"/>
              <w:right w:val="nil"/>
            </w:tcBorders>
            <w:shd w:val="clear" w:color="auto" w:fill="auto"/>
            <w:noWrap/>
            <w:vAlign w:val="center"/>
            <w:hideMark/>
          </w:tcPr>
          <w:p w14:paraId="1CC33BFB"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nil"/>
              <w:bottom w:val="nil"/>
              <w:right w:val="nil"/>
            </w:tcBorders>
            <w:shd w:val="clear" w:color="auto" w:fill="auto"/>
            <w:noWrap/>
            <w:vAlign w:val="center"/>
            <w:hideMark/>
          </w:tcPr>
          <w:p w14:paraId="08E0CD9A"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nil"/>
              <w:bottom w:val="nil"/>
              <w:right w:val="nil"/>
            </w:tcBorders>
            <w:shd w:val="clear" w:color="auto" w:fill="auto"/>
            <w:noWrap/>
            <w:vAlign w:val="center"/>
            <w:hideMark/>
          </w:tcPr>
          <w:p w14:paraId="333C3003" w14:textId="77777777" w:rsidR="00D52B6E" w:rsidRPr="004D6F9A" w:rsidRDefault="00D52B6E" w:rsidP="00D52B6E">
            <w:pPr>
              <w:spacing w:before="0" w:after="0"/>
              <w:jc w:val="righ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270ABD3B" w14:textId="77777777" w:rsidR="00D52B6E" w:rsidRPr="004D6F9A" w:rsidRDefault="00D52B6E" w:rsidP="00D52B6E">
            <w:pPr>
              <w:spacing w:before="0" w:after="0"/>
              <w:jc w:val="righ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20A479D"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3F6A414E"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A581D0F"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15FAC7A"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17F4CB02" w14:textId="77777777" w:rsidTr="000C48C1">
        <w:trPr>
          <w:trHeight w:val="290"/>
        </w:trPr>
        <w:tc>
          <w:tcPr>
            <w:tcW w:w="1128" w:type="dxa"/>
            <w:tcBorders>
              <w:top w:val="nil"/>
              <w:left w:val="nil"/>
              <w:bottom w:val="nil"/>
              <w:right w:val="nil"/>
            </w:tcBorders>
            <w:shd w:val="clear" w:color="auto" w:fill="auto"/>
            <w:noWrap/>
            <w:vAlign w:val="center"/>
            <w:hideMark/>
          </w:tcPr>
          <w:p w14:paraId="7159DC1A"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rPr>
              <w:t>ОДУ</w:t>
            </w:r>
          </w:p>
        </w:tc>
        <w:tc>
          <w:tcPr>
            <w:tcW w:w="1128" w:type="dxa"/>
            <w:tcBorders>
              <w:top w:val="nil"/>
              <w:left w:val="nil"/>
              <w:bottom w:val="single" w:sz="8" w:space="0" w:color="auto"/>
              <w:right w:val="nil"/>
            </w:tcBorders>
            <w:shd w:val="clear" w:color="auto" w:fill="auto"/>
            <w:noWrap/>
            <w:vAlign w:val="center"/>
            <w:hideMark/>
          </w:tcPr>
          <w:p w14:paraId="1F5DD2A0"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w:t>
            </w:r>
          </w:p>
        </w:tc>
        <w:tc>
          <w:tcPr>
            <w:tcW w:w="1128" w:type="dxa"/>
            <w:tcBorders>
              <w:top w:val="nil"/>
              <w:left w:val="nil"/>
              <w:bottom w:val="nil"/>
              <w:right w:val="nil"/>
            </w:tcBorders>
            <w:shd w:val="clear" w:color="auto" w:fill="auto"/>
            <w:noWrap/>
            <w:vAlign w:val="center"/>
            <w:hideMark/>
          </w:tcPr>
          <w:p w14:paraId="6D65FD4B" w14:textId="77777777" w:rsidR="00D52B6E" w:rsidRPr="004D6F9A" w:rsidRDefault="00D52B6E" w:rsidP="00D52B6E">
            <w:pPr>
              <w:spacing w:before="0" w:after="0"/>
              <w:jc w:val="right"/>
              <w:rPr>
                <w:rFonts w:eastAsia="Times New Roman"/>
                <w:noProof/>
                <w:sz w:val="18"/>
                <w:szCs w:val="18"/>
              </w:rPr>
            </w:pPr>
            <w:r w:rsidRPr="004D6F9A">
              <w:rPr>
                <w:noProof/>
                <w:sz w:val="18"/>
              </w:rPr>
              <w:t xml:space="preserve"> 48 403,00</w:t>
            </w:r>
          </w:p>
        </w:tc>
        <w:tc>
          <w:tcPr>
            <w:tcW w:w="847" w:type="dxa"/>
            <w:tcBorders>
              <w:top w:val="nil"/>
              <w:left w:val="nil"/>
              <w:bottom w:val="nil"/>
              <w:right w:val="nil"/>
            </w:tcBorders>
            <w:shd w:val="clear" w:color="auto" w:fill="auto"/>
            <w:noWrap/>
            <w:vAlign w:val="center"/>
            <w:hideMark/>
          </w:tcPr>
          <w:p w14:paraId="7CB316C9"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(1)</w:t>
            </w:r>
          </w:p>
        </w:tc>
        <w:tc>
          <w:tcPr>
            <w:tcW w:w="847" w:type="dxa"/>
            <w:tcBorders>
              <w:top w:val="nil"/>
              <w:left w:val="nil"/>
              <w:bottom w:val="nil"/>
              <w:right w:val="nil"/>
            </w:tcBorders>
            <w:shd w:val="clear" w:color="auto" w:fill="auto"/>
            <w:noWrap/>
            <w:vAlign w:val="center"/>
            <w:hideMark/>
          </w:tcPr>
          <w:p w14:paraId="7D7E16A0"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6936F0D5"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BC20D31"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E810DA1"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4A7D5C51" w14:textId="77777777" w:rsidTr="000C48C1">
        <w:trPr>
          <w:trHeight w:val="280"/>
        </w:trPr>
        <w:tc>
          <w:tcPr>
            <w:tcW w:w="1128" w:type="dxa"/>
            <w:tcBorders>
              <w:top w:val="single" w:sz="8" w:space="0" w:color="auto"/>
              <w:left w:val="nil"/>
              <w:bottom w:val="nil"/>
              <w:right w:val="nil"/>
            </w:tcBorders>
            <w:shd w:val="clear" w:color="auto" w:fill="auto"/>
            <w:noWrap/>
            <w:hideMark/>
          </w:tcPr>
          <w:p w14:paraId="251CC653"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(1)</w:t>
            </w:r>
          </w:p>
        </w:tc>
        <w:tc>
          <w:tcPr>
            <w:tcW w:w="7898" w:type="dxa"/>
            <w:gridSpan w:val="7"/>
            <w:tcBorders>
              <w:top w:val="single" w:sz="8" w:space="0" w:color="auto"/>
              <w:left w:val="nil"/>
              <w:bottom w:val="nil"/>
              <w:right w:val="nil"/>
            </w:tcBorders>
            <w:shd w:val="clear" w:color="auto" w:fill="auto"/>
            <w:noWrap/>
            <w:vAlign w:val="center"/>
            <w:hideMark/>
          </w:tcPr>
          <w:p w14:paraId="5BF11346" w14:textId="77777777" w:rsidR="00D52B6E" w:rsidRPr="004D6F9A" w:rsidRDefault="00D52B6E" w:rsidP="00D52B6E">
            <w:pPr>
              <w:spacing w:before="0" w:after="0"/>
              <w:jc w:val="left"/>
              <w:rPr>
                <w:rFonts w:eastAsia="Times New Roman"/>
                <w:noProof/>
                <w:sz w:val="18"/>
                <w:szCs w:val="18"/>
              </w:rPr>
            </w:pPr>
            <w:r w:rsidRPr="004D6F9A">
              <w:rPr>
                <w:noProof/>
                <w:sz w:val="18"/>
              </w:rPr>
              <w:t>С изключение на Кипър, Гърция, Испания, Франция, Хърватия, Италия, Малта и Португалия и само като прилов. Уловът, който се приспада от тази обща квота, се докладва отделно (BFT/ICAE45W_AMS).</w:t>
            </w:r>
          </w:p>
        </w:tc>
      </w:tr>
      <w:tr w:rsidR="00D52B6E" w:rsidRPr="004D6F9A" w14:paraId="5CADFC41" w14:textId="77777777" w:rsidTr="000C48C1">
        <w:trPr>
          <w:trHeight w:val="290"/>
        </w:trPr>
        <w:tc>
          <w:tcPr>
            <w:tcW w:w="1128" w:type="dxa"/>
            <w:tcBorders>
              <w:top w:val="nil"/>
              <w:left w:val="nil"/>
              <w:bottom w:val="nil"/>
              <w:right w:val="nil"/>
            </w:tcBorders>
            <w:shd w:val="clear" w:color="auto" w:fill="auto"/>
            <w:noWrap/>
            <w:hideMark/>
          </w:tcPr>
          <w:p w14:paraId="464B5AE1"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(2)</w:t>
            </w:r>
          </w:p>
        </w:tc>
        <w:tc>
          <w:tcPr>
            <w:tcW w:w="7898" w:type="dxa"/>
            <w:gridSpan w:val="7"/>
            <w:tcBorders>
              <w:top w:val="nil"/>
              <w:left w:val="nil"/>
              <w:bottom w:val="nil"/>
              <w:right w:val="nil"/>
            </w:tcBorders>
            <w:shd w:val="clear" w:color="auto" w:fill="auto"/>
            <w:noWrap/>
            <w:vAlign w:val="center"/>
            <w:hideMark/>
          </w:tcPr>
          <w:p w14:paraId="53EA4034" w14:textId="77777777" w:rsidR="00D52B6E" w:rsidRPr="004D6F9A" w:rsidRDefault="00D52B6E" w:rsidP="00D52B6E">
            <w:pPr>
              <w:spacing w:before="0" w:after="0"/>
              <w:jc w:val="left"/>
              <w:rPr>
                <w:rFonts w:eastAsia="Times New Roman"/>
                <w:noProof/>
                <w:sz w:val="18"/>
                <w:szCs w:val="18"/>
              </w:rPr>
            </w:pPr>
            <w:r w:rsidRPr="004D6F9A">
              <w:rPr>
                <w:noProof/>
                <w:sz w:val="18"/>
              </w:rPr>
              <w:t>Специално условие: в рамките на този ОДУ по отношение на улова на червен тон от 8 kg/75 cm до 30 kg/115 cm, извършван от корабите, посочени в точка 1 от приложение VI, се прилагат следните ограничения на улова и следното разпределение между държавите членки (BFT/*E45W8301):</w:t>
            </w:r>
          </w:p>
        </w:tc>
      </w:tr>
      <w:tr w:rsidR="00D52B6E" w:rsidRPr="004D6F9A" w14:paraId="2DB7D957" w14:textId="77777777" w:rsidTr="000C48C1">
        <w:trPr>
          <w:trHeight w:val="290"/>
        </w:trPr>
        <w:tc>
          <w:tcPr>
            <w:tcW w:w="1128" w:type="dxa"/>
            <w:tcBorders>
              <w:top w:val="nil"/>
              <w:left w:val="nil"/>
              <w:bottom w:val="nil"/>
              <w:right w:val="nil"/>
            </w:tcBorders>
            <w:shd w:val="clear" w:color="auto" w:fill="auto"/>
            <w:noWrap/>
            <w:hideMark/>
          </w:tcPr>
          <w:p w14:paraId="19B34300" w14:textId="77777777" w:rsidR="00D52B6E" w:rsidRPr="004D6F9A" w:rsidRDefault="00D52B6E" w:rsidP="00D52B6E">
            <w:pPr>
              <w:spacing w:before="0" w:after="0"/>
              <w:jc w:val="left"/>
              <w:rPr>
                <w:rFonts w:eastAsia="Times New Roman"/>
                <w:noProof/>
                <w:sz w:val="18"/>
                <w:szCs w:val="18"/>
                <w:lang w:eastAsia="en-IE"/>
              </w:rPr>
            </w:pPr>
          </w:p>
        </w:tc>
        <w:tc>
          <w:tcPr>
            <w:tcW w:w="112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1E145F" w14:textId="77777777" w:rsidR="00D52B6E" w:rsidRPr="004D6F9A" w:rsidRDefault="00D52B6E" w:rsidP="00D52B6E">
            <w:pPr>
              <w:spacing w:before="0" w:after="0"/>
              <w:jc w:val="left"/>
              <w:rPr>
                <w:rFonts w:eastAsia="Times New Roman"/>
                <w:noProof/>
                <w:sz w:val="18"/>
                <w:szCs w:val="18"/>
              </w:rPr>
            </w:pPr>
            <w:r w:rsidRPr="004D6F9A">
              <w:rPr>
                <w:noProof/>
                <w:sz w:val="18"/>
              </w:rPr>
              <w:t>Испания</w:t>
            </w:r>
          </w:p>
        </w:tc>
        <w:tc>
          <w:tcPr>
            <w:tcW w:w="1128" w:type="dxa"/>
            <w:tcBorders>
              <w:top w:val="single" w:sz="8" w:space="0" w:color="auto"/>
              <w:left w:val="nil"/>
              <w:bottom w:val="single" w:sz="8" w:space="0" w:color="auto"/>
              <w:right w:val="single" w:sz="8" w:space="0" w:color="auto"/>
            </w:tcBorders>
            <w:shd w:val="clear" w:color="auto" w:fill="auto"/>
            <w:noWrap/>
            <w:vAlign w:val="center"/>
            <w:hideMark/>
          </w:tcPr>
          <w:p w14:paraId="56002AEC"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1 267,03</w:t>
            </w:r>
          </w:p>
        </w:tc>
        <w:tc>
          <w:tcPr>
            <w:tcW w:w="847" w:type="dxa"/>
            <w:tcBorders>
              <w:top w:val="nil"/>
              <w:left w:val="nil"/>
              <w:bottom w:val="nil"/>
              <w:right w:val="nil"/>
            </w:tcBorders>
            <w:shd w:val="clear" w:color="auto" w:fill="auto"/>
            <w:noWrap/>
            <w:vAlign w:val="center"/>
            <w:hideMark/>
          </w:tcPr>
          <w:p w14:paraId="5F7B723B"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1DDA1AC0"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5340FF02"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F83BF99"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C5A428B"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27EFD825" w14:textId="77777777" w:rsidTr="000C48C1">
        <w:trPr>
          <w:trHeight w:val="290"/>
        </w:trPr>
        <w:tc>
          <w:tcPr>
            <w:tcW w:w="1128" w:type="dxa"/>
            <w:tcBorders>
              <w:top w:val="nil"/>
              <w:left w:val="nil"/>
              <w:bottom w:val="nil"/>
              <w:right w:val="nil"/>
            </w:tcBorders>
            <w:shd w:val="clear" w:color="auto" w:fill="auto"/>
            <w:noWrap/>
            <w:hideMark/>
          </w:tcPr>
          <w:p w14:paraId="0119A86A"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505E9AC3" w14:textId="77777777" w:rsidR="00D52B6E" w:rsidRPr="004D6F9A" w:rsidRDefault="00D52B6E" w:rsidP="00D52B6E">
            <w:pPr>
              <w:spacing w:before="0" w:after="0"/>
              <w:jc w:val="left"/>
              <w:rPr>
                <w:rFonts w:eastAsia="Times New Roman"/>
                <w:noProof/>
                <w:sz w:val="18"/>
                <w:szCs w:val="18"/>
              </w:rPr>
            </w:pPr>
            <w:r w:rsidRPr="004D6F9A">
              <w:rPr>
                <w:noProof/>
                <w:sz w:val="18"/>
              </w:rPr>
              <w:t>Франция</w:t>
            </w:r>
          </w:p>
        </w:tc>
        <w:tc>
          <w:tcPr>
            <w:tcW w:w="1128" w:type="dxa"/>
            <w:tcBorders>
              <w:top w:val="nil"/>
              <w:left w:val="nil"/>
              <w:bottom w:val="single" w:sz="8" w:space="0" w:color="auto"/>
              <w:right w:val="single" w:sz="8" w:space="0" w:color="auto"/>
            </w:tcBorders>
            <w:shd w:val="clear" w:color="auto" w:fill="auto"/>
            <w:noWrap/>
            <w:vAlign w:val="center"/>
            <w:hideMark/>
          </w:tcPr>
          <w:p w14:paraId="586403C8"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588,60</w:t>
            </w:r>
          </w:p>
        </w:tc>
        <w:tc>
          <w:tcPr>
            <w:tcW w:w="847" w:type="dxa"/>
            <w:tcBorders>
              <w:top w:val="nil"/>
              <w:left w:val="nil"/>
              <w:bottom w:val="nil"/>
              <w:right w:val="nil"/>
            </w:tcBorders>
            <w:shd w:val="clear" w:color="auto" w:fill="auto"/>
            <w:noWrap/>
            <w:vAlign w:val="center"/>
            <w:hideMark/>
          </w:tcPr>
          <w:p w14:paraId="0FF1E5E7"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4E0D8504"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77B4C9D5"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DAFF958"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2FDA6AC"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24738E7C" w14:textId="77777777" w:rsidTr="000C48C1">
        <w:trPr>
          <w:trHeight w:val="290"/>
        </w:trPr>
        <w:tc>
          <w:tcPr>
            <w:tcW w:w="1128" w:type="dxa"/>
            <w:tcBorders>
              <w:top w:val="nil"/>
              <w:left w:val="nil"/>
              <w:bottom w:val="nil"/>
              <w:right w:val="nil"/>
            </w:tcBorders>
            <w:shd w:val="clear" w:color="auto" w:fill="auto"/>
            <w:noWrap/>
            <w:hideMark/>
          </w:tcPr>
          <w:p w14:paraId="3743DE1B"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41AC8368" w14:textId="77777777" w:rsidR="00D52B6E" w:rsidRPr="004D6F9A" w:rsidRDefault="00D52B6E" w:rsidP="00D52B6E">
            <w:pPr>
              <w:spacing w:before="0" w:after="0"/>
              <w:jc w:val="left"/>
              <w:rPr>
                <w:rFonts w:eastAsia="Times New Roman"/>
                <w:noProof/>
                <w:sz w:val="18"/>
                <w:szCs w:val="18"/>
              </w:rPr>
            </w:pPr>
            <w:r w:rsidRPr="004D6F9A">
              <w:rPr>
                <w:noProof/>
                <w:sz w:val="18"/>
              </w:rPr>
              <w:t>Съюз</w:t>
            </w:r>
          </w:p>
        </w:tc>
        <w:tc>
          <w:tcPr>
            <w:tcW w:w="1128" w:type="dxa"/>
            <w:tcBorders>
              <w:top w:val="nil"/>
              <w:left w:val="nil"/>
              <w:bottom w:val="single" w:sz="8" w:space="0" w:color="auto"/>
              <w:right w:val="single" w:sz="8" w:space="0" w:color="auto"/>
            </w:tcBorders>
            <w:shd w:val="clear" w:color="auto" w:fill="auto"/>
            <w:noWrap/>
            <w:vAlign w:val="center"/>
            <w:hideMark/>
          </w:tcPr>
          <w:p w14:paraId="1239FF35"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1 855,63</w:t>
            </w:r>
          </w:p>
        </w:tc>
        <w:tc>
          <w:tcPr>
            <w:tcW w:w="847" w:type="dxa"/>
            <w:tcBorders>
              <w:top w:val="nil"/>
              <w:left w:val="nil"/>
              <w:bottom w:val="nil"/>
              <w:right w:val="nil"/>
            </w:tcBorders>
            <w:shd w:val="clear" w:color="auto" w:fill="auto"/>
            <w:noWrap/>
            <w:vAlign w:val="center"/>
            <w:hideMark/>
          </w:tcPr>
          <w:p w14:paraId="5600403C"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62AD2F89"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290590A2"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58A65FA"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976FA78"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5176E53F" w14:textId="77777777" w:rsidTr="000C48C1">
        <w:trPr>
          <w:trHeight w:val="290"/>
        </w:trPr>
        <w:tc>
          <w:tcPr>
            <w:tcW w:w="1128" w:type="dxa"/>
            <w:tcBorders>
              <w:top w:val="nil"/>
              <w:left w:val="nil"/>
              <w:bottom w:val="nil"/>
              <w:right w:val="nil"/>
            </w:tcBorders>
            <w:shd w:val="clear" w:color="auto" w:fill="auto"/>
            <w:noWrap/>
            <w:hideMark/>
          </w:tcPr>
          <w:p w14:paraId="002DEA11"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(3)</w:t>
            </w:r>
          </w:p>
        </w:tc>
        <w:tc>
          <w:tcPr>
            <w:tcW w:w="7898" w:type="dxa"/>
            <w:gridSpan w:val="7"/>
            <w:tcBorders>
              <w:top w:val="nil"/>
              <w:left w:val="nil"/>
              <w:bottom w:val="nil"/>
              <w:right w:val="nil"/>
            </w:tcBorders>
            <w:shd w:val="clear" w:color="auto" w:fill="auto"/>
            <w:noWrap/>
            <w:vAlign w:val="center"/>
            <w:hideMark/>
          </w:tcPr>
          <w:p w14:paraId="7C79386F" w14:textId="77777777" w:rsidR="00D52B6E" w:rsidRPr="004D6F9A" w:rsidRDefault="00D52B6E" w:rsidP="00D52B6E">
            <w:pPr>
              <w:spacing w:before="0" w:after="0"/>
              <w:jc w:val="left"/>
              <w:rPr>
                <w:rFonts w:eastAsia="Times New Roman"/>
                <w:noProof/>
                <w:sz w:val="18"/>
                <w:szCs w:val="18"/>
              </w:rPr>
            </w:pPr>
            <w:r w:rsidRPr="004D6F9A">
              <w:rPr>
                <w:noProof/>
                <w:sz w:val="18"/>
              </w:rPr>
              <w:t>Специално условие: в рамките на този ОДУ по отношение на улова на червен тон с тегло не по-малко от 6,4 kg или размер не по-малък от 70 cm, извършван от корабите, посочени в точка 1 от приложение VI, се прилагат следните ограничения на улова и следното разпределение между държавите членки (BFT/*E45W641):</w:t>
            </w:r>
          </w:p>
        </w:tc>
      </w:tr>
      <w:tr w:rsidR="00D52B6E" w:rsidRPr="004D6F9A" w14:paraId="6836388E" w14:textId="77777777" w:rsidTr="000C48C1">
        <w:trPr>
          <w:trHeight w:val="290"/>
        </w:trPr>
        <w:tc>
          <w:tcPr>
            <w:tcW w:w="1128" w:type="dxa"/>
            <w:tcBorders>
              <w:top w:val="nil"/>
              <w:left w:val="nil"/>
              <w:bottom w:val="nil"/>
              <w:right w:val="nil"/>
            </w:tcBorders>
            <w:shd w:val="clear" w:color="auto" w:fill="auto"/>
            <w:noWrap/>
            <w:hideMark/>
          </w:tcPr>
          <w:p w14:paraId="594591E7" w14:textId="77777777" w:rsidR="00D52B6E" w:rsidRPr="004D6F9A" w:rsidRDefault="00D52B6E" w:rsidP="00D52B6E">
            <w:pPr>
              <w:spacing w:before="0" w:after="0"/>
              <w:jc w:val="left"/>
              <w:rPr>
                <w:rFonts w:eastAsia="Times New Roman"/>
                <w:noProof/>
                <w:sz w:val="18"/>
                <w:szCs w:val="18"/>
                <w:lang w:eastAsia="en-IE"/>
              </w:rPr>
            </w:pPr>
          </w:p>
        </w:tc>
        <w:tc>
          <w:tcPr>
            <w:tcW w:w="112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FB39F6" w14:textId="77777777" w:rsidR="00D52B6E" w:rsidRPr="004D6F9A" w:rsidRDefault="00D52B6E" w:rsidP="00D52B6E">
            <w:pPr>
              <w:spacing w:before="0" w:after="0"/>
              <w:jc w:val="left"/>
              <w:rPr>
                <w:rFonts w:eastAsia="Times New Roman"/>
                <w:noProof/>
                <w:sz w:val="18"/>
                <w:szCs w:val="18"/>
              </w:rPr>
            </w:pPr>
            <w:r w:rsidRPr="004D6F9A">
              <w:rPr>
                <w:noProof/>
                <w:sz w:val="18"/>
              </w:rPr>
              <w:t>Франция</w:t>
            </w:r>
          </w:p>
        </w:tc>
        <w:tc>
          <w:tcPr>
            <w:tcW w:w="1128" w:type="dxa"/>
            <w:tcBorders>
              <w:top w:val="single" w:sz="8" w:space="0" w:color="auto"/>
              <w:left w:val="nil"/>
              <w:bottom w:val="single" w:sz="8" w:space="0" w:color="auto"/>
              <w:right w:val="single" w:sz="8" w:space="0" w:color="auto"/>
            </w:tcBorders>
            <w:shd w:val="clear" w:color="auto" w:fill="auto"/>
            <w:noWrap/>
            <w:vAlign w:val="center"/>
            <w:hideMark/>
          </w:tcPr>
          <w:p w14:paraId="2CEB738D"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100,00</w:t>
            </w:r>
          </w:p>
        </w:tc>
        <w:tc>
          <w:tcPr>
            <w:tcW w:w="847" w:type="dxa"/>
            <w:tcBorders>
              <w:top w:val="nil"/>
              <w:left w:val="nil"/>
              <w:bottom w:val="nil"/>
              <w:right w:val="nil"/>
            </w:tcBorders>
            <w:shd w:val="clear" w:color="auto" w:fill="auto"/>
            <w:noWrap/>
            <w:vAlign w:val="center"/>
            <w:hideMark/>
          </w:tcPr>
          <w:p w14:paraId="5FBCB240"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650F2CC5"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12357482"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27C36B21"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EF1AAE8"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569F2D12" w14:textId="77777777" w:rsidTr="000C48C1">
        <w:trPr>
          <w:trHeight w:val="290"/>
        </w:trPr>
        <w:tc>
          <w:tcPr>
            <w:tcW w:w="1128" w:type="dxa"/>
            <w:tcBorders>
              <w:top w:val="nil"/>
              <w:left w:val="nil"/>
              <w:bottom w:val="nil"/>
              <w:right w:val="nil"/>
            </w:tcBorders>
            <w:shd w:val="clear" w:color="auto" w:fill="auto"/>
            <w:noWrap/>
            <w:hideMark/>
          </w:tcPr>
          <w:p w14:paraId="03249B39"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2E6381F2" w14:textId="77777777" w:rsidR="00D52B6E" w:rsidRPr="004D6F9A" w:rsidRDefault="00D52B6E" w:rsidP="00D52B6E">
            <w:pPr>
              <w:spacing w:before="0" w:after="0"/>
              <w:jc w:val="left"/>
              <w:rPr>
                <w:rFonts w:eastAsia="Times New Roman"/>
                <w:noProof/>
                <w:sz w:val="18"/>
                <w:szCs w:val="18"/>
              </w:rPr>
            </w:pPr>
            <w:r w:rsidRPr="004D6F9A">
              <w:rPr>
                <w:noProof/>
                <w:sz w:val="18"/>
              </w:rPr>
              <w:t>Съюз</w:t>
            </w:r>
          </w:p>
        </w:tc>
        <w:tc>
          <w:tcPr>
            <w:tcW w:w="1128" w:type="dxa"/>
            <w:tcBorders>
              <w:top w:val="nil"/>
              <w:left w:val="nil"/>
              <w:bottom w:val="single" w:sz="8" w:space="0" w:color="auto"/>
              <w:right w:val="single" w:sz="8" w:space="0" w:color="auto"/>
            </w:tcBorders>
            <w:shd w:val="clear" w:color="auto" w:fill="auto"/>
            <w:noWrap/>
            <w:vAlign w:val="center"/>
            <w:hideMark/>
          </w:tcPr>
          <w:p w14:paraId="3A7CE926"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100,00</w:t>
            </w:r>
          </w:p>
        </w:tc>
        <w:tc>
          <w:tcPr>
            <w:tcW w:w="847" w:type="dxa"/>
            <w:tcBorders>
              <w:top w:val="nil"/>
              <w:left w:val="nil"/>
              <w:bottom w:val="nil"/>
              <w:right w:val="nil"/>
            </w:tcBorders>
            <w:shd w:val="clear" w:color="auto" w:fill="auto"/>
            <w:noWrap/>
            <w:vAlign w:val="center"/>
            <w:hideMark/>
          </w:tcPr>
          <w:p w14:paraId="6509252E"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2AE42F67"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0EFB4628"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8BF27CC"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866B0F3"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0EB53D21" w14:textId="77777777" w:rsidTr="000C48C1">
        <w:trPr>
          <w:trHeight w:val="290"/>
        </w:trPr>
        <w:tc>
          <w:tcPr>
            <w:tcW w:w="1128" w:type="dxa"/>
            <w:tcBorders>
              <w:top w:val="nil"/>
              <w:left w:val="nil"/>
              <w:bottom w:val="nil"/>
              <w:right w:val="nil"/>
            </w:tcBorders>
            <w:shd w:val="clear" w:color="auto" w:fill="auto"/>
            <w:noWrap/>
            <w:hideMark/>
          </w:tcPr>
          <w:p w14:paraId="339100BA"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(4)</w:t>
            </w:r>
          </w:p>
        </w:tc>
        <w:tc>
          <w:tcPr>
            <w:tcW w:w="7898" w:type="dxa"/>
            <w:gridSpan w:val="7"/>
            <w:tcBorders>
              <w:top w:val="nil"/>
              <w:left w:val="nil"/>
              <w:bottom w:val="nil"/>
              <w:right w:val="nil"/>
            </w:tcBorders>
            <w:shd w:val="clear" w:color="auto" w:fill="auto"/>
            <w:noWrap/>
            <w:vAlign w:val="center"/>
            <w:hideMark/>
          </w:tcPr>
          <w:p w14:paraId="5CD5BCB4" w14:textId="77777777" w:rsidR="00D52B6E" w:rsidRPr="004D6F9A" w:rsidRDefault="00D52B6E" w:rsidP="00D52B6E">
            <w:pPr>
              <w:spacing w:before="0" w:after="0"/>
              <w:jc w:val="left"/>
              <w:rPr>
                <w:rFonts w:eastAsia="Times New Roman"/>
                <w:noProof/>
                <w:sz w:val="18"/>
                <w:szCs w:val="18"/>
              </w:rPr>
            </w:pPr>
            <w:r w:rsidRPr="004D6F9A">
              <w:rPr>
                <w:noProof/>
                <w:sz w:val="18"/>
              </w:rPr>
              <w:t>Специално условие: в рамките на този ОДУ по отношение на улова на червен тон от 8 kg/75 cm до 30 kg/115 cm, извършван от корабите, посочени в точка 2 от приложение VI, се прилагат следните ограничения на улова и следното разпределение между държавите членки (BFT/*E45W641):</w:t>
            </w:r>
          </w:p>
        </w:tc>
      </w:tr>
      <w:tr w:rsidR="00D52B6E" w:rsidRPr="004D6F9A" w14:paraId="79DC9114" w14:textId="77777777" w:rsidTr="000C48C1">
        <w:trPr>
          <w:trHeight w:val="290"/>
        </w:trPr>
        <w:tc>
          <w:tcPr>
            <w:tcW w:w="1128" w:type="dxa"/>
            <w:tcBorders>
              <w:top w:val="nil"/>
              <w:left w:val="nil"/>
              <w:bottom w:val="nil"/>
              <w:right w:val="nil"/>
            </w:tcBorders>
            <w:shd w:val="clear" w:color="auto" w:fill="auto"/>
            <w:noWrap/>
            <w:hideMark/>
          </w:tcPr>
          <w:p w14:paraId="59F6D881" w14:textId="77777777" w:rsidR="00D52B6E" w:rsidRPr="004D6F9A" w:rsidRDefault="00D52B6E" w:rsidP="00D52B6E">
            <w:pPr>
              <w:spacing w:before="0" w:after="0"/>
              <w:jc w:val="left"/>
              <w:rPr>
                <w:rFonts w:eastAsia="Times New Roman"/>
                <w:noProof/>
                <w:sz w:val="18"/>
                <w:szCs w:val="18"/>
                <w:lang w:eastAsia="en-IE"/>
              </w:rPr>
            </w:pPr>
          </w:p>
        </w:tc>
        <w:tc>
          <w:tcPr>
            <w:tcW w:w="112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DCAB92" w14:textId="77777777" w:rsidR="00D52B6E" w:rsidRPr="004D6F9A" w:rsidRDefault="00D52B6E" w:rsidP="00D52B6E">
            <w:pPr>
              <w:spacing w:before="0" w:after="0"/>
              <w:jc w:val="left"/>
              <w:rPr>
                <w:rFonts w:eastAsia="Times New Roman"/>
                <w:noProof/>
                <w:sz w:val="18"/>
                <w:szCs w:val="18"/>
              </w:rPr>
            </w:pPr>
            <w:r w:rsidRPr="004D6F9A">
              <w:rPr>
                <w:noProof/>
                <w:sz w:val="18"/>
              </w:rPr>
              <w:t>Испания</w:t>
            </w:r>
          </w:p>
        </w:tc>
        <w:tc>
          <w:tcPr>
            <w:tcW w:w="1128" w:type="dxa"/>
            <w:tcBorders>
              <w:top w:val="single" w:sz="8" w:space="0" w:color="auto"/>
              <w:left w:val="nil"/>
              <w:bottom w:val="single" w:sz="8" w:space="0" w:color="auto"/>
              <w:right w:val="single" w:sz="8" w:space="0" w:color="auto"/>
            </w:tcBorders>
            <w:shd w:val="clear" w:color="auto" w:fill="auto"/>
            <w:noWrap/>
            <w:vAlign w:val="center"/>
            <w:hideMark/>
          </w:tcPr>
          <w:p w14:paraId="45AEF0A8"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167,05</w:t>
            </w:r>
          </w:p>
        </w:tc>
        <w:tc>
          <w:tcPr>
            <w:tcW w:w="847" w:type="dxa"/>
            <w:tcBorders>
              <w:top w:val="nil"/>
              <w:left w:val="nil"/>
              <w:bottom w:val="nil"/>
              <w:right w:val="nil"/>
            </w:tcBorders>
            <w:shd w:val="clear" w:color="auto" w:fill="auto"/>
            <w:noWrap/>
            <w:vAlign w:val="center"/>
            <w:hideMark/>
          </w:tcPr>
          <w:p w14:paraId="6353372B"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0A785A2B"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4627EC87"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4A9C6C5"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03B313D"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4BADB196" w14:textId="77777777" w:rsidTr="000C48C1">
        <w:trPr>
          <w:trHeight w:val="290"/>
        </w:trPr>
        <w:tc>
          <w:tcPr>
            <w:tcW w:w="1128" w:type="dxa"/>
            <w:tcBorders>
              <w:top w:val="nil"/>
              <w:left w:val="nil"/>
              <w:bottom w:val="nil"/>
              <w:right w:val="nil"/>
            </w:tcBorders>
            <w:shd w:val="clear" w:color="auto" w:fill="auto"/>
            <w:noWrap/>
            <w:hideMark/>
          </w:tcPr>
          <w:p w14:paraId="1DB694A5"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007140DB" w14:textId="77777777" w:rsidR="00D52B6E" w:rsidRPr="004D6F9A" w:rsidRDefault="00D52B6E" w:rsidP="00D52B6E">
            <w:pPr>
              <w:spacing w:before="0" w:after="0"/>
              <w:jc w:val="left"/>
              <w:rPr>
                <w:rFonts w:eastAsia="Times New Roman"/>
                <w:noProof/>
                <w:sz w:val="18"/>
                <w:szCs w:val="18"/>
              </w:rPr>
            </w:pPr>
            <w:r w:rsidRPr="004D6F9A">
              <w:rPr>
                <w:noProof/>
                <w:sz w:val="18"/>
              </w:rPr>
              <w:t>Франция</w:t>
            </w:r>
          </w:p>
        </w:tc>
        <w:tc>
          <w:tcPr>
            <w:tcW w:w="1128" w:type="dxa"/>
            <w:tcBorders>
              <w:top w:val="nil"/>
              <w:left w:val="nil"/>
              <w:bottom w:val="single" w:sz="8" w:space="0" w:color="auto"/>
              <w:right w:val="single" w:sz="8" w:space="0" w:color="auto"/>
            </w:tcBorders>
            <w:shd w:val="clear" w:color="auto" w:fill="auto"/>
            <w:noWrap/>
            <w:vAlign w:val="center"/>
            <w:hideMark/>
          </w:tcPr>
          <w:p w14:paraId="13D1CCE8"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322,69</w:t>
            </w:r>
          </w:p>
        </w:tc>
        <w:tc>
          <w:tcPr>
            <w:tcW w:w="847" w:type="dxa"/>
            <w:tcBorders>
              <w:top w:val="nil"/>
              <w:left w:val="nil"/>
              <w:bottom w:val="nil"/>
              <w:right w:val="nil"/>
            </w:tcBorders>
            <w:shd w:val="clear" w:color="auto" w:fill="auto"/>
            <w:noWrap/>
            <w:vAlign w:val="center"/>
            <w:hideMark/>
          </w:tcPr>
          <w:p w14:paraId="72AE8E5C"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w:t>
            </w:r>
          </w:p>
        </w:tc>
        <w:tc>
          <w:tcPr>
            <w:tcW w:w="847" w:type="dxa"/>
            <w:tcBorders>
              <w:top w:val="nil"/>
              <w:left w:val="nil"/>
              <w:bottom w:val="nil"/>
              <w:right w:val="nil"/>
            </w:tcBorders>
            <w:shd w:val="clear" w:color="auto" w:fill="auto"/>
            <w:noWrap/>
            <w:vAlign w:val="center"/>
            <w:hideMark/>
          </w:tcPr>
          <w:p w14:paraId="2D985FF6" w14:textId="77777777" w:rsidR="00D52B6E" w:rsidRPr="004D6F9A" w:rsidRDefault="00D52B6E" w:rsidP="00D52B6E">
            <w:pPr>
              <w:spacing w:before="0" w:after="0"/>
              <w:jc w:val="left"/>
              <w:rPr>
                <w:rFonts w:eastAsia="Times New Roman"/>
                <w:b/>
                <w:bCs/>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49A63E41"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9AF0DF2"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BB6B796"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0EA1F072" w14:textId="77777777" w:rsidTr="000C48C1">
        <w:trPr>
          <w:trHeight w:val="290"/>
        </w:trPr>
        <w:tc>
          <w:tcPr>
            <w:tcW w:w="1128" w:type="dxa"/>
            <w:tcBorders>
              <w:top w:val="nil"/>
              <w:left w:val="nil"/>
              <w:bottom w:val="nil"/>
              <w:right w:val="nil"/>
            </w:tcBorders>
            <w:shd w:val="clear" w:color="auto" w:fill="auto"/>
            <w:noWrap/>
            <w:hideMark/>
          </w:tcPr>
          <w:p w14:paraId="618294E4"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6996E104" w14:textId="77777777" w:rsidR="00D52B6E" w:rsidRPr="004D6F9A" w:rsidRDefault="00D52B6E" w:rsidP="00D52B6E">
            <w:pPr>
              <w:spacing w:before="0" w:after="0"/>
              <w:jc w:val="left"/>
              <w:rPr>
                <w:rFonts w:eastAsia="Times New Roman"/>
                <w:noProof/>
                <w:sz w:val="18"/>
                <w:szCs w:val="18"/>
              </w:rPr>
            </w:pPr>
            <w:r w:rsidRPr="004D6F9A">
              <w:rPr>
                <w:noProof/>
                <w:sz w:val="18"/>
              </w:rPr>
              <w:t>Италия</w:t>
            </w:r>
          </w:p>
        </w:tc>
        <w:tc>
          <w:tcPr>
            <w:tcW w:w="1128" w:type="dxa"/>
            <w:tcBorders>
              <w:top w:val="nil"/>
              <w:left w:val="nil"/>
              <w:bottom w:val="single" w:sz="8" w:space="0" w:color="auto"/>
              <w:right w:val="single" w:sz="8" w:space="0" w:color="auto"/>
            </w:tcBorders>
            <w:shd w:val="clear" w:color="auto" w:fill="auto"/>
            <w:noWrap/>
            <w:vAlign w:val="center"/>
            <w:hideMark/>
          </w:tcPr>
          <w:p w14:paraId="5C434FC3"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130,70</w:t>
            </w:r>
          </w:p>
        </w:tc>
        <w:tc>
          <w:tcPr>
            <w:tcW w:w="847" w:type="dxa"/>
            <w:tcBorders>
              <w:top w:val="nil"/>
              <w:left w:val="nil"/>
              <w:bottom w:val="nil"/>
              <w:right w:val="nil"/>
            </w:tcBorders>
            <w:shd w:val="clear" w:color="auto" w:fill="auto"/>
            <w:noWrap/>
            <w:vAlign w:val="center"/>
            <w:hideMark/>
          </w:tcPr>
          <w:p w14:paraId="1D57C89A"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4BB790D7"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5C3C5A3A"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25E3FE9"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4C68325"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3E8CEB26" w14:textId="77777777" w:rsidTr="000C48C1">
        <w:trPr>
          <w:trHeight w:val="290"/>
        </w:trPr>
        <w:tc>
          <w:tcPr>
            <w:tcW w:w="1128" w:type="dxa"/>
            <w:tcBorders>
              <w:top w:val="nil"/>
              <w:left w:val="nil"/>
              <w:bottom w:val="nil"/>
              <w:right w:val="nil"/>
            </w:tcBorders>
            <w:shd w:val="clear" w:color="auto" w:fill="auto"/>
            <w:noWrap/>
            <w:hideMark/>
          </w:tcPr>
          <w:p w14:paraId="7591FC42"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7C876EAD" w14:textId="77777777" w:rsidR="00D52B6E" w:rsidRPr="004D6F9A" w:rsidRDefault="00D52B6E" w:rsidP="00D52B6E">
            <w:pPr>
              <w:spacing w:before="0" w:after="0"/>
              <w:jc w:val="left"/>
              <w:rPr>
                <w:rFonts w:eastAsia="Times New Roman"/>
                <w:noProof/>
                <w:sz w:val="18"/>
                <w:szCs w:val="18"/>
              </w:rPr>
            </w:pPr>
            <w:r w:rsidRPr="004D6F9A">
              <w:rPr>
                <w:noProof/>
                <w:sz w:val="18"/>
              </w:rPr>
              <w:t>Кипър</w:t>
            </w:r>
          </w:p>
        </w:tc>
        <w:tc>
          <w:tcPr>
            <w:tcW w:w="1128" w:type="dxa"/>
            <w:tcBorders>
              <w:top w:val="nil"/>
              <w:left w:val="nil"/>
              <w:bottom w:val="single" w:sz="8" w:space="0" w:color="auto"/>
              <w:right w:val="single" w:sz="8" w:space="0" w:color="auto"/>
            </w:tcBorders>
            <w:shd w:val="clear" w:color="auto" w:fill="auto"/>
            <w:noWrap/>
            <w:vAlign w:val="center"/>
            <w:hideMark/>
          </w:tcPr>
          <w:p w14:paraId="72ADE90B"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4,80</w:t>
            </w:r>
          </w:p>
        </w:tc>
        <w:tc>
          <w:tcPr>
            <w:tcW w:w="847" w:type="dxa"/>
            <w:tcBorders>
              <w:top w:val="nil"/>
              <w:left w:val="nil"/>
              <w:bottom w:val="nil"/>
              <w:right w:val="nil"/>
            </w:tcBorders>
            <w:shd w:val="clear" w:color="auto" w:fill="auto"/>
            <w:noWrap/>
            <w:vAlign w:val="center"/>
            <w:hideMark/>
          </w:tcPr>
          <w:p w14:paraId="14D23120"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5EB36247"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22CE2CD7"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A9AEEEC"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4CCC421"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3C313700" w14:textId="77777777" w:rsidTr="000C48C1">
        <w:trPr>
          <w:trHeight w:val="290"/>
        </w:trPr>
        <w:tc>
          <w:tcPr>
            <w:tcW w:w="1128" w:type="dxa"/>
            <w:tcBorders>
              <w:top w:val="nil"/>
              <w:left w:val="nil"/>
              <w:bottom w:val="nil"/>
              <w:right w:val="nil"/>
            </w:tcBorders>
            <w:shd w:val="clear" w:color="auto" w:fill="auto"/>
            <w:noWrap/>
            <w:hideMark/>
          </w:tcPr>
          <w:p w14:paraId="3F25DD62"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2AAAC481" w14:textId="77777777" w:rsidR="00D52B6E" w:rsidRPr="004D6F9A" w:rsidRDefault="00D52B6E" w:rsidP="00D52B6E">
            <w:pPr>
              <w:spacing w:before="0" w:after="0"/>
              <w:jc w:val="left"/>
              <w:rPr>
                <w:rFonts w:eastAsia="Times New Roman"/>
                <w:noProof/>
                <w:sz w:val="18"/>
                <w:szCs w:val="18"/>
              </w:rPr>
            </w:pPr>
            <w:r w:rsidRPr="004D6F9A">
              <w:rPr>
                <w:noProof/>
                <w:sz w:val="18"/>
              </w:rPr>
              <w:t>Малта</w:t>
            </w:r>
          </w:p>
        </w:tc>
        <w:tc>
          <w:tcPr>
            <w:tcW w:w="1128" w:type="dxa"/>
            <w:tcBorders>
              <w:top w:val="nil"/>
              <w:left w:val="nil"/>
              <w:bottom w:val="single" w:sz="8" w:space="0" w:color="auto"/>
              <w:right w:val="single" w:sz="8" w:space="0" w:color="auto"/>
            </w:tcBorders>
            <w:shd w:val="clear" w:color="auto" w:fill="auto"/>
            <w:noWrap/>
            <w:vAlign w:val="center"/>
            <w:hideMark/>
          </w:tcPr>
          <w:p w14:paraId="744162C6"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10,35</w:t>
            </w:r>
          </w:p>
        </w:tc>
        <w:tc>
          <w:tcPr>
            <w:tcW w:w="847" w:type="dxa"/>
            <w:tcBorders>
              <w:top w:val="nil"/>
              <w:left w:val="nil"/>
              <w:bottom w:val="nil"/>
              <w:right w:val="nil"/>
            </w:tcBorders>
            <w:shd w:val="clear" w:color="auto" w:fill="auto"/>
            <w:noWrap/>
            <w:vAlign w:val="center"/>
            <w:hideMark/>
          </w:tcPr>
          <w:p w14:paraId="0B7744F0"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799C5A2A"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7E3BF930"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DD3910F"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870D893"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24AA5F7C" w14:textId="77777777" w:rsidTr="000C48C1">
        <w:trPr>
          <w:trHeight w:val="290"/>
        </w:trPr>
        <w:tc>
          <w:tcPr>
            <w:tcW w:w="1128" w:type="dxa"/>
            <w:tcBorders>
              <w:top w:val="nil"/>
              <w:left w:val="nil"/>
              <w:bottom w:val="nil"/>
              <w:right w:val="nil"/>
            </w:tcBorders>
            <w:shd w:val="clear" w:color="auto" w:fill="auto"/>
            <w:noWrap/>
            <w:hideMark/>
          </w:tcPr>
          <w:p w14:paraId="4717CC4C"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77055C84" w14:textId="77777777" w:rsidR="00D52B6E" w:rsidRPr="004D6F9A" w:rsidRDefault="00D52B6E" w:rsidP="00D52B6E">
            <w:pPr>
              <w:spacing w:before="0" w:after="0"/>
              <w:jc w:val="left"/>
              <w:rPr>
                <w:rFonts w:eastAsia="Times New Roman"/>
                <w:noProof/>
                <w:sz w:val="18"/>
                <w:szCs w:val="18"/>
              </w:rPr>
            </w:pPr>
            <w:r w:rsidRPr="004D6F9A">
              <w:rPr>
                <w:noProof/>
                <w:sz w:val="18"/>
              </w:rPr>
              <w:t>Съюз</w:t>
            </w:r>
          </w:p>
        </w:tc>
        <w:tc>
          <w:tcPr>
            <w:tcW w:w="1128" w:type="dxa"/>
            <w:tcBorders>
              <w:top w:val="nil"/>
              <w:left w:val="nil"/>
              <w:bottom w:val="single" w:sz="8" w:space="0" w:color="auto"/>
              <w:right w:val="single" w:sz="8" w:space="0" w:color="auto"/>
            </w:tcBorders>
            <w:shd w:val="clear" w:color="auto" w:fill="auto"/>
            <w:noWrap/>
            <w:vAlign w:val="center"/>
            <w:hideMark/>
          </w:tcPr>
          <w:p w14:paraId="23BB3D26"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635,59</w:t>
            </w:r>
          </w:p>
        </w:tc>
        <w:tc>
          <w:tcPr>
            <w:tcW w:w="847" w:type="dxa"/>
            <w:tcBorders>
              <w:top w:val="nil"/>
              <w:left w:val="single" w:sz="8" w:space="0" w:color="auto"/>
              <w:bottom w:val="nil"/>
              <w:right w:val="nil"/>
            </w:tcBorders>
            <w:shd w:val="clear" w:color="auto" w:fill="auto"/>
            <w:noWrap/>
            <w:vAlign w:val="center"/>
            <w:hideMark/>
          </w:tcPr>
          <w:p w14:paraId="6125A4C2"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vertAlign w:val="superscript"/>
              </w:rPr>
              <w:t xml:space="preserve"> </w:t>
            </w:r>
          </w:p>
        </w:tc>
        <w:tc>
          <w:tcPr>
            <w:tcW w:w="847" w:type="dxa"/>
            <w:tcBorders>
              <w:top w:val="nil"/>
              <w:left w:val="nil"/>
              <w:bottom w:val="nil"/>
              <w:right w:val="nil"/>
            </w:tcBorders>
            <w:shd w:val="clear" w:color="auto" w:fill="auto"/>
            <w:noWrap/>
            <w:vAlign w:val="center"/>
            <w:hideMark/>
          </w:tcPr>
          <w:p w14:paraId="7C2E8B07" w14:textId="77777777" w:rsidR="00D52B6E" w:rsidRPr="004D6F9A" w:rsidRDefault="00D52B6E" w:rsidP="00D52B6E">
            <w:pPr>
              <w:spacing w:before="0" w:after="0"/>
              <w:jc w:val="left"/>
              <w:rPr>
                <w:rFonts w:eastAsia="Times New Roman"/>
                <w:noProof/>
                <w:color w:val="000000"/>
                <w:sz w:val="18"/>
                <w:szCs w:val="18"/>
                <w:lang w:eastAsia="en-IE"/>
              </w:rPr>
            </w:pPr>
          </w:p>
        </w:tc>
        <w:tc>
          <w:tcPr>
            <w:tcW w:w="2254" w:type="dxa"/>
            <w:tcBorders>
              <w:top w:val="nil"/>
              <w:left w:val="nil"/>
              <w:bottom w:val="nil"/>
              <w:right w:val="nil"/>
            </w:tcBorders>
            <w:shd w:val="clear" w:color="auto" w:fill="auto"/>
            <w:noWrap/>
            <w:vAlign w:val="center"/>
            <w:hideMark/>
          </w:tcPr>
          <w:p w14:paraId="2098829B"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5D73FEA"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DBBB20C"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74A4082D" w14:textId="77777777" w:rsidTr="000C48C1">
        <w:trPr>
          <w:trHeight w:val="290"/>
        </w:trPr>
        <w:tc>
          <w:tcPr>
            <w:tcW w:w="1128" w:type="dxa"/>
            <w:tcBorders>
              <w:top w:val="nil"/>
              <w:left w:val="nil"/>
              <w:bottom w:val="nil"/>
              <w:right w:val="nil"/>
            </w:tcBorders>
            <w:shd w:val="clear" w:color="auto" w:fill="auto"/>
            <w:noWrap/>
            <w:hideMark/>
          </w:tcPr>
          <w:p w14:paraId="371DEBE4" w14:textId="77777777" w:rsidR="00D52B6E" w:rsidRPr="004D6F9A" w:rsidRDefault="00D52B6E" w:rsidP="00D52B6E">
            <w:pPr>
              <w:spacing w:before="0" w:after="0"/>
              <w:jc w:val="left"/>
              <w:rPr>
                <w:rFonts w:eastAsia="Times New Roman"/>
                <w:noProof/>
                <w:sz w:val="20"/>
                <w:szCs w:val="20"/>
                <w:lang w:eastAsia="en-IE"/>
              </w:rPr>
            </w:pPr>
          </w:p>
        </w:tc>
        <w:tc>
          <w:tcPr>
            <w:tcW w:w="2256" w:type="dxa"/>
            <w:gridSpan w:val="2"/>
            <w:tcBorders>
              <w:top w:val="single" w:sz="8" w:space="0" w:color="auto"/>
              <w:left w:val="nil"/>
              <w:bottom w:val="single" w:sz="8" w:space="0" w:color="auto"/>
              <w:right w:val="nil"/>
            </w:tcBorders>
            <w:shd w:val="clear" w:color="auto" w:fill="auto"/>
            <w:noWrap/>
            <w:vAlign w:val="center"/>
            <w:hideMark/>
          </w:tcPr>
          <w:p w14:paraId="11EF6D7C" w14:textId="77777777" w:rsidR="00D52B6E" w:rsidRPr="004D6F9A" w:rsidRDefault="00D52B6E" w:rsidP="00D52B6E">
            <w:pPr>
              <w:spacing w:before="0" w:after="0"/>
              <w:jc w:val="left"/>
              <w:rPr>
                <w:rFonts w:eastAsia="Times New Roman"/>
                <w:noProof/>
                <w:sz w:val="18"/>
                <w:szCs w:val="18"/>
              </w:rPr>
            </w:pPr>
            <w:r w:rsidRPr="004D6F9A">
              <w:rPr>
                <w:noProof/>
                <w:sz w:val="18"/>
              </w:rPr>
              <w:t>* От които 50 % могат да се ловят само в Лионския залив.</w:t>
            </w:r>
          </w:p>
        </w:tc>
        <w:tc>
          <w:tcPr>
            <w:tcW w:w="847" w:type="dxa"/>
            <w:tcBorders>
              <w:top w:val="nil"/>
              <w:left w:val="nil"/>
              <w:bottom w:val="single" w:sz="8" w:space="0" w:color="auto"/>
              <w:right w:val="nil"/>
            </w:tcBorders>
            <w:shd w:val="clear" w:color="auto" w:fill="auto"/>
            <w:noWrap/>
            <w:vAlign w:val="center"/>
            <w:hideMark/>
          </w:tcPr>
          <w:p w14:paraId="2947F7DA"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vertAlign w:val="superscript"/>
              </w:rPr>
              <w:t xml:space="preserve"> </w:t>
            </w:r>
          </w:p>
        </w:tc>
        <w:tc>
          <w:tcPr>
            <w:tcW w:w="847" w:type="dxa"/>
            <w:tcBorders>
              <w:top w:val="nil"/>
              <w:left w:val="nil"/>
              <w:bottom w:val="single" w:sz="8" w:space="0" w:color="auto"/>
              <w:right w:val="nil"/>
            </w:tcBorders>
            <w:shd w:val="clear" w:color="auto" w:fill="auto"/>
            <w:noWrap/>
            <w:vAlign w:val="center"/>
            <w:hideMark/>
          </w:tcPr>
          <w:p w14:paraId="48FC3CD0"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2254" w:type="dxa"/>
            <w:tcBorders>
              <w:top w:val="nil"/>
              <w:left w:val="nil"/>
              <w:bottom w:val="single" w:sz="8" w:space="0" w:color="auto"/>
              <w:right w:val="nil"/>
            </w:tcBorders>
            <w:shd w:val="clear" w:color="auto" w:fill="auto"/>
            <w:noWrap/>
            <w:vAlign w:val="center"/>
            <w:hideMark/>
          </w:tcPr>
          <w:p w14:paraId="0FB5D081"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4D0CAFA4"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7ABB0B0E"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r>
      <w:tr w:rsidR="00D52B6E" w:rsidRPr="004D6F9A" w14:paraId="08450953" w14:textId="77777777" w:rsidTr="000C48C1">
        <w:trPr>
          <w:trHeight w:val="290"/>
        </w:trPr>
        <w:tc>
          <w:tcPr>
            <w:tcW w:w="1128" w:type="dxa"/>
            <w:tcBorders>
              <w:top w:val="nil"/>
              <w:left w:val="nil"/>
              <w:bottom w:val="nil"/>
              <w:right w:val="nil"/>
            </w:tcBorders>
            <w:shd w:val="clear" w:color="auto" w:fill="auto"/>
            <w:noWrap/>
            <w:hideMark/>
          </w:tcPr>
          <w:p w14:paraId="53DA9C5C"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(5)</w:t>
            </w:r>
          </w:p>
        </w:tc>
        <w:tc>
          <w:tcPr>
            <w:tcW w:w="7898" w:type="dxa"/>
            <w:gridSpan w:val="7"/>
            <w:tcBorders>
              <w:top w:val="nil"/>
              <w:left w:val="nil"/>
              <w:bottom w:val="nil"/>
              <w:right w:val="nil"/>
            </w:tcBorders>
            <w:shd w:val="clear" w:color="auto" w:fill="auto"/>
            <w:noWrap/>
            <w:vAlign w:val="center"/>
            <w:hideMark/>
          </w:tcPr>
          <w:p w14:paraId="04AD5290" w14:textId="77777777" w:rsidR="00D52B6E" w:rsidRPr="004D6F9A" w:rsidRDefault="00D52B6E" w:rsidP="00D52B6E">
            <w:pPr>
              <w:spacing w:before="0" w:after="0"/>
              <w:jc w:val="left"/>
              <w:rPr>
                <w:rFonts w:eastAsia="Times New Roman"/>
                <w:noProof/>
                <w:sz w:val="18"/>
                <w:szCs w:val="18"/>
              </w:rPr>
            </w:pPr>
            <w:r w:rsidRPr="004D6F9A">
              <w:rPr>
                <w:noProof/>
                <w:sz w:val="18"/>
              </w:rPr>
              <w:t>Специално условие: в рамките на този ОДУ по отношение на улова на червен тон от 8 kg/75 cm до 30 kg/115 cm, извършван от корабите, посочени в точка 3 от приложение VI, се прилагат следните ограничения на улова и следното разпределение между държавите членки (BFT/*E45W643):</w:t>
            </w:r>
          </w:p>
        </w:tc>
      </w:tr>
      <w:tr w:rsidR="00D52B6E" w:rsidRPr="004D6F9A" w14:paraId="7B939288" w14:textId="77777777" w:rsidTr="000C48C1">
        <w:trPr>
          <w:trHeight w:val="290"/>
        </w:trPr>
        <w:tc>
          <w:tcPr>
            <w:tcW w:w="1128" w:type="dxa"/>
            <w:tcBorders>
              <w:top w:val="nil"/>
              <w:left w:val="nil"/>
              <w:bottom w:val="nil"/>
              <w:right w:val="nil"/>
            </w:tcBorders>
            <w:shd w:val="clear" w:color="auto" w:fill="auto"/>
            <w:noWrap/>
            <w:hideMark/>
          </w:tcPr>
          <w:p w14:paraId="5B8372AB" w14:textId="77777777" w:rsidR="00D52B6E" w:rsidRPr="004D6F9A" w:rsidRDefault="00D52B6E" w:rsidP="00D52B6E">
            <w:pPr>
              <w:spacing w:before="0" w:after="0"/>
              <w:jc w:val="left"/>
              <w:rPr>
                <w:rFonts w:eastAsia="Times New Roman"/>
                <w:noProof/>
                <w:sz w:val="18"/>
                <w:szCs w:val="18"/>
                <w:lang w:eastAsia="en-IE"/>
              </w:rPr>
            </w:pPr>
          </w:p>
        </w:tc>
        <w:tc>
          <w:tcPr>
            <w:tcW w:w="112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D2E8D4" w14:textId="77777777" w:rsidR="00D52B6E" w:rsidRPr="004D6F9A" w:rsidRDefault="00D52B6E" w:rsidP="00D52B6E">
            <w:pPr>
              <w:spacing w:before="0" w:after="0"/>
              <w:jc w:val="left"/>
              <w:rPr>
                <w:rFonts w:eastAsia="Times New Roman"/>
                <w:noProof/>
                <w:sz w:val="18"/>
                <w:szCs w:val="18"/>
              </w:rPr>
            </w:pPr>
            <w:r w:rsidRPr="004D6F9A">
              <w:rPr>
                <w:noProof/>
                <w:sz w:val="18"/>
              </w:rPr>
              <w:t>Италия</w:t>
            </w:r>
          </w:p>
        </w:tc>
        <w:tc>
          <w:tcPr>
            <w:tcW w:w="1128" w:type="dxa"/>
            <w:tcBorders>
              <w:top w:val="single" w:sz="8" w:space="0" w:color="auto"/>
              <w:left w:val="nil"/>
              <w:bottom w:val="single" w:sz="8" w:space="0" w:color="auto"/>
              <w:right w:val="single" w:sz="8" w:space="0" w:color="auto"/>
            </w:tcBorders>
            <w:shd w:val="clear" w:color="auto" w:fill="auto"/>
            <w:noWrap/>
            <w:vAlign w:val="center"/>
            <w:hideMark/>
          </w:tcPr>
          <w:p w14:paraId="223AFDA3"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130,70</w:t>
            </w:r>
          </w:p>
        </w:tc>
        <w:tc>
          <w:tcPr>
            <w:tcW w:w="847" w:type="dxa"/>
            <w:tcBorders>
              <w:top w:val="nil"/>
              <w:left w:val="nil"/>
              <w:bottom w:val="nil"/>
              <w:right w:val="nil"/>
            </w:tcBorders>
            <w:shd w:val="clear" w:color="auto" w:fill="auto"/>
            <w:noWrap/>
            <w:vAlign w:val="center"/>
            <w:hideMark/>
          </w:tcPr>
          <w:p w14:paraId="4C2109EA"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2A863C96"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7ACF1384"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52CA4AA"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CB5F562"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35170CEF" w14:textId="77777777" w:rsidTr="000C48C1">
        <w:trPr>
          <w:trHeight w:val="290"/>
        </w:trPr>
        <w:tc>
          <w:tcPr>
            <w:tcW w:w="1128" w:type="dxa"/>
            <w:tcBorders>
              <w:top w:val="nil"/>
              <w:left w:val="nil"/>
              <w:bottom w:val="nil"/>
              <w:right w:val="nil"/>
            </w:tcBorders>
            <w:shd w:val="clear" w:color="auto" w:fill="auto"/>
            <w:noWrap/>
            <w:hideMark/>
          </w:tcPr>
          <w:p w14:paraId="676954C1"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4EE558F0" w14:textId="77777777" w:rsidR="00D52B6E" w:rsidRPr="004D6F9A" w:rsidRDefault="00D52B6E" w:rsidP="00D52B6E">
            <w:pPr>
              <w:spacing w:before="0" w:after="0"/>
              <w:jc w:val="left"/>
              <w:rPr>
                <w:rFonts w:eastAsia="Times New Roman"/>
                <w:noProof/>
                <w:sz w:val="18"/>
                <w:szCs w:val="18"/>
              </w:rPr>
            </w:pPr>
            <w:r w:rsidRPr="004D6F9A">
              <w:rPr>
                <w:noProof/>
                <w:sz w:val="18"/>
              </w:rPr>
              <w:t>Съюз</w:t>
            </w:r>
          </w:p>
        </w:tc>
        <w:tc>
          <w:tcPr>
            <w:tcW w:w="1128" w:type="dxa"/>
            <w:tcBorders>
              <w:top w:val="nil"/>
              <w:left w:val="nil"/>
              <w:bottom w:val="single" w:sz="8" w:space="0" w:color="auto"/>
              <w:right w:val="single" w:sz="8" w:space="0" w:color="auto"/>
            </w:tcBorders>
            <w:shd w:val="clear" w:color="auto" w:fill="auto"/>
            <w:noWrap/>
            <w:vAlign w:val="center"/>
            <w:hideMark/>
          </w:tcPr>
          <w:p w14:paraId="4F91CD72"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130,70</w:t>
            </w:r>
          </w:p>
        </w:tc>
        <w:tc>
          <w:tcPr>
            <w:tcW w:w="847" w:type="dxa"/>
            <w:tcBorders>
              <w:top w:val="nil"/>
              <w:left w:val="nil"/>
              <w:bottom w:val="nil"/>
              <w:right w:val="nil"/>
            </w:tcBorders>
            <w:shd w:val="clear" w:color="auto" w:fill="auto"/>
            <w:noWrap/>
            <w:vAlign w:val="center"/>
            <w:hideMark/>
          </w:tcPr>
          <w:p w14:paraId="27837B96"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7A28F5EA"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106F1CB4"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11ACE143"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04A7FD6"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1B45080D" w14:textId="77777777" w:rsidTr="000C48C1">
        <w:trPr>
          <w:trHeight w:val="290"/>
        </w:trPr>
        <w:tc>
          <w:tcPr>
            <w:tcW w:w="1128" w:type="dxa"/>
            <w:tcBorders>
              <w:top w:val="nil"/>
              <w:left w:val="nil"/>
              <w:bottom w:val="nil"/>
              <w:right w:val="nil"/>
            </w:tcBorders>
            <w:shd w:val="clear" w:color="auto" w:fill="auto"/>
            <w:noWrap/>
            <w:hideMark/>
          </w:tcPr>
          <w:p w14:paraId="5057FEA5"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(6)</w:t>
            </w:r>
          </w:p>
        </w:tc>
        <w:tc>
          <w:tcPr>
            <w:tcW w:w="7898" w:type="dxa"/>
            <w:gridSpan w:val="7"/>
            <w:tcBorders>
              <w:top w:val="nil"/>
              <w:left w:val="nil"/>
              <w:bottom w:val="nil"/>
              <w:right w:val="nil"/>
            </w:tcBorders>
            <w:shd w:val="clear" w:color="auto" w:fill="auto"/>
            <w:noWrap/>
            <w:vAlign w:val="center"/>
            <w:hideMark/>
          </w:tcPr>
          <w:p w14:paraId="5AD0E744" w14:textId="77777777" w:rsidR="00D52B6E" w:rsidRPr="004D6F9A" w:rsidRDefault="00D52B6E" w:rsidP="00D52B6E">
            <w:pPr>
              <w:spacing w:before="0" w:after="0"/>
              <w:jc w:val="left"/>
              <w:rPr>
                <w:rFonts w:eastAsia="Times New Roman"/>
                <w:noProof/>
                <w:sz w:val="18"/>
                <w:szCs w:val="18"/>
              </w:rPr>
            </w:pPr>
            <w:r w:rsidRPr="004D6F9A">
              <w:rPr>
                <w:noProof/>
                <w:sz w:val="18"/>
              </w:rPr>
              <w:t>Специално условие: в рамките на този ОДУ по отношение на улова на червен тон от 8 kg/75 cm до 30 kg/115 cm, извършван от корабите, посочени в точка 3 от приложение VI с цел отглеждане, се прилагат следните ограничения на улова и следното разпределение между държавите членки (BFT/*E45W8303F):</w:t>
            </w:r>
          </w:p>
        </w:tc>
      </w:tr>
      <w:tr w:rsidR="00D52B6E" w:rsidRPr="004D6F9A" w14:paraId="7A464DE0" w14:textId="77777777" w:rsidTr="000C48C1">
        <w:trPr>
          <w:trHeight w:val="290"/>
        </w:trPr>
        <w:tc>
          <w:tcPr>
            <w:tcW w:w="1128" w:type="dxa"/>
            <w:tcBorders>
              <w:top w:val="nil"/>
              <w:left w:val="nil"/>
              <w:bottom w:val="nil"/>
              <w:right w:val="nil"/>
            </w:tcBorders>
            <w:shd w:val="clear" w:color="auto" w:fill="auto"/>
            <w:noWrap/>
            <w:hideMark/>
          </w:tcPr>
          <w:p w14:paraId="4252A73A" w14:textId="77777777" w:rsidR="00D52B6E" w:rsidRPr="004D6F9A" w:rsidRDefault="00D52B6E" w:rsidP="00D52B6E">
            <w:pPr>
              <w:spacing w:before="0" w:after="0"/>
              <w:jc w:val="left"/>
              <w:rPr>
                <w:rFonts w:eastAsia="Times New Roman"/>
                <w:noProof/>
                <w:sz w:val="18"/>
                <w:szCs w:val="18"/>
                <w:lang w:eastAsia="en-IE"/>
              </w:rPr>
            </w:pPr>
          </w:p>
        </w:tc>
        <w:tc>
          <w:tcPr>
            <w:tcW w:w="112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E62100" w14:textId="77777777" w:rsidR="00D52B6E" w:rsidRPr="004D6F9A" w:rsidRDefault="00D52B6E" w:rsidP="00D52B6E">
            <w:pPr>
              <w:spacing w:before="0" w:after="0"/>
              <w:jc w:val="left"/>
              <w:rPr>
                <w:rFonts w:eastAsia="Times New Roman"/>
                <w:noProof/>
                <w:sz w:val="18"/>
                <w:szCs w:val="18"/>
              </w:rPr>
            </w:pPr>
            <w:r w:rsidRPr="004D6F9A">
              <w:rPr>
                <w:noProof/>
                <w:sz w:val="18"/>
              </w:rPr>
              <w:t>Хърватия</w:t>
            </w:r>
          </w:p>
        </w:tc>
        <w:tc>
          <w:tcPr>
            <w:tcW w:w="1128" w:type="dxa"/>
            <w:tcBorders>
              <w:top w:val="single" w:sz="8" w:space="0" w:color="auto"/>
              <w:left w:val="nil"/>
              <w:bottom w:val="single" w:sz="8" w:space="0" w:color="auto"/>
              <w:right w:val="single" w:sz="8" w:space="0" w:color="auto"/>
            </w:tcBorders>
            <w:shd w:val="clear" w:color="auto" w:fill="auto"/>
            <w:noWrap/>
            <w:vAlign w:val="center"/>
            <w:hideMark/>
          </w:tcPr>
          <w:p w14:paraId="528D0166"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1 218,28</w:t>
            </w:r>
          </w:p>
        </w:tc>
        <w:tc>
          <w:tcPr>
            <w:tcW w:w="847" w:type="dxa"/>
            <w:tcBorders>
              <w:top w:val="nil"/>
              <w:left w:val="nil"/>
              <w:bottom w:val="nil"/>
              <w:right w:val="nil"/>
            </w:tcBorders>
            <w:shd w:val="clear" w:color="auto" w:fill="auto"/>
            <w:noWrap/>
            <w:vAlign w:val="center"/>
            <w:hideMark/>
          </w:tcPr>
          <w:p w14:paraId="067B7E66" w14:textId="77777777" w:rsidR="00D52B6E" w:rsidRPr="004D6F9A" w:rsidRDefault="00D52B6E" w:rsidP="00D52B6E">
            <w:pPr>
              <w:spacing w:before="0" w:after="0"/>
              <w:jc w:val="right"/>
              <w:rPr>
                <w:rFonts w:eastAsia="Times New Roman"/>
                <w:noProof/>
                <w:color w:val="000000"/>
                <w:sz w:val="18"/>
                <w:szCs w:val="18"/>
                <w:lang w:eastAsia="en-IE"/>
              </w:rPr>
            </w:pPr>
          </w:p>
        </w:tc>
        <w:tc>
          <w:tcPr>
            <w:tcW w:w="847" w:type="dxa"/>
            <w:tcBorders>
              <w:top w:val="nil"/>
              <w:left w:val="nil"/>
              <w:bottom w:val="nil"/>
              <w:right w:val="nil"/>
            </w:tcBorders>
            <w:shd w:val="clear" w:color="auto" w:fill="auto"/>
            <w:noWrap/>
            <w:vAlign w:val="center"/>
            <w:hideMark/>
          </w:tcPr>
          <w:p w14:paraId="4AACC873"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6192C2DC"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564A5F04"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7E2C0845" w14:textId="77777777" w:rsidR="00D52B6E" w:rsidRPr="004D6F9A" w:rsidRDefault="00D52B6E" w:rsidP="00D52B6E">
            <w:pPr>
              <w:spacing w:before="0" w:after="0"/>
              <w:jc w:val="left"/>
              <w:rPr>
                <w:rFonts w:eastAsia="Times New Roman"/>
                <w:noProof/>
                <w:sz w:val="20"/>
                <w:szCs w:val="20"/>
                <w:lang w:eastAsia="en-IE"/>
              </w:rPr>
            </w:pPr>
          </w:p>
        </w:tc>
      </w:tr>
      <w:tr w:rsidR="00D52B6E" w:rsidRPr="004D6F9A" w14:paraId="67FE2ABE" w14:textId="77777777" w:rsidTr="000C48C1">
        <w:trPr>
          <w:trHeight w:val="290"/>
        </w:trPr>
        <w:tc>
          <w:tcPr>
            <w:tcW w:w="1128" w:type="dxa"/>
            <w:tcBorders>
              <w:top w:val="nil"/>
              <w:left w:val="nil"/>
              <w:bottom w:val="single" w:sz="8" w:space="0" w:color="auto"/>
              <w:right w:val="single" w:sz="8" w:space="0" w:color="auto"/>
            </w:tcBorders>
            <w:shd w:val="clear" w:color="auto" w:fill="auto"/>
            <w:noWrap/>
            <w:hideMark/>
          </w:tcPr>
          <w:p w14:paraId="762692AB" w14:textId="77777777" w:rsidR="00D52B6E" w:rsidRPr="004D6F9A" w:rsidRDefault="00D52B6E" w:rsidP="00D52B6E">
            <w:pPr>
              <w:spacing w:before="0" w:after="0"/>
              <w:jc w:val="left"/>
              <w:rPr>
                <w:rFonts w:eastAsia="Times New Roman"/>
                <w:b/>
                <w:bCs/>
                <w:noProof/>
                <w:color w:val="000000"/>
                <w:sz w:val="18"/>
                <w:szCs w:val="18"/>
              </w:rPr>
            </w:pPr>
            <w:r w:rsidRPr="004D6F9A">
              <w:rPr>
                <w:b/>
                <w:noProof/>
                <w:color w:val="000000"/>
                <w:sz w:val="18"/>
                <w:vertAlign w:val="superscript"/>
              </w:rPr>
              <w:t xml:space="preserve"> </w:t>
            </w:r>
          </w:p>
        </w:tc>
        <w:tc>
          <w:tcPr>
            <w:tcW w:w="1128" w:type="dxa"/>
            <w:tcBorders>
              <w:top w:val="nil"/>
              <w:left w:val="single" w:sz="8" w:space="0" w:color="auto"/>
              <w:bottom w:val="single" w:sz="8" w:space="0" w:color="auto"/>
              <w:right w:val="single" w:sz="8" w:space="0" w:color="auto"/>
            </w:tcBorders>
            <w:shd w:val="clear" w:color="auto" w:fill="auto"/>
            <w:noWrap/>
            <w:vAlign w:val="center"/>
            <w:hideMark/>
          </w:tcPr>
          <w:p w14:paraId="40D5938C" w14:textId="77777777" w:rsidR="00D52B6E" w:rsidRPr="004D6F9A" w:rsidRDefault="00D52B6E" w:rsidP="00D52B6E">
            <w:pPr>
              <w:spacing w:before="0" w:after="0"/>
              <w:jc w:val="left"/>
              <w:rPr>
                <w:rFonts w:eastAsia="Times New Roman"/>
                <w:noProof/>
                <w:sz w:val="18"/>
                <w:szCs w:val="18"/>
              </w:rPr>
            </w:pPr>
            <w:r w:rsidRPr="004D6F9A">
              <w:rPr>
                <w:noProof/>
                <w:sz w:val="18"/>
              </w:rPr>
              <w:t>Съюз</w:t>
            </w:r>
          </w:p>
        </w:tc>
        <w:tc>
          <w:tcPr>
            <w:tcW w:w="1128" w:type="dxa"/>
            <w:tcBorders>
              <w:top w:val="nil"/>
              <w:left w:val="nil"/>
              <w:bottom w:val="single" w:sz="8" w:space="0" w:color="auto"/>
              <w:right w:val="single" w:sz="8" w:space="0" w:color="auto"/>
            </w:tcBorders>
            <w:shd w:val="clear" w:color="auto" w:fill="auto"/>
            <w:noWrap/>
            <w:vAlign w:val="center"/>
            <w:hideMark/>
          </w:tcPr>
          <w:p w14:paraId="5C8A2B36" w14:textId="77777777" w:rsidR="00D52B6E" w:rsidRPr="004D6F9A" w:rsidRDefault="00D52B6E" w:rsidP="00D52B6E">
            <w:pPr>
              <w:spacing w:before="0" w:after="0"/>
              <w:jc w:val="right"/>
              <w:rPr>
                <w:rFonts w:eastAsia="Times New Roman"/>
                <w:noProof/>
                <w:color w:val="000000"/>
                <w:sz w:val="18"/>
                <w:szCs w:val="18"/>
              </w:rPr>
            </w:pPr>
            <w:r w:rsidRPr="004D6F9A">
              <w:rPr>
                <w:noProof/>
                <w:color w:val="000000"/>
                <w:sz w:val="18"/>
              </w:rPr>
              <w:t xml:space="preserve"> 1 218,28</w:t>
            </w:r>
          </w:p>
        </w:tc>
        <w:tc>
          <w:tcPr>
            <w:tcW w:w="847" w:type="dxa"/>
            <w:tcBorders>
              <w:top w:val="nil"/>
              <w:left w:val="single" w:sz="8" w:space="0" w:color="auto"/>
              <w:bottom w:val="single" w:sz="8" w:space="0" w:color="auto"/>
              <w:right w:val="nil"/>
            </w:tcBorders>
            <w:shd w:val="clear" w:color="auto" w:fill="auto"/>
            <w:noWrap/>
            <w:vAlign w:val="center"/>
            <w:hideMark/>
          </w:tcPr>
          <w:p w14:paraId="3BA8B027" w14:textId="77777777" w:rsidR="00D52B6E" w:rsidRPr="004D6F9A" w:rsidRDefault="00D52B6E" w:rsidP="00D52B6E">
            <w:pPr>
              <w:spacing w:before="0" w:after="0"/>
              <w:jc w:val="left"/>
              <w:rPr>
                <w:rFonts w:eastAsia="Times New Roman"/>
                <w:noProof/>
                <w:color w:val="000000"/>
                <w:sz w:val="18"/>
                <w:szCs w:val="18"/>
              </w:rPr>
            </w:pPr>
            <w:r w:rsidRPr="004D6F9A">
              <w:rPr>
                <w:noProof/>
                <w:color w:val="000000"/>
                <w:sz w:val="18"/>
                <w:vertAlign w:val="superscript"/>
              </w:rPr>
              <w:t xml:space="preserve"> </w:t>
            </w:r>
          </w:p>
        </w:tc>
        <w:tc>
          <w:tcPr>
            <w:tcW w:w="847" w:type="dxa"/>
            <w:tcBorders>
              <w:top w:val="nil"/>
              <w:left w:val="nil"/>
              <w:bottom w:val="single" w:sz="8" w:space="0" w:color="auto"/>
              <w:right w:val="nil"/>
            </w:tcBorders>
            <w:shd w:val="clear" w:color="auto" w:fill="auto"/>
            <w:noWrap/>
            <w:vAlign w:val="center"/>
            <w:hideMark/>
          </w:tcPr>
          <w:p w14:paraId="517A9378"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2254" w:type="dxa"/>
            <w:tcBorders>
              <w:top w:val="nil"/>
              <w:left w:val="nil"/>
              <w:bottom w:val="single" w:sz="8" w:space="0" w:color="auto"/>
              <w:right w:val="nil"/>
            </w:tcBorders>
            <w:shd w:val="clear" w:color="auto" w:fill="auto"/>
            <w:noWrap/>
            <w:vAlign w:val="center"/>
            <w:hideMark/>
          </w:tcPr>
          <w:p w14:paraId="6678517C"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30DAFBA8"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c>
          <w:tcPr>
            <w:tcW w:w="847" w:type="dxa"/>
            <w:tcBorders>
              <w:top w:val="nil"/>
              <w:left w:val="nil"/>
              <w:bottom w:val="single" w:sz="8" w:space="0" w:color="auto"/>
              <w:right w:val="nil"/>
            </w:tcBorders>
            <w:shd w:val="clear" w:color="auto" w:fill="auto"/>
            <w:noWrap/>
            <w:vAlign w:val="center"/>
            <w:hideMark/>
          </w:tcPr>
          <w:p w14:paraId="5BF52E4D" w14:textId="77777777" w:rsidR="00D52B6E" w:rsidRPr="004D6F9A" w:rsidRDefault="00D52B6E" w:rsidP="00D52B6E">
            <w:pPr>
              <w:spacing w:before="0" w:after="0"/>
              <w:jc w:val="left"/>
              <w:rPr>
                <w:rFonts w:ascii="Calibri" w:eastAsia="Times New Roman" w:hAnsi="Calibri" w:cs="Calibri"/>
                <w:noProof/>
                <w:color w:val="000000"/>
                <w:sz w:val="18"/>
                <w:szCs w:val="18"/>
              </w:rPr>
            </w:pPr>
            <w:r w:rsidRPr="004D6F9A">
              <w:rPr>
                <w:rFonts w:ascii="Calibri" w:hAnsi="Calibri"/>
                <w:noProof/>
                <w:color w:val="000000"/>
                <w:sz w:val="18"/>
              </w:rPr>
              <w:t xml:space="preserve"> </w:t>
            </w:r>
          </w:p>
        </w:tc>
      </w:tr>
      <w:tr w:rsidR="00D52B6E" w:rsidRPr="004D6F9A" w14:paraId="447EF2AE" w14:textId="77777777" w:rsidTr="000C48C1">
        <w:trPr>
          <w:trHeight w:val="280"/>
        </w:trPr>
        <w:tc>
          <w:tcPr>
            <w:tcW w:w="1128" w:type="dxa"/>
            <w:tcBorders>
              <w:top w:val="nil"/>
              <w:left w:val="nil"/>
              <w:bottom w:val="nil"/>
              <w:right w:val="nil"/>
            </w:tcBorders>
            <w:shd w:val="clear" w:color="auto" w:fill="auto"/>
            <w:noWrap/>
            <w:hideMark/>
          </w:tcPr>
          <w:p w14:paraId="1CBAB502" w14:textId="77777777" w:rsidR="00D52B6E" w:rsidRPr="004D6F9A" w:rsidRDefault="00D52B6E" w:rsidP="00D52B6E">
            <w:pPr>
              <w:spacing w:before="0" w:after="0"/>
              <w:jc w:val="left"/>
              <w:rPr>
                <w:rFonts w:ascii="Calibri" w:eastAsia="Times New Roman" w:hAnsi="Calibri" w:cs="Calibri"/>
                <w:noProof/>
                <w:color w:val="000000"/>
                <w:sz w:val="18"/>
                <w:szCs w:val="18"/>
                <w:lang w:eastAsia="en-IE"/>
              </w:rPr>
            </w:pPr>
          </w:p>
        </w:tc>
        <w:tc>
          <w:tcPr>
            <w:tcW w:w="1128" w:type="dxa"/>
            <w:tcBorders>
              <w:top w:val="nil"/>
              <w:left w:val="nil"/>
              <w:bottom w:val="nil"/>
              <w:right w:val="nil"/>
            </w:tcBorders>
            <w:shd w:val="clear" w:color="auto" w:fill="auto"/>
            <w:noWrap/>
            <w:vAlign w:val="center"/>
            <w:hideMark/>
          </w:tcPr>
          <w:p w14:paraId="41BEDC7A" w14:textId="77777777" w:rsidR="00D52B6E" w:rsidRPr="004D6F9A" w:rsidRDefault="00D52B6E" w:rsidP="00D52B6E">
            <w:pPr>
              <w:spacing w:before="0" w:after="0"/>
              <w:jc w:val="left"/>
              <w:rPr>
                <w:rFonts w:eastAsia="Times New Roman"/>
                <w:noProof/>
                <w:sz w:val="20"/>
                <w:szCs w:val="20"/>
                <w:lang w:eastAsia="en-IE"/>
              </w:rPr>
            </w:pPr>
          </w:p>
        </w:tc>
        <w:tc>
          <w:tcPr>
            <w:tcW w:w="1128" w:type="dxa"/>
            <w:tcBorders>
              <w:top w:val="nil"/>
              <w:left w:val="nil"/>
              <w:bottom w:val="nil"/>
              <w:right w:val="nil"/>
            </w:tcBorders>
            <w:shd w:val="clear" w:color="auto" w:fill="auto"/>
            <w:noWrap/>
            <w:vAlign w:val="center"/>
            <w:hideMark/>
          </w:tcPr>
          <w:p w14:paraId="521D0A7D"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3F2832E7" w14:textId="77777777" w:rsidR="00D52B6E" w:rsidRPr="004D6F9A" w:rsidRDefault="00D52B6E" w:rsidP="00D52B6E">
            <w:pPr>
              <w:spacing w:before="0" w:after="0"/>
              <w:jc w:val="righ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0435AB6D" w14:textId="77777777" w:rsidR="00D52B6E" w:rsidRPr="004D6F9A" w:rsidRDefault="00D52B6E" w:rsidP="00D52B6E">
            <w:pPr>
              <w:spacing w:before="0" w:after="0"/>
              <w:jc w:val="left"/>
              <w:rPr>
                <w:rFonts w:eastAsia="Times New Roman"/>
                <w:noProof/>
                <w:sz w:val="20"/>
                <w:szCs w:val="20"/>
                <w:lang w:eastAsia="en-IE"/>
              </w:rPr>
            </w:pPr>
          </w:p>
        </w:tc>
        <w:tc>
          <w:tcPr>
            <w:tcW w:w="2254" w:type="dxa"/>
            <w:tcBorders>
              <w:top w:val="nil"/>
              <w:left w:val="nil"/>
              <w:bottom w:val="nil"/>
              <w:right w:val="nil"/>
            </w:tcBorders>
            <w:shd w:val="clear" w:color="auto" w:fill="auto"/>
            <w:noWrap/>
            <w:vAlign w:val="center"/>
            <w:hideMark/>
          </w:tcPr>
          <w:p w14:paraId="19FE3078"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47962417" w14:textId="77777777" w:rsidR="00D52B6E" w:rsidRPr="004D6F9A" w:rsidRDefault="00D52B6E" w:rsidP="00D52B6E">
            <w:pPr>
              <w:spacing w:before="0" w:after="0"/>
              <w:jc w:val="left"/>
              <w:rPr>
                <w:rFonts w:eastAsia="Times New Roman"/>
                <w:noProof/>
                <w:sz w:val="20"/>
                <w:szCs w:val="20"/>
                <w:lang w:eastAsia="en-IE"/>
              </w:rPr>
            </w:pPr>
          </w:p>
        </w:tc>
        <w:tc>
          <w:tcPr>
            <w:tcW w:w="847" w:type="dxa"/>
            <w:tcBorders>
              <w:top w:val="nil"/>
              <w:left w:val="nil"/>
              <w:bottom w:val="nil"/>
              <w:right w:val="nil"/>
            </w:tcBorders>
            <w:shd w:val="clear" w:color="auto" w:fill="auto"/>
            <w:noWrap/>
            <w:vAlign w:val="center"/>
            <w:hideMark/>
          </w:tcPr>
          <w:p w14:paraId="65F35E8B" w14:textId="77777777" w:rsidR="00D52B6E" w:rsidRPr="004D6F9A" w:rsidRDefault="00D52B6E" w:rsidP="00D52B6E">
            <w:pPr>
              <w:spacing w:before="0" w:after="0"/>
              <w:jc w:val="left"/>
              <w:rPr>
                <w:rFonts w:eastAsia="Times New Roman"/>
                <w:noProof/>
                <w:sz w:val="20"/>
                <w:szCs w:val="20"/>
                <w:lang w:eastAsia="en-IE"/>
              </w:rPr>
            </w:pPr>
          </w:p>
        </w:tc>
      </w:tr>
    </w:tbl>
    <w:p w14:paraId="5530E489" w14:textId="77777777" w:rsidR="00044D5C" w:rsidRPr="004D6F9A" w:rsidRDefault="00044D5C" w:rsidP="00FC18F4">
      <w:pPr>
        <w:rPr>
          <w:noProof/>
        </w:rPr>
      </w:pPr>
      <w:r w:rsidRPr="004D6F9A">
        <w:rPr>
          <w:noProof/>
        </w:rPr>
        <w:t>“</w:t>
      </w:r>
    </w:p>
    <w:p w14:paraId="4FBC481D" w14:textId="77777777" w:rsidR="00FC18F4" w:rsidRPr="004D6F9A" w:rsidRDefault="00FC18F4" w:rsidP="00421032">
      <w:pPr>
        <w:pStyle w:val="Point0"/>
        <w:ind w:left="0" w:firstLine="0"/>
        <w:rPr>
          <w:noProof/>
        </w:rPr>
      </w:pPr>
    </w:p>
    <w:p w14:paraId="05277367" w14:textId="3D02A865" w:rsidR="003F07D4" w:rsidRPr="004D6F9A" w:rsidRDefault="00E14977" w:rsidP="00E14977">
      <w:pPr>
        <w:pStyle w:val="Point0"/>
        <w:rPr>
          <w:noProof/>
        </w:rPr>
      </w:pPr>
      <w:r>
        <w:rPr>
          <w:noProof/>
        </w:rPr>
        <w:t>5)</w:t>
      </w:r>
      <w:r>
        <w:rPr>
          <w:noProof/>
        </w:rPr>
        <w:tab/>
      </w:r>
      <w:r w:rsidR="003F07D4" w:rsidRPr="004D6F9A">
        <w:rPr>
          <w:noProof/>
        </w:rPr>
        <w:t>Приложение IМ се заменя със следното:</w:t>
      </w:r>
    </w:p>
    <w:p w14:paraId="5582FB5A" w14:textId="77777777" w:rsidR="003F07D4" w:rsidRPr="004D6F9A" w:rsidRDefault="003F07D4" w:rsidP="00356A53">
      <w:pPr>
        <w:rPr>
          <w:noProof/>
        </w:rPr>
      </w:pPr>
    </w:p>
    <w:p w14:paraId="1CF189BC" w14:textId="77777777" w:rsidR="009D1382" w:rsidRPr="004D6F9A" w:rsidRDefault="003F07D4" w:rsidP="00356A53">
      <w:pPr>
        <w:rPr>
          <w:noProof/>
        </w:rPr>
      </w:pPr>
      <w:r w:rsidRPr="004D6F9A">
        <w:rPr>
          <w:noProof/>
        </w:rPr>
        <w:t>“</w:t>
      </w:r>
    </w:p>
    <w:p w14:paraId="793DA332" w14:textId="77777777" w:rsidR="00780A29" w:rsidRPr="004D6F9A" w:rsidRDefault="00780A29" w:rsidP="00356A53">
      <w:pPr>
        <w:spacing w:before="0" w:after="0"/>
        <w:jc w:val="center"/>
        <w:textAlignment w:val="baseline"/>
        <w:rPr>
          <w:rFonts w:ascii="Segoe UI" w:eastAsia="Times New Roman" w:hAnsi="Segoe UI" w:cs="Segoe UI"/>
          <w:noProof/>
          <w:sz w:val="18"/>
          <w:szCs w:val="18"/>
        </w:rPr>
      </w:pPr>
      <w:r w:rsidRPr="004D6F9A">
        <w:rPr>
          <w:b/>
          <w:noProof/>
          <w:u w:val="single"/>
        </w:rPr>
        <w:t>ПРИЛОЖЕНИЕ IM</w:t>
      </w:r>
      <w:r w:rsidRPr="004D6F9A">
        <w:rPr>
          <w:noProof/>
        </w:rPr>
        <w:t xml:space="preserve"> </w:t>
      </w:r>
    </w:p>
    <w:p w14:paraId="4CAAB451" w14:textId="77777777" w:rsidR="00780A29" w:rsidRPr="004D6F9A" w:rsidRDefault="00780A29" w:rsidP="00356A53">
      <w:pPr>
        <w:spacing w:before="0" w:after="0"/>
        <w:jc w:val="center"/>
        <w:textAlignment w:val="baseline"/>
        <w:rPr>
          <w:rFonts w:eastAsia="Times New Roman"/>
          <w:noProof/>
        </w:rPr>
      </w:pPr>
      <w:r w:rsidRPr="004D6F9A">
        <w:rPr>
          <w:noProof/>
        </w:rPr>
        <w:t xml:space="preserve">ЗОНА НА КОНВЕНЦИЯТА NPFC </w:t>
      </w:r>
    </w:p>
    <w:p w14:paraId="4BD46AB5" w14:textId="77777777" w:rsidR="00086F19" w:rsidRPr="004D6F9A" w:rsidRDefault="00086F19" w:rsidP="00356A53">
      <w:pPr>
        <w:spacing w:before="0" w:after="0"/>
        <w:jc w:val="center"/>
        <w:textAlignment w:val="baseline"/>
        <w:rPr>
          <w:rFonts w:eastAsia="Times New Roman"/>
          <w:noProof/>
          <w:lang w:eastAsia="en-IE"/>
        </w:rPr>
      </w:pPr>
    </w:p>
    <w:p w14:paraId="2F0E6F15" w14:textId="77777777" w:rsidR="00604F03" w:rsidRPr="004D6F9A" w:rsidRDefault="00604F03" w:rsidP="00356A53">
      <w:pPr>
        <w:spacing w:before="0" w:after="0"/>
        <w:jc w:val="center"/>
        <w:textAlignment w:val="baseline"/>
        <w:rPr>
          <w:rFonts w:ascii="Segoe UI" w:eastAsia="Times New Roman" w:hAnsi="Segoe UI" w:cs="Segoe UI"/>
          <w:noProof/>
          <w:sz w:val="18"/>
          <w:szCs w:val="18"/>
          <w:lang w:eastAsia="en-I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7"/>
        <w:gridCol w:w="1060"/>
        <w:gridCol w:w="534"/>
        <w:gridCol w:w="1061"/>
        <w:gridCol w:w="1055"/>
        <w:gridCol w:w="967"/>
        <w:gridCol w:w="3249"/>
      </w:tblGrid>
      <w:tr w:rsidR="00780A29" w:rsidRPr="004D6F9A" w14:paraId="1417404C" w14:textId="77777777" w:rsidTr="00356A53">
        <w:trPr>
          <w:trHeight w:val="300"/>
        </w:trPr>
        <w:tc>
          <w:tcPr>
            <w:tcW w:w="1155" w:type="dxa"/>
            <w:tcBorders>
              <w:top w:val="single" w:sz="6" w:space="0" w:color="auto"/>
              <w:left w:val="nil"/>
              <w:bottom w:val="single" w:sz="6" w:space="0" w:color="auto"/>
              <w:right w:val="nil"/>
            </w:tcBorders>
            <w:vAlign w:val="center"/>
            <w:hideMark/>
          </w:tcPr>
          <w:p w14:paraId="57C83D7D"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 </w:t>
            </w:r>
          </w:p>
        </w:tc>
        <w:tc>
          <w:tcPr>
            <w:tcW w:w="2700" w:type="dxa"/>
            <w:gridSpan w:val="3"/>
            <w:tcBorders>
              <w:top w:val="single" w:sz="6" w:space="0" w:color="auto"/>
              <w:left w:val="nil"/>
              <w:bottom w:val="single" w:sz="6" w:space="0" w:color="auto"/>
              <w:right w:val="nil"/>
            </w:tcBorders>
            <w:vAlign w:val="center"/>
            <w:hideMark/>
          </w:tcPr>
          <w:p w14:paraId="37EBBB7A"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 </w:t>
            </w:r>
          </w:p>
        </w:tc>
        <w:tc>
          <w:tcPr>
            <w:tcW w:w="1065" w:type="dxa"/>
            <w:tcBorders>
              <w:top w:val="single" w:sz="6" w:space="0" w:color="auto"/>
              <w:left w:val="nil"/>
              <w:bottom w:val="single" w:sz="6" w:space="0" w:color="auto"/>
              <w:right w:val="nil"/>
            </w:tcBorders>
            <w:vAlign w:val="center"/>
            <w:hideMark/>
          </w:tcPr>
          <w:p w14:paraId="698413B4" w14:textId="77777777" w:rsidR="00780A29" w:rsidRPr="004D6F9A" w:rsidRDefault="00780A29" w:rsidP="00356A53">
            <w:pPr>
              <w:spacing w:before="0" w:after="0"/>
              <w:jc w:val="right"/>
              <w:textAlignment w:val="baseline"/>
              <w:rPr>
                <w:rFonts w:eastAsia="Times New Roman"/>
                <w:noProof/>
              </w:rPr>
            </w:pPr>
            <w:r w:rsidRPr="004D6F9A">
              <w:rPr>
                <w:b/>
                <w:noProof/>
                <w:color w:val="000000" w:themeColor="text1"/>
                <w:sz w:val="18"/>
              </w:rPr>
              <w:t>Таблица</w:t>
            </w:r>
            <w:r w:rsidRPr="004D6F9A">
              <w:rPr>
                <w:noProof/>
                <w:color w:val="000000" w:themeColor="text1"/>
                <w:sz w:val="18"/>
              </w:rPr>
              <w:t xml:space="preserve"> </w:t>
            </w:r>
          </w:p>
        </w:tc>
        <w:tc>
          <w:tcPr>
            <w:tcW w:w="1005" w:type="dxa"/>
            <w:tcBorders>
              <w:top w:val="single" w:sz="6" w:space="0" w:color="auto"/>
              <w:left w:val="nil"/>
              <w:bottom w:val="single" w:sz="6" w:space="0" w:color="auto"/>
              <w:right w:val="nil"/>
            </w:tcBorders>
            <w:vAlign w:val="center"/>
            <w:hideMark/>
          </w:tcPr>
          <w:p w14:paraId="0AF4DF2C"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8"/>
              </w:rPr>
              <w:t>1</w:t>
            </w:r>
            <w:r w:rsidRPr="004D6F9A">
              <w:rPr>
                <w:noProof/>
                <w:color w:val="000000" w:themeColor="text1"/>
                <w:sz w:val="18"/>
              </w:rPr>
              <w:t xml:space="preserve"> </w:t>
            </w:r>
          </w:p>
        </w:tc>
        <w:tc>
          <w:tcPr>
            <w:tcW w:w="3390" w:type="dxa"/>
            <w:tcBorders>
              <w:top w:val="single" w:sz="6" w:space="0" w:color="auto"/>
              <w:left w:val="nil"/>
              <w:bottom w:val="single" w:sz="6" w:space="0" w:color="auto"/>
              <w:right w:val="nil"/>
            </w:tcBorders>
            <w:vAlign w:val="center"/>
            <w:hideMark/>
          </w:tcPr>
          <w:p w14:paraId="6F225B58"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 </w:t>
            </w:r>
          </w:p>
        </w:tc>
      </w:tr>
      <w:tr w:rsidR="00780A29" w:rsidRPr="004D6F9A" w14:paraId="2E4BBBAC" w14:textId="77777777" w:rsidTr="00356A53">
        <w:trPr>
          <w:trHeight w:val="300"/>
        </w:trPr>
        <w:tc>
          <w:tcPr>
            <w:tcW w:w="1155" w:type="dxa"/>
            <w:tcBorders>
              <w:top w:val="single" w:sz="6" w:space="0" w:color="000000" w:themeColor="text1"/>
              <w:left w:val="nil"/>
              <w:bottom w:val="single" w:sz="6" w:space="0" w:color="auto"/>
              <w:right w:val="nil"/>
            </w:tcBorders>
            <w:hideMark/>
          </w:tcPr>
          <w:p w14:paraId="5B0A6ADD"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Вид: </w:t>
            </w:r>
          </w:p>
        </w:tc>
        <w:tc>
          <w:tcPr>
            <w:tcW w:w="3780" w:type="dxa"/>
            <w:gridSpan w:val="4"/>
            <w:tcBorders>
              <w:top w:val="single" w:sz="6" w:space="0" w:color="000000" w:themeColor="text1"/>
              <w:left w:val="nil"/>
              <w:bottom w:val="single" w:sz="6" w:space="0" w:color="auto"/>
              <w:right w:val="nil"/>
            </w:tcBorders>
            <w:hideMark/>
          </w:tcPr>
          <w:p w14:paraId="39B29686" w14:textId="77777777" w:rsidR="00780A29" w:rsidRPr="004D6F9A" w:rsidRDefault="00780A29" w:rsidP="00356A53">
            <w:pPr>
              <w:spacing w:before="0" w:after="0"/>
              <w:jc w:val="left"/>
              <w:textAlignment w:val="baseline"/>
              <w:rPr>
                <w:rFonts w:eastAsia="Times New Roman"/>
                <w:noProof/>
              </w:rPr>
            </w:pPr>
            <w:r w:rsidRPr="004D6F9A">
              <w:rPr>
                <w:noProof/>
                <w:sz w:val="18"/>
              </w:rPr>
              <w:t>Атлантическо-средиземноморска скумрия и синя скумрия</w:t>
            </w:r>
          </w:p>
          <w:p w14:paraId="13455E49" w14:textId="77777777" w:rsidR="00780A29" w:rsidRPr="004D6F9A" w:rsidRDefault="00780A29" w:rsidP="00356A53">
            <w:pPr>
              <w:spacing w:before="0" w:after="0"/>
              <w:jc w:val="left"/>
              <w:textAlignment w:val="baseline"/>
              <w:rPr>
                <w:rFonts w:eastAsia="Times New Roman"/>
                <w:noProof/>
              </w:rPr>
            </w:pPr>
            <w:r w:rsidRPr="004D6F9A">
              <w:rPr>
                <w:i/>
                <w:noProof/>
                <w:sz w:val="18"/>
              </w:rPr>
              <w:t>Scomber japonicus</w:t>
            </w:r>
            <w:r w:rsidRPr="004D6F9A">
              <w:rPr>
                <w:noProof/>
                <w:sz w:val="18"/>
              </w:rPr>
              <w:t xml:space="preserve"> и </w:t>
            </w:r>
            <w:r w:rsidRPr="004D6F9A">
              <w:rPr>
                <w:i/>
                <w:noProof/>
                <w:sz w:val="18"/>
              </w:rPr>
              <w:t>Scomber australasicus</w:t>
            </w:r>
            <w:r w:rsidRPr="004D6F9A">
              <w:rPr>
                <w:noProof/>
                <w:sz w:val="18"/>
              </w:rPr>
              <w:t xml:space="preserve"> </w:t>
            </w:r>
          </w:p>
        </w:tc>
        <w:tc>
          <w:tcPr>
            <w:tcW w:w="1005" w:type="dxa"/>
            <w:tcBorders>
              <w:top w:val="single" w:sz="6" w:space="0" w:color="000000" w:themeColor="text1"/>
              <w:left w:val="single" w:sz="6" w:space="0" w:color="000000" w:themeColor="text1"/>
              <w:bottom w:val="single" w:sz="6" w:space="0" w:color="auto"/>
              <w:right w:val="nil"/>
            </w:tcBorders>
            <w:hideMark/>
          </w:tcPr>
          <w:p w14:paraId="673ED48F"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Зона: </w:t>
            </w:r>
          </w:p>
        </w:tc>
        <w:tc>
          <w:tcPr>
            <w:tcW w:w="3390" w:type="dxa"/>
            <w:tcBorders>
              <w:top w:val="single" w:sz="6" w:space="0" w:color="000000" w:themeColor="text1"/>
              <w:left w:val="nil"/>
              <w:bottom w:val="single" w:sz="6" w:space="0" w:color="auto"/>
              <w:right w:val="nil"/>
            </w:tcBorders>
            <w:hideMark/>
          </w:tcPr>
          <w:p w14:paraId="706D5B12"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Зона на Конвенцията NPFC </w:t>
            </w:r>
          </w:p>
        </w:tc>
      </w:tr>
      <w:tr w:rsidR="00780A29" w:rsidRPr="004D6F9A" w14:paraId="5BDB76FE" w14:textId="77777777" w:rsidTr="00356A53">
        <w:trPr>
          <w:trHeight w:val="300"/>
        </w:trPr>
        <w:tc>
          <w:tcPr>
            <w:tcW w:w="1155" w:type="dxa"/>
            <w:tcBorders>
              <w:top w:val="nil"/>
              <w:left w:val="nil"/>
              <w:bottom w:val="nil"/>
              <w:right w:val="nil"/>
            </w:tcBorders>
            <w:vAlign w:val="center"/>
            <w:hideMark/>
          </w:tcPr>
          <w:p w14:paraId="2A6B9252"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Съюз </w:t>
            </w:r>
          </w:p>
        </w:tc>
        <w:tc>
          <w:tcPr>
            <w:tcW w:w="1080" w:type="dxa"/>
            <w:tcBorders>
              <w:top w:val="nil"/>
              <w:left w:val="nil"/>
              <w:bottom w:val="nil"/>
              <w:right w:val="nil"/>
            </w:tcBorders>
            <w:vAlign w:val="center"/>
            <w:hideMark/>
          </w:tcPr>
          <w:p w14:paraId="7BD92FA6"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 </w:t>
            </w:r>
          </w:p>
        </w:tc>
        <w:tc>
          <w:tcPr>
            <w:tcW w:w="1620" w:type="dxa"/>
            <w:gridSpan w:val="2"/>
            <w:tcBorders>
              <w:top w:val="nil"/>
              <w:left w:val="nil"/>
              <w:bottom w:val="nil"/>
              <w:right w:val="nil"/>
            </w:tcBorders>
            <w:vAlign w:val="center"/>
            <w:hideMark/>
          </w:tcPr>
          <w:p w14:paraId="5605E7AB" w14:textId="77777777" w:rsidR="00780A29" w:rsidRPr="004D6F9A" w:rsidRDefault="00216477" w:rsidP="00356A53">
            <w:pPr>
              <w:spacing w:before="0" w:after="0"/>
              <w:jc w:val="right"/>
              <w:textAlignment w:val="baseline"/>
              <w:rPr>
                <w:rFonts w:eastAsia="Times New Roman"/>
                <w:noProof/>
              </w:rPr>
            </w:pPr>
            <w:r w:rsidRPr="004D6F9A">
              <w:rPr>
                <w:noProof/>
                <w:sz w:val="18"/>
              </w:rPr>
              <w:t>5 560 </w:t>
            </w:r>
          </w:p>
        </w:tc>
        <w:tc>
          <w:tcPr>
            <w:tcW w:w="1065" w:type="dxa"/>
            <w:tcBorders>
              <w:top w:val="nil"/>
              <w:left w:val="nil"/>
              <w:bottom w:val="nil"/>
              <w:right w:val="nil"/>
            </w:tcBorders>
            <w:vAlign w:val="center"/>
            <w:hideMark/>
          </w:tcPr>
          <w:p w14:paraId="3B956868"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4"/>
                <w:vertAlign w:val="superscript"/>
              </w:rPr>
              <w:t>(1)(3)(4)(5)</w:t>
            </w:r>
          </w:p>
        </w:tc>
        <w:tc>
          <w:tcPr>
            <w:tcW w:w="4410" w:type="dxa"/>
            <w:gridSpan w:val="2"/>
            <w:tcBorders>
              <w:top w:val="nil"/>
              <w:left w:val="nil"/>
              <w:bottom w:val="nil"/>
              <w:right w:val="nil"/>
            </w:tcBorders>
            <w:hideMark/>
          </w:tcPr>
          <w:p w14:paraId="6DD33D16"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Предпазен ОДУ </w:t>
            </w:r>
          </w:p>
        </w:tc>
      </w:tr>
      <w:tr w:rsidR="00780A29" w:rsidRPr="004D6F9A" w14:paraId="00CC60D2" w14:textId="77777777" w:rsidTr="00356A53">
        <w:trPr>
          <w:trHeight w:val="300"/>
        </w:trPr>
        <w:tc>
          <w:tcPr>
            <w:tcW w:w="1155" w:type="dxa"/>
            <w:tcBorders>
              <w:top w:val="nil"/>
              <w:left w:val="nil"/>
              <w:bottom w:val="nil"/>
              <w:right w:val="nil"/>
            </w:tcBorders>
            <w:vAlign w:val="center"/>
            <w:hideMark/>
          </w:tcPr>
          <w:p w14:paraId="0D70CDCF"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Договарящи страни по NPFC, включително Съюзът </w:t>
            </w:r>
          </w:p>
        </w:tc>
        <w:tc>
          <w:tcPr>
            <w:tcW w:w="1080" w:type="dxa"/>
            <w:tcBorders>
              <w:top w:val="nil"/>
              <w:left w:val="nil"/>
              <w:bottom w:val="nil"/>
              <w:right w:val="nil"/>
            </w:tcBorders>
            <w:vAlign w:val="center"/>
            <w:hideMark/>
          </w:tcPr>
          <w:p w14:paraId="3B944861"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 </w:t>
            </w:r>
          </w:p>
        </w:tc>
        <w:tc>
          <w:tcPr>
            <w:tcW w:w="1620" w:type="dxa"/>
            <w:gridSpan w:val="2"/>
            <w:tcBorders>
              <w:top w:val="nil"/>
              <w:left w:val="nil"/>
              <w:bottom w:val="nil"/>
              <w:right w:val="nil"/>
            </w:tcBorders>
            <w:vAlign w:val="center"/>
            <w:hideMark/>
          </w:tcPr>
          <w:p w14:paraId="42A98455" w14:textId="77777777" w:rsidR="00780A29" w:rsidRPr="004D6F9A" w:rsidRDefault="00564218" w:rsidP="00356A53">
            <w:pPr>
              <w:spacing w:before="0" w:after="0"/>
              <w:jc w:val="right"/>
              <w:textAlignment w:val="baseline"/>
              <w:rPr>
                <w:rFonts w:eastAsia="Times New Roman"/>
                <w:noProof/>
              </w:rPr>
            </w:pPr>
            <w:r w:rsidRPr="004D6F9A">
              <w:rPr>
                <w:noProof/>
                <w:sz w:val="18"/>
              </w:rPr>
              <w:t xml:space="preserve">47 940 </w:t>
            </w:r>
          </w:p>
        </w:tc>
        <w:tc>
          <w:tcPr>
            <w:tcW w:w="1065" w:type="dxa"/>
            <w:tcBorders>
              <w:top w:val="nil"/>
              <w:left w:val="nil"/>
              <w:bottom w:val="nil"/>
              <w:right w:val="nil"/>
            </w:tcBorders>
            <w:vAlign w:val="center"/>
            <w:hideMark/>
          </w:tcPr>
          <w:p w14:paraId="7C469B93"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4"/>
                <w:vertAlign w:val="superscript"/>
              </w:rPr>
              <w:t>(1)(2)(3)(4)</w:t>
            </w:r>
            <w:r w:rsidRPr="004D6F9A">
              <w:rPr>
                <w:noProof/>
                <w:color w:val="000000" w:themeColor="text1"/>
                <w:sz w:val="14"/>
              </w:rPr>
              <w:t xml:space="preserve"> </w:t>
            </w:r>
          </w:p>
        </w:tc>
        <w:tc>
          <w:tcPr>
            <w:tcW w:w="4410" w:type="dxa"/>
            <w:gridSpan w:val="2"/>
            <w:tcBorders>
              <w:top w:val="nil"/>
              <w:left w:val="nil"/>
              <w:bottom w:val="nil"/>
              <w:right w:val="nil"/>
            </w:tcBorders>
            <w:hideMark/>
          </w:tcPr>
          <w:p w14:paraId="3BCB496B"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Член 3 от Регламент (ЕО) № 847/96 не се прилага </w:t>
            </w:r>
          </w:p>
        </w:tc>
      </w:tr>
      <w:tr w:rsidR="00780A29" w:rsidRPr="004D6F9A" w14:paraId="7AC1E9D4" w14:textId="77777777" w:rsidTr="00356A53">
        <w:trPr>
          <w:trHeight w:val="300"/>
        </w:trPr>
        <w:tc>
          <w:tcPr>
            <w:tcW w:w="1155" w:type="dxa"/>
            <w:tcBorders>
              <w:top w:val="nil"/>
              <w:left w:val="nil"/>
              <w:bottom w:val="single" w:sz="6" w:space="0" w:color="auto"/>
              <w:right w:val="nil"/>
            </w:tcBorders>
            <w:vAlign w:val="center"/>
            <w:hideMark/>
          </w:tcPr>
          <w:p w14:paraId="3BAB0EB0"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ОДУ </w:t>
            </w:r>
          </w:p>
        </w:tc>
        <w:tc>
          <w:tcPr>
            <w:tcW w:w="1080" w:type="dxa"/>
            <w:tcBorders>
              <w:top w:val="nil"/>
              <w:left w:val="nil"/>
              <w:bottom w:val="single" w:sz="6" w:space="0" w:color="auto"/>
              <w:right w:val="nil"/>
            </w:tcBorders>
            <w:vAlign w:val="center"/>
            <w:hideMark/>
          </w:tcPr>
          <w:p w14:paraId="2C5F4AD5"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 </w:t>
            </w:r>
          </w:p>
        </w:tc>
        <w:tc>
          <w:tcPr>
            <w:tcW w:w="1620" w:type="dxa"/>
            <w:gridSpan w:val="2"/>
            <w:tcBorders>
              <w:top w:val="nil"/>
              <w:left w:val="nil"/>
              <w:bottom w:val="single" w:sz="6" w:space="0" w:color="auto"/>
              <w:right w:val="nil"/>
            </w:tcBorders>
            <w:vAlign w:val="center"/>
            <w:hideMark/>
          </w:tcPr>
          <w:p w14:paraId="5EC6AAF6" w14:textId="77777777" w:rsidR="00780A29" w:rsidRPr="004D6F9A" w:rsidRDefault="00780A29" w:rsidP="00356A53">
            <w:pPr>
              <w:spacing w:before="0" w:after="0"/>
              <w:jc w:val="right"/>
              <w:textAlignment w:val="baseline"/>
              <w:rPr>
                <w:rFonts w:eastAsia="Times New Roman"/>
                <w:noProof/>
              </w:rPr>
            </w:pPr>
            <w:r w:rsidRPr="004D6F9A">
              <w:rPr>
                <w:noProof/>
                <w:sz w:val="18"/>
              </w:rPr>
              <w:t xml:space="preserve">Не е актуален </w:t>
            </w:r>
          </w:p>
        </w:tc>
        <w:tc>
          <w:tcPr>
            <w:tcW w:w="1065" w:type="dxa"/>
            <w:tcBorders>
              <w:top w:val="nil"/>
              <w:left w:val="nil"/>
              <w:bottom w:val="single" w:sz="6" w:space="0" w:color="auto"/>
              <w:right w:val="nil"/>
            </w:tcBorders>
            <w:vAlign w:val="center"/>
            <w:hideMark/>
          </w:tcPr>
          <w:p w14:paraId="06999A8E"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4"/>
              </w:rPr>
              <w:t xml:space="preserve"> </w:t>
            </w:r>
          </w:p>
        </w:tc>
        <w:tc>
          <w:tcPr>
            <w:tcW w:w="4410" w:type="dxa"/>
            <w:gridSpan w:val="2"/>
            <w:tcBorders>
              <w:top w:val="nil"/>
              <w:left w:val="nil"/>
              <w:bottom w:val="single" w:sz="6" w:space="0" w:color="auto"/>
              <w:right w:val="nil"/>
            </w:tcBorders>
            <w:hideMark/>
          </w:tcPr>
          <w:p w14:paraId="4DCADE60"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8"/>
              </w:rPr>
              <w:t xml:space="preserve"> </w:t>
            </w:r>
          </w:p>
        </w:tc>
      </w:tr>
      <w:tr w:rsidR="00780A29" w:rsidRPr="004D6F9A" w14:paraId="5F3F4462" w14:textId="77777777" w:rsidTr="00356A53">
        <w:trPr>
          <w:trHeight w:val="300"/>
        </w:trPr>
        <w:tc>
          <w:tcPr>
            <w:tcW w:w="1155" w:type="dxa"/>
            <w:tcBorders>
              <w:top w:val="nil"/>
              <w:left w:val="nil"/>
              <w:bottom w:val="nil"/>
              <w:right w:val="nil"/>
            </w:tcBorders>
            <w:vAlign w:val="center"/>
            <w:hideMark/>
          </w:tcPr>
          <w:p w14:paraId="7C346BDD"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4"/>
                <w:vertAlign w:val="superscript"/>
              </w:rPr>
              <w:t>(1)</w:t>
            </w:r>
            <w:r w:rsidRPr="004D6F9A">
              <w:rPr>
                <w:noProof/>
                <w:color w:val="000000" w:themeColor="text1"/>
                <w:sz w:val="14"/>
              </w:rPr>
              <w:t xml:space="preserve"> </w:t>
            </w:r>
          </w:p>
        </w:tc>
        <w:tc>
          <w:tcPr>
            <w:tcW w:w="8190" w:type="dxa"/>
            <w:gridSpan w:val="6"/>
            <w:tcBorders>
              <w:top w:val="nil"/>
              <w:left w:val="nil"/>
              <w:bottom w:val="nil"/>
              <w:right w:val="nil"/>
            </w:tcBorders>
            <w:vAlign w:val="center"/>
            <w:hideMark/>
          </w:tcPr>
          <w:p w14:paraId="021AF540"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Може да се лови само от 1 юни 2026 г. до 31 декември 2026 г. </w:t>
            </w:r>
          </w:p>
        </w:tc>
      </w:tr>
      <w:tr w:rsidR="00780A29" w:rsidRPr="004D6F9A" w14:paraId="081CCAAA" w14:textId="77777777" w:rsidTr="00356A53">
        <w:trPr>
          <w:trHeight w:val="300"/>
        </w:trPr>
        <w:tc>
          <w:tcPr>
            <w:tcW w:w="1155" w:type="dxa"/>
            <w:tcBorders>
              <w:top w:val="nil"/>
              <w:left w:val="nil"/>
              <w:bottom w:val="nil"/>
              <w:right w:val="nil"/>
            </w:tcBorders>
            <w:hideMark/>
          </w:tcPr>
          <w:p w14:paraId="192F3CEC"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4"/>
                <w:vertAlign w:val="superscript"/>
              </w:rPr>
              <w:t>(2)</w:t>
            </w:r>
            <w:r w:rsidRPr="004D6F9A">
              <w:rPr>
                <w:noProof/>
                <w:color w:val="000000" w:themeColor="text1"/>
                <w:sz w:val="14"/>
              </w:rPr>
              <w:t xml:space="preserve"> </w:t>
            </w:r>
          </w:p>
        </w:tc>
        <w:tc>
          <w:tcPr>
            <w:tcW w:w="8190" w:type="dxa"/>
            <w:gridSpan w:val="6"/>
            <w:tcBorders>
              <w:top w:val="nil"/>
              <w:left w:val="nil"/>
              <w:bottom w:val="nil"/>
              <w:right w:val="nil"/>
            </w:tcBorders>
            <w:vAlign w:val="center"/>
            <w:hideMark/>
          </w:tcPr>
          <w:p w14:paraId="4440E1A2"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Специално условие: в рамките на това ограничение на улова следните кораби не могат да надвишават посочените по-долу количества:  </w:t>
            </w:r>
          </w:p>
        </w:tc>
      </w:tr>
      <w:tr w:rsidR="00780A29" w:rsidRPr="004D6F9A" w14:paraId="226B0A9D" w14:textId="77777777" w:rsidTr="00356A53">
        <w:trPr>
          <w:trHeight w:val="300"/>
        </w:trPr>
        <w:tc>
          <w:tcPr>
            <w:tcW w:w="1155" w:type="dxa"/>
            <w:tcBorders>
              <w:top w:val="nil"/>
              <w:left w:val="nil"/>
              <w:bottom w:val="nil"/>
              <w:right w:val="single" w:sz="6" w:space="0" w:color="auto"/>
            </w:tcBorders>
            <w:hideMark/>
          </w:tcPr>
          <w:p w14:paraId="539781D2"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4"/>
              </w:rPr>
              <w:t xml:space="preserve"> </w:t>
            </w:r>
          </w:p>
        </w:tc>
        <w:tc>
          <w:tcPr>
            <w:tcW w:w="1635" w:type="dxa"/>
            <w:gridSpan w:val="2"/>
            <w:tcBorders>
              <w:top w:val="single" w:sz="6" w:space="0" w:color="auto"/>
              <w:left w:val="single" w:sz="6" w:space="0" w:color="auto"/>
              <w:bottom w:val="single" w:sz="6" w:space="0" w:color="auto"/>
              <w:right w:val="single" w:sz="6" w:space="0" w:color="auto"/>
            </w:tcBorders>
            <w:vAlign w:val="center"/>
            <w:hideMark/>
          </w:tcPr>
          <w:p w14:paraId="765C399D" w14:textId="77777777" w:rsidR="00780A29" w:rsidRPr="004D6F9A" w:rsidRDefault="00780A29" w:rsidP="00356A53">
            <w:pPr>
              <w:spacing w:before="0" w:after="0"/>
              <w:jc w:val="center"/>
              <w:textAlignment w:val="baseline"/>
              <w:rPr>
                <w:rFonts w:eastAsia="Times New Roman"/>
                <w:noProof/>
              </w:rPr>
            </w:pPr>
            <w:r w:rsidRPr="004D6F9A">
              <w:rPr>
                <w:noProof/>
                <w:sz w:val="18"/>
              </w:rPr>
              <w:t>Траулери</w:t>
            </w:r>
            <w:r w:rsidRPr="004D6F9A">
              <w:rPr>
                <w:b/>
                <w:noProof/>
                <w:sz w:val="14"/>
                <w:vertAlign w:val="superscript"/>
              </w:rPr>
              <w:t>*</w:t>
            </w:r>
            <w:r w:rsidRPr="004D6F9A">
              <w:rPr>
                <w:noProof/>
                <w:sz w:val="14"/>
              </w:rPr>
              <w:t xml:space="preserve"> </w:t>
            </w:r>
          </w:p>
          <w:p w14:paraId="4B1B448E" w14:textId="77777777" w:rsidR="00780A29" w:rsidRPr="004D6F9A" w:rsidRDefault="00780A29" w:rsidP="00356A53">
            <w:pPr>
              <w:spacing w:before="0" w:after="0"/>
              <w:jc w:val="center"/>
              <w:textAlignment w:val="baseline"/>
              <w:rPr>
                <w:rFonts w:eastAsia="Times New Roman"/>
                <w:noProof/>
              </w:rPr>
            </w:pPr>
            <w:r w:rsidRPr="004D6F9A">
              <w:rPr>
                <w:noProof/>
                <w:sz w:val="18"/>
              </w:rPr>
              <w:t xml:space="preserve">(M/M/NPFC-TR)  </w:t>
            </w:r>
          </w:p>
        </w:tc>
        <w:tc>
          <w:tcPr>
            <w:tcW w:w="1065" w:type="dxa"/>
            <w:tcBorders>
              <w:top w:val="single" w:sz="6" w:space="0" w:color="auto"/>
              <w:left w:val="single" w:sz="6" w:space="0" w:color="auto"/>
              <w:bottom w:val="single" w:sz="6" w:space="0" w:color="auto"/>
              <w:right w:val="single" w:sz="6" w:space="0" w:color="auto"/>
            </w:tcBorders>
            <w:vAlign w:val="center"/>
            <w:hideMark/>
          </w:tcPr>
          <w:p w14:paraId="7021D3A0" w14:textId="77777777" w:rsidR="00780A29" w:rsidRPr="004D6F9A" w:rsidRDefault="00780A29" w:rsidP="00356A53">
            <w:pPr>
              <w:spacing w:before="0" w:after="0"/>
              <w:jc w:val="center"/>
              <w:textAlignment w:val="baseline"/>
              <w:rPr>
                <w:rFonts w:eastAsia="Times New Roman"/>
                <w:noProof/>
              </w:rPr>
            </w:pPr>
            <w:r w:rsidRPr="004D6F9A">
              <w:rPr>
                <w:noProof/>
                <w:sz w:val="18"/>
              </w:rPr>
              <w:t>Кораби с мрежи гъргър</w:t>
            </w:r>
            <w:r w:rsidRPr="004D6F9A">
              <w:rPr>
                <w:b/>
                <w:noProof/>
                <w:sz w:val="14"/>
                <w:vertAlign w:val="superscript"/>
              </w:rPr>
              <w:t>*</w:t>
            </w:r>
            <w:r w:rsidRPr="004D6F9A">
              <w:rPr>
                <w:noProof/>
                <w:sz w:val="14"/>
              </w:rPr>
              <w:t xml:space="preserve"> </w:t>
            </w:r>
          </w:p>
          <w:p w14:paraId="5CC08B5F" w14:textId="77777777" w:rsidR="00780A29" w:rsidRPr="004D6F9A" w:rsidRDefault="00780A29" w:rsidP="00356A53">
            <w:pPr>
              <w:spacing w:before="0" w:after="0"/>
              <w:jc w:val="center"/>
              <w:textAlignment w:val="baseline"/>
              <w:rPr>
                <w:rFonts w:eastAsia="Times New Roman"/>
                <w:noProof/>
              </w:rPr>
            </w:pPr>
            <w:r w:rsidRPr="004D6F9A">
              <w:rPr>
                <w:noProof/>
                <w:sz w:val="18"/>
              </w:rPr>
              <w:t>(M/M/NPFC-PS) </w:t>
            </w:r>
          </w:p>
        </w:tc>
        <w:tc>
          <w:tcPr>
            <w:tcW w:w="1065" w:type="dxa"/>
            <w:tcBorders>
              <w:top w:val="nil"/>
              <w:left w:val="nil"/>
              <w:bottom w:val="nil"/>
              <w:right w:val="nil"/>
            </w:tcBorders>
            <w:vAlign w:val="center"/>
            <w:hideMark/>
          </w:tcPr>
          <w:p w14:paraId="61AFAB3A"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4"/>
              </w:rPr>
              <w:t xml:space="preserve"> </w:t>
            </w:r>
          </w:p>
        </w:tc>
        <w:tc>
          <w:tcPr>
            <w:tcW w:w="4410" w:type="dxa"/>
            <w:gridSpan w:val="2"/>
            <w:tcBorders>
              <w:top w:val="nil"/>
              <w:left w:val="nil"/>
              <w:bottom w:val="nil"/>
              <w:right w:val="nil"/>
            </w:tcBorders>
            <w:vAlign w:val="center"/>
            <w:hideMark/>
          </w:tcPr>
          <w:p w14:paraId="2B48C99B"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 </w:t>
            </w:r>
          </w:p>
        </w:tc>
      </w:tr>
      <w:tr w:rsidR="00780A29" w:rsidRPr="004D6F9A" w14:paraId="23080F32" w14:textId="77777777" w:rsidTr="00356A53">
        <w:trPr>
          <w:trHeight w:val="300"/>
        </w:trPr>
        <w:tc>
          <w:tcPr>
            <w:tcW w:w="1155" w:type="dxa"/>
            <w:tcBorders>
              <w:top w:val="nil"/>
              <w:left w:val="nil"/>
              <w:bottom w:val="nil"/>
              <w:right w:val="single" w:sz="6" w:space="0" w:color="auto"/>
            </w:tcBorders>
            <w:hideMark/>
          </w:tcPr>
          <w:p w14:paraId="7F82F190"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4"/>
              </w:rPr>
              <w:t xml:space="preserve"> </w:t>
            </w:r>
          </w:p>
        </w:tc>
        <w:tc>
          <w:tcPr>
            <w:tcW w:w="1635" w:type="dxa"/>
            <w:gridSpan w:val="2"/>
            <w:tcBorders>
              <w:top w:val="single" w:sz="6" w:space="0" w:color="auto"/>
              <w:left w:val="single" w:sz="6" w:space="0" w:color="auto"/>
              <w:bottom w:val="single" w:sz="6" w:space="0" w:color="auto"/>
              <w:right w:val="single" w:sz="6" w:space="0" w:color="auto"/>
            </w:tcBorders>
            <w:vAlign w:val="center"/>
            <w:hideMark/>
          </w:tcPr>
          <w:p w14:paraId="5D7A1AEB" w14:textId="77777777" w:rsidR="00780A29" w:rsidRPr="004D6F9A" w:rsidRDefault="00564218" w:rsidP="00356A53">
            <w:pPr>
              <w:spacing w:before="0" w:after="0"/>
              <w:jc w:val="right"/>
              <w:textAlignment w:val="baseline"/>
              <w:rPr>
                <w:rFonts w:eastAsia="Times New Roman"/>
                <w:noProof/>
              </w:rPr>
            </w:pPr>
            <w:r w:rsidRPr="004D6F9A">
              <w:rPr>
                <w:noProof/>
                <w:sz w:val="18"/>
              </w:rPr>
              <w:t xml:space="preserve">5 703 </w:t>
            </w:r>
          </w:p>
        </w:tc>
        <w:tc>
          <w:tcPr>
            <w:tcW w:w="1065" w:type="dxa"/>
            <w:tcBorders>
              <w:top w:val="single" w:sz="6" w:space="0" w:color="auto"/>
              <w:left w:val="single" w:sz="6" w:space="0" w:color="auto"/>
              <w:bottom w:val="single" w:sz="6" w:space="0" w:color="auto"/>
              <w:right w:val="single" w:sz="6" w:space="0" w:color="auto"/>
            </w:tcBorders>
            <w:vAlign w:val="center"/>
            <w:hideMark/>
          </w:tcPr>
          <w:p w14:paraId="3067A215" w14:textId="77777777" w:rsidR="00780A29" w:rsidRPr="004D6F9A" w:rsidRDefault="00564218" w:rsidP="00356A53">
            <w:pPr>
              <w:spacing w:before="0" w:after="0"/>
              <w:jc w:val="right"/>
              <w:textAlignment w:val="baseline"/>
              <w:rPr>
                <w:rFonts w:eastAsia="Times New Roman"/>
                <w:noProof/>
              </w:rPr>
            </w:pPr>
            <w:r w:rsidRPr="004D6F9A">
              <w:rPr>
                <w:noProof/>
                <w:sz w:val="18"/>
              </w:rPr>
              <w:t xml:space="preserve">42 237 </w:t>
            </w:r>
          </w:p>
        </w:tc>
        <w:tc>
          <w:tcPr>
            <w:tcW w:w="1065" w:type="dxa"/>
            <w:tcBorders>
              <w:top w:val="nil"/>
              <w:left w:val="nil"/>
              <w:bottom w:val="nil"/>
              <w:right w:val="nil"/>
            </w:tcBorders>
            <w:vAlign w:val="center"/>
            <w:hideMark/>
          </w:tcPr>
          <w:p w14:paraId="12C1CB03"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 </w:t>
            </w:r>
          </w:p>
        </w:tc>
        <w:tc>
          <w:tcPr>
            <w:tcW w:w="4410" w:type="dxa"/>
            <w:gridSpan w:val="2"/>
            <w:tcBorders>
              <w:top w:val="nil"/>
              <w:left w:val="nil"/>
              <w:bottom w:val="nil"/>
              <w:right w:val="nil"/>
            </w:tcBorders>
            <w:vAlign w:val="center"/>
            <w:hideMark/>
          </w:tcPr>
          <w:p w14:paraId="2F95DB3A"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 </w:t>
            </w:r>
          </w:p>
        </w:tc>
      </w:tr>
      <w:tr w:rsidR="00780A29" w:rsidRPr="004D6F9A" w14:paraId="48FDF828" w14:textId="77777777" w:rsidTr="00356A53">
        <w:trPr>
          <w:trHeight w:val="300"/>
        </w:trPr>
        <w:tc>
          <w:tcPr>
            <w:tcW w:w="1155" w:type="dxa"/>
            <w:tcBorders>
              <w:top w:val="nil"/>
              <w:left w:val="nil"/>
              <w:bottom w:val="nil"/>
              <w:right w:val="nil"/>
            </w:tcBorders>
            <w:hideMark/>
          </w:tcPr>
          <w:p w14:paraId="073BC3D0" w14:textId="77777777" w:rsidR="00780A29" w:rsidRPr="004D6F9A" w:rsidRDefault="00780A29" w:rsidP="00356A53">
            <w:pPr>
              <w:spacing w:before="0" w:after="0"/>
              <w:jc w:val="left"/>
              <w:textAlignment w:val="baseline"/>
              <w:rPr>
                <w:rFonts w:eastAsia="Times New Roman"/>
                <w:noProof/>
              </w:rPr>
            </w:pPr>
            <w:r w:rsidRPr="004D6F9A">
              <w:rPr>
                <w:noProof/>
                <w:color w:val="000000" w:themeColor="text1"/>
                <w:sz w:val="14"/>
              </w:rPr>
              <w:t xml:space="preserve"> </w:t>
            </w:r>
          </w:p>
        </w:tc>
        <w:tc>
          <w:tcPr>
            <w:tcW w:w="8190" w:type="dxa"/>
            <w:gridSpan w:val="6"/>
            <w:tcBorders>
              <w:top w:val="nil"/>
              <w:left w:val="nil"/>
              <w:bottom w:val="nil"/>
              <w:right w:val="nil"/>
            </w:tcBorders>
            <w:vAlign w:val="center"/>
            <w:hideMark/>
          </w:tcPr>
          <w:p w14:paraId="1AD3C374" w14:textId="77777777" w:rsidR="00780A29" w:rsidRPr="004D6F9A" w:rsidRDefault="00780A29" w:rsidP="00356A53">
            <w:pPr>
              <w:spacing w:before="0" w:after="0"/>
              <w:ind w:left="720" w:hanging="720"/>
              <w:jc w:val="left"/>
              <w:textAlignment w:val="baseline"/>
              <w:rPr>
                <w:rFonts w:eastAsia="Times New Roman"/>
                <w:noProof/>
              </w:rPr>
            </w:pPr>
            <w:r w:rsidRPr="004D6F9A">
              <w:rPr>
                <w:b/>
                <w:noProof/>
                <w:sz w:val="14"/>
                <w:vertAlign w:val="superscript"/>
              </w:rPr>
              <w:t>*</w:t>
            </w:r>
            <w:r w:rsidRPr="004D6F9A">
              <w:rPr>
                <w:noProof/>
              </w:rPr>
              <w:tab/>
            </w:r>
            <w:r w:rsidRPr="004D6F9A">
              <w:rPr>
                <w:noProof/>
                <w:sz w:val="18"/>
              </w:rPr>
              <w:t>Видовете риболов, по отношение на които се прилагат посочените ограничения на улова, се забраняват от договарящите страни по NPFC, включително – за Съюза – от Комисията, в срок от два дни от датата на публикуване на известието на изпълнителния секретар на NPFC</w:t>
            </w:r>
            <w:r w:rsidRPr="004D6F9A">
              <w:rPr>
                <w:noProof/>
              </w:rPr>
              <w:t xml:space="preserve">, </w:t>
            </w:r>
            <w:r w:rsidRPr="004D6F9A">
              <w:rPr>
                <w:noProof/>
                <w:sz w:val="18"/>
              </w:rPr>
              <w:t>според което използването на ограниченията на улова е достигнало 95 %</w:t>
            </w:r>
            <w:r w:rsidRPr="004D6F9A">
              <w:rPr>
                <w:noProof/>
              </w:rPr>
              <w:t>.</w:t>
            </w:r>
            <w:r w:rsidRPr="004D6F9A">
              <w:rPr>
                <w:noProof/>
                <w:sz w:val="18"/>
              </w:rPr>
              <w:t xml:space="preserve"> </w:t>
            </w:r>
          </w:p>
        </w:tc>
      </w:tr>
      <w:tr w:rsidR="00780A29" w:rsidRPr="004D6F9A" w14:paraId="0E2089EA" w14:textId="77777777" w:rsidTr="00356A53">
        <w:trPr>
          <w:trHeight w:val="300"/>
        </w:trPr>
        <w:tc>
          <w:tcPr>
            <w:tcW w:w="1155" w:type="dxa"/>
            <w:tcBorders>
              <w:top w:val="nil"/>
              <w:left w:val="nil"/>
              <w:bottom w:val="nil"/>
              <w:right w:val="nil"/>
            </w:tcBorders>
            <w:hideMark/>
          </w:tcPr>
          <w:p w14:paraId="5225E727"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4"/>
                <w:vertAlign w:val="superscript"/>
              </w:rPr>
              <w:t>(3)</w:t>
            </w:r>
            <w:r w:rsidRPr="004D6F9A">
              <w:rPr>
                <w:noProof/>
                <w:color w:val="000000" w:themeColor="text1"/>
                <w:sz w:val="14"/>
              </w:rPr>
              <w:t xml:space="preserve"> </w:t>
            </w:r>
          </w:p>
        </w:tc>
        <w:tc>
          <w:tcPr>
            <w:tcW w:w="8190" w:type="dxa"/>
            <w:gridSpan w:val="6"/>
            <w:tcBorders>
              <w:top w:val="nil"/>
              <w:left w:val="nil"/>
              <w:bottom w:val="nil"/>
              <w:right w:val="nil"/>
            </w:tcBorders>
            <w:vAlign w:val="center"/>
            <w:hideMark/>
          </w:tcPr>
          <w:p w14:paraId="1321AE18"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Риболов на атлантическо-средиземноморска скумрия и на синя скумрия по всяко време е разрешен само на един траулер, плаващ под знамето на дадена държава членка. Това разрешение се прилага, без да се засяга евентуалното предоставяне от страна на Съюза на бъдещи възможности за риболов в зоната на Конвенцията NPFC — по-специално на държавата членка, на която е разрешено да извършва риболов в периода от 1 юни 2026 г. до 31 декември 2026 г. </w:t>
            </w:r>
          </w:p>
        </w:tc>
      </w:tr>
      <w:tr w:rsidR="00780A29" w:rsidRPr="004D6F9A" w14:paraId="7D711B75" w14:textId="77777777" w:rsidTr="00356A53">
        <w:trPr>
          <w:trHeight w:val="300"/>
        </w:trPr>
        <w:tc>
          <w:tcPr>
            <w:tcW w:w="1155" w:type="dxa"/>
            <w:tcBorders>
              <w:top w:val="nil"/>
              <w:left w:val="nil"/>
              <w:bottom w:val="nil"/>
              <w:right w:val="nil"/>
            </w:tcBorders>
            <w:hideMark/>
          </w:tcPr>
          <w:p w14:paraId="11579C85" w14:textId="77777777" w:rsidR="00780A29" w:rsidRPr="004D6F9A" w:rsidRDefault="00780A29" w:rsidP="00356A53">
            <w:pPr>
              <w:spacing w:before="0" w:after="0"/>
              <w:jc w:val="left"/>
              <w:textAlignment w:val="baseline"/>
              <w:rPr>
                <w:rFonts w:eastAsia="Times New Roman"/>
                <w:noProof/>
              </w:rPr>
            </w:pPr>
            <w:r w:rsidRPr="004D6F9A">
              <w:rPr>
                <w:b/>
                <w:noProof/>
                <w:color w:val="000000" w:themeColor="text1"/>
                <w:sz w:val="14"/>
                <w:vertAlign w:val="superscript"/>
              </w:rPr>
              <w:t>(4)</w:t>
            </w:r>
            <w:r w:rsidRPr="004D6F9A">
              <w:rPr>
                <w:noProof/>
                <w:color w:val="000000" w:themeColor="text1"/>
                <w:sz w:val="14"/>
              </w:rPr>
              <w:t xml:space="preserve"> </w:t>
            </w:r>
          </w:p>
        </w:tc>
        <w:tc>
          <w:tcPr>
            <w:tcW w:w="8190" w:type="dxa"/>
            <w:gridSpan w:val="6"/>
            <w:tcBorders>
              <w:top w:val="nil"/>
              <w:left w:val="nil"/>
              <w:bottom w:val="nil"/>
              <w:right w:val="nil"/>
            </w:tcBorders>
            <w:vAlign w:val="center"/>
            <w:hideMark/>
          </w:tcPr>
          <w:p w14:paraId="691C4ADE" w14:textId="77777777" w:rsidR="00780A29" w:rsidRPr="004D6F9A" w:rsidRDefault="00780A29" w:rsidP="00356A53">
            <w:pPr>
              <w:spacing w:before="0" w:after="0"/>
              <w:jc w:val="left"/>
              <w:textAlignment w:val="baseline"/>
              <w:rPr>
                <w:rFonts w:eastAsia="Times New Roman"/>
                <w:noProof/>
              </w:rPr>
            </w:pPr>
            <w:r w:rsidRPr="004D6F9A">
              <w:rPr>
                <w:noProof/>
                <w:sz w:val="18"/>
              </w:rPr>
              <w:t xml:space="preserve">На риболовните кораби на Съюза с брутен тонаж над 10 000 тона не се разрешава да извършват риболов на атлантическо-средиземноморска скумрия. </w:t>
            </w:r>
          </w:p>
        </w:tc>
      </w:tr>
      <w:tr w:rsidR="007F0F87" w:rsidRPr="004D6F9A" w14:paraId="78216EDA" w14:textId="77777777" w:rsidTr="00356A53">
        <w:trPr>
          <w:trHeight w:val="300"/>
        </w:trPr>
        <w:tc>
          <w:tcPr>
            <w:tcW w:w="1155" w:type="dxa"/>
            <w:tcBorders>
              <w:top w:val="nil"/>
              <w:left w:val="nil"/>
              <w:bottom w:val="nil"/>
              <w:right w:val="nil"/>
            </w:tcBorders>
          </w:tcPr>
          <w:p w14:paraId="77375E86" w14:textId="77777777" w:rsidR="007F0F87" w:rsidRPr="004D6F9A" w:rsidRDefault="7750D9A9" w:rsidP="00356A53">
            <w:pPr>
              <w:spacing w:before="0" w:after="0"/>
              <w:jc w:val="left"/>
              <w:textAlignment w:val="baseline"/>
              <w:rPr>
                <w:rFonts w:eastAsia="Times New Roman"/>
                <w:b/>
                <w:bCs/>
                <w:noProof/>
                <w:color w:val="000000"/>
                <w:sz w:val="14"/>
                <w:szCs w:val="14"/>
                <w:vertAlign w:val="superscript"/>
              </w:rPr>
            </w:pPr>
            <w:r w:rsidRPr="004D6F9A">
              <w:rPr>
                <w:b/>
                <w:noProof/>
                <w:color w:val="000000" w:themeColor="text1"/>
                <w:sz w:val="14"/>
                <w:vertAlign w:val="superscript"/>
              </w:rPr>
              <w:t>(5)</w:t>
            </w:r>
            <w:r w:rsidRPr="004D6F9A">
              <w:rPr>
                <w:noProof/>
                <w:color w:val="000000" w:themeColor="text1"/>
                <w:sz w:val="14"/>
              </w:rPr>
              <w:t xml:space="preserve"> </w:t>
            </w:r>
          </w:p>
        </w:tc>
        <w:tc>
          <w:tcPr>
            <w:tcW w:w="8190" w:type="dxa"/>
            <w:gridSpan w:val="6"/>
            <w:tcBorders>
              <w:top w:val="nil"/>
              <w:left w:val="nil"/>
              <w:bottom w:val="nil"/>
              <w:right w:val="nil"/>
            </w:tcBorders>
            <w:vAlign w:val="center"/>
          </w:tcPr>
          <w:p w14:paraId="223220CF" w14:textId="77777777" w:rsidR="007F0F87" w:rsidRPr="004D6F9A" w:rsidRDefault="7750D9A9" w:rsidP="00356A53">
            <w:pPr>
              <w:spacing w:before="0" w:after="0"/>
              <w:jc w:val="left"/>
              <w:textAlignment w:val="baseline"/>
              <w:rPr>
                <w:rFonts w:eastAsia="Times New Roman"/>
                <w:noProof/>
                <w:color w:val="000000"/>
                <w:sz w:val="18"/>
                <w:szCs w:val="18"/>
              </w:rPr>
            </w:pPr>
            <w:r w:rsidRPr="004D6F9A">
              <w:rPr>
                <w:noProof/>
                <w:color w:val="000000" w:themeColor="text1"/>
                <w:sz w:val="18"/>
              </w:rPr>
              <w:t>Уловът в рамките на тази квота се докладва отделно (M/M/NPFC-EU).</w:t>
            </w:r>
          </w:p>
        </w:tc>
      </w:tr>
      <w:tr w:rsidR="00780A29" w:rsidRPr="004D6F9A" w14:paraId="3EF49ABD" w14:textId="77777777" w:rsidTr="00356A53">
        <w:trPr>
          <w:trHeight w:val="300"/>
        </w:trPr>
        <w:tc>
          <w:tcPr>
            <w:tcW w:w="1155" w:type="dxa"/>
            <w:tcBorders>
              <w:top w:val="nil"/>
              <w:left w:val="nil"/>
              <w:bottom w:val="single" w:sz="6" w:space="0" w:color="auto"/>
              <w:right w:val="nil"/>
            </w:tcBorders>
            <w:hideMark/>
          </w:tcPr>
          <w:p w14:paraId="35A6903D" w14:textId="77777777" w:rsidR="00780A29" w:rsidRPr="004D6F9A" w:rsidRDefault="00780A29" w:rsidP="00356A53">
            <w:pPr>
              <w:spacing w:before="0" w:after="0"/>
              <w:jc w:val="left"/>
              <w:textAlignment w:val="baseline"/>
              <w:rPr>
                <w:rFonts w:eastAsia="Times New Roman"/>
                <w:noProof/>
                <w:lang w:eastAsia="en-IE"/>
              </w:rPr>
            </w:pPr>
          </w:p>
        </w:tc>
        <w:tc>
          <w:tcPr>
            <w:tcW w:w="8190" w:type="dxa"/>
            <w:gridSpan w:val="6"/>
            <w:tcBorders>
              <w:top w:val="nil"/>
              <w:left w:val="nil"/>
              <w:bottom w:val="single" w:sz="6" w:space="0" w:color="auto"/>
              <w:right w:val="nil"/>
            </w:tcBorders>
            <w:vAlign w:val="center"/>
            <w:hideMark/>
          </w:tcPr>
          <w:p w14:paraId="51F8557E" w14:textId="77777777" w:rsidR="00780A29" w:rsidRPr="004D6F9A" w:rsidRDefault="00780A29" w:rsidP="00356A53">
            <w:pPr>
              <w:spacing w:before="0" w:after="0"/>
              <w:jc w:val="left"/>
              <w:textAlignment w:val="baseline"/>
              <w:rPr>
                <w:rFonts w:eastAsia="Times New Roman"/>
                <w:noProof/>
                <w:lang w:eastAsia="en-IE"/>
              </w:rPr>
            </w:pPr>
          </w:p>
        </w:tc>
      </w:tr>
    </w:tbl>
    <w:p w14:paraId="48E127F1" w14:textId="77777777" w:rsidR="003F07D4" w:rsidRDefault="003F07D4" w:rsidP="003F5105">
      <w:pPr>
        <w:rPr>
          <w:noProof/>
        </w:rPr>
      </w:pPr>
      <w:r w:rsidRPr="004D6F9A">
        <w:rPr>
          <w:noProof/>
        </w:rPr>
        <w:t>“</w:t>
      </w:r>
    </w:p>
    <w:p w14:paraId="67170D53" w14:textId="77777777" w:rsidR="00E14977" w:rsidRPr="00E14977" w:rsidRDefault="00E14977" w:rsidP="003F5105">
      <w:pPr>
        <w:rPr>
          <w:noProof/>
        </w:rPr>
      </w:pPr>
    </w:p>
    <w:sectPr w:rsidR="00E14977" w:rsidRPr="00E14977" w:rsidSect="005E0A09">
      <w:headerReference w:type="even" r:id="rId18"/>
      <w:footerReference w:type="even" r:id="rId19"/>
      <w:footerReference w:type="default" r:id="rId20"/>
      <w:headerReference w:type="first" r:id="rId21"/>
      <w:footerReference w:type="first" r:id="rId22"/>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F5774" w14:textId="77777777" w:rsidR="00B21AAB" w:rsidRDefault="00B21AAB" w:rsidP="000E415D">
      <w:pPr>
        <w:spacing w:before="0" w:after="0"/>
      </w:pPr>
      <w:r>
        <w:separator/>
      </w:r>
    </w:p>
  </w:endnote>
  <w:endnote w:type="continuationSeparator" w:id="0">
    <w:p w14:paraId="0757BCF4" w14:textId="77777777" w:rsidR="00B21AAB" w:rsidRDefault="00B21AAB" w:rsidP="000E415D">
      <w:pPr>
        <w:spacing w:before="0" w:after="0"/>
      </w:pPr>
      <w:r>
        <w:continuationSeparator/>
      </w:r>
    </w:p>
  </w:endnote>
  <w:endnote w:type="continuationNotice" w:id="1">
    <w:p w14:paraId="18730F72" w14:textId="77777777" w:rsidR="00B21AAB" w:rsidRDefault="00B21AA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UAlbertina">
    <w:altName w:val="Times New Roman"/>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A7774" w14:textId="3B148C96" w:rsidR="005E0A09" w:rsidRPr="005E0A09" w:rsidRDefault="005E0A09" w:rsidP="005E0A09">
    <w:pPr>
      <w:pStyle w:val="Footer"/>
      <w:rPr>
        <w:rFonts w:ascii="Arial" w:hAnsi="Arial" w:cs="Arial"/>
        <w:b/>
        <w:sz w:val="48"/>
      </w:rPr>
    </w:pPr>
    <w:r w:rsidRPr="005E0A09">
      <w:rPr>
        <w:rFonts w:ascii="Arial" w:hAnsi="Arial" w:cs="Arial"/>
        <w:b/>
        <w:sz w:val="48"/>
      </w:rPr>
      <w:t>BG</w:t>
    </w:r>
    <w:r w:rsidRPr="005E0A09">
      <w:rPr>
        <w:rFonts w:ascii="Arial" w:hAnsi="Arial" w:cs="Arial"/>
        <w:b/>
        <w:sz w:val="48"/>
      </w:rPr>
      <w:tab/>
    </w:r>
    <w:r w:rsidRPr="005E0A09">
      <w:rPr>
        <w:rFonts w:ascii="Arial" w:hAnsi="Arial" w:cs="Arial"/>
        <w:b/>
        <w:sz w:val="48"/>
      </w:rPr>
      <w:tab/>
    </w:r>
    <w:r w:rsidRPr="005E0A09">
      <w:tab/>
    </w:r>
    <w:r w:rsidRPr="005E0A09">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D8C05" w14:textId="0BEADD8E" w:rsidR="005E0A09" w:rsidRPr="005E0A09" w:rsidRDefault="005E0A09" w:rsidP="005E0A09">
    <w:pPr>
      <w:pStyle w:val="Footer"/>
      <w:rPr>
        <w:rFonts w:ascii="Arial" w:hAnsi="Arial" w:cs="Arial"/>
        <w:b/>
        <w:sz w:val="48"/>
      </w:rPr>
    </w:pPr>
    <w:r w:rsidRPr="005E0A09">
      <w:rPr>
        <w:rFonts w:ascii="Arial" w:hAnsi="Arial" w:cs="Arial"/>
        <w:b/>
        <w:sz w:val="48"/>
      </w:rPr>
      <w:t>BG</w:t>
    </w:r>
    <w:r w:rsidRPr="005E0A09">
      <w:rPr>
        <w:rFonts w:ascii="Arial" w:hAnsi="Arial" w:cs="Arial"/>
        <w:b/>
        <w:sz w:val="48"/>
      </w:rPr>
      <w:tab/>
    </w:r>
    <w:r w:rsidRPr="005E0A09">
      <w:rPr>
        <w:rFonts w:ascii="Arial" w:hAnsi="Arial" w:cs="Arial"/>
        <w:b/>
        <w:sz w:val="48"/>
      </w:rPr>
      <w:tab/>
    </w:r>
    <w:r w:rsidRPr="005E0A09">
      <w:tab/>
    </w:r>
    <w:r w:rsidRPr="005E0A09">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352CA" w14:textId="77777777" w:rsidR="005E0A09" w:rsidRPr="005E0A09" w:rsidRDefault="005E0A09" w:rsidP="005E0A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B94C6" w14:textId="77777777" w:rsidR="005E0A09" w:rsidRDefault="005E0A0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28381" w14:textId="087E0ADA" w:rsidR="005E0A09" w:rsidRPr="005E0A09" w:rsidRDefault="005E0A09" w:rsidP="005E0A09">
    <w:pPr>
      <w:pStyle w:val="Footer"/>
      <w:rPr>
        <w:rFonts w:ascii="Arial" w:hAnsi="Arial" w:cs="Arial"/>
        <w:b/>
        <w:sz w:val="48"/>
      </w:rPr>
    </w:pPr>
    <w:r w:rsidRPr="005E0A09">
      <w:rPr>
        <w:rFonts w:ascii="Arial" w:hAnsi="Arial" w:cs="Arial"/>
        <w:b/>
        <w:sz w:val="48"/>
      </w:rPr>
      <w:t>BG</w:t>
    </w:r>
    <w:r w:rsidRPr="005E0A09">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5E0A09">
      <w:tab/>
    </w:r>
    <w:r w:rsidRPr="005E0A09">
      <w:rPr>
        <w:rFonts w:ascii="Arial" w:hAnsi="Arial" w:cs="Arial"/>
        <w:b/>
        <w:sz w:val="48"/>
      </w:rPr>
      <w:t>BG</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6EF84" w14:textId="77777777" w:rsidR="005E0A09" w:rsidRDefault="005E0A09" w:rsidP="005E0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8D3A8" w14:textId="77777777" w:rsidR="00B21AAB" w:rsidRDefault="00B21AAB" w:rsidP="000E415D">
      <w:pPr>
        <w:spacing w:before="0" w:after="0"/>
      </w:pPr>
      <w:r>
        <w:separator/>
      </w:r>
    </w:p>
  </w:footnote>
  <w:footnote w:type="continuationSeparator" w:id="0">
    <w:p w14:paraId="0830BCC9" w14:textId="77777777" w:rsidR="00B21AAB" w:rsidRDefault="00B21AAB" w:rsidP="000E415D">
      <w:pPr>
        <w:spacing w:before="0" w:after="0"/>
      </w:pPr>
      <w:r>
        <w:continuationSeparator/>
      </w:r>
    </w:p>
  </w:footnote>
  <w:footnote w:type="continuationNotice" w:id="1">
    <w:p w14:paraId="036DCE5B" w14:textId="77777777" w:rsidR="00B21AAB" w:rsidRDefault="00B21AA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98110" w14:textId="77777777" w:rsidR="005E0A09" w:rsidRPr="005E0A09" w:rsidRDefault="005E0A09" w:rsidP="005E0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2CA3B" w14:textId="77777777" w:rsidR="005E0A09" w:rsidRPr="005E0A09" w:rsidRDefault="005E0A09" w:rsidP="005E0A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625A3" w14:textId="77777777" w:rsidR="005E0A09" w:rsidRPr="005E0A09" w:rsidRDefault="005E0A09" w:rsidP="005E0A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E38B7" w14:textId="77777777" w:rsidR="005E0A09" w:rsidRDefault="005E0A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DCCCF" w14:textId="77777777" w:rsidR="005E0A09" w:rsidRDefault="005E0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F282F95C"/>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DCA6679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57EF482"/>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F0BC00C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F382872A"/>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B2EFBFC"/>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D3C257B4"/>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876E2106"/>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9"/>
  </w:num>
  <w:num w:numId="10">
    <w:abstractNumId w:val="12"/>
  </w:num>
  <w:num w:numId="11">
    <w:abstractNumId w:val="21"/>
  </w:num>
  <w:num w:numId="12">
    <w:abstractNumId w:val="11"/>
  </w:num>
  <w:num w:numId="13">
    <w:abstractNumId w:val="13"/>
  </w:num>
  <w:num w:numId="14">
    <w:abstractNumId w:val="14"/>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6-06-11 17:10:09"/>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u1082?\u1098?\u1084?"/>
    <w:docVar w:name="LW_ACCOMPAGNANT.CP" w:val="\u1082?\u1098?\u1084?"/>
    <w:docVar w:name="LW_ANNEX_NBR_FIRST" w:val="1"/>
    <w:docVar w:name="LW_ANNEX_NBR_LAST" w:val="1"/>
    <w:docVar w:name="LW_ANNEX_UNIQUE" w:val="1"/>
    <w:docVar w:name="LW_CORRIGENDUM" w:val="&lt;UNUSED&gt;"/>
    <w:docVar w:name="LW_COVERPAGE_EXISTS" w:val="True"/>
    <w:docVar w:name="LW_COVERPAGE_GUID" w:val="EDFEDCF2-7B27-4590-95AA-F899B31CBFF1"/>
    <w:docVar w:name="LW_COVERPAGE_TYPE" w:val="1"/>
    <w:docVar w:name="LW_CROSSREFERENCE" w:val="&lt;UNUSED&gt;"/>
    <w:docVar w:name="LW_DocType" w:val="ANNEX"/>
    <w:docVar w:name="LW_EMISSION" w:val="20.5.2026"/>
    <w:docVar w:name="LW_EMISSION_ISODATE" w:val="2026-05-20"/>
    <w:docVar w:name="LW_EMISSION_LOCATION" w:val="BRX"/>
    <w:docVar w:name="LW_EMISSION_PREFIX" w:val="\u1041?\u1088?\u1102?\u1082?\u1089?\u1077?\u1083?, "/>
    <w:docVar w:name="LW_EMISSION_SUFFIX" w:val=" \u1075?."/>
    <w:docVar w:name="LW_ID_DOCSTRUCTURE" w:val="COM/ANNEX"/>
    <w:docVar w:name="LW_ID_DOCTYPE" w:val="SG-017"/>
    <w:docVar w:name="LW_LANGUE" w:val="BG"/>
    <w:docVar w:name="LW_LEVEL_OF_SENSITIVITY" w:val="Standard treatment"/>
    <w:docVar w:name="LW_NOM.INST" w:val="\u1045?\u1042?\u1056?\u1054?\u1055?\u1045?\u1049?\u1057?\u1050?\u1040? \u1050?\u1054?\u1052?\u1048?\u1057?\u1048?\u1071?"/>
    <w:docVar w:name="LW_NOM.INST_JOINTDOC" w:val="&lt;EMPTY&gt;"/>
    <w:docVar w:name="LW_OBJETACTEPRINCIPAL" w:val="&lt;FMT:Bold&gt;\u1079?\u1072? \u1080?\u1079?\u1084?\u1077?\u1085?\u1077?\u1085?\u1080?\u1077? \u1085?\u1072? \u1056?\u1077?\u1075?\u1083?\u1072?\u1084?\u1077?\u1085?\u1090? (\u1045?\u1057?) 2026/249 \u1085?\u1072? \u1057?\u1098?\u1074?\u1077?\u1090?\u1072? \u1079?\u1072? \u1086?\u1087?\u1088?\u1077?\u1076?\u1077?\u1083?\u1103?\u1085?\u1077? \u1085?\u1072? \u1074?\u1098?\u1079?\u1084?\u1086?\u1078?\u1085?\u1086?\u1089?\u1090?\u1080?\u1090?\u1077? \u1079?\u1072? \u1088?\u1080?\u1073?\u1086?\u1083?\u1086?\u1074? \u1079?\u1072? 2026 \u1075?., 2027 \u1075?. \u1080? 2028 \u1075?. \u1085?\u1072? \u1086?\u1087?\u1088?\u1077?\u1076?\u1077?\u1083?\u1077?\u1085?\u1080? \u1088?\u1080?\u1073?\u1085?\u1080? \u1079?\u1072?\u1087?\u1072?\u1089?\u1080?, \u1087?\u1088?\u1080?\u1083?\u1086?\u1078?\u1080?\u1084?\u1080? \u1074?\u1098?\u1074? \u1074?\u1086?\u1076?\u1080?\u1090?\u1077? \u1085?\u1072? \u1057?\u1098?\u1102?\u1079?\u1072?, \u1082?\u1072?\u1082?\u1090?\u1086? \u1080? \u1079?\u1072? \u1088?\u1080?\u1073?\u1086?\u1083?\u1086?\u1074?\u1085?\u1080?\u1090?\u1077? \u1082?\u1086?\u1088?\u1072?\u1073?\u1080? \u1085?\u1072? \u1057?\u1098?\u1102?\u1079?\u1072? \u1074? \u1085?\u1103?\u1082?\u1086?\u1080? \u1074?\u1086?\u1076?\u1080? \u1080?\u1079?\u1074?\u1098?\u1085? \u1057?\u1098?\u1102?\u1079?\u1072?&lt;/FMT&gt;"/>
    <w:docVar w:name="LW_OBJETACTEPRINCIPAL.CP" w:val="&lt;FMT:Bold&gt;\u1079?\u1072? \u1080?\u1079?\u1084?\u1077?\u1085?\u1077?\u1085?\u1080?\u1077? \u1085?\u1072? \u1056?\u1077?\u1075?\u1083?\u1072?\u1084?\u1077?\u1085?\u1090? (\u1045?\u1057?) 2026/249 \u1085?\u1072? \u1057?\u1098?\u1074?\u1077?\u1090?\u1072? \u1079?\u1072? \u1086?\u1087?\u1088?\u1077?\u1076?\u1077?\u1083?\u1103?\u1085?\u1077? \u1085?\u1072? \u1074?\u1098?\u1079?\u1084?\u1086?\u1078?\u1085?\u1086?\u1089?\u1090?\u1080?\u1090?\u1077? \u1079?\u1072? \u1088?\u1080?\u1073?\u1086?\u1083?\u1086?\u1074? \u1079?\u1072? 2026 \u1075?., 2027 \u1075?. \u1080? 2028 \u1075?. \u1085?\u1072? \u1086?\u1087?\u1088?\u1077?\u1076?\u1077?\u1083?\u1077?\u1085?\u1080? \u1088?\u1080?\u1073?\u1085?\u1080? \u1079?\u1072?\u1087?\u1072?\u1089?\u1080?, \u1087?\u1088?\u1080?\u1083?\u1086?\u1078?\u1080?\u1084?\u1080? \u1074?\u1098?\u1074? \u1074?\u1086?\u1076?\u1080?\u1090?\u1077? \u1085?\u1072? \u1057?\u1098?\u1102?\u1079?\u1072?, \u1082?\u1072?\u1082?\u1090?\u1086? \u1080? \u1079?\u1072? \u1088?\u1080?\u1073?\u1086?\u1083?\u1086?\u1074?\u1085?\u1080?\u1090?\u1077? \u1082?\u1086?\u1088?\u1072?\u1073?\u1080? \u1085?\u1072? \u1057?\u1098?\u1102?\u1079?\u1072? \u1074? \u1085?\u1103?\u1082?\u1086?\u1080? \u1074?\u1086?\u1076?\u1080? \u1080?\u1079?\u1074?\u1098?\u1085? \u1057?\u1098?\u1102?\u1079?\u1072?&lt;/FMT&gt;"/>
    <w:docVar w:name="LW_PART_NBR" w:val="1"/>
    <w:docVar w:name="LW_PART_NBR_TOTAL" w:val="1"/>
    <w:docVar w:name="LW_REF.INST.NEW" w:val="COM"/>
    <w:docVar w:name="LW_REF.INST.NEW_ADOPTED" w:val="final"/>
    <w:docVar w:name="LW_REF.INST.NEW_TEXT" w:val="(2026) 245"/>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u1055?\u1056?\u1048?\u1051?\u1054?\u1046?\u1045?\u1053?\u1048?\u1045?"/>
    <w:docVar w:name="LW_TYPE.DOC.CP" w:val="\u1055?\u1056?\u1048?\u1051?\u1054?\u1046?\u1045?\u1053?\u1048?\u1045?"/>
    <w:docVar w:name="LW_TYPEACTEPRINCIPAL" w:val="\u1055?\u1088?\u1077?\u1076?\u1083?\u1086?\u1078?\u1077?\u1085?\u1080?\u1077? \u1079?\u1072?_x000b__x000b_\u1056?\u1045?\u1043?\u1051?\u1040?\u1052?\u1045?\u1053?\u1058? \u1053?\u1040? \u1057?\u1066?\u1042?\u1045?\u1058?\u1040?"/>
    <w:docVar w:name="LW_TYPEACTEPRINCIPAL.CP" w:val="\u1055?\u1088?\u1077?\u1076?\u1083?\u1086?\u1078?\u1077?\u1085?\u1080?\u1077? \u1079?\u1072?_x000b__x000b_\u1056?\u1045?\u1043?\u1051?\u1040?\u1052?\u1045?\u1053?\u1058? \u1053?\u1040? \u1057?\u1066?\u1042?\u1045?\u1058?\u1040?"/>
    <w:docVar w:name="LwApiVersions" w:val="LW4CoDe 1.24.5.0; LW 9.2, Build 20251112"/>
  </w:docVars>
  <w:rsids>
    <w:rsidRoot w:val="000E415D"/>
    <w:rsid w:val="00001204"/>
    <w:rsid w:val="000029B8"/>
    <w:rsid w:val="00010F1B"/>
    <w:rsid w:val="000119E2"/>
    <w:rsid w:val="00014D0B"/>
    <w:rsid w:val="0002117C"/>
    <w:rsid w:val="00027457"/>
    <w:rsid w:val="00030755"/>
    <w:rsid w:val="000331B8"/>
    <w:rsid w:val="000334D2"/>
    <w:rsid w:val="00037ACF"/>
    <w:rsid w:val="00041CC3"/>
    <w:rsid w:val="0004413B"/>
    <w:rsid w:val="00044D5C"/>
    <w:rsid w:val="0005083F"/>
    <w:rsid w:val="00052A84"/>
    <w:rsid w:val="00053793"/>
    <w:rsid w:val="00055D05"/>
    <w:rsid w:val="00056BE3"/>
    <w:rsid w:val="00057063"/>
    <w:rsid w:val="00060535"/>
    <w:rsid w:val="000627E1"/>
    <w:rsid w:val="00064D23"/>
    <w:rsid w:val="0006517D"/>
    <w:rsid w:val="0006543B"/>
    <w:rsid w:val="00067223"/>
    <w:rsid w:val="00067AB5"/>
    <w:rsid w:val="00070ACA"/>
    <w:rsid w:val="000713F7"/>
    <w:rsid w:val="00073FD4"/>
    <w:rsid w:val="00074807"/>
    <w:rsid w:val="0007763C"/>
    <w:rsid w:val="00080A35"/>
    <w:rsid w:val="00080C38"/>
    <w:rsid w:val="000823B3"/>
    <w:rsid w:val="00082C0B"/>
    <w:rsid w:val="0008455E"/>
    <w:rsid w:val="0008692F"/>
    <w:rsid w:val="00086F19"/>
    <w:rsid w:val="000874A8"/>
    <w:rsid w:val="000943E9"/>
    <w:rsid w:val="00097246"/>
    <w:rsid w:val="000A1F14"/>
    <w:rsid w:val="000A4523"/>
    <w:rsid w:val="000A54F1"/>
    <w:rsid w:val="000A5BA0"/>
    <w:rsid w:val="000A643B"/>
    <w:rsid w:val="000A6789"/>
    <w:rsid w:val="000B360A"/>
    <w:rsid w:val="000B43A9"/>
    <w:rsid w:val="000B7CC5"/>
    <w:rsid w:val="000C03E1"/>
    <w:rsid w:val="000C11CB"/>
    <w:rsid w:val="000C2EBC"/>
    <w:rsid w:val="000C3CE7"/>
    <w:rsid w:val="000D3252"/>
    <w:rsid w:val="000D3466"/>
    <w:rsid w:val="000D7046"/>
    <w:rsid w:val="000D737C"/>
    <w:rsid w:val="000E0B44"/>
    <w:rsid w:val="000E198E"/>
    <w:rsid w:val="000E415D"/>
    <w:rsid w:val="000E465F"/>
    <w:rsid w:val="000E56E9"/>
    <w:rsid w:val="000E7A0C"/>
    <w:rsid w:val="000E7F2D"/>
    <w:rsid w:val="000F14DB"/>
    <w:rsid w:val="000F1B34"/>
    <w:rsid w:val="000F4715"/>
    <w:rsid w:val="000F4FA1"/>
    <w:rsid w:val="000F5170"/>
    <w:rsid w:val="000F525C"/>
    <w:rsid w:val="000F5B7C"/>
    <w:rsid w:val="000F62EC"/>
    <w:rsid w:val="000F6D67"/>
    <w:rsid w:val="000F6E1B"/>
    <w:rsid w:val="00100B17"/>
    <w:rsid w:val="001021D8"/>
    <w:rsid w:val="00102935"/>
    <w:rsid w:val="001030E2"/>
    <w:rsid w:val="00104CCE"/>
    <w:rsid w:val="00110780"/>
    <w:rsid w:val="00114E03"/>
    <w:rsid w:val="0011579E"/>
    <w:rsid w:val="0011584F"/>
    <w:rsid w:val="0011EF80"/>
    <w:rsid w:val="00120F98"/>
    <w:rsid w:val="00122B7C"/>
    <w:rsid w:val="001234E2"/>
    <w:rsid w:val="00123C53"/>
    <w:rsid w:val="00125920"/>
    <w:rsid w:val="00126BAD"/>
    <w:rsid w:val="00130A18"/>
    <w:rsid w:val="00133188"/>
    <w:rsid w:val="00137ADB"/>
    <w:rsid w:val="00140381"/>
    <w:rsid w:val="00141003"/>
    <w:rsid w:val="001410E8"/>
    <w:rsid w:val="001419F8"/>
    <w:rsid w:val="001431C6"/>
    <w:rsid w:val="001455E3"/>
    <w:rsid w:val="001457D5"/>
    <w:rsid w:val="00145AC5"/>
    <w:rsid w:val="0014603B"/>
    <w:rsid w:val="00146451"/>
    <w:rsid w:val="001503B5"/>
    <w:rsid w:val="001504D8"/>
    <w:rsid w:val="001521F3"/>
    <w:rsid w:val="00152B17"/>
    <w:rsid w:val="00156B40"/>
    <w:rsid w:val="001571DD"/>
    <w:rsid w:val="00157C22"/>
    <w:rsid w:val="00157CD6"/>
    <w:rsid w:val="001609FC"/>
    <w:rsid w:val="00161A3B"/>
    <w:rsid w:val="00163ABC"/>
    <w:rsid w:val="00164862"/>
    <w:rsid w:val="00164C3C"/>
    <w:rsid w:val="001675F6"/>
    <w:rsid w:val="00172C24"/>
    <w:rsid w:val="001741BE"/>
    <w:rsid w:val="001800D1"/>
    <w:rsid w:val="00180D69"/>
    <w:rsid w:val="0018131C"/>
    <w:rsid w:val="00183D45"/>
    <w:rsid w:val="00186CC5"/>
    <w:rsid w:val="00187496"/>
    <w:rsid w:val="001874E6"/>
    <w:rsid w:val="00191BF5"/>
    <w:rsid w:val="0019521F"/>
    <w:rsid w:val="00195FA1"/>
    <w:rsid w:val="00196B26"/>
    <w:rsid w:val="001973F3"/>
    <w:rsid w:val="001A5D86"/>
    <w:rsid w:val="001A74DE"/>
    <w:rsid w:val="001A79CB"/>
    <w:rsid w:val="001B2536"/>
    <w:rsid w:val="001B29B2"/>
    <w:rsid w:val="001B3D8B"/>
    <w:rsid w:val="001C18D7"/>
    <w:rsid w:val="001C2816"/>
    <w:rsid w:val="001C7C1A"/>
    <w:rsid w:val="001D0865"/>
    <w:rsid w:val="001D26AF"/>
    <w:rsid w:val="001D6F25"/>
    <w:rsid w:val="001E3E0C"/>
    <w:rsid w:val="001E7845"/>
    <w:rsid w:val="001F2E23"/>
    <w:rsid w:val="00202538"/>
    <w:rsid w:val="00205C18"/>
    <w:rsid w:val="0021039D"/>
    <w:rsid w:val="0021094A"/>
    <w:rsid w:val="0021101B"/>
    <w:rsid w:val="0021295F"/>
    <w:rsid w:val="00214BD5"/>
    <w:rsid w:val="00216477"/>
    <w:rsid w:val="00216A51"/>
    <w:rsid w:val="0022193C"/>
    <w:rsid w:val="00225393"/>
    <w:rsid w:val="00225B89"/>
    <w:rsid w:val="002266CB"/>
    <w:rsid w:val="002274CE"/>
    <w:rsid w:val="00230C1B"/>
    <w:rsid w:val="002326D5"/>
    <w:rsid w:val="002330E9"/>
    <w:rsid w:val="00234A63"/>
    <w:rsid w:val="002353FF"/>
    <w:rsid w:val="002368FC"/>
    <w:rsid w:val="002402AC"/>
    <w:rsid w:val="00241D96"/>
    <w:rsid w:val="00241E8A"/>
    <w:rsid w:val="00242908"/>
    <w:rsid w:val="002442CD"/>
    <w:rsid w:val="002474B8"/>
    <w:rsid w:val="00250097"/>
    <w:rsid w:val="00250E05"/>
    <w:rsid w:val="00252CAB"/>
    <w:rsid w:val="00253A2D"/>
    <w:rsid w:val="00257F5B"/>
    <w:rsid w:val="002657D9"/>
    <w:rsid w:val="00266BA1"/>
    <w:rsid w:val="002673D3"/>
    <w:rsid w:val="00270042"/>
    <w:rsid w:val="00273901"/>
    <w:rsid w:val="00273BBA"/>
    <w:rsid w:val="00275BDB"/>
    <w:rsid w:val="00276D3D"/>
    <w:rsid w:val="002803F2"/>
    <w:rsid w:val="00283998"/>
    <w:rsid w:val="00283BF2"/>
    <w:rsid w:val="00283C16"/>
    <w:rsid w:val="0028407F"/>
    <w:rsid w:val="002875A7"/>
    <w:rsid w:val="00293A94"/>
    <w:rsid w:val="00296659"/>
    <w:rsid w:val="00297E84"/>
    <w:rsid w:val="002A1FF5"/>
    <w:rsid w:val="002A2510"/>
    <w:rsid w:val="002A4B58"/>
    <w:rsid w:val="002B1C7C"/>
    <w:rsid w:val="002B3468"/>
    <w:rsid w:val="002B3C46"/>
    <w:rsid w:val="002B6D8A"/>
    <w:rsid w:val="002B7431"/>
    <w:rsid w:val="002C29C8"/>
    <w:rsid w:val="002C4904"/>
    <w:rsid w:val="002C4EC1"/>
    <w:rsid w:val="002C5AB4"/>
    <w:rsid w:val="002D06A3"/>
    <w:rsid w:val="002D1FA6"/>
    <w:rsid w:val="002D35EC"/>
    <w:rsid w:val="002D7FE4"/>
    <w:rsid w:val="002E1FAE"/>
    <w:rsid w:val="002E3693"/>
    <w:rsid w:val="002E4D66"/>
    <w:rsid w:val="002E63FB"/>
    <w:rsid w:val="002F3CC2"/>
    <w:rsid w:val="002F5986"/>
    <w:rsid w:val="002F7107"/>
    <w:rsid w:val="003013A5"/>
    <w:rsid w:val="00302718"/>
    <w:rsid w:val="00302BCB"/>
    <w:rsid w:val="00302DA5"/>
    <w:rsid w:val="00305202"/>
    <w:rsid w:val="003058C0"/>
    <w:rsid w:val="00307328"/>
    <w:rsid w:val="003137BA"/>
    <w:rsid w:val="00313EFF"/>
    <w:rsid w:val="0031763C"/>
    <w:rsid w:val="003220C3"/>
    <w:rsid w:val="00324296"/>
    <w:rsid w:val="003245EB"/>
    <w:rsid w:val="0032705B"/>
    <w:rsid w:val="00331104"/>
    <w:rsid w:val="00331FD5"/>
    <w:rsid w:val="0033208C"/>
    <w:rsid w:val="0033278D"/>
    <w:rsid w:val="00332BC7"/>
    <w:rsid w:val="00333979"/>
    <w:rsid w:val="00335F59"/>
    <w:rsid w:val="003368AB"/>
    <w:rsid w:val="00336937"/>
    <w:rsid w:val="00344F28"/>
    <w:rsid w:val="00352685"/>
    <w:rsid w:val="003560A7"/>
    <w:rsid w:val="0035679B"/>
    <w:rsid w:val="00356A53"/>
    <w:rsid w:val="00362D84"/>
    <w:rsid w:val="003637B6"/>
    <w:rsid w:val="00364B4C"/>
    <w:rsid w:val="00371981"/>
    <w:rsid w:val="00374CFD"/>
    <w:rsid w:val="00375E19"/>
    <w:rsid w:val="003842DA"/>
    <w:rsid w:val="0038438D"/>
    <w:rsid w:val="00384B7C"/>
    <w:rsid w:val="00384F1E"/>
    <w:rsid w:val="00385497"/>
    <w:rsid w:val="00385C69"/>
    <w:rsid w:val="0038601D"/>
    <w:rsid w:val="00386C3E"/>
    <w:rsid w:val="003912DF"/>
    <w:rsid w:val="003938F4"/>
    <w:rsid w:val="00394735"/>
    <w:rsid w:val="00394A39"/>
    <w:rsid w:val="00395431"/>
    <w:rsid w:val="003957B3"/>
    <w:rsid w:val="00395EDB"/>
    <w:rsid w:val="003A2BBA"/>
    <w:rsid w:val="003A4017"/>
    <w:rsid w:val="003A70FB"/>
    <w:rsid w:val="003B2937"/>
    <w:rsid w:val="003B638A"/>
    <w:rsid w:val="003C1446"/>
    <w:rsid w:val="003C2151"/>
    <w:rsid w:val="003C52F0"/>
    <w:rsid w:val="003C5F5B"/>
    <w:rsid w:val="003D10AE"/>
    <w:rsid w:val="003D4DBD"/>
    <w:rsid w:val="003E18AF"/>
    <w:rsid w:val="003E2AC3"/>
    <w:rsid w:val="003F07D4"/>
    <w:rsid w:val="003F324E"/>
    <w:rsid w:val="003F39C0"/>
    <w:rsid w:val="003F5105"/>
    <w:rsid w:val="00401A34"/>
    <w:rsid w:val="00402E33"/>
    <w:rsid w:val="00403136"/>
    <w:rsid w:val="00407F19"/>
    <w:rsid w:val="00411CA8"/>
    <w:rsid w:val="00415EC7"/>
    <w:rsid w:val="004171B7"/>
    <w:rsid w:val="0042039D"/>
    <w:rsid w:val="00421032"/>
    <w:rsid w:val="004231BB"/>
    <w:rsid w:val="00425B8A"/>
    <w:rsid w:val="0042717D"/>
    <w:rsid w:val="00427446"/>
    <w:rsid w:val="0043170A"/>
    <w:rsid w:val="004318CC"/>
    <w:rsid w:val="00432AEB"/>
    <w:rsid w:val="00440743"/>
    <w:rsid w:val="00441D57"/>
    <w:rsid w:val="00443508"/>
    <w:rsid w:val="00447876"/>
    <w:rsid w:val="00452ACF"/>
    <w:rsid w:val="00456117"/>
    <w:rsid w:val="00460672"/>
    <w:rsid w:val="004623C6"/>
    <w:rsid w:val="00462DC1"/>
    <w:rsid w:val="004655B5"/>
    <w:rsid w:val="00465C8F"/>
    <w:rsid w:val="00470010"/>
    <w:rsid w:val="00477A56"/>
    <w:rsid w:val="00481291"/>
    <w:rsid w:val="00485D50"/>
    <w:rsid w:val="0048629B"/>
    <w:rsid w:val="004866ED"/>
    <w:rsid w:val="004868B7"/>
    <w:rsid w:val="00490281"/>
    <w:rsid w:val="004904AC"/>
    <w:rsid w:val="004944CC"/>
    <w:rsid w:val="00494E47"/>
    <w:rsid w:val="004A09B9"/>
    <w:rsid w:val="004A1E11"/>
    <w:rsid w:val="004A322E"/>
    <w:rsid w:val="004A458A"/>
    <w:rsid w:val="004A667F"/>
    <w:rsid w:val="004A66EF"/>
    <w:rsid w:val="004B1EE7"/>
    <w:rsid w:val="004B20ED"/>
    <w:rsid w:val="004B2F00"/>
    <w:rsid w:val="004B655B"/>
    <w:rsid w:val="004C608C"/>
    <w:rsid w:val="004D00B9"/>
    <w:rsid w:val="004D3E9D"/>
    <w:rsid w:val="004D4128"/>
    <w:rsid w:val="004D6F9A"/>
    <w:rsid w:val="004D7954"/>
    <w:rsid w:val="004E0891"/>
    <w:rsid w:val="004E3DC9"/>
    <w:rsid w:val="004E4244"/>
    <w:rsid w:val="004E5FC0"/>
    <w:rsid w:val="004E797D"/>
    <w:rsid w:val="004F7346"/>
    <w:rsid w:val="00500D44"/>
    <w:rsid w:val="005020E9"/>
    <w:rsid w:val="005061B3"/>
    <w:rsid w:val="00507F0F"/>
    <w:rsid w:val="00512CB0"/>
    <w:rsid w:val="0051479B"/>
    <w:rsid w:val="00514B29"/>
    <w:rsid w:val="00516C1F"/>
    <w:rsid w:val="00517E5B"/>
    <w:rsid w:val="005211E3"/>
    <w:rsid w:val="005239E4"/>
    <w:rsid w:val="005253A8"/>
    <w:rsid w:val="005264F1"/>
    <w:rsid w:val="00532A68"/>
    <w:rsid w:val="00535EA6"/>
    <w:rsid w:val="00536F7C"/>
    <w:rsid w:val="00540DC3"/>
    <w:rsid w:val="00542D2F"/>
    <w:rsid w:val="005438F8"/>
    <w:rsid w:val="00544984"/>
    <w:rsid w:val="00545C5B"/>
    <w:rsid w:val="00551829"/>
    <w:rsid w:val="00555BE1"/>
    <w:rsid w:val="00555E93"/>
    <w:rsid w:val="00556E2A"/>
    <w:rsid w:val="00561275"/>
    <w:rsid w:val="00562EEF"/>
    <w:rsid w:val="005639F6"/>
    <w:rsid w:val="00564218"/>
    <w:rsid w:val="005664BD"/>
    <w:rsid w:val="00567187"/>
    <w:rsid w:val="0057144B"/>
    <w:rsid w:val="0057336A"/>
    <w:rsid w:val="005747EB"/>
    <w:rsid w:val="00577F91"/>
    <w:rsid w:val="00582C89"/>
    <w:rsid w:val="005832A7"/>
    <w:rsid w:val="005839B5"/>
    <w:rsid w:val="0059032E"/>
    <w:rsid w:val="0059122F"/>
    <w:rsid w:val="0059495E"/>
    <w:rsid w:val="005969AC"/>
    <w:rsid w:val="00596DB7"/>
    <w:rsid w:val="005A1235"/>
    <w:rsid w:val="005A1DA3"/>
    <w:rsid w:val="005A3E06"/>
    <w:rsid w:val="005A424D"/>
    <w:rsid w:val="005A66FF"/>
    <w:rsid w:val="005A69E7"/>
    <w:rsid w:val="005A703C"/>
    <w:rsid w:val="005A7275"/>
    <w:rsid w:val="005B357A"/>
    <w:rsid w:val="005B409E"/>
    <w:rsid w:val="005B4381"/>
    <w:rsid w:val="005B46C0"/>
    <w:rsid w:val="005B51F3"/>
    <w:rsid w:val="005C07B9"/>
    <w:rsid w:val="005C1337"/>
    <w:rsid w:val="005C3816"/>
    <w:rsid w:val="005C4EF9"/>
    <w:rsid w:val="005C4F65"/>
    <w:rsid w:val="005D356E"/>
    <w:rsid w:val="005D4D01"/>
    <w:rsid w:val="005E0A09"/>
    <w:rsid w:val="005E1643"/>
    <w:rsid w:val="005E5DAB"/>
    <w:rsid w:val="005E6732"/>
    <w:rsid w:val="005E6792"/>
    <w:rsid w:val="005E6D23"/>
    <w:rsid w:val="005F035D"/>
    <w:rsid w:val="005F1D0A"/>
    <w:rsid w:val="005F2963"/>
    <w:rsid w:val="005F4984"/>
    <w:rsid w:val="005F7FE2"/>
    <w:rsid w:val="00600B54"/>
    <w:rsid w:val="006012A9"/>
    <w:rsid w:val="006012FF"/>
    <w:rsid w:val="0060289B"/>
    <w:rsid w:val="00602CC7"/>
    <w:rsid w:val="006042B6"/>
    <w:rsid w:val="0060457A"/>
    <w:rsid w:val="00604F03"/>
    <w:rsid w:val="00604F6F"/>
    <w:rsid w:val="00611361"/>
    <w:rsid w:val="00617125"/>
    <w:rsid w:val="006202A5"/>
    <w:rsid w:val="00623096"/>
    <w:rsid w:val="00634BA7"/>
    <w:rsid w:val="0063543A"/>
    <w:rsid w:val="006408A5"/>
    <w:rsid w:val="00643055"/>
    <w:rsid w:val="0064329B"/>
    <w:rsid w:val="00645F59"/>
    <w:rsid w:val="006527B8"/>
    <w:rsid w:val="006560B9"/>
    <w:rsid w:val="00656F69"/>
    <w:rsid w:val="0065759A"/>
    <w:rsid w:val="0066201F"/>
    <w:rsid w:val="006644BF"/>
    <w:rsid w:val="00671292"/>
    <w:rsid w:val="00671D31"/>
    <w:rsid w:val="00673588"/>
    <w:rsid w:val="00676CDB"/>
    <w:rsid w:val="00676EB6"/>
    <w:rsid w:val="006778DB"/>
    <w:rsid w:val="00677E17"/>
    <w:rsid w:val="00681142"/>
    <w:rsid w:val="00682BBE"/>
    <w:rsid w:val="00684A7F"/>
    <w:rsid w:val="00684AD8"/>
    <w:rsid w:val="00684E36"/>
    <w:rsid w:val="006862A7"/>
    <w:rsid w:val="00687B22"/>
    <w:rsid w:val="006913C1"/>
    <w:rsid w:val="006939F8"/>
    <w:rsid w:val="006942B2"/>
    <w:rsid w:val="006961EA"/>
    <w:rsid w:val="00697AB6"/>
    <w:rsid w:val="006A2D92"/>
    <w:rsid w:val="006A31A2"/>
    <w:rsid w:val="006A4642"/>
    <w:rsid w:val="006A5E2E"/>
    <w:rsid w:val="006A65CB"/>
    <w:rsid w:val="006B0382"/>
    <w:rsid w:val="006B09EF"/>
    <w:rsid w:val="006B45E4"/>
    <w:rsid w:val="006B4678"/>
    <w:rsid w:val="006B6029"/>
    <w:rsid w:val="006C0DEC"/>
    <w:rsid w:val="006C29C1"/>
    <w:rsid w:val="006C4998"/>
    <w:rsid w:val="006C4FE4"/>
    <w:rsid w:val="006D2180"/>
    <w:rsid w:val="006D45B0"/>
    <w:rsid w:val="006D4C0D"/>
    <w:rsid w:val="006D531E"/>
    <w:rsid w:val="006D575A"/>
    <w:rsid w:val="006D7DCA"/>
    <w:rsid w:val="006E0271"/>
    <w:rsid w:val="006E126D"/>
    <w:rsid w:val="006E19EC"/>
    <w:rsid w:val="006E25C3"/>
    <w:rsid w:val="006E2B29"/>
    <w:rsid w:val="006E2F95"/>
    <w:rsid w:val="006E3D16"/>
    <w:rsid w:val="006E5D10"/>
    <w:rsid w:val="006F223F"/>
    <w:rsid w:val="006F3682"/>
    <w:rsid w:val="006F4357"/>
    <w:rsid w:val="006F4D20"/>
    <w:rsid w:val="006F6A88"/>
    <w:rsid w:val="006F7C45"/>
    <w:rsid w:val="00702254"/>
    <w:rsid w:val="007042A8"/>
    <w:rsid w:val="00705D07"/>
    <w:rsid w:val="007119B7"/>
    <w:rsid w:val="0071327A"/>
    <w:rsid w:val="00714507"/>
    <w:rsid w:val="00716DEF"/>
    <w:rsid w:val="007234BB"/>
    <w:rsid w:val="00726899"/>
    <w:rsid w:val="00730082"/>
    <w:rsid w:val="007314EA"/>
    <w:rsid w:val="00731592"/>
    <w:rsid w:val="00734C6A"/>
    <w:rsid w:val="00736308"/>
    <w:rsid w:val="007371B5"/>
    <w:rsid w:val="00742183"/>
    <w:rsid w:val="007467F5"/>
    <w:rsid w:val="007503E5"/>
    <w:rsid w:val="0075102C"/>
    <w:rsid w:val="00751AA7"/>
    <w:rsid w:val="0075254A"/>
    <w:rsid w:val="0075273F"/>
    <w:rsid w:val="00752831"/>
    <w:rsid w:val="0075474A"/>
    <w:rsid w:val="007555EF"/>
    <w:rsid w:val="00755694"/>
    <w:rsid w:val="00756221"/>
    <w:rsid w:val="00756515"/>
    <w:rsid w:val="007572DD"/>
    <w:rsid w:val="00761D40"/>
    <w:rsid w:val="00764997"/>
    <w:rsid w:val="007649BD"/>
    <w:rsid w:val="00765A5B"/>
    <w:rsid w:val="007671B9"/>
    <w:rsid w:val="00767F5B"/>
    <w:rsid w:val="0077225D"/>
    <w:rsid w:val="00773AE2"/>
    <w:rsid w:val="007746E5"/>
    <w:rsid w:val="0077487B"/>
    <w:rsid w:val="00775DA5"/>
    <w:rsid w:val="0077780C"/>
    <w:rsid w:val="00780A29"/>
    <w:rsid w:val="0078166F"/>
    <w:rsid w:val="00781F07"/>
    <w:rsid w:val="007822E6"/>
    <w:rsid w:val="00783D5D"/>
    <w:rsid w:val="0078498F"/>
    <w:rsid w:val="00787F76"/>
    <w:rsid w:val="00794846"/>
    <w:rsid w:val="00794F13"/>
    <w:rsid w:val="00795407"/>
    <w:rsid w:val="00795660"/>
    <w:rsid w:val="0079757E"/>
    <w:rsid w:val="007A0D53"/>
    <w:rsid w:val="007A3848"/>
    <w:rsid w:val="007A482F"/>
    <w:rsid w:val="007A5B36"/>
    <w:rsid w:val="007B244E"/>
    <w:rsid w:val="007B264F"/>
    <w:rsid w:val="007B5851"/>
    <w:rsid w:val="007B6935"/>
    <w:rsid w:val="007B72B4"/>
    <w:rsid w:val="007B7301"/>
    <w:rsid w:val="007C749A"/>
    <w:rsid w:val="007E1EA7"/>
    <w:rsid w:val="007E2CB4"/>
    <w:rsid w:val="007E6663"/>
    <w:rsid w:val="007F0F87"/>
    <w:rsid w:val="007F0FF2"/>
    <w:rsid w:val="007F4E2E"/>
    <w:rsid w:val="008022EF"/>
    <w:rsid w:val="008023ED"/>
    <w:rsid w:val="0080399C"/>
    <w:rsid w:val="00803B87"/>
    <w:rsid w:val="008041D7"/>
    <w:rsid w:val="008113CC"/>
    <w:rsid w:val="00812682"/>
    <w:rsid w:val="00815266"/>
    <w:rsid w:val="00816496"/>
    <w:rsid w:val="00822963"/>
    <w:rsid w:val="00827826"/>
    <w:rsid w:val="008319F8"/>
    <w:rsid w:val="008322EF"/>
    <w:rsid w:val="00832BB7"/>
    <w:rsid w:val="00832C4C"/>
    <w:rsid w:val="008343DD"/>
    <w:rsid w:val="00835D28"/>
    <w:rsid w:val="00842A18"/>
    <w:rsid w:val="00844977"/>
    <w:rsid w:val="008470CC"/>
    <w:rsid w:val="00850EFD"/>
    <w:rsid w:val="0085350A"/>
    <w:rsid w:val="00853A43"/>
    <w:rsid w:val="008547DF"/>
    <w:rsid w:val="0085617B"/>
    <w:rsid w:val="00856CB8"/>
    <w:rsid w:val="0086031E"/>
    <w:rsid w:val="00863BA4"/>
    <w:rsid w:val="00864631"/>
    <w:rsid w:val="0086486E"/>
    <w:rsid w:val="00866E71"/>
    <w:rsid w:val="00867C30"/>
    <w:rsid w:val="00870C23"/>
    <w:rsid w:val="008745A4"/>
    <w:rsid w:val="00874F18"/>
    <w:rsid w:val="00876CCC"/>
    <w:rsid w:val="00881689"/>
    <w:rsid w:val="008819D7"/>
    <w:rsid w:val="00882AFF"/>
    <w:rsid w:val="00883C77"/>
    <w:rsid w:val="00887C65"/>
    <w:rsid w:val="00896C9B"/>
    <w:rsid w:val="00896EEF"/>
    <w:rsid w:val="00897C18"/>
    <w:rsid w:val="008A0140"/>
    <w:rsid w:val="008A4A15"/>
    <w:rsid w:val="008A5CA9"/>
    <w:rsid w:val="008B26DF"/>
    <w:rsid w:val="008B3376"/>
    <w:rsid w:val="008C00B8"/>
    <w:rsid w:val="008C2DE0"/>
    <w:rsid w:val="008C79E8"/>
    <w:rsid w:val="008C7A22"/>
    <w:rsid w:val="008D4E2E"/>
    <w:rsid w:val="008D6C09"/>
    <w:rsid w:val="008D6CF5"/>
    <w:rsid w:val="008E140C"/>
    <w:rsid w:val="008E2D09"/>
    <w:rsid w:val="008E33BF"/>
    <w:rsid w:val="008E5D77"/>
    <w:rsid w:val="008F4348"/>
    <w:rsid w:val="008F4D5A"/>
    <w:rsid w:val="008F6629"/>
    <w:rsid w:val="008F6EA9"/>
    <w:rsid w:val="00901BC3"/>
    <w:rsid w:val="00903DC7"/>
    <w:rsid w:val="00906219"/>
    <w:rsid w:val="0091108F"/>
    <w:rsid w:val="00915716"/>
    <w:rsid w:val="00920778"/>
    <w:rsid w:val="009210CF"/>
    <w:rsid w:val="00923224"/>
    <w:rsid w:val="009245DB"/>
    <w:rsid w:val="00924BF5"/>
    <w:rsid w:val="00924CA0"/>
    <w:rsid w:val="0093098D"/>
    <w:rsid w:val="0094047B"/>
    <w:rsid w:val="009405A2"/>
    <w:rsid w:val="00944EF7"/>
    <w:rsid w:val="00951811"/>
    <w:rsid w:val="00953E85"/>
    <w:rsid w:val="00954EB9"/>
    <w:rsid w:val="00956305"/>
    <w:rsid w:val="0096053E"/>
    <w:rsid w:val="00961F1D"/>
    <w:rsid w:val="0096271D"/>
    <w:rsid w:val="00963A21"/>
    <w:rsid w:val="00967EB0"/>
    <w:rsid w:val="00975FE3"/>
    <w:rsid w:val="009778F9"/>
    <w:rsid w:val="00981C4E"/>
    <w:rsid w:val="00985090"/>
    <w:rsid w:val="00986B33"/>
    <w:rsid w:val="00987AD5"/>
    <w:rsid w:val="0099191D"/>
    <w:rsid w:val="00991A89"/>
    <w:rsid w:val="0099209F"/>
    <w:rsid w:val="00996C42"/>
    <w:rsid w:val="00996FAB"/>
    <w:rsid w:val="009A0292"/>
    <w:rsid w:val="009A0355"/>
    <w:rsid w:val="009A2506"/>
    <w:rsid w:val="009A3A3D"/>
    <w:rsid w:val="009A4669"/>
    <w:rsid w:val="009A4CE4"/>
    <w:rsid w:val="009B1D21"/>
    <w:rsid w:val="009B3DBF"/>
    <w:rsid w:val="009B4E1E"/>
    <w:rsid w:val="009B56A0"/>
    <w:rsid w:val="009C0CA5"/>
    <w:rsid w:val="009C24EF"/>
    <w:rsid w:val="009C4B28"/>
    <w:rsid w:val="009C6C45"/>
    <w:rsid w:val="009C71C3"/>
    <w:rsid w:val="009C7A98"/>
    <w:rsid w:val="009C7E38"/>
    <w:rsid w:val="009D1382"/>
    <w:rsid w:val="009D1723"/>
    <w:rsid w:val="009D4403"/>
    <w:rsid w:val="009D476A"/>
    <w:rsid w:val="009D4ED3"/>
    <w:rsid w:val="009E0AA3"/>
    <w:rsid w:val="009E7447"/>
    <w:rsid w:val="009F4389"/>
    <w:rsid w:val="009F69DD"/>
    <w:rsid w:val="009F7498"/>
    <w:rsid w:val="00A0092C"/>
    <w:rsid w:val="00A00C8A"/>
    <w:rsid w:val="00A0179F"/>
    <w:rsid w:val="00A04B09"/>
    <w:rsid w:val="00A05693"/>
    <w:rsid w:val="00A05B69"/>
    <w:rsid w:val="00A0658D"/>
    <w:rsid w:val="00A07DF8"/>
    <w:rsid w:val="00A12B11"/>
    <w:rsid w:val="00A132D4"/>
    <w:rsid w:val="00A145EF"/>
    <w:rsid w:val="00A153EF"/>
    <w:rsid w:val="00A16C41"/>
    <w:rsid w:val="00A235E5"/>
    <w:rsid w:val="00A2600E"/>
    <w:rsid w:val="00A26395"/>
    <w:rsid w:val="00A30CDD"/>
    <w:rsid w:val="00A365C6"/>
    <w:rsid w:val="00A37EF8"/>
    <w:rsid w:val="00A409A8"/>
    <w:rsid w:val="00A44B1C"/>
    <w:rsid w:val="00A46731"/>
    <w:rsid w:val="00A50979"/>
    <w:rsid w:val="00A550EB"/>
    <w:rsid w:val="00A562EA"/>
    <w:rsid w:val="00A6208C"/>
    <w:rsid w:val="00A62289"/>
    <w:rsid w:val="00A62387"/>
    <w:rsid w:val="00A6468F"/>
    <w:rsid w:val="00A66EFB"/>
    <w:rsid w:val="00A672C0"/>
    <w:rsid w:val="00A67B70"/>
    <w:rsid w:val="00A70458"/>
    <w:rsid w:val="00A7069C"/>
    <w:rsid w:val="00A70D0A"/>
    <w:rsid w:val="00A7339B"/>
    <w:rsid w:val="00A740B3"/>
    <w:rsid w:val="00A7524F"/>
    <w:rsid w:val="00A772FF"/>
    <w:rsid w:val="00A80742"/>
    <w:rsid w:val="00A86D2C"/>
    <w:rsid w:val="00A9119F"/>
    <w:rsid w:val="00A9173F"/>
    <w:rsid w:val="00A941D6"/>
    <w:rsid w:val="00A94D53"/>
    <w:rsid w:val="00A96047"/>
    <w:rsid w:val="00A97280"/>
    <w:rsid w:val="00AA0DE5"/>
    <w:rsid w:val="00AA0DF6"/>
    <w:rsid w:val="00AA30F3"/>
    <w:rsid w:val="00AA47C7"/>
    <w:rsid w:val="00AB2AD8"/>
    <w:rsid w:val="00AB2B61"/>
    <w:rsid w:val="00AB34C8"/>
    <w:rsid w:val="00AB4ADF"/>
    <w:rsid w:val="00AB4D6B"/>
    <w:rsid w:val="00AB6445"/>
    <w:rsid w:val="00AC0201"/>
    <w:rsid w:val="00AC24E7"/>
    <w:rsid w:val="00AC4003"/>
    <w:rsid w:val="00AC51DD"/>
    <w:rsid w:val="00AC6BCD"/>
    <w:rsid w:val="00AC71F9"/>
    <w:rsid w:val="00AC7356"/>
    <w:rsid w:val="00AD1922"/>
    <w:rsid w:val="00AD1BEE"/>
    <w:rsid w:val="00AD29D6"/>
    <w:rsid w:val="00AD384B"/>
    <w:rsid w:val="00AD3BE0"/>
    <w:rsid w:val="00AD4CBF"/>
    <w:rsid w:val="00AD4D61"/>
    <w:rsid w:val="00AE2052"/>
    <w:rsid w:val="00AE6626"/>
    <w:rsid w:val="00AE708C"/>
    <w:rsid w:val="00AF149F"/>
    <w:rsid w:val="00AF4802"/>
    <w:rsid w:val="00AF54F1"/>
    <w:rsid w:val="00B02948"/>
    <w:rsid w:val="00B03473"/>
    <w:rsid w:val="00B03FF5"/>
    <w:rsid w:val="00B0549E"/>
    <w:rsid w:val="00B107CB"/>
    <w:rsid w:val="00B114BA"/>
    <w:rsid w:val="00B15902"/>
    <w:rsid w:val="00B16A2D"/>
    <w:rsid w:val="00B16FC9"/>
    <w:rsid w:val="00B2080E"/>
    <w:rsid w:val="00B21AAB"/>
    <w:rsid w:val="00B21AD4"/>
    <w:rsid w:val="00B21B81"/>
    <w:rsid w:val="00B30DAD"/>
    <w:rsid w:val="00B377F0"/>
    <w:rsid w:val="00B403A2"/>
    <w:rsid w:val="00B430FB"/>
    <w:rsid w:val="00B44ED8"/>
    <w:rsid w:val="00B4565D"/>
    <w:rsid w:val="00B46437"/>
    <w:rsid w:val="00B46685"/>
    <w:rsid w:val="00B4715D"/>
    <w:rsid w:val="00B47CBB"/>
    <w:rsid w:val="00B52C72"/>
    <w:rsid w:val="00B539A9"/>
    <w:rsid w:val="00B53A41"/>
    <w:rsid w:val="00B54D39"/>
    <w:rsid w:val="00B550AD"/>
    <w:rsid w:val="00B550F1"/>
    <w:rsid w:val="00B56B34"/>
    <w:rsid w:val="00B56CD6"/>
    <w:rsid w:val="00B57B01"/>
    <w:rsid w:val="00B61583"/>
    <w:rsid w:val="00B62863"/>
    <w:rsid w:val="00B635C7"/>
    <w:rsid w:val="00B64DA6"/>
    <w:rsid w:val="00B67287"/>
    <w:rsid w:val="00B711EC"/>
    <w:rsid w:val="00B7169F"/>
    <w:rsid w:val="00B741E3"/>
    <w:rsid w:val="00B75638"/>
    <w:rsid w:val="00B75D69"/>
    <w:rsid w:val="00B766A4"/>
    <w:rsid w:val="00B774B5"/>
    <w:rsid w:val="00B7788F"/>
    <w:rsid w:val="00B77DCA"/>
    <w:rsid w:val="00B80095"/>
    <w:rsid w:val="00B8018F"/>
    <w:rsid w:val="00B82988"/>
    <w:rsid w:val="00B82E7E"/>
    <w:rsid w:val="00B83157"/>
    <w:rsid w:val="00B853C1"/>
    <w:rsid w:val="00B856AB"/>
    <w:rsid w:val="00B92AE9"/>
    <w:rsid w:val="00B957E1"/>
    <w:rsid w:val="00B959C1"/>
    <w:rsid w:val="00BA237D"/>
    <w:rsid w:val="00BB0CF3"/>
    <w:rsid w:val="00BB5D35"/>
    <w:rsid w:val="00BB6F63"/>
    <w:rsid w:val="00BB7D16"/>
    <w:rsid w:val="00BC08D9"/>
    <w:rsid w:val="00BC2B44"/>
    <w:rsid w:val="00BC37C4"/>
    <w:rsid w:val="00BC5709"/>
    <w:rsid w:val="00BC7C66"/>
    <w:rsid w:val="00BD292D"/>
    <w:rsid w:val="00BD3E93"/>
    <w:rsid w:val="00BD5237"/>
    <w:rsid w:val="00BD5582"/>
    <w:rsid w:val="00BD632E"/>
    <w:rsid w:val="00BE10C1"/>
    <w:rsid w:val="00BE3132"/>
    <w:rsid w:val="00BE61A4"/>
    <w:rsid w:val="00BE7494"/>
    <w:rsid w:val="00BF17AA"/>
    <w:rsid w:val="00BF5925"/>
    <w:rsid w:val="00C014BA"/>
    <w:rsid w:val="00C02040"/>
    <w:rsid w:val="00C02B2C"/>
    <w:rsid w:val="00C030B8"/>
    <w:rsid w:val="00C03D02"/>
    <w:rsid w:val="00C05572"/>
    <w:rsid w:val="00C1126E"/>
    <w:rsid w:val="00C11ACA"/>
    <w:rsid w:val="00C12614"/>
    <w:rsid w:val="00C1271E"/>
    <w:rsid w:val="00C14725"/>
    <w:rsid w:val="00C1578F"/>
    <w:rsid w:val="00C178ED"/>
    <w:rsid w:val="00C2034F"/>
    <w:rsid w:val="00C20730"/>
    <w:rsid w:val="00C21F3D"/>
    <w:rsid w:val="00C24556"/>
    <w:rsid w:val="00C25230"/>
    <w:rsid w:val="00C33425"/>
    <w:rsid w:val="00C35A67"/>
    <w:rsid w:val="00C35D15"/>
    <w:rsid w:val="00C35F35"/>
    <w:rsid w:val="00C3719E"/>
    <w:rsid w:val="00C41508"/>
    <w:rsid w:val="00C42481"/>
    <w:rsid w:val="00C45EAD"/>
    <w:rsid w:val="00C51DF5"/>
    <w:rsid w:val="00C6410E"/>
    <w:rsid w:val="00C64EBB"/>
    <w:rsid w:val="00C72493"/>
    <w:rsid w:val="00C76392"/>
    <w:rsid w:val="00C76F61"/>
    <w:rsid w:val="00C817A9"/>
    <w:rsid w:val="00C82DF9"/>
    <w:rsid w:val="00C87643"/>
    <w:rsid w:val="00C90962"/>
    <w:rsid w:val="00C91D10"/>
    <w:rsid w:val="00C91F77"/>
    <w:rsid w:val="00C93C7B"/>
    <w:rsid w:val="00C95E0E"/>
    <w:rsid w:val="00C968B5"/>
    <w:rsid w:val="00C96B13"/>
    <w:rsid w:val="00C96BCC"/>
    <w:rsid w:val="00CA02F1"/>
    <w:rsid w:val="00CB0CAA"/>
    <w:rsid w:val="00CB2124"/>
    <w:rsid w:val="00CC1149"/>
    <w:rsid w:val="00CC121D"/>
    <w:rsid w:val="00CC1C0E"/>
    <w:rsid w:val="00CC3F74"/>
    <w:rsid w:val="00CC44AD"/>
    <w:rsid w:val="00CC5F80"/>
    <w:rsid w:val="00CC7B07"/>
    <w:rsid w:val="00CC7E33"/>
    <w:rsid w:val="00CD6F1F"/>
    <w:rsid w:val="00CD7A59"/>
    <w:rsid w:val="00CE7895"/>
    <w:rsid w:val="00CF290E"/>
    <w:rsid w:val="00CF2B91"/>
    <w:rsid w:val="00CF42E7"/>
    <w:rsid w:val="00CF4850"/>
    <w:rsid w:val="00CF59B5"/>
    <w:rsid w:val="00CF7945"/>
    <w:rsid w:val="00D00A93"/>
    <w:rsid w:val="00D02C9B"/>
    <w:rsid w:val="00D063BF"/>
    <w:rsid w:val="00D068F1"/>
    <w:rsid w:val="00D06C68"/>
    <w:rsid w:val="00D100B1"/>
    <w:rsid w:val="00D146E3"/>
    <w:rsid w:val="00D1547B"/>
    <w:rsid w:val="00D2142C"/>
    <w:rsid w:val="00D218DE"/>
    <w:rsid w:val="00D22D5B"/>
    <w:rsid w:val="00D248EE"/>
    <w:rsid w:val="00D24D90"/>
    <w:rsid w:val="00D26576"/>
    <w:rsid w:val="00D3252E"/>
    <w:rsid w:val="00D32B32"/>
    <w:rsid w:val="00D361F8"/>
    <w:rsid w:val="00D403C4"/>
    <w:rsid w:val="00D407A6"/>
    <w:rsid w:val="00D40871"/>
    <w:rsid w:val="00D408EC"/>
    <w:rsid w:val="00D4456E"/>
    <w:rsid w:val="00D44778"/>
    <w:rsid w:val="00D46088"/>
    <w:rsid w:val="00D52B6E"/>
    <w:rsid w:val="00D60C66"/>
    <w:rsid w:val="00D60F18"/>
    <w:rsid w:val="00D623DC"/>
    <w:rsid w:val="00D624BA"/>
    <w:rsid w:val="00D62C1C"/>
    <w:rsid w:val="00D62F1F"/>
    <w:rsid w:val="00D63135"/>
    <w:rsid w:val="00D70B8B"/>
    <w:rsid w:val="00D7246B"/>
    <w:rsid w:val="00D74CEE"/>
    <w:rsid w:val="00D7691D"/>
    <w:rsid w:val="00D81781"/>
    <w:rsid w:val="00D8243F"/>
    <w:rsid w:val="00D85686"/>
    <w:rsid w:val="00D8604E"/>
    <w:rsid w:val="00D863C1"/>
    <w:rsid w:val="00D86411"/>
    <w:rsid w:val="00D86549"/>
    <w:rsid w:val="00D8747D"/>
    <w:rsid w:val="00D90495"/>
    <w:rsid w:val="00D92FE8"/>
    <w:rsid w:val="00D94011"/>
    <w:rsid w:val="00D95881"/>
    <w:rsid w:val="00D96D71"/>
    <w:rsid w:val="00D96F8A"/>
    <w:rsid w:val="00DA188B"/>
    <w:rsid w:val="00DA205B"/>
    <w:rsid w:val="00DA27BC"/>
    <w:rsid w:val="00DA6112"/>
    <w:rsid w:val="00DA730A"/>
    <w:rsid w:val="00DB15B5"/>
    <w:rsid w:val="00DB7738"/>
    <w:rsid w:val="00DC029B"/>
    <w:rsid w:val="00DC03C1"/>
    <w:rsid w:val="00DC05A6"/>
    <w:rsid w:val="00DC2FAA"/>
    <w:rsid w:val="00DD1CC7"/>
    <w:rsid w:val="00DD386F"/>
    <w:rsid w:val="00DD65BA"/>
    <w:rsid w:val="00DD70F8"/>
    <w:rsid w:val="00DE4A3C"/>
    <w:rsid w:val="00DE6579"/>
    <w:rsid w:val="00DF05E4"/>
    <w:rsid w:val="00DF1DE5"/>
    <w:rsid w:val="00DF2DD6"/>
    <w:rsid w:val="00DF5613"/>
    <w:rsid w:val="00DF7900"/>
    <w:rsid w:val="00E01260"/>
    <w:rsid w:val="00E02D90"/>
    <w:rsid w:val="00E11B76"/>
    <w:rsid w:val="00E12716"/>
    <w:rsid w:val="00E12DD9"/>
    <w:rsid w:val="00E14977"/>
    <w:rsid w:val="00E14B1D"/>
    <w:rsid w:val="00E168F1"/>
    <w:rsid w:val="00E17069"/>
    <w:rsid w:val="00E2032B"/>
    <w:rsid w:val="00E20C1F"/>
    <w:rsid w:val="00E24DFA"/>
    <w:rsid w:val="00E27B99"/>
    <w:rsid w:val="00E307F8"/>
    <w:rsid w:val="00E32F61"/>
    <w:rsid w:val="00E33ED2"/>
    <w:rsid w:val="00E3460F"/>
    <w:rsid w:val="00E3706C"/>
    <w:rsid w:val="00E37AA5"/>
    <w:rsid w:val="00E44D7B"/>
    <w:rsid w:val="00E4688C"/>
    <w:rsid w:val="00E472BD"/>
    <w:rsid w:val="00E50E42"/>
    <w:rsid w:val="00E519D7"/>
    <w:rsid w:val="00E52FF8"/>
    <w:rsid w:val="00E53EB4"/>
    <w:rsid w:val="00E54247"/>
    <w:rsid w:val="00E54250"/>
    <w:rsid w:val="00E55972"/>
    <w:rsid w:val="00E57420"/>
    <w:rsid w:val="00E62FDE"/>
    <w:rsid w:val="00E63D89"/>
    <w:rsid w:val="00E724C8"/>
    <w:rsid w:val="00E72D49"/>
    <w:rsid w:val="00E7457B"/>
    <w:rsid w:val="00E75610"/>
    <w:rsid w:val="00E76413"/>
    <w:rsid w:val="00E76AE7"/>
    <w:rsid w:val="00E77DCA"/>
    <w:rsid w:val="00E822F8"/>
    <w:rsid w:val="00E83626"/>
    <w:rsid w:val="00E84461"/>
    <w:rsid w:val="00E85CD5"/>
    <w:rsid w:val="00E871BC"/>
    <w:rsid w:val="00E9096C"/>
    <w:rsid w:val="00E91350"/>
    <w:rsid w:val="00E9145F"/>
    <w:rsid w:val="00E93E45"/>
    <w:rsid w:val="00E95DE0"/>
    <w:rsid w:val="00E95E35"/>
    <w:rsid w:val="00E965F2"/>
    <w:rsid w:val="00E97AA4"/>
    <w:rsid w:val="00EA0293"/>
    <w:rsid w:val="00EA15F1"/>
    <w:rsid w:val="00EA1EDC"/>
    <w:rsid w:val="00EA6DB7"/>
    <w:rsid w:val="00EA7781"/>
    <w:rsid w:val="00EC524D"/>
    <w:rsid w:val="00EC589C"/>
    <w:rsid w:val="00EC7615"/>
    <w:rsid w:val="00ED06E2"/>
    <w:rsid w:val="00ED27AA"/>
    <w:rsid w:val="00ED3534"/>
    <w:rsid w:val="00EE4B09"/>
    <w:rsid w:val="00EE7B56"/>
    <w:rsid w:val="00EE7BC7"/>
    <w:rsid w:val="00EF0984"/>
    <w:rsid w:val="00EF3322"/>
    <w:rsid w:val="00EF3FF8"/>
    <w:rsid w:val="00EF4855"/>
    <w:rsid w:val="00EF5F00"/>
    <w:rsid w:val="00EF7E29"/>
    <w:rsid w:val="00F028DC"/>
    <w:rsid w:val="00F155C3"/>
    <w:rsid w:val="00F202F5"/>
    <w:rsid w:val="00F21732"/>
    <w:rsid w:val="00F21AD0"/>
    <w:rsid w:val="00F21F2C"/>
    <w:rsid w:val="00F2239C"/>
    <w:rsid w:val="00F23C3E"/>
    <w:rsid w:val="00F278E4"/>
    <w:rsid w:val="00F27900"/>
    <w:rsid w:val="00F27E63"/>
    <w:rsid w:val="00F365B3"/>
    <w:rsid w:val="00F402D2"/>
    <w:rsid w:val="00F41C51"/>
    <w:rsid w:val="00F4271B"/>
    <w:rsid w:val="00F4395E"/>
    <w:rsid w:val="00F43A01"/>
    <w:rsid w:val="00F47479"/>
    <w:rsid w:val="00F47AA4"/>
    <w:rsid w:val="00F5012D"/>
    <w:rsid w:val="00F50E52"/>
    <w:rsid w:val="00F52022"/>
    <w:rsid w:val="00F53292"/>
    <w:rsid w:val="00F56B90"/>
    <w:rsid w:val="00F57D73"/>
    <w:rsid w:val="00F60195"/>
    <w:rsid w:val="00F60758"/>
    <w:rsid w:val="00F60A85"/>
    <w:rsid w:val="00F60BA3"/>
    <w:rsid w:val="00F6113C"/>
    <w:rsid w:val="00F611EF"/>
    <w:rsid w:val="00F618EC"/>
    <w:rsid w:val="00F64236"/>
    <w:rsid w:val="00F663EE"/>
    <w:rsid w:val="00F70DA3"/>
    <w:rsid w:val="00F72A79"/>
    <w:rsid w:val="00F76B92"/>
    <w:rsid w:val="00F801D2"/>
    <w:rsid w:val="00F83B70"/>
    <w:rsid w:val="00F83C64"/>
    <w:rsid w:val="00F84A7E"/>
    <w:rsid w:val="00F8574D"/>
    <w:rsid w:val="00F85D3F"/>
    <w:rsid w:val="00F86668"/>
    <w:rsid w:val="00F87ABA"/>
    <w:rsid w:val="00F905D0"/>
    <w:rsid w:val="00F91565"/>
    <w:rsid w:val="00F921EE"/>
    <w:rsid w:val="00F95447"/>
    <w:rsid w:val="00F95CAC"/>
    <w:rsid w:val="00FA2A45"/>
    <w:rsid w:val="00FA2E96"/>
    <w:rsid w:val="00FA383A"/>
    <w:rsid w:val="00FA3EF8"/>
    <w:rsid w:val="00FA713E"/>
    <w:rsid w:val="00FA797C"/>
    <w:rsid w:val="00FB0874"/>
    <w:rsid w:val="00FB108E"/>
    <w:rsid w:val="00FB1C3D"/>
    <w:rsid w:val="00FB349E"/>
    <w:rsid w:val="00FC18F4"/>
    <w:rsid w:val="00FC3F2B"/>
    <w:rsid w:val="00FC51AE"/>
    <w:rsid w:val="00FC54F8"/>
    <w:rsid w:val="00FD0E4F"/>
    <w:rsid w:val="00FD2762"/>
    <w:rsid w:val="00FD2797"/>
    <w:rsid w:val="00FD48B4"/>
    <w:rsid w:val="00FD6105"/>
    <w:rsid w:val="00FE26AC"/>
    <w:rsid w:val="00FE39F4"/>
    <w:rsid w:val="00FE3FD8"/>
    <w:rsid w:val="00FE54DA"/>
    <w:rsid w:val="00FE5E05"/>
    <w:rsid w:val="00FF0F7F"/>
    <w:rsid w:val="00FF0FBB"/>
    <w:rsid w:val="00FF0FC9"/>
    <w:rsid w:val="00FF20AD"/>
    <w:rsid w:val="00FF417E"/>
    <w:rsid w:val="00FF559C"/>
    <w:rsid w:val="00FF5A86"/>
    <w:rsid w:val="00FF6DFF"/>
    <w:rsid w:val="00FF79CA"/>
    <w:rsid w:val="01150E2A"/>
    <w:rsid w:val="012D51B3"/>
    <w:rsid w:val="0182D4B6"/>
    <w:rsid w:val="019315DA"/>
    <w:rsid w:val="02F163E8"/>
    <w:rsid w:val="0396726B"/>
    <w:rsid w:val="0404B6EB"/>
    <w:rsid w:val="04800281"/>
    <w:rsid w:val="04876D7E"/>
    <w:rsid w:val="04A14D1B"/>
    <w:rsid w:val="0572162B"/>
    <w:rsid w:val="059C9F1A"/>
    <w:rsid w:val="05C0D327"/>
    <w:rsid w:val="064B7CB2"/>
    <w:rsid w:val="06A3E18E"/>
    <w:rsid w:val="06E6DB97"/>
    <w:rsid w:val="0722C34E"/>
    <w:rsid w:val="07D8EDDD"/>
    <w:rsid w:val="085DC902"/>
    <w:rsid w:val="08801557"/>
    <w:rsid w:val="08DFD4D7"/>
    <w:rsid w:val="0A05B9E9"/>
    <w:rsid w:val="0A383820"/>
    <w:rsid w:val="0AC2205A"/>
    <w:rsid w:val="0AFE7599"/>
    <w:rsid w:val="0B955D01"/>
    <w:rsid w:val="0BEC8E2F"/>
    <w:rsid w:val="0C5D0876"/>
    <w:rsid w:val="0CA782D7"/>
    <w:rsid w:val="0CDF11A9"/>
    <w:rsid w:val="0CE00992"/>
    <w:rsid w:val="0D7E946D"/>
    <w:rsid w:val="0DC263E3"/>
    <w:rsid w:val="0E482F61"/>
    <w:rsid w:val="0E48FB7B"/>
    <w:rsid w:val="0FAF5999"/>
    <w:rsid w:val="1066D598"/>
    <w:rsid w:val="10DABDFE"/>
    <w:rsid w:val="11323235"/>
    <w:rsid w:val="116E1C5D"/>
    <w:rsid w:val="13E9D478"/>
    <w:rsid w:val="143E3922"/>
    <w:rsid w:val="14716C63"/>
    <w:rsid w:val="14F05701"/>
    <w:rsid w:val="153B98A3"/>
    <w:rsid w:val="157069E5"/>
    <w:rsid w:val="175D3FEC"/>
    <w:rsid w:val="17D75806"/>
    <w:rsid w:val="189C988A"/>
    <w:rsid w:val="191D1D54"/>
    <w:rsid w:val="19AF5AB0"/>
    <w:rsid w:val="1A20B01E"/>
    <w:rsid w:val="1A26CD2F"/>
    <w:rsid w:val="1A657C9E"/>
    <w:rsid w:val="1AC26CFA"/>
    <w:rsid w:val="1ADD8972"/>
    <w:rsid w:val="1C338F4A"/>
    <w:rsid w:val="1C4974F3"/>
    <w:rsid w:val="1D934A68"/>
    <w:rsid w:val="1DF49150"/>
    <w:rsid w:val="1E4DEF82"/>
    <w:rsid w:val="1E6B5941"/>
    <w:rsid w:val="1F7C40A9"/>
    <w:rsid w:val="1FB374E4"/>
    <w:rsid w:val="20B417A8"/>
    <w:rsid w:val="20CDE80A"/>
    <w:rsid w:val="21E1600F"/>
    <w:rsid w:val="22708E83"/>
    <w:rsid w:val="22A28433"/>
    <w:rsid w:val="23095237"/>
    <w:rsid w:val="23A17F45"/>
    <w:rsid w:val="25085A72"/>
    <w:rsid w:val="2537DB58"/>
    <w:rsid w:val="268424A3"/>
    <w:rsid w:val="268871DB"/>
    <w:rsid w:val="26F28DE7"/>
    <w:rsid w:val="270AD1F4"/>
    <w:rsid w:val="2789A917"/>
    <w:rsid w:val="2866EB8B"/>
    <w:rsid w:val="28713668"/>
    <w:rsid w:val="28E52DD7"/>
    <w:rsid w:val="28F9911C"/>
    <w:rsid w:val="294C0CC4"/>
    <w:rsid w:val="2A4D7C9B"/>
    <w:rsid w:val="2A6C7615"/>
    <w:rsid w:val="2A8335FA"/>
    <w:rsid w:val="2A87CD40"/>
    <w:rsid w:val="2ADE686B"/>
    <w:rsid w:val="2B587758"/>
    <w:rsid w:val="2BECD8E9"/>
    <w:rsid w:val="2C00590C"/>
    <w:rsid w:val="2C2FD853"/>
    <w:rsid w:val="2C49FF8D"/>
    <w:rsid w:val="2CB4B628"/>
    <w:rsid w:val="2EB37F42"/>
    <w:rsid w:val="2EF1E93E"/>
    <w:rsid w:val="2F37F9CE"/>
    <w:rsid w:val="2F761B60"/>
    <w:rsid w:val="2FFE268B"/>
    <w:rsid w:val="30898611"/>
    <w:rsid w:val="309F7883"/>
    <w:rsid w:val="30A26F79"/>
    <w:rsid w:val="30B40EB1"/>
    <w:rsid w:val="30E9FBF8"/>
    <w:rsid w:val="31DE2F91"/>
    <w:rsid w:val="32D3B26D"/>
    <w:rsid w:val="32D72937"/>
    <w:rsid w:val="32F699A2"/>
    <w:rsid w:val="3345C22B"/>
    <w:rsid w:val="33EE158E"/>
    <w:rsid w:val="348CA326"/>
    <w:rsid w:val="3718A003"/>
    <w:rsid w:val="383844C1"/>
    <w:rsid w:val="387B63ED"/>
    <w:rsid w:val="389429C0"/>
    <w:rsid w:val="38D7C63D"/>
    <w:rsid w:val="3A84C8AD"/>
    <w:rsid w:val="3AB8EBF0"/>
    <w:rsid w:val="3AE734A5"/>
    <w:rsid w:val="3B40D932"/>
    <w:rsid w:val="3C34872E"/>
    <w:rsid w:val="3CCE6534"/>
    <w:rsid w:val="3DADA576"/>
    <w:rsid w:val="3E33504C"/>
    <w:rsid w:val="3E5F5197"/>
    <w:rsid w:val="3E7879F4"/>
    <w:rsid w:val="3EC496F5"/>
    <w:rsid w:val="3F723B6B"/>
    <w:rsid w:val="3FD89756"/>
    <w:rsid w:val="4025572A"/>
    <w:rsid w:val="407B204B"/>
    <w:rsid w:val="409A3885"/>
    <w:rsid w:val="40E6F765"/>
    <w:rsid w:val="40F73682"/>
    <w:rsid w:val="41312342"/>
    <w:rsid w:val="42FC781E"/>
    <w:rsid w:val="4303BC4D"/>
    <w:rsid w:val="43568156"/>
    <w:rsid w:val="4434D2A3"/>
    <w:rsid w:val="44919423"/>
    <w:rsid w:val="44C04EBC"/>
    <w:rsid w:val="451E585F"/>
    <w:rsid w:val="45C2560E"/>
    <w:rsid w:val="46C0F15B"/>
    <w:rsid w:val="475E266F"/>
    <w:rsid w:val="477B9EBF"/>
    <w:rsid w:val="47892C34"/>
    <w:rsid w:val="48826D3D"/>
    <w:rsid w:val="489DED63"/>
    <w:rsid w:val="48E25DED"/>
    <w:rsid w:val="4907099C"/>
    <w:rsid w:val="499A0188"/>
    <w:rsid w:val="4A1CC2B1"/>
    <w:rsid w:val="4A7EEC3D"/>
    <w:rsid w:val="4AFE71B4"/>
    <w:rsid w:val="4C5AF1BD"/>
    <w:rsid w:val="4C71E2CD"/>
    <w:rsid w:val="4C76A6DA"/>
    <w:rsid w:val="4D47C4F4"/>
    <w:rsid w:val="4D715E86"/>
    <w:rsid w:val="500FEF33"/>
    <w:rsid w:val="50218695"/>
    <w:rsid w:val="5048F830"/>
    <w:rsid w:val="50745839"/>
    <w:rsid w:val="51E4C891"/>
    <w:rsid w:val="51FC59F2"/>
    <w:rsid w:val="522BA74C"/>
    <w:rsid w:val="5267B383"/>
    <w:rsid w:val="52A0D916"/>
    <w:rsid w:val="52C2C4A2"/>
    <w:rsid w:val="52D9DE64"/>
    <w:rsid w:val="5306C9E1"/>
    <w:rsid w:val="54F78387"/>
    <w:rsid w:val="552C7635"/>
    <w:rsid w:val="56779FBC"/>
    <w:rsid w:val="56D23B4F"/>
    <w:rsid w:val="56DD0FA3"/>
    <w:rsid w:val="56FF186F"/>
    <w:rsid w:val="5804ADB1"/>
    <w:rsid w:val="58344CF7"/>
    <w:rsid w:val="58BFE100"/>
    <w:rsid w:val="58F6F23D"/>
    <w:rsid w:val="592CFA2D"/>
    <w:rsid w:val="5ACF9F4A"/>
    <w:rsid w:val="5B3DEDE1"/>
    <w:rsid w:val="5BF07C84"/>
    <w:rsid w:val="5D2D6A90"/>
    <w:rsid w:val="5D754A5F"/>
    <w:rsid w:val="5D785702"/>
    <w:rsid w:val="5E5E2CEC"/>
    <w:rsid w:val="5E82B1A1"/>
    <w:rsid w:val="5EA0E116"/>
    <w:rsid w:val="5FCBF797"/>
    <w:rsid w:val="60413D4C"/>
    <w:rsid w:val="60E9FE51"/>
    <w:rsid w:val="61EF97FE"/>
    <w:rsid w:val="62A1CBD4"/>
    <w:rsid w:val="63643DB6"/>
    <w:rsid w:val="63919776"/>
    <w:rsid w:val="63FD4621"/>
    <w:rsid w:val="6439A4E4"/>
    <w:rsid w:val="644F3C54"/>
    <w:rsid w:val="645252C1"/>
    <w:rsid w:val="64A21516"/>
    <w:rsid w:val="6525B695"/>
    <w:rsid w:val="65372CB0"/>
    <w:rsid w:val="671EBE31"/>
    <w:rsid w:val="67C8DF8C"/>
    <w:rsid w:val="680738D4"/>
    <w:rsid w:val="68197F56"/>
    <w:rsid w:val="682530FB"/>
    <w:rsid w:val="68968803"/>
    <w:rsid w:val="6923A61E"/>
    <w:rsid w:val="6A27ED61"/>
    <w:rsid w:val="6B07D750"/>
    <w:rsid w:val="6BA6107C"/>
    <w:rsid w:val="6BE8ECE0"/>
    <w:rsid w:val="6C8E2817"/>
    <w:rsid w:val="6DBD1BD8"/>
    <w:rsid w:val="6DD47B92"/>
    <w:rsid w:val="6E02D247"/>
    <w:rsid w:val="6E45A7C5"/>
    <w:rsid w:val="6E5F1853"/>
    <w:rsid w:val="6E852E23"/>
    <w:rsid w:val="6F3F2683"/>
    <w:rsid w:val="6F43B030"/>
    <w:rsid w:val="6F68E2A5"/>
    <w:rsid w:val="709612F7"/>
    <w:rsid w:val="70D018A5"/>
    <w:rsid w:val="714C8500"/>
    <w:rsid w:val="720FE230"/>
    <w:rsid w:val="7273D4EE"/>
    <w:rsid w:val="72BB0FFD"/>
    <w:rsid w:val="730573D7"/>
    <w:rsid w:val="7305AC56"/>
    <w:rsid w:val="761AFF09"/>
    <w:rsid w:val="763FCA1A"/>
    <w:rsid w:val="76422DB0"/>
    <w:rsid w:val="770388A7"/>
    <w:rsid w:val="7750D9A9"/>
    <w:rsid w:val="77BE7D0B"/>
    <w:rsid w:val="77DBF26F"/>
    <w:rsid w:val="77EB2C79"/>
    <w:rsid w:val="785A0150"/>
    <w:rsid w:val="79E20343"/>
    <w:rsid w:val="7A27ACC9"/>
    <w:rsid w:val="7ABC2C2A"/>
    <w:rsid w:val="7C785F89"/>
    <w:rsid w:val="7D87DF60"/>
    <w:rsid w:val="7DDB8F9B"/>
    <w:rsid w:val="7E0BA046"/>
    <w:rsid w:val="7E438DF7"/>
    <w:rsid w:val="7E84D4B3"/>
    <w:rsid w:val="7FAED6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BB936AC"/>
  <w15:docId w15:val="{A14DD3D1-27EE-41C6-AB2F-C98CBB91A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6"/>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6"/>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6"/>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120F98"/>
    <w:rPr>
      <w:sz w:val="16"/>
      <w:szCs w:val="16"/>
    </w:rPr>
  </w:style>
  <w:style w:type="paragraph" w:styleId="CommentText">
    <w:name w:val="annotation text"/>
    <w:basedOn w:val="Normal"/>
    <w:link w:val="CommentTextChar"/>
    <w:uiPriority w:val="99"/>
    <w:unhideWhenUsed/>
    <w:qFormat/>
    <w:rsid w:val="00120F98"/>
    <w:rPr>
      <w:sz w:val="20"/>
      <w:szCs w:val="20"/>
    </w:rPr>
  </w:style>
  <w:style w:type="character" w:customStyle="1" w:styleId="CommentTextChar">
    <w:name w:val="Comment Text Char"/>
    <w:basedOn w:val="DefaultParagraphFont"/>
    <w:link w:val="CommentText"/>
    <w:uiPriority w:val="99"/>
    <w:qFormat/>
    <w:rsid w:val="00120F98"/>
    <w:rPr>
      <w:rFonts w:ascii="Times New Roman" w:hAnsi="Times New Roman" w:cs="Times New Roman"/>
      <w:sz w:val="20"/>
      <w:szCs w:val="20"/>
      <w:lang w:val="bg-BG"/>
    </w:rPr>
  </w:style>
  <w:style w:type="paragraph" w:styleId="CommentSubject">
    <w:name w:val="annotation subject"/>
    <w:basedOn w:val="CommentText"/>
    <w:next w:val="CommentText"/>
    <w:link w:val="CommentSubjectChar"/>
    <w:uiPriority w:val="99"/>
    <w:semiHidden/>
    <w:unhideWhenUsed/>
    <w:rsid w:val="00120F98"/>
    <w:rPr>
      <w:b/>
      <w:bCs/>
    </w:rPr>
  </w:style>
  <w:style w:type="character" w:customStyle="1" w:styleId="CommentSubjectChar">
    <w:name w:val="Comment Subject Char"/>
    <w:basedOn w:val="CommentTextChar"/>
    <w:link w:val="CommentSubject"/>
    <w:uiPriority w:val="99"/>
    <w:semiHidden/>
    <w:rsid w:val="00120F98"/>
    <w:rPr>
      <w:rFonts w:ascii="Times New Roman" w:hAnsi="Times New Roman" w:cs="Times New Roman"/>
      <w:b/>
      <w:bCs/>
      <w:sz w:val="20"/>
      <w:szCs w:val="20"/>
      <w:lang w:val="bg-BG"/>
    </w:rPr>
  </w:style>
  <w:style w:type="paragraph" w:styleId="BalloonText">
    <w:name w:val="Balloon Text"/>
    <w:basedOn w:val="Normal"/>
    <w:link w:val="BalloonTextChar"/>
    <w:uiPriority w:val="99"/>
    <w:semiHidden/>
    <w:unhideWhenUsed/>
    <w:rsid w:val="00120F98"/>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F98"/>
    <w:rPr>
      <w:rFonts w:ascii="Segoe UI" w:hAnsi="Segoe UI" w:cs="Segoe UI"/>
      <w:sz w:val="18"/>
      <w:szCs w:val="18"/>
      <w:lang w:val="bg-BG"/>
    </w:rPr>
  </w:style>
  <w:style w:type="paragraph" w:styleId="ListBullet">
    <w:name w:val="List Bullet"/>
    <w:basedOn w:val="Normal"/>
    <w:uiPriority w:val="99"/>
    <w:semiHidden/>
    <w:unhideWhenUsed/>
    <w:rsid w:val="001D26AF"/>
    <w:pPr>
      <w:numPr>
        <w:numId w:val="1"/>
      </w:numPr>
      <w:contextualSpacing/>
    </w:pPr>
  </w:style>
  <w:style w:type="paragraph" w:styleId="ListBullet2">
    <w:name w:val="List Bullet 2"/>
    <w:basedOn w:val="Normal"/>
    <w:uiPriority w:val="99"/>
    <w:semiHidden/>
    <w:unhideWhenUsed/>
    <w:rsid w:val="001D26AF"/>
    <w:pPr>
      <w:numPr>
        <w:numId w:val="2"/>
      </w:numPr>
      <w:contextualSpacing/>
    </w:pPr>
  </w:style>
  <w:style w:type="paragraph" w:styleId="ListBullet3">
    <w:name w:val="List Bullet 3"/>
    <w:basedOn w:val="Normal"/>
    <w:uiPriority w:val="99"/>
    <w:semiHidden/>
    <w:unhideWhenUsed/>
    <w:rsid w:val="001D26AF"/>
    <w:pPr>
      <w:numPr>
        <w:numId w:val="3"/>
      </w:numPr>
      <w:contextualSpacing/>
    </w:pPr>
  </w:style>
  <w:style w:type="paragraph" w:styleId="ListBullet4">
    <w:name w:val="List Bullet 4"/>
    <w:basedOn w:val="Normal"/>
    <w:uiPriority w:val="99"/>
    <w:semiHidden/>
    <w:unhideWhenUsed/>
    <w:rsid w:val="001D26AF"/>
    <w:pPr>
      <w:numPr>
        <w:numId w:val="4"/>
      </w:numPr>
      <w:contextualSpacing/>
    </w:pPr>
  </w:style>
  <w:style w:type="paragraph" w:styleId="Caption">
    <w:name w:val="caption"/>
    <w:basedOn w:val="Normal"/>
    <w:next w:val="Normal"/>
    <w:uiPriority w:val="35"/>
    <w:semiHidden/>
    <w:unhideWhenUsed/>
    <w:qFormat/>
    <w:rsid w:val="001D26AF"/>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rsid w:val="001D26AF"/>
    <w:pPr>
      <w:spacing w:after="0"/>
    </w:pPr>
  </w:style>
  <w:style w:type="paragraph" w:styleId="ListNumber">
    <w:name w:val="List Number"/>
    <w:basedOn w:val="Normal"/>
    <w:uiPriority w:val="99"/>
    <w:semiHidden/>
    <w:unhideWhenUsed/>
    <w:rsid w:val="001D26AF"/>
    <w:pPr>
      <w:numPr>
        <w:numId w:val="5"/>
      </w:numPr>
      <w:contextualSpacing/>
    </w:pPr>
  </w:style>
  <w:style w:type="paragraph" w:styleId="ListNumber2">
    <w:name w:val="List Number 2"/>
    <w:basedOn w:val="Normal"/>
    <w:uiPriority w:val="99"/>
    <w:semiHidden/>
    <w:unhideWhenUsed/>
    <w:rsid w:val="001D26AF"/>
    <w:pPr>
      <w:numPr>
        <w:numId w:val="6"/>
      </w:numPr>
      <w:contextualSpacing/>
    </w:pPr>
  </w:style>
  <w:style w:type="paragraph" w:styleId="ListNumber3">
    <w:name w:val="List Number 3"/>
    <w:basedOn w:val="Normal"/>
    <w:uiPriority w:val="99"/>
    <w:semiHidden/>
    <w:unhideWhenUsed/>
    <w:rsid w:val="001D26AF"/>
    <w:pPr>
      <w:numPr>
        <w:numId w:val="7"/>
      </w:numPr>
      <w:contextualSpacing/>
    </w:pPr>
  </w:style>
  <w:style w:type="paragraph" w:styleId="ListNumber4">
    <w:name w:val="List Number 4"/>
    <w:basedOn w:val="Normal"/>
    <w:uiPriority w:val="99"/>
    <w:semiHidden/>
    <w:unhideWhenUsed/>
    <w:rsid w:val="001D26AF"/>
    <w:pPr>
      <w:numPr>
        <w:numId w:val="8"/>
      </w:numPr>
      <w:contextualSpacing/>
    </w:pPr>
  </w:style>
  <w:style w:type="character" w:styleId="Hyperlink">
    <w:name w:val="Hyperlink"/>
    <w:basedOn w:val="DefaultParagraphFont"/>
    <w:uiPriority w:val="99"/>
    <w:unhideWhenUsed/>
    <w:rsid w:val="001D26AF"/>
    <w:rPr>
      <w:color w:val="0000FF" w:themeColor="hyperlink"/>
      <w:u w:val="single"/>
    </w:rPr>
  </w:style>
  <w:style w:type="paragraph" w:customStyle="1" w:styleId="Sous-titreobjet">
    <w:name w:val="Sous-titre objet"/>
    <w:basedOn w:val="Normal"/>
    <w:rsid w:val="001D26AF"/>
    <w:pPr>
      <w:spacing w:before="0" w:after="0"/>
      <w:jc w:val="center"/>
    </w:pPr>
    <w:rPr>
      <w:b/>
    </w:rPr>
  </w:style>
  <w:style w:type="paragraph" w:customStyle="1" w:styleId="Sous-titreobjetPagedecouverture">
    <w:name w:val="Sous-titre objet (Page de couverture)"/>
    <w:basedOn w:val="Sous-titreobjet"/>
    <w:rsid w:val="001D26AF"/>
  </w:style>
  <w:style w:type="paragraph" w:styleId="Revision">
    <w:name w:val="Revision"/>
    <w:hidden/>
    <w:uiPriority w:val="99"/>
    <w:semiHidden/>
    <w:rsid w:val="001D26AF"/>
    <w:pPr>
      <w:spacing w:after="0" w:line="240" w:lineRule="auto"/>
    </w:pPr>
    <w:rPr>
      <w:rFonts w:ascii="Times New Roman" w:hAnsi="Times New Roman" w:cs="Times New Roman"/>
      <w:sz w:val="24"/>
    </w:rPr>
  </w:style>
  <w:style w:type="paragraph" w:styleId="ListParagraph">
    <w:name w:val="List Paragraph"/>
    <w:aliases w:val="Dot pt"/>
    <w:basedOn w:val="Normal"/>
    <w:link w:val="ListParagraphChar"/>
    <w:uiPriority w:val="34"/>
    <w:qFormat/>
    <w:rsid w:val="001D26AF"/>
    <w:pPr>
      <w:ind w:left="720"/>
      <w:contextualSpacing/>
    </w:pPr>
  </w:style>
  <w:style w:type="paragraph" w:customStyle="1" w:styleId="oj-normal">
    <w:name w:val="oj-normal"/>
    <w:basedOn w:val="Normal"/>
    <w:rsid w:val="001D26AF"/>
    <w:pPr>
      <w:spacing w:before="100" w:beforeAutospacing="1" w:after="100" w:afterAutospacing="1"/>
      <w:jc w:val="left"/>
    </w:pPr>
    <w:rPr>
      <w:rFonts w:eastAsia="Times New Roman"/>
      <w:szCs w:val="24"/>
      <w:lang w:eastAsia="fr-BE"/>
    </w:rPr>
  </w:style>
  <w:style w:type="paragraph" w:customStyle="1" w:styleId="Default">
    <w:name w:val="Default"/>
    <w:rsid w:val="001D26AF"/>
    <w:pPr>
      <w:autoSpaceDE w:val="0"/>
      <w:autoSpaceDN w:val="0"/>
      <w:adjustRightInd w:val="0"/>
      <w:spacing w:after="0" w:line="240" w:lineRule="auto"/>
    </w:pPr>
    <w:rPr>
      <w:rFonts w:ascii="EUAlbertina" w:hAnsi="EUAlbertina" w:cs="EUAlbertina"/>
      <w:color w:val="000000"/>
      <w:sz w:val="24"/>
      <w:szCs w:val="24"/>
    </w:rPr>
  </w:style>
  <w:style w:type="paragraph" w:styleId="NormalWeb">
    <w:name w:val="Normal (Web)"/>
    <w:basedOn w:val="Normal"/>
    <w:uiPriority w:val="99"/>
    <w:unhideWhenUsed/>
    <w:rsid w:val="001D26AF"/>
    <w:pPr>
      <w:pBdr>
        <w:top w:val="nil"/>
        <w:left w:val="nil"/>
        <w:bottom w:val="nil"/>
        <w:right w:val="nil"/>
        <w:between w:val="nil"/>
        <w:bar w:val="nil"/>
      </w:pBdr>
      <w:spacing w:before="0" w:after="0"/>
      <w:jc w:val="left"/>
    </w:pPr>
    <w:rPr>
      <w:rFonts w:eastAsia="Arial Unicode MS"/>
      <w:szCs w:val="24"/>
      <w:bdr w:val="nil"/>
    </w:rPr>
  </w:style>
  <w:style w:type="character" w:customStyle="1" w:styleId="oj-super">
    <w:name w:val="oj-super"/>
    <w:basedOn w:val="DefaultParagraphFont"/>
    <w:rsid w:val="001D26AF"/>
  </w:style>
  <w:style w:type="character" w:customStyle="1" w:styleId="superscript">
    <w:name w:val="superscript"/>
    <w:basedOn w:val="DefaultParagraphFont"/>
    <w:rsid w:val="001D26AF"/>
  </w:style>
  <w:style w:type="character" w:styleId="Emphasis">
    <w:name w:val="Emphasis"/>
    <w:basedOn w:val="DefaultParagraphFont"/>
    <w:uiPriority w:val="20"/>
    <w:qFormat/>
    <w:rsid w:val="001D26AF"/>
    <w:rPr>
      <w:i/>
      <w:iCs/>
    </w:rPr>
  </w:style>
  <w:style w:type="paragraph" w:customStyle="1" w:styleId="CM1">
    <w:name w:val="CM1"/>
    <w:basedOn w:val="Default"/>
    <w:next w:val="Default"/>
    <w:uiPriority w:val="99"/>
    <w:rsid w:val="001D26AF"/>
    <w:rPr>
      <w:rFonts w:ascii="Times New Roman" w:hAnsi="Times New Roman" w:cs="Times New Roman"/>
      <w:color w:val="auto"/>
    </w:rPr>
  </w:style>
  <w:style w:type="paragraph" w:customStyle="1" w:styleId="CM3">
    <w:name w:val="CM3"/>
    <w:basedOn w:val="Default"/>
    <w:next w:val="Default"/>
    <w:uiPriority w:val="99"/>
    <w:rsid w:val="001D26AF"/>
    <w:rPr>
      <w:rFonts w:ascii="Times New Roman" w:hAnsi="Times New Roman" w:cs="Times New Roman"/>
      <w:color w:val="auto"/>
    </w:rPr>
  </w:style>
  <w:style w:type="paragraph" w:styleId="BodyText">
    <w:name w:val="Body Text"/>
    <w:basedOn w:val="Normal"/>
    <w:link w:val="BodyTextChar"/>
    <w:uiPriority w:val="1"/>
    <w:qFormat/>
    <w:rsid w:val="001D26AF"/>
    <w:pPr>
      <w:widowControl w:val="0"/>
      <w:autoSpaceDE w:val="0"/>
      <w:autoSpaceDN w:val="0"/>
      <w:spacing w:before="0" w:after="0"/>
      <w:jc w:val="left"/>
    </w:pPr>
    <w:rPr>
      <w:rFonts w:eastAsia="Times New Roman"/>
      <w:szCs w:val="24"/>
    </w:rPr>
  </w:style>
  <w:style w:type="character" w:customStyle="1" w:styleId="BodyTextChar">
    <w:name w:val="Body Text Char"/>
    <w:basedOn w:val="DefaultParagraphFont"/>
    <w:link w:val="BodyText"/>
    <w:uiPriority w:val="1"/>
    <w:rsid w:val="001D26AF"/>
    <w:rPr>
      <w:rFonts w:ascii="Times New Roman" w:eastAsia="Times New Roman" w:hAnsi="Times New Roman" w:cs="Times New Roman"/>
      <w:sz w:val="24"/>
      <w:szCs w:val="24"/>
    </w:rPr>
  </w:style>
  <w:style w:type="character" w:customStyle="1" w:styleId="sub">
    <w:name w:val="sub"/>
    <w:basedOn w:val="DefaultParagraphFont"/>
    <w:rsid w:val="001D26AF"/>
  </w:style>
  <w:style w:type="paragraph" w:customStyle="1" w:styleId="Titreobjet">
    <w:name w:val="Titre objet"/>
    <w:basedOn w:val="Normal"/>
    <w:next w:val="IntrtEEE"/>
    <w:rsid w:val="001D26AF"/>
    <w:pPr>
      <w:spacing w:before="360" w:after="360"/>
      <w:jc w:val="center"/>
    </w:pPr>
    <w:rPr>
      <w:b/>
    </w:rPr>
  </w:style>
  <w:style w:type="paragraph" w:customStyle="1" w:styleId="TitreobjetPagedecouverture">
    <w:name w:val="Titre objet (Page de couverture)"/>
    <w:basedOn w:val="Titreobjet"/>
    <w:next w:val="IntrtEEEPagedecouverture"/>
    <w:rsid w:val="001D26AF"/>
  </w:style>
  <w:style w:type="paragraph" w:customStyle="1" w:styleId="EntEmet">
    <w:name w:val="EntEmet"/>
    <w:basedOn w:val="Normal"/>
    <w:rsid w:val="001D26AF"/>
    <w:pPr>
      <w:spacing w:before="40" w:after="0"/>
      <w:jc w:val="left"/>
    </w:pPr>
    <w:rPr>
      <w:rFonts w:eastAsia="Times New Roman"/>
      <w:szCs w:val="20"/>
    </w:rPr>
  </w:style>
  <w:style w:type="character" w:styleId="BookTitle">
    <w:name w:val="Book Title"/>
    <w:basedOn w:val="DefaultParagraphFont"/>
    <w:uiPriority w:val="33"/>
    <w:qFormat/>
    <w:rsid w:val="001D26AF"/>
    <w:rPr>
      <w:b/>
      <w:bCs/>
      <w:smallCaps/>
      <w:spacing w:val="5"/>
    </w:rPr>
  </w:style>
  <w:style w:type="paragraph" w:customStyle="1" w:styleId="title-article-norm">
    <w:name w:val="title-article-norm"/>
    <w:basedOn w:val="Normal"/>
    <w:rsid w:val="001D26AF"/>
    <w:pPr>
      <w:spacing w:before="100" w:beforeAutospacing="1" w:after="100" w:afterAutospacing="1"/>
      <w:jc w:val="left"/>
    </w:pPr>
    <w:rPr>
      <w:rFonts w:eastAsia="Times New Roman"/>
      <w:szCs w:val="24"/>
      <w:lang w:eastAsia="en-GB"/>
    </w:rPr>
  </w:style>
  <w:style w:type="character" w:customStyle="1" w:styleId="no-parag">
    <w:name w:val="no-parag"/>
    <w:basedOn w:val="DefaultParagraphFont"/>
    <w:rsid w:val="001D26AF"/>
  </w:style>
  <w:style w:type="paragraph" w:customStyle="1" w:styleId="norm">
    <w:name w:val="norm"/>
    <w:basedOn w:val="Normal"/>
    <w:rsid w:val="001D26AF"/>
    <w:pPr>
      <w:spacing w:before="100" w:beforeAutospacing="1" w:after="100" w:afterAutospacing="1"/>
      <w:jc w:val="left"/>
    </w:pPr>
    <w:rPr>
      <w:rFonts w:eastAsia="Times New Roman"/>
      <w:szCs w:val="24"/>
      <w:lang w:eastAsia="en-GB"/>
    </w:rPr>
  </w:style>
  <w:style w:type="numbering" w:customStyle="1" w:styleId="NoList1">
    <w:name w:val="No List1"/>
    <w:next w:val="NoList"/>
    <w:uiPriority w:val="99"/>
    <w:semiHidden/>
    <w:unhideWhenUsed/>
    <w:rsid w:val="001D26AF"/>
  </w:style>
  <w:style w:type="character" w:styleId="FollowedHyperlink">
    <w:name w:val="FollowedHyperlink"/>
    <w:basedOn w:val="DefaultParagraphFont"/>
    <w:uiPriority w:val="99"/>
    <w:semiHidden/>
    <w:unhideWhenUsed/>
    <w:rsid w:val="001D26AF"/>
    <w:rPr>
      <w:color w:val="800080"/>
      <w:u w:val="single"/>
    </w:rPr>
  </w:style>
  <w:style w:type="paragraph" w:customStyle="1" w:styleId="msonormal0">
    <w:name w:val="msonormal"/>
    <w:basedOn w:val="Normal"/>
    <w:rsid w:val="001D26AF"/>
    <w:pPr>
      <w:spacing w:before="100" w:beforeAutospacing="1" w:after="100" w:afterAutospacing="1"/>
      <w:jc w:val="left"/>
    </w:pPr>
    <w:rPr>
      <w:rFonts w:eastAsia="Times New Roman"/>
      <w:szCs w:val="24"/>
    </w:rPr>
  </w:style>
  <w:style w:type="paragraph" w:customStyle="1" w:styleId="xl51869">
    <w:name w:val="xl51869"/>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0">
    <w:name w:val="xl51870"/>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871">
    <w:name w:val="xl51871"/>
    <w:basedOn w:val="Normal"/>
    <w:rsid w:val="001D26AF"/>
    <w:pPr>
      <w:spacing w:before="100" w:beforeAutospacing="1" w:after="100" w:afterAutospacing="1"/>
      <w:jc w:val="left"/>
      <w:textAlignment w:val="top"/>
    </w:pPr>
    <w:rPr>
      <w:rFonts w:eastAsia="Times New Roman"/>
      <w:color w:val="000000"/>
      <w:sz w:val="18"/>
      <w:szCs w:val="18"/>
    </w:rPr>
  </w:style>
  <w:style w:type="paragraph" w:customStyle="1" w:styleId="xl51872">
    <w:name w:val="xl51872"/>
    <w:basedOn w:val="Normal"/>
    <w:rsid w:val="001D26AF"/>
    <w:pPr>
      <w:pBdr>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873">
    <w:name w:val="xl51873"/>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4">
    <w:name w:val="xl51874"/>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875">
    <w:name w:val="xl51875"/>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6">
    <w:name w:val="xl51876"/>
    <w:basedOn w:val="Normal"/>
    <w:rsid w:val="001D26AF"/>
    <w:pPr>
      <w:spacing w:before="100" w:beforeAutospacing="1" w:after="100" w:afterAutospacing="1"/>
      <w:jc w:val="left"/>
      <w:textAlignment w:val="center"/>
    </w:pPr>
    <w:rPr>
      <w:rFonts w:eastAsia="Times New Roman"/>
      <w:color w:val="000000"/>
      <w:sz w:val="18"/>
      <w:szCs w:val="18"/>
    </w:rPr>
  </w:style>
  <w:style w:type="paragraph" w:customStyle="1" w:styleId="xl51877">
    <w:name w:val="xl51877"/>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878">
    <w:name w:val="xl51878"/>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879">
    <w:name w:val="xl51879"/>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880">
    <w:name w:val="xl51880"/>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881">
    <w:name w:val="xl51881"/>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882">
    <w:name w:val="xl51882"/>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883">
    <w:name w:val="xl51883"/>
    <w:basedOn w:val="Normal"/>
    <w:rsid w:val="001D26AF"/>
    <w:pP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884">
    <w:name w:val="xl51884"/>
    <w:basedOn w:val="Normal"/>
    <w:rsid w:val="001D26AF"/>
    <w:pP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885">
    <w:name w:val="xl51885"/>
    <w:basedOn w:val="Normal"/>
    <w:rsid w:val="001D26AF"/>
    <w:pPr>
      <w:spacing w:before="100" w:beforeAutospacing="1" w:after="100" w:afterAutospacing="1"/>
      <w:jc w:val="left"/>
      <w:textAlignment w:val="center"/>
    </w:pPr>
    <w:rPr>
      <w:rFonts w:ascii="Calibri" w:eastAsia="Times New Roman" w:hAnsi="Calibri" w:cs="Calibri"/>
      <w:sz w:val="18"/>
      <w:szCs w:val="18"/>
    </w:rPr>
  </w:style>
  <w:style w:type="paragraph" w:customStyle="1" w:styleId="xl51886">
    <w:name w:val="xl51886"/>
    <w:basedOn w:val="Normal"/>
    <w:rsid w:val="001D26AF"/>
    <w:pP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887">
    <w:name w:val="xl51887"/>
    <w:basedOn w:val="Normal"/>
    <w:rsid w:val="001D26AF"/>
    <w:pP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888">
    <w:name w:val="xl51888"/>
    <w:basedOn w:val="Normal"/>
    <w:rsid w:val="001D26AF"/>
    <w:pPr>
      <w:pBdr>
        <w:top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89">
    <w:name w:val="xl51889"/>
    <w:basedOn w:val="Normal"/>
    <w:rsid w:val="001D26AF"/>
    <w:pPr>
      <w:pBdr>
        <w:top w:val="single" w:sz="8" w:space="0" w:color="000000"/>
      </w:pBdr>
      <w:spacing w:before="100" w:beforeAutospacing="1" w:after="100" w:afterAutospacing="1"/>
      <w:jc w:val="left"/>
      <w:textAlignment w:val="center"/>
    </w:pPr>
    <w:rPr>
      <w:rFonts w:eastAsia="Times New Roman"/>
      <w:sz w:val="18"/>
      <w:szCs w:val="18"/>
    </w:rPr>
  </w:style>
  <w:style w:type="paragraph" w:customStyle="1" w:styleId="xl51890">
    <w:name w:val="xl51890"/>
    <w:basedOn w:val="Normal"/>
    <w:rsid w:val="001D26AF"/>
    <w:pPr>
      <w:pBdr>
        <w:top w:val="single" w:sz="8" w:space="0" w:color="000000"/>
      </w:pBdr>
      <w:spacing w:before="100" w:beforeAutospacing="1" w:after="100" w:afterAutospacing="1"/>
      <w:jc w:val="right"/>
      <w:textAlignment w:val="center"/>
    </w:pPr>
    <w:rPr>
      <w:rFonts w:eastAsia="Times New Roman"/>
      <w:color w:val="000000"/>
      <w:sz w:val="18"/>
      <w:szCs w:val="18"/>
    </w:rPr>
  </w:style>
  <w:style w:type="paragraph" w:customStyle="1" w:styleId="xl51891">
    <w:name w:val="xl51891"/>
    <w:basedOn w:val="Normal"/>
    <w:rsid w:val="001D26AF"/>
    <w:pPr>
      <w:pBdr>
        <w:top w:val="single" w:sz="8" w:space="0" w:color="000000"/>
        <w:left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2">
    <w:name w:val="xl51892"/>
    <w:basedOn w:val="Normal"/>
    <w:rsid w:val="001D26AF"/>
    <w:pPr>
      <w:pBdr>
        <w:bottom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3">
    <w:name w:val="xl51893"/>
    <w:basedOn w:val="Normal"/>
    <w:rsid w:val="001D26AF"/>
    <w:pPr>
      <w:pBdr>
        <w:bottom w:val="single" w:sz="8" w:space="0" w:color="000000"/>
      </w:pBdr>
      <w:spacing w:before="100" w:beforeAutospacing="1" w:after="100" w:afterAutospacing="1"/>
      <w:jc w:val="left"/>
      <w:textAlignment w:val="center"/>
    </w:pPr>
    <w:rPr>
      <w:rFonts w:eastAsia="Times New Roman"/>
      <w:i/>
      <w:iCs/>
      <w:sz w:val="18"/>
      <w:szCs w:val="18"/>
    </w:rPr>
  </w:style>
  <w:style w:type="paragraph" w:customStyle="1" w:styleId="xl51894">
    <w:name w:val="xl51894"/>
    <w:basedOn w:val="Normal"/>
    <w:rsid w:val="001D26AF"/>
    <w:pPr>
      <w:pBdr>
        <w:bottom w:val="single" w:sz="8" w:space="0" w:color="000000"/>
      </w:pBdr>
      <w:spacing w:before="100" w:beforeAutospacing="1" w:after="100" w:afterAutospacing="1"/>
      <w:jc w:val="right"/>
      <w:textAlignment w:val="center"/>
    </w:pPr>
    <w:rPr>
      <w:rFonts w:eastAsia="Times New Roman"/>
      <w:i/>
      <w:iCs/>
      <w:color w:val="000000"/>
      <w:sz w:val="18"/>
      <w:szCs w:val="18"/>
    </w:rPr>
  </w:style>
  <w:style w:type="paragraph" w:customStyle="1" w:styleId="xl51895">
    <w:name w:val="xl51895"/>
    <w:basedOn w:val="Normal"/>
    <w:rsid w:val="001D26AF"/>
    <w:pPr>
      <w:spacing w:before="100" w:beforeAutospacing="1" w:after="100" w:afterAutospacing="1"/>
      <w:jc w:val="left"/>
      <w:textAlignment w:val="center"/>
    </w:pPr>
    <w:rPr>
      <w:rFonts w:eastAsia="Times New Roman"/>
      <w:i/>
      <w:iCs/>
      <w:color w:val="000000"/>
      <w:sz w:val="18"/>
      <w:szCs w:val="18"/>
    </w:rPr>
  </w:style>
  <w:style w:type="paragraph" w:customStyle="1" w:styleId="xl51896">
    <w:name w:val="xl51896"/>
    <w:basedOn w:val="Normal"/>
    <w:rsid w:val="001D26AF"/>
    <w:pPr>
      <w:pBdr>
        <w:left w:val="single" w:sz="8" w:space="0" w:color="000000"/>
        <w:bottom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7">
    <w:name w:val="xl51897"/>
    <w:basedOn w:val="Normal"/>
    <w:rsid w:val="001D26AF"/>
    <w:pPr>
      <w:pBdr>
        <w:top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898">
    <w:name w:val="xl51898"/>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899">
    <w:name w:val="xl51899"/>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00">
    <w:name w:val="xl51900"/>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01">
    <w:name w:val="xl51901"/>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02">
    <w:name w:val="xl51902"/>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03">
    <w:name w:val="xl51903"/>
    <w:basedOn w:val="Normal"/>
    <w:rsid w:val="001D26AF"/>
    <w:pPr>
      <w:pBdr>
        <w:top w:val="single" w:sz="8" w:space="0" w:color="auto"/>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04">
    <w:name w:val="xl51904"/>
    <w:basedOn w:val="Normal"/>
    <w:rsid w:val="001D26AF"/>
    <w:pPr>
      <w:pBdr>
        <w:bottom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1905">
    <w:name w:val="xl51905"/>
    <w:basedOn w:val="Normal"/>
    <w:rsid w:val="001D26AF"/>
    <w:pPr>
      <w:pBdr>
        <w:bottom w:val="single" w:sz="8" w:space="0" w:color="000000"/>
      </w:pBdr>
      <w:spacing w:before="100" w:beforeAutospacing="1" w:after="100" w:afterAutospacing="1"/>
      <w:jc w:val="left"/>
      <w:textAlignment w:val="center"/>
    </w:pPr>
    <w:rPr>
      <w:rFonts w:eastAsia="Times New Roman"/>
      <w:sz w:val="18"/>
      <w:szCs w:val="18"/>
    </w:rPr>
  </w:style>
  <w:style w:type="paragraph" w:customStyle="1" w:styleId="xl51906">
    <w:name w:val="xl51906"/>
    <w:basedOn w:val="Normal"/>
    <w:rsid w:val="001D26AF"/>
    <w:pPr>
      <w:pBdr>
        <w:bottom w:val="single" w:sz="8" w:space="0" w:color="000000"/>
      </w:pBdr>
      <w:spacing w:before="100" w:beforeAutospacing="1" w:after="100" w:afterAutospacing="1"/>
      <w:jc w:val="right"/>
      <w:textAlignment w:val="center"/>
    </w:pPr>
    <w:rPr>
      <w:rFonts w:eastAsia="Times New Roman"/>
      <w:color w:val="000000"/>
      <w:sz w:val="18"/>
      <w:szCs w:val="18"/>
    </w:rPr>
  </w:style>
  <w:style w:type="paragraph" w:customStyle="1" w:styleId="xl51907">
    <w:name w:val="xl51907"/>
    <w:basedOn w:val="Normal"/>
    <w:rsid w:val="001D26AF"/>
    <w:pPr>
      <w:pBdr>
        <w:top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08">
    <w:name w:val="xl51908"/>
    <w:basedOn w:val="Normal"/>
    <w:rsid w:val="001D26AF"/>
    <w:pPr>
      <w:pBdr>
        <w:top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09">
    <w:name w:val="xl51909"/>
    <w:basedOn w:val="Normal"/>
    <w:rsid w:val="001D26AF"/>
    <w:pPr>
      <w:pBdr>
        <w:top w:val="single" w:sz="8" w:space="0" w:color="000000"/>
        <w:bottom w:val="single" w:sz="8" w:space="0" w:color="000000"/>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10">
    <w:name w:val="xl51910"/>
    <w:basedOn w:val="Normal"/>
    <w:rsid w:val="001D26AF"/>
    <w:pPr>
      <w:pBdr>
        <w:top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11">
    <w:name w:val="xl51911"/>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912">
    <w:name w:val="xl51912"/>
    <w:basedOn w:val="Normal"/>
    <w:rsid w:val="001D26AF"/>
    <w:pPr>
      <w:pBdr>
        <w:top w:val="single" w:sz="8" w:space="0" w:color="auto"/>
        <w:bottom w:val="single" w:sz="8" w:space="0" w:color="auto"/>
        <w:right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13">
    <w:name w:val="xl51913"/>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14">
    <w:name w:val="xl51914"/>
    <w:basedOn w:val="Normal"/>
    <w:rsid w:val="001D26AF"/>
    <w:pP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15">
    <w:name w:val="xl51915"/>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16">
    <w:name w:val="xl51916"/>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17">
    <w:name w:val="xl51917"/>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18">
    <w:name w:val="xl51918"/>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19">
    <w:name w:val="xl51919"/>
    <w:basedOn w:val="Normal"/>
    <w:rsid w:val="001D26AF"/>
    <w:pPr>
      <w:pBdr>
        <w:bottom w:val="single" w:sz="8" w:space="0" w:color="auto"/>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20">
    <w:name w:val="xl51920"/>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21">
    <w:name w:val="xl51921"/>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22">
    <w:name w:val="xl51922"/>
    <w:basedOn w:val="Normal"/>
    <w:rsid w:val="001D26AF"/>
    <w:pPr>
      <w:pBdr>
        <w:top w:val="single" w:sz="8" w:space="0" w:color="auto"/>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23">
    <w:name w:val="xl51923"/>
    <w:basedOn w:val="Normal"/>
    <w:rsid w:val="001D26AF"/>
    <w:pPr>
      <w:pBdr>
        <w:bottom w:val="single" w:sz="8" w:space="0" w:color="000000"/>
      </w:pBdr>
      <w:spacing w:before="100" w:beforeAutospacing="1" w:after="100" w:afterAutospacing="1"/>
      <w:jc w:val="left"/>
      <w:textAlignment w:val="center"/>
    </w:pPr>
    <w:rPr>
      <w:rFonts w:eastAsia="Times New Roman"/>
      <w:sz w:val="18"/>
      <w:szCs w:val="18"/>
    </w:rPr>
  </w:style>
  <w:style w:type="paragraph" w:customStyle="1" w:styleId="xl51924">
    <w:name w:val="xl51924"/>
    <w:basedOn w:val="Normal"/>
    <w:rsid w:val="001D26AF"/>
    <w:pPr>
      <w:pBdr>
        <w:bottom w:val="single" w:sz="8" w:space="0" w:color="000000"/>
      </w:pBdr>
      <w:spacing w:before="100" w:beforeAutospacing="1" w:after="100" w:afterAutospacing="1"/>
      <w:jc w:val="right"/>
      <w:textAlignment w:val="center"/>
    </w:pPr>
    <w:rPr>
      <w:rFonts w:eastAsia="Times New Roman"/>
      <w:color w:val="000000"/>
      <w:sz w:val="18"/>
      <w:szCs w:val="18"/>
    </w:rPr>
  </w:style>
  <w:style w:type="paragraph" w:customStyle="1" w:styleId="xl51925">
    <w:name w:val="xl51925"/>
    <w:basedOn w:val="Normal"/>
    <w:rsid w:val="001D26AF"/>
    <w:pPr>
      <w:pBdr>
        <w:bottom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926">
    <w:name w:val="xl51926"/>
    <w:basedOn w:val="Normal"/>
    <w:rsid w:val="001D26AF"/>
    <w:pPr>
      <w:spacing w:before="100" w:beforeAutospacing="1" w:after="100" w:afterAutospacing="1"/>
      <w:jc w:val="right"/>
      <w:textAlignment w:val="center"/>
    </w:pPr>
    <w:rPr>
      <w:rFonts w:eastAsia="Times New Roman"/>
      <w:i/>
      <w:iCs/>
      <w:color w:val="000000"/>
      <w:sz w:val="18"/>
      <w:szCs w:val="18"/>
    </w:rPr>
  </w:style>
  <w:style w:type="paragraph" w:customStyle="1" w:styleId="xl51927">
    <w:name w:val="xl51927"/>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28">
    <w:name w:val="xl51928"/>
    <w:basedOn w:val="Normal"/>
    <w:rsid w:val="001D26AF"/>
    <w:pPr>
      <w:pBdr>
        <w:bottom w:val="single" w:sz="8" w:space="0" w:color="auto"/>
      </w:pBdr>
      <w:spacing w:before="100" w:beforeAutospacing="1" w:after="100" w:afterAutospacing="1"/>
      <w:jc w:val="right"/>
      <w:textAlignment w:val="center"/>
    </w:pPr>
    <w:rPr>
      <w:rFonts w:eastAsia="Times New Roman"/>
      <w:i/>
      <w:iCs/>
      <w:color w:val="000000"/>
      <w:sz w:val="18"/>
      <w:szCs w:val="18"/>
    </w:rPr>
  </w:style>
  <w:style w:type="paragraph" w:customStyle="1" w:styleId="xl51929">
    <w:name w:val="xl51929"/>
    <w:basedOn w:val="Normal"/>
    <w:rsid w:val="001D26AF"/>
    <w:pPr>
      <w:spacing w:before="100" w:beforeAutospacing="1" w:after="100" w:afterAutospacing="1"/>
      <w:jc w:val="right"/>
      <w:textAlignment w:val="center"/>
    </w:pPr>
    <w:rPr>
      <w:rFonts w:eastAsia="Times New Roman"/>
      <w:sz w:val="18"/>
      <w:szCs w:val="18"/>
    </w:rPr>
  </w:style>
  <w:style w:type="paragraph" w:customStyle="1" w:styleId="xl51930">
    <w:name w:val="xl51930"/>
    <w:basedOn w:val="Normal"/>
    <w:rsid w:val="001D26AF"/>
    <w:pPr>
      <w:spacing w:before="100" w:beforeAutospacing="1" w:after="100" w:afterAutospacing="1"/>
      <w:jc w:val="left"/>
      <w:textAlignment w:val="center"/>
    </w:pPr>
    <w:rPr>
      <w:rFonts w:eastAsia="Times New Roman"/>
      <w:i/>
      <w:iCs/>
      <w:sz w:val="18"/>
      <w:szCs w:val="18"/>
    </w:rPr>
  </w:style>
  <w:style w:type="paragraph" w:customStyle="1" w:styleId="xl51931">
    <w:name w:val="xl51931"/>
    <w:basedOn w:val="Normal"/>
    <w:rsid w:val="001D26AF"/>
    <w:pPr>
      <w:pBdr>
        <w:left w:val="single" w:sz="8" w:space="0" w:color="000000"/>
      </w:pBdr>
      <w:spacing w:before="100" w:beforeAutospacing="1" w:after="100" w:afterAutospacing="1"/>
      <w:jc w:val="left"/>
      <w:textAlignment w:val="center"/>
    </w:pPr>
    <w:rPr>
      <w:rFonts w:eastAsia="Times New Roman"/>
      <w:color w:val="000000"/>
      <w:sz w:val="18"/>
      <w:szCs w:val="18"/>
    </w:rPr>
  </w:style>
  <w:style w:type="paragraph" w:customStyle="1" w:styleId="xl51932">
    <w:name w:val="xl51932"/>
    <w:basedOn w:val="Normal"/>
    <w:rsid w:val="001D26AF"/>
    <w:pPr>
      <w:pBdr>
        <w:bottom w:val="single" w:sz="8" w:space="0" w:color="000000"/>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33">
    <w:name w:val="xl51933"/>
    <w:basedOn w:val="Normal"/>
    <w:rsid w:val="001D26AF"/>
    <w:pPr>
      <w:pBdr>
        <w:top w:val="single" w:sz="8" w:space="0" w:color="000000"/>
      </w:pBdr>
      <w:spacing w:before="100" w:beforeAutospacing="1" w:after="100" w:afterAutospacing="1"/>
      <w:jc w:val="right"/>
      <w:textAlignment w:val="center"/>
    </w:pPr>
    <w:rPr>
      <w:rFonts w:eastAsia="Times New Roman"/>
      <w:sz w:val="18"/>
      <w:szCs w:val="18"/>
    </w:rPr>
  </w:style>
  <w:style w:type="paragraph" w:customStyle="1" w:styleId="xl51934">
    <w:name w:val="xl51934"/>
    <w:basedOn w:val="Normal"/>
    <w:rsid w:val="001D26AF"/>
    <w:pPr>
      <w:pBdr>
        <w:top w:val="single" w:sz="8" w:space="0" w:color="auto"/>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35">
    <w:name w:val="xl51935"/>
    <w:basedOn w:val="Normal"/>
    <w:rsid w:val="001D26AF"/>
    <w:pPr>
      <w:pBdr>
        <w:top w:val="single" w:sz="8" w:space="0" w:color="auto"/>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36">
    <w:name w:val="xl51936"/>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37">
    <w:name w:val="xl51937"/>
    <w:basedOn w:val="Normal"/>
    <w:rsid w:val="001D26AF"/>
    <w:pPr>
      <w:pBdr>
        <w:top w:val="single" w:sz="8" w:space="0" w:color="auto"/>
        <w:bottom w:val="single" w:sz="8" w:space="0" w:color="auto"/>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38">
    <w:name w:val="xl51938"/>
    <w:basedOn w:val="Normal"/>
    <w:rsid w:val="001D26AF"/>
    <w:pPr>
      <w:pBdr>
        <w:left w:val="single" w:sz="8" w:space="0" w:color="000000"/>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39">
    <w:name w:val="xl51939"/>
    <w:basedOn w:val="Normal"/>
    <w:rsid w:val="001D26AF"/>
    <w:pPr>
      <w:pBdr>
        <w:left w:val="single" w:sz="8" w:space="0" w:color="000000"/>
        <w:bottom w:val="single" w:sz="8" w:space="0" w:color="000000"/>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40">
    <w:name w:val="xl51940"/>
    <w:basedOn w:val="Normal"/>
    <w:rsid w:val="001D26AF"/>
    <w:pPr>
      <w:pBdr>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1">
    <w:name w:val="xl51941"/>
    <w:basedOn w:val="Normal"/>
    <w:rsid w:val="001D26AF"/>
    <w:pPr>
      <w:pBdr>
        <w:bottom w:val="single" w:sz="8" w:space="0" w:color="000000"/>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42">
    <w:name w:val="xl51942"/>
    <w:basedOn w:val="Normal"/>
    <w:rsid w:val="001D26AF"/>
    <w:pPr>
      <w:pBdr>
        <w:bottom w:val="single" w:sz="8" w:space="0" w:color="000000"/>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3">
    <w:name w:val="xl51943"/>
    <w:basedOn w:val="Normal"/>
    <w:rsid w:val="001D26AF"/>
    <w:pPr>
      <w:spacing w:before="100" w:beforeAutospacing="1" w:after="100" w:afterAutospacing="1"/>
      <w:jc w:val="left"/>
      <w:textAlignment w:val="center"/>
    </w:pPr>
    <w:rPr>
      <w:rFonts w:ascii="Calibri" w:eastAsia="Times New Roman" w:hAnsi="Calibri" w:cs="Calibri"/>
      <w:sz w:val="16"/>
      <w:szCs w:val="16"/>
    </w:rPr>
  </w:style>
  <w:style w:type="paragraph" w:customStyle="1" w:styleId="xl51944">
    <w:name w:val="xl51944"/>
    <w:basedOn w:val="Normal"/>
    <w:rsid w:val="001D26AF"/>
    <w:pPr>
      <w:pBdr>
        <w:bottom w:val="single" w:sz="8" w:space="0" w:color="auto"/>
      </w:pBdr>
      <w:spacing w:before="100" w:beforeAutospacing="1" w:after="100" w:afterAutospacing="1"/>
      <w:jc w:val="right"/>
      <w:textAlignment w:val="center"/>
    </w:pPr>
    <w:rPr>
      <w:rFonts w:ascii="Calibri" w:eastAsia="Times New Roman" w:hAnsi="Calibri" w:cs="Calibri"/>
      <w:color w:val="000000"/>
      <w:sz w:val="18"/>
      <w:szCs w:val="18"/>
    </w:rPr>
  </w:style>
  <w:style w:type="paragraph" w:customStyle="1" w:styleId="xl51945">
    <w:name w:val="xl51945"/>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6">
    <w:name w:val="xl51946"/>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47">
    <w:name w:val="xl51947"/>
    <w:basedOn w:val="Normal"/>
    <w:rsid w:val="001D26AF"/>
    <w:pPr>
      <w:spacing w:before="100" w:beforeAutospacing="1" w:after="100" w:afterAutospacing="1"/>
      <w:jc w:val="right"/>
      <w:textAlignment w:val="center"/>
    </w:pPr>
    <w:rPr>
      <w:rFonts w:eastAsia="Times New Roman"/>
      <w:sz w:val="18"/>
      <w:szCs w:val="18"/>
    </w:rPr>
  </w:style>
  <w:style w:type="paragraph" w:customStyle="1" w:styleId="xl51948">
    <w:name w:val="xl51948"/>
    <w:basedOn w:val="Normal"/>
    <w:rsid w:val="001D26AF"/>
    <w:pPr>
      <w:spacing w:before="100" w:beforeAutospacing="1" w:after="100" w:afterAutospacing="1"/>
      <w:jc w:val="right"/>
      <w:textAlignment w:val="center"/>
    </w:pPr>
    <w:rPr>
      <w:rFonts w:ascii="Calibri" w:eastAsia="Times New Roman" w:hAnsi="Calibri" w:cs="Calibri"/>
      <w:sz w:val="18"/>
      <w:szCs w:val="18"/>
    </w:rPr>
  </w:style>
  <w:style w:type="paragraph" w:customStyle="1" w:styleId="xl51949">
    <w:name w:val="xl51949"/>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50">
    <w:name w:val="xl51950"/>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51">
    <w:name w:val="xl51951"/>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52">
    <w:name w:val="xl51952"/>
    <w:basedOn w:val="Normal"/>
    <w:rsid w:val="001D26AF"/>
    <w:pPr>
      <w:pBdr>
        <w:top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53">
    <w:name w:val="xl51953"/>
    <w:basedOn w:val="Normal"/>
    <w:rsid w:val="001D26AF"/>
    <w:pPr>
      <w:pBdr>
        <w:top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54">
    <w:name w:val="xl51954"/>
    <w:basedOn w:val="Normal"/>
    <w:rsid w:val="001D26AF"/>
    <w:pPr>
      <w:pBdr>
        <w:top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55">
    <w:name w:val="xl51955"/>
    <w:basedOn w:val="Normal"/>
    <w:rsid w:val="001D26AF"/>
    <w:pPr>
      <w:pBdr>
        <w:top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56">
    <w:name w:val="xl51956"/>
    <w:basedOn w:val="Normal"/>
    <w:rsid w:val="001D26AF"/>
    <w:pPr>
      <w:pBdr>
        <w:top w:val="single" w:sz="8"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57">
    <w:name w:val="xl51957"/>
    <w:basedOn w:val="Normal"/>
    <w:rsid w:val="001D26AF"/>
    <w:pPr>
      <w:pBdr>
        <w:top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58">
    <w:name w:val="xl51958"/>
    <w:basedOn w:val="Normal"/>
    <w:rsid w:val="001D26AF"/>
    <w:pPr>
      <w:pBdr>
        <w:top w:val="single" w:sz="8" w:space="0" w:color="auto"/>
        <w:bottom w:val="single" w:sz="8" w:space="0" w:color="auto"/>
        <w:right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59">
    <w:name w:val="xl51959"/>
    <w:basedOn w:val="Normal"/>
    <w:rsid w:val="001D26AF"/>
    <w:pPr>
      <w:pBdr>
        <w:top w:val="single" w:sz="8" w:space="0" w:color="auto"/>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60">
    <w:name w:val="xl51960"/>
    <w:basedOn w:val="Normal"/>
    <w:rsid w:val="001D26AF"/>
    <w:pPr>
      <w:pBdr>
        <w:bottom w:val="single" w:sz="8" w:space="0" w:color="auto"/>
        <w:right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1">
    <w:name w:val="xl51961"/>
    <w:basedOn w:val="Normal"/>
    <w:rsid w:val="001D26AF"/>
    <w:pPr>
      <w:pBdr>
        <w:bottom w:val="single" w:sz="4"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2">
    <w:name w:val="xl51962"/>
    <w:basedOn w:val="Normal"/>
    <w:rsid w:val="001D26AF"/>
    <w:pPr>
      <w:pBdr>
        <w:bottom w:val="single" w:sz="4" w:space="0" w:color="auto"/>
      </w:pBdr>
      <w:spacing w:before="100" w:beforeAutospacing="1" w:after="100" w:afterAutospacing="1"/>
      <w:jc w:val="left"/>
      <w:textAlignment w:val="center"/>
    </w:pPr>
    <w:rPr>
      <w:rFonts w:ascii="Calibri" w:eastAsia="Times New Roman" w:hAnsi="Calibri" w:cs="Calibri"/>
      <w:sz w:val="18"/>
      <w:szCs w:val="18"/>
    </w:rPr>
  </w:style>
  <w:style w:type="paragraph" w:customStyle="1" w:styleId="xl51963">
    <w:name w:val="xl51963"/>
    <w:basedOn w:val="Normal"/>
    <w:rsid w:val="001D26AF"/>
    <w:pPr>
      <w:pBdr>
        <w:bottom w:val="single" w:sz="4"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64">
    <w:name w:val="xl51964"/>
    <w:basedOn w:val="Normal"/>
    <w:rsid w:val="001D26AF"/>
    <w:pPr>
      <w:pBdr>
        <w:bottom w:val="single" w:sz="4"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5">
    <w:name w:val="xl51965"/>
    <w:basedOn w:val="Normal"/>
    <w:rsid w:val="001D26AF"/>
    <w:pPr>
      <w:pBdr>
        <w:bottom w:val="single" w:sz="4"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66">
    <w:name w:val="xl51966"/>
    <w:basedOn w:val="Normal"/>
    <w:rsid w:val="001D26AF"/>
    <w:pPr>
      <w:pBdr>
        <w:bottom w:val="single" w:sz="4" w:space="0" w:color="auto"/>
      </w:pBdr>
      <w:spacing w:before="100" w:beforeAutospacing="1" w:after="100" w:afterAutospacing="1"/>
      <w:jc w:val="left"/>
      <w:textAlignment w:val="center"/>
    </w:pPr>
    <w:rPr>
      <w:rFonts w:ascii="Calibri" w:eastAsia="Times New Roman" w:hAnsi="Calibri" w:cs="Calibri"/>
      <w:color w:val="000000"/>
      <w:sz w:val="18"/>
      <w:szCs w:val="18"/>
    </w:rPr>
  </w:style>
  <w:style w:type="paragraph" w:customStyle="1" w:styleId="xl51967">
    <w:name w:val="xl51967"/>
    <w:basedOn w:val="Normal"/>
    <w:rsid w:val="001D26AF"/>
    <w:pP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68">
    <w:name w:val="xl51968"/>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69">
    <w:name w:val="xl51969"/>
    <w:basedOn w:val="Normal"/>
    <w:rsid w:val="001D26AF"/>
    <w:pPr>
      <w:pBdr>
        <w:bottom w:val="single" w:sz="8" w:space="0" w:color="auto"/>
      </w:pBdr>
      <w:spacing w:before="100" w:beforeAutospacing="1" w:after="100" w:afterAutospacing="1"/>
      <w:jc w:val="left"/>
      <w:textAlignment w:val="center"/>
    </w:pPr>
    <w:rPr>
      <w:rFonts w:eastAsia="Times New Roman"/>
      <w:sz w:val="18"/>
      <w:szCs w:val="18"/>
    </w:rPr>
  </w:style>
  <w:style w:type="paragraph" w:customStyle="1" w:styleId="xl51970">
    <w:name w:val="xl51970"/>
    <w:basedOn w:val="Normal"/>
    <w:rsid w:val="001D26AF"/>
    <w:pPr>
      <w:pBdr>
        <w:bottom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51971">
    <w:name w:val="xl51971"/>
    <w:basedOn w:val="Normal"/>
    <w:rsid w:val="001D26AF"/>
    <w:pPr>
      <w:pBdr>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72">
    <w:name w:val="xl51972"/>
    <w:basedOn w:val="Normal"/>
    <w:rsid w:val="001D26AF"/>
    <w:pPr>
      <w:pBdr>
        <w:left w:val="single" w:sz="8" w:space="0" w:color="000000"/>
        <w:bottom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1973">
    <w:name w:val="xl51973"/>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74">
    <w:name w:val="xl51974"/>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75">
    <w:name w:val="xl51975"/>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76">
    <w:name w:val="xl51976"/>
    <w:basedOn w:val="Normal"/>
    <w:rsid w:val="001D26AF"/>
    <w:pPr>
      <w:spacing w:before="100" w:beforeAutospacing="1" w:after="100" w:afterAutospacing="1"/>
      <w:jc w:val="right"/>
      <w:textAlignment w:val="center"/>
    </w:pPr>
    <w:rPr>
      <w:rFonts w:eastAsia="Times New Roman"/>
      <w:color w:val="000000"/>
      <w:sz w:val="18"/>
      <w:szCs w:val="18"/>
    </w:rPr>
  </w:style>
  <w:style w:type="paragraph" w:customStyle="1" w:styleId="xl51977">
    <w:name w:val="xl51977"/>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78">
    <w:name w:val="xl51978"/>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79">
    <w:name w:val="xl51979"/>
    <w:basedOn w:val="Normal"/>
    <w:rsid w:val="001D26AF"/>
    <w:pPr>
      <w:pBdr>
        <w:bottom w:val="single" w:sz="8" w:space="0" w:color="auto"/>
      </w:pBdr>
      <w:spacing w:before="100" w:beforeAutospacing="1" w:after="100" w:afterAutospacing="1"/>
      <w:jc w:val="right"/>
      <w:textAlignment w:val="center"/>
    </w:pPr>
    <w:rPr>
      <w:rFonts w:eastAsia="Times New Roman"/>
      <w:sz w:val="18"/>
      <w:szCs w:val="18"/>
    </w:rPr>
  </w:style>
  <w:style w:type="paragraph" w:customStyle="1" w:styleId="xl51980">
    <w:name w:val="xl51980"/>
    <w:basedOn w:val="Normal"/>
    <w:rsid w:val="001D26AF"/>
    <w:pPr>
      <w:spacing w:before="100" w:beforeAutospacing="1" w:after="100" w:afterAutospacing="1"/>
      <w:jc w:val="left"/>
      <w:textAlignment w:val="center"/>
    </w:pPr>
    <w:rPr>
      <w:rFonts w:ascii="Calibri" w:eastAsia="Times New Roman" w:hAnsi="Calibri" w:cs="Calibri"/>
      <w:b/>
      <w:bCs/>
      <w:sz w:val="18"/>
      <w:szCs w:val="18"/>
    </w:rPr>
  </w:style>
  <w:style w:type="paragraph" w:customStyle="1" w:styleId="xl51981">
    <w:name w:val="xl51981"/>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82">
    <w:name w:val="xl51982"/>
    <w:basedOn w:val="Normal"/>
    <w:rsid w:val="001D26AF"/>
    <w:pPr>
      <w:pBdr>
        <w:bottom w:val="single" w:sz="8" w:space="0" w:color="auto"/>
      </w:pBdr>
      <w:spacing w:before="100" w:beforeAutospacing="1" w:after="100" w:afterAutospacing="1"/>
      <w:jc w:val="center"/>
      <w:textAlignment w:val="center"/>
    </w:pPr>
    <w:rPr>
      <w:rFonts w:eastAsia="Times New Roman"/>
      <w:sz w:val="18"/>
      <w:szCs w:val="18"/>
    </w:rPr>
  </w:style>
  <w:style w:type="paragraph" w:customStyle="1" w:styleId="xl51983">
    <w:name w:val="xl51983"/>
    <w:basedOn w:val="Normal"/>
    <w:rsid w:val="001D26AF"/>
    <w:pPr>
      <w:pBdr>
        <w:top w:val="single" w:sz="8" w:space="0" w:color="auto"/>
      </w:pBdr>
      <w:spacing w:before="100" w:beforeAutospacing="1" w:after="100" w:afterAutospacing="1"/>
      <w:jc w:val="right"/>
      <w:textAlignment w:val="center"/>
    </w:pPr>
    <w:rPr>
      <w:rFonts w:eastAsia="Times New Roman"/>
      <w:sz w:val="18"/>
      <w:szCs w:val="18"/>
    </w:rPr>
  </w:style>
  <w:style w:type="paragraph" w:customStyle="1" w:styleId="xl51984">
    <w:name w:val="xl51984"/>
    <w:basedOn w:val="Normal"/>
    <w:rsid w:val="001D26AF"/>
    <w:pPr>
      <w:pBdr>
        <w:bottom w:val="single" w:sz="8" w:space="0" w:color="auto"/>
      </w:pBdr>
      <w:spacing w:before="100" w:beforeAutospacing="1" w:after="100" w:afterAutospacing="1"/>
      <w:jc w:val="left"/>
      <w:textAlignment w:val="center"/>
    </w:pPr>
    <w:rPr>
      <w:rFonts w:ascii="Calibri" w:eastAsia="Times New Roman" w:hAnsi="Calibri" w:cs="Calibri"/>
      <w:color w:val="000000"/>
      <w:sz w:val="16"/>
      <w:szCs w:val="16"/>
    </w:rPr>
  </w:style>
  <w:style w:type="paragraph" w:customStyle="1" w:styleId="xl51985">
    <w:name w:val="xl51985"/>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86">
    <w:name w:val="xl51986"/>
    <w:basedOn w:val="Normal"/>
    <w:rsid w:val="001D26AF"/>
    <w:pPr>
      <w:spacing w:before="100" w:beforeAutospacing="1" w:after="100" w:afterAutospacing="1"/>
      <w:jc w:val="left"/>
      <w:textAlignment w:val="center"/>
    </w:pPr>
    <w:rPr>
      <w:rFonts w:ascii="Calibri" w:eastAsia="Times New Roman" w:hAnsi="Calibri" w:cs="Calibri"/>
      <w:color w:val="FF0000"/>
      <w:sz w:val="18"/>
      <w:szCs w:val="18"/>
    </w:rPr>
  </w:style>
  <w:style w:type="paragraph" w:customStyle="1" w:styleId="xl51987">
    <w:name w:val="xl51987"/>
    <w:basedOn w:val="Normal"/>
    <w:rsid w:val="001D26AF"/>
    <w:pPr>
      <w:spacing w:before="100" w:beforeAutospacing="1" w:after="100" w:afterAutospacing="1"/>
      <w:jc w:val="left"/>
      <w:textAlignment w:val="center"/>
    </w:pPr>
    <w:rPr>
      <w:rFonts w:eastAsia="Times New Roman"/>
      <w:b/>
      <w:bCs/>
      <w:color w:val="000000"/>
      <w:sz w:val="18"/>
      <w:szCs w:val="18"/>
    </w:rPr>
  </w:style>
  <w:style w:type="paragraph" w:customStyle="1" w:styleId="xl51988">
    <w:name w:val="xl51988"/>
    <w:basedOn w:val="Normal"/>
    <w:rsid w:val="001D26AF"/>
    <w:pPr>
      <w:spacing w:before="100" w:beforeAutospacing="1" w:after="100" w:afterAutospacing="1"/>
      <w:jc w:val="left"/>
      <w:textAlignment w:val="center"/>
    </w:pPr>
    <w:rPr>
      <w:rFonts w:eastAsia="Times New Roman"/>
      <w:sz w:val="18"/>
      <w:szCs w:val="18"/>
    </w:rPr>
  </w:style>
  <w:style w:type="paragraph" w:customStyle="1" w:styleId="xl51989">
    <w:name w:val="xl51989"/>
    <w:basedOn w:val="Normal"/>
    <w:rsid w:val="001D26AF"/>
    <w:pPr>
      <w:pBdr>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0">
    <w:name w:val="xl51990"/>
    <w:basedOn w:val="Normal"/>
    <w:rsid w:val="001D26AF"/>
    <w:pPr>
      <w:spacing w:before="100" w:beforeAutospacing="1" w:after="100" w:afterAutospacing="1"/>
      <w:jc w:val="right"/>
      <w:textAlignment w:val="top"/>
    </w:pPr>
    <w:rPr>
      <w:rFonts w:eastAsia="Times New Roman"/>
      <w:color w:val="000000"/>
      <w:sz w:val="18"/>
      <w:szCs w:val="18"/>
    </w:rPr>
  </w:style>
  <w:style w:type="paragraph" w:customStyle="1" w:styleId="xl51991">
    <w:name w:val="xl51991"/>
    <w:basedOn w:val="Normal"/>
    <w:rsid w:val="001D26AF"/>
    <w:pPr>
      <w:pBdr>
        <w:bottom w:val="single" w:sz="8" w:space="0" w:color="000000"/>
      </w:pBdr>
      <w:spacing w:before="100" w:beforeAutospacing="1" w:after="100" w:afterAutospacing="1"/>
      <w:jc w:val="left"/>
      <w:textAlignment w:val="top"/>
    </w:pPr>
    <w:rPr>
      <w:rFonts w:eastAsia="Times New Roman"/>
      <w:color w:val="000000"/>
      <w:sz w:val="18"/>
      <w:szCs w:val="18"/>
    </w:rPr>
  </w:style>
  <w:style w:type="paragraph" w:customStyle="1" w:styleId="xl51992">
    <w:name w:val="xl51992"/>
    <w:basedOn w:val="Normal"/>
    <w:rsid w:val="001D26AF"/>
    <w:pPr>
      <w:pBdr>
        <w:top w:val="single" w:sz="8" w:space="0" w:color="auto"/>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3">
    <w:name w:val="xl51993"/>
    <w:basedOn w:val="Normal"/>
    <w:rsid w:val="001D26AF"/>
    <w:pPr>
      <w:pBdr>
        <w:top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4">
    <w:name w:val="xl51994"/>
    <w:basedOn w:val="Normal"/>
    <w:rsid w:val="001D26AF"/>
    <w:pPr>
      <w:pBdr>
        <w:bottom w:val="single" w:sz="8" w:space="0" w:color="auto"/>
      </w:pBdr>
      <w:spacing w:before="100" w:beforeAutospacing="1" w:after="100" w:afterAutospacing="1"/>
      <w:jc w:val="left"/>
      <w:textAlignment w:val="top"/>
    </w:pPr>
    <w:rPr>
      <w:rFonts w:eastAsia="Times New Roman"/>
      <w:color w:val="000000"/>
      <w:sz w:val="18"/>
      <w:szCs w:val="18"/>
    </w:rPr>
  </w:style>
  <w:style w:type="paragraph" w:customStyle="1" w:styleId="xl51995">
    <w:name w:val="xl51995"/>
    <w:basedOn w:val="Normal"/>
    <w:rsid w:val="001D26AF"/>
    <w:pPr>
      <w:pBdr>
        <w:bottom w:val="single" w:sz="8" w:space="0" w:color="auto"/>
      </w:pBdr>
      <w:spacing w:before="100" w:beforeAutospacing="1" w:after="100" w:afterAutospacing="1"/>
      <w:jc w:val="left"/>
      <w:textAlignment w:val="top"/>
    </w:pPr>
    <w:rPr>
      <w:rFonts w:eastAsia="Times New Roman"/>
      <w:sz w:val="18"/>
      <w:szCs w:val="18"/>
    </w:rPr>
  </w:style>
  <w:style w:type="paragraph" w:customStyle="1" w:styleId="xl51996">
    <w:name w:val="xl51996"/>
    <w:basedOn w:val="Normal"/>
    <w:rsid w:val="001D26AF"/>
    <w:pPr>
      <w:pBdr>
        <w:bottom w:val="single" w:sz="8" w:space="0" w:color="auto"/>
        <w:right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1997">
    <w:name w:val="xl51997"/>
    <w:basedOn w:val="Normal"/>
    <w:rsid w:val="001D26AF"/>
    <w:pPr>
      <w:pBdr>
        <w:top w:val="single" w:sz="8" w:space="0" w:color="000000"/>
      </w:pBdr>
      <w:spacing w:before="100" w:beforeAutospacing="1" w:after="100" w:afterAutospacing="1"/>
      <w:jc w:val="left"/>
      <w:textAlignment w:val="center"/>
    </w:pPr>
    <w:rPr>
      <w:rFonts w:eastAsia="Times New Roman"/>
      <w:i/>
      <w:iCs/>
      <w:sz w:val="18"/>
      <w:szCs w:val="18"/>
    </w:rPr>
  </w:style>
  <w:style w:type="paragraph" w:customStyle="1" w:styleId="xl51998">
    <w:name w:val="xl51998"/>
    <w:basedOn w:val="Normal"/>
    <w:rsid w:val="001D26AF"/>
    <w:pPr>
      <w:pBdr>
        <w:top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1999">
    <w:name w:val="xl51999"/>
    <w:basedOn w:val="Normal"/>
    <w:rsid w:val="001D26AF"/>
    <w:pPr>
      <w:pBdr>
        <w:right w:val="single" w:sz="8" w:space="0" w:color="000000"/>
      </w:pBdr>
      <w:spacing w:before="100" w:beforeAutospacing="1" w:after="100" w:afterAutospacing="1"/>
      <w:jc w:val="left"/>
      <w:textAlignment w:val="center"/>
    </w:pPr>
    <w:rPr>
      <w:rFonts w:eastAsia="Times New Roman"/>
      <w:i/>
      <w:iCs/>
      <w:color w:val="000000"/>
      <w:sz w:val="18"/>
      <w:szCs w:val="18"/>
    </w:rPr>
  </w:style>
  <w:style w:type="paragraph" w:customStyle="1" w:styleId="xl52000">
    <w:name w:val="xl52000"/>
    <w:basedOn w:val="Normal"/>
    <w:rsid w:val="001D26AF"/>
    <w:pPr>
      <w:pBdr>
        <w:bottom w:val="single" w:sz="8" w:space="0" w:color="auto"/>
      </w:pBdr>
      <w:spacing w:before="100" w:beforeAutospacing="1" w:after="100" w:afterAutospacing="1"/>
      <w:jc w:val="left"/>
      <w:textAlignment w:val="center"/>
    </w:pPr>
    <w:rPr>
      <w:rFonts w:eastAsia="Times New Roman"/>
      <w:i/>
      <w:iCs/>
      <w:sz w:val="18"/>
      <w:szCs w:val="18"/>
    </w:rPr>
  </w:style>
  <w:style w:type="paragraph" w:customStyle="1" w:styleId="xl52001">
    <w:name w:val="xl52001"/>
    <w:basedOn w:val="Normal"/>
    <w:rsid w:val="001D26AF"/>
    <w:pPr>
      <w:pBdr>
        <w:bottom w:val="single" w:sz="8" w:space="0" w:color="000000"/>
        <w:right w:val="single" w:sz="8" w:space="0" w:color="auto"/>
      </w:pBdr>
      <w:spacing w:before="100" w:beforeAutospacing="1" w:after="100" w:afterAutospacing="1"/>
      <w:jc w:val="left"/>
      <w:textAlignment w:val="center"/>
    </w:pPr>
    <w:rPr>
      <w:rFonts w:eastAsia="Times New Roman"/>
      <w:i/>
      <w:iCs/>
      <w:color w:val="000000"/>
      <w:sz w:val="18"/>
      <w:szCs w:val="18"/>
    </w:rPr>
  </w:style>
  <w:style w:type="paragraph" w:customStyle="1" w:styleId="xl52002">
    <w:name w:val="xl52002"/>
    <w:basedOn w:val="Normal"/>
    <w:rsid w:val="001D26AF"/>
    <w:pPr>
      <w:pBdr>
        <w:top w:val="single" w:sz="8" w:space="0" w:color="000000"/>
        <w:right w:val="single" w:sz="8" w:space="0" w:color="auto"/>
      </w:pBdr>
      <w:spacing w:before="100" w:beforeAutospacing="1" w:after="100" w:afterAutospacing="1"/>
      <w:jc w:val="left"/>
      <w:textAlignment w:val="center"/>
    </w:pPr>
    <w:rPr>
      <w:rFonts w:eastAsia="Times New Roman"/>
      <w:color w:val="000000"/>
      <w:sz w:val="18"/>
      <w:szCs w:val="18"/>
    </w:rPr>
  </w:style>
  <w:style w:type="paragraph" w:customStyle="1" w:styleId="xl52003">
    <w:name w:val="xl52003"/>
    <w:basedOn w:val="Normal"/>
    <w:rsid w:val="001D26AF"/>
    <w:pPr>
      <w:spacing w:before="100" w:beforeAutospacing="1" w:after="100" w:afterAutospacing="1"/>
      <w:jc w:val="right"/>
      <w:textAlignment w:val="center"/>
    </w:pPr>
    <w:rPr>
      <w:rFonts w:eastAsia="Times New Roman"/>
      <w:b/>
      <w:bCs/>
      <w:sz w:val="18"/>
      <w:szCs w:val="18"/>
    </w:rPr>
  </w:style>
  <w:style w:type="paragraph" w:customStyle="1" w:styleId="xl52004">
    <w:name w:val="xl52004"/>
    <w:basedOn w:val="Normal"/>
    <w:rsid w:val="001D26AF"/>
    <w:pPr>
      <w:spacing w:before="100" w:beforeAutospacing="1" w:after="100" w:afterAutospacing="1"/>
      <w:jc w:val="right"/>
      <w:textAlignment w:val="center"/>
    </w:pPr>
    <w:rPr>
      <w:rFonts w:eastAsia="Times New Roman"/>
      <w:b/>
      <w:bCs/>
      <w:color w:val="000000"/>
      <w:sz w:val="18"/>
      <w:szCs w:val="18"/>
    </w:rPr>
  </w:style>
  <w:style w:type="paragraph" w:customStyle="1" w:styleId="xl52005">
    <w:name w:val="xl52005"/>
    <w:basedOn w:val="Normal"/>
    <w:rsid w:val="001D26AF"/>
    <w:pPr>
      <w:spacing w:before="100" w:beforeAutospacing="1" w:after="100" w:afterAutospacing="1"/>
      <w:jc w:val="right"/>
      <w:textAlignment w:val="center"/>
    </w:pPr>
    <w:rPr>
      <w:rFonts w:eastAsia="Times New Roman"/>
      <w:b/>
      <w:bCs/>
      <w:color w:val="000000"/>
      <w:sz w:val="18"/>
      <w:szCs w:val="18"/>
    </w:rPr>
  </w:style>
  <w:style w:type="paragraph" w:customStyle="1" w:styleId="xl181">
    <w:name w:val="xl181"/>
    <w:basedOn w:val="Normal"/>
    <w:uiPriority w:val="99"/>
    <w:rsid w:val="00B766A4"/>
    <w:pPr>
      <w:pBdr>
        <w:bottom w:val="single" w:sz="8" w:space="0" w:color="auto"/>
      </w:pBdr>
      <w:spacing w:before="100" w:beforeAutospacing="1" w:after="100" w:afterAutospacing="1"/>
      <w:jc w:val="left"/>
      <w:textAlignment w:val="top"/>
    </w:pPr>
    <w:rPr>
      <w:rFonts w:eastAsia="Times New Roman"/>
      <w:color w:val="000000"/>
      <w:sz w:val="18"/>
      <w:szCs w:val="18"/>
      <w:lang w:eastAsia="en-GB"/>
    </w:rPr>
  </w:style>
  <w:style w:type="paragraph" w:customStyle="1" w:styleId="Titreannex">
    <w:name w:val="Titre annex"/>
    <w:basedOn w:val="Normal"/>
    <w:rsid w:val="00CC7B07"/>
    <w:pPr>
      <w:spacing w:before="100" w:beforeAutospacing="1" w:after="100" w:afterAutospacing="1"/>
    </w:pPr>
    <w:rPr>
      <w:szCs w:val="24"/>
    </w:rPr>
  </w:style>
  <w:style w:type="paragraph" w:customStyle="1" w:styleId="xl156">
    <w:name w:val="xl156"/>
    <w:basedOn w:val="Normal"/>
    <w:uiPriority w:val="99"/>
    <w:rsid w:val="00191BF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olor w:val="000000"/>
      <w:sz w:val="14"/>
      <w:szCs w:val="14"/>
      <w:lang w:eastAsia="en-GB"/>
    </w:rPr>
  </w:style>
  <w:style w:type="character" w:customStyle="1" w:styleId="ListParagraphChar">
    <w:name w:val="List Paragraph Char"/>
    <w:aliases w:val="Dot pt Char"/>
    <w:link w:val="ListParagraph"/>
    <w:uiPriority w:val="34"/>
    <w:qFormat/>
    <w:locked/>
    <w:rsid w:val="003F39C0"/>
    <w:rPr>
      <w:rFonts w:ascii="Times New Roman" w:hAnsi="Times New Roman" w:cs="Times New Roman"/>
      <w:sz w:val="24"/>
      <w:lang w:val="bg-BG"/>
    </w:rPr>
  </w:style>
  <w:style w:type="character" w:customStyle="1" w:styleId="Mention">
    <w:name w:val="Mention"/>
    <w:basedOn w:val="DefaultParagraphFont"/>
    <w:uiPriority w:val="99"/>
    <w:unhideWhenUsed/>
    <w:rsid w:val="00AD1BEE"/>
    <w:rPr>
      <w:color w:val="2B579A"/>
      <w:shd w:val="clear" w:color="auto" w:fill="E1DFDD"/>
    </w:rPr>
  </w:style>
  <w:style w:type="character" w:customStyle="1" w:styleId="UnresolvedMention">
    <w:name w:val="Unresolved Mention"/>
    <w:basedOn w:val="DefaultParagraphFont"/>
    <w:uiPriority w:val="99"/>
    <w:semiHidden/>
    <w:unhideWhenUsed/>
    <w:rsid w:val="002B1C7C"/>
    <w:rPr>
      <w:color w:val="605E5C"/>
      <w:shd w:val="clear" w:color="auto" w:fill="E1DFDD"/>
    </w:rPr>
  </w:style>
  <w:style w:type="paragraph" w:customStyle="1" w:styleId="Annexesous-titre">
    <w:name w:val="Annexe sous-titre"/>
    <w:basedOn w:val="Annexetitre"/>
    <w:rsid w:val="008C2DE0"/>
  </w:style>
  <w:style w:type="character" w:customStyle="1" w:styleId="HeaderChar">
    <w:name w:val="Header Char"/>
    <w:basedOn w:val="DefaultParagraphFont"/>
    <w:link w:val="Header"/>
    <w:uiPriority w:val="99"/>
    <w:rsid w:val="005E0A09"/>
    <w:rPr>
      <w:rFonts w:ascii="Times New Roman" w:hAnsi="Times New Roman" w:cs="Times New Roman"/>
      <w:sz w:val="24"/>
      <w:lang w:val="bg-BG"/>
    </w:rPr>
  </w:style>
  <w:style w:type="character" w:customStyle="1" w:styleId="FooterChar">
    <w:name w:val="Footer Char"/>
    <w:basedOn w:val="DefaultParagraphFont"/>
    <w:link w:val="Footer"/>
    <w:uiPriority w:val="99"/>
    <w:rsid w:val="005E0A09"/>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bg-BG"/>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bg-BG"/>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bg-BG"/>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bg-BG"/>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bg-BG"/>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bg-BG"/>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bg-BG"/>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5E0A09"/>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5E0A09"/>
    <w:pPr>
      <w:spacing w:before="0"/>
      <w:jc w:val="right"/>
    </w:pPr>
    <w:rPr>
      <w:sz w:val="28"/>
    </w:rPr>
  </w:style>
  <w:style w:type="paragraph" w:customStyle="1" w:styleId="FooterSensitivity">
    <w:name w:val="Footer Sensitivity"/>
    <w:basedOn w:val="Normal"/>
    <w:rsid w:val="005E0A09"/>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Tiret5">
    <w:name w:val="Tiret 5"/>
    <w:basedOn w:val="Point5"/>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NumPar5">
    <w:name w:val="NumPar 5"/>
    <w:basedOn w:val="Normal"/>
    <w:next w:val="Text2"/>
    <w:pPr>
      <w:numPr>
        <w:ilvl w:val="4"/>
        <w:numId w:val="15"/>
      </w:numPr>
    </w:pPr>
  </w:style>
  <w:style w:type="paragraph" w:customStyle="1" w:styleId="NumPar6">
    <w:name w:val="NumPar 6"/>
    <w:basedOn w:val="Normal"/>
    <w:next w:val="Text2"/>
    <w:pPr>
      <w:numPr>
        <w:ilvl w:val="5"/>
        <w:numId w:val="15"/>
      </w:numPr>
    </w:pPr>
  </w:style>
  <w:style w:type="paragraph" w:customStyle="1" w:styleId="NumPar7">
    <w:name w:val="NumPar 7"/>
    <w:basedOn w:val="Normal"/>
    <w:next w:val="Text2"/>
    <w:pPr>
      <w:numPr>
        <w:ilvl w:val="6"/>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A562E8"/>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411F8"/>
    <w:pPr>
      <w:spacing w:after="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411F8"/>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411F8"/>
    <w:pPr>
      <w:spacing w:before="360" w:after="240"/>
      <w:jc w:val="center"/>
    </w:pPr>
  </w:style>
  <w:style w:type="paragraph" w:styleId="Header">
    <w:name w:val="header"/>
    <w:basedOn w:val="Normal"/>
    <w:link w:val="HeaderChar"/>
    <w:uiPriority w:val="99"/>
    <w:unhideWhenUsed/>
    <w:rsid w:val="005E0A09"/>
    <w:pPr>
      <w:tabs>
        <w:tab w:val="center" w:pos="4535"/>
        <w:tab w:val="right" w:pos="9071"/>
      </w:tabs>
      <w:spacing w:before="0"/>
    </w:pPr>
  </w:style>
  <w:style w:type="paragraph" w:customStyle="1" w:styleId="HeaderLandscape">
    <w:name w:val="HeaderLandscape"/>
    <w:basedOn w:val="Normal"/>
    <w:rsid w:val="005E0A09"/>
    <w:pPr>
      <w:tabs>
        <w:tab w:val="center" w:pos="7285"/>
        <w:tab w:val="right" w:pos="14003"/>
      </w:tabs>
      <w:spacing w:before="0"/>
    </w:pPr>
  </w:style>
  <w:style w:type="paragraph" w:styleId="Footer">
    <w:name w:val="footer"/>
    <w:basedOn w:val="Normal"/>
    <w:link w:val="FooterChar"/>
    <w:uiPriority w:val="99"/>
    <w:unhideWhenUsed/>
    <w:rsid w:val="005E0A09"/>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5E0A09"/>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35971">
      <w:bodyDiv w:val="1"/>
      <w:marLeft w:val="0"/>
      <w:marRight w:val="0"/>
      <w:marTop w:val="0"/>
      <w:marBottom w:val="0"/>
      <w:divBdr>
        <w:top w:val="none" w:sz="0" w:space="0" w:color="auto"/>
        <w:left w:val="none" w:sz="0" w:space="0" w:color="auto"/>
        <w:bottom w:val="none" w:sz="0" w:space="0" w:color="auto"/>
        <w:right w:val="none" w:sz="0" w:space="0" w:color="auto"/>
      </w:divBdr>
      <w:divsChild>
        <w:div w:id="168326249">
          <w:marLeft w:val="0"/>
          <w:marRight w:val="0"/>
          <w:marTop w:val="0"/>
          <w:marBottom w:val="0"/>
          <w:divBdr>
            <w:top w:val="none" w:sz="0" w:space="0" w:color="auto"/>
            <w:left w:val="none" w:sz="0" w:space="0" w:color="auto"/>
            <w:bottom w:val="none" w:sz="0" w:space="0" w:color="auto"/>
            <w:right w:val="none" w:sz="0" w:space="0" w:color="auto"/>
          </w:divBdr>
        </w:div>
        <w:div w:id="933707409">
          <w:marLeft w:val="0"/>
          <w:marRight w:val="0"/>
          <w:marTop w:val="0"/>
          <w:marBottom w:val="0"/>
          <w:divBdr>
            <w:top w:val="none" w:sz="0" w:space="0" w:color="auto"/>
            <w:left w:val="none" w:sz="0" w:space="0" w:color="auto"/>
            <w:bottom w:val="none" w:sz="0" w:space="0" w:color="auto"/>
            <w:right w:val="none" w:sz="0" w:space="0" w:color="auto"/>
          </w:divBdr>
        </w:div>
        <w:div w:id="1267152387">
          <w:marLeft w:val="0"/>
          <w:marRight w:val="0"/>
          <w:marTop w:val="0"/>
          <w:marBottom w:val="0"/>
          <w:divBdr>
            <w:top w:val="none" w:sz="0" w:space="0" w:color="auto"/>
            <w:left w:val="none" w:sz="0" w:space="0" w:color="auto"/>
            <w:bottom w:val="none" w:sz="0" w:space="0" w:color="auto"/>
            <w:right w:val="none" w:sz="0" w:space="0" w:color="auto"/>
          </w:divBdr>
        </w:div>
        <w:div w:id="1650480878">
          <w:marLeft w:val="0"/>
          <w:marRight w:val="0"/>
          <w:marTop w:val="0"/>
          <w:marBottom w:val="0"/>
          <w:divBdr>
            <w:top w:val="none" w:sz="0" w:space="0" w:color="auto"/>
            <w:left w:val="none" w:sz="0" w:space="0" w:color="auto"/>
            <w:bottom w:val="none" w:sz="0" w:space="0" w:color="auto"/>
            <w:right w:val="none" w:sz="0" w:space="0" w:color="auto"/>
          </w:divBdr>
          <w:divsChild>
            <w:div w:id="405105227">
              <w:marLeft w:val="-75"/>
              <w:marRight w:val="0"/>
              <w:marTop w:val="30"/>
              <w:marBottom w:val="30"/>
              <w:divBdr>
                <w:top w:val="none" w:sz="0" w:space="0" w:color="auto"/>
                <w:left w:val="none" w:sz="0" w:space="0" w:color="auto"/>
                <w:bottom w:val="none" w:sz="0" w:space="0" w:color="auto"/>
                <w:right w:val="none" w:sz="0" w:space="0" w:color="auto"/>
              </w:divBdr>
              <w:divsChild>
                <w:div w:id="19672918">
                  <w:marLeft w:val="0"/>
                  <w:marRight w:val="0"/>
                  <w:marTop w:val="0"/>
                  <w:marBottom w:val="0"/>
                  <w:divBdr>
                    <w:top w:val="none" w:sz="0" w:space="0" w:color="auto"/>
                    <w:left w:val="none" w:sz="0" w:space="0" w:color="auto"/>
                    <w:bottom w:val="none" w:sz="0" w:space="0" w:color="auto"/>
                    <w:right w:val="none" w:sz="0" w:space="0" w:color="auto"/>
                  </w:divBdr>
                  <w:divsChild>
                    <w:div w:id="776413837">
                      <w:marLeft w:val="0"/>
                      <w:marRight w:val="0"/>
                      <w:marTop w:val="0"/>
                      <w:marBottom w:val="0"/>
                      <w:divBdr>
                        <w:top w:val="none" w:sz="0" w:space="0" w:color="auto"/>
                        <w:left w:val="none" w:sz="0" w:space="0" w:color="auto"/>
                        <w:bottom w:val="none" w:sz="0" w:space="0" w:color="auto"/>
                        <w:right w:val="none" w:sz="0" w:space="0" w:color="auto"/>
                      </w:divBdr>
                    </w:div>
                    <w:div w:id="1919048972">
                      <w:marLeft w:val="0"/>
                      <w:marRight w:val="0"/>
                      <w:marTop w:val="0"/>
                      <w:marBottom w:val="0"/>
                      <w:divBdr>
                        <w:top w:val="none" w:sz="0" w:space="0" w:color="auto"/>
                        <w:left w:val="none" w:sz="0" w:space="0" w:color="auto"/>
                        <w:bottom w:val="none" w:sz="0" w:space="0" w:color="auto"/>
                        <w:right w:val="none" w:sz="0" w:space="0" w:color="auto"/>
                      </w:divBdr>
                    </w:div>
                  </w:divsChild>
                </w:div>
                <w:div w:id="61754434">
                  <w:marLeft w:val="0"/>
                  <w:marRight w:val="0"/>
                  <w:marTop w:val="0"/>
                  <w:marBottom w:val="0"/>
                  <w:divBdr>
                    <w:top w:val="none" w:sz="0" w:space="0" w:color="auto"/>
                    <w:left w:val="none" w:sz="0" w:space="0" w:color="auto"/>
                    <w:bottom w:val="none" w:sz="0" w:space="0" w:color="auto"/>
                    <w:right w:val="none" w:sz="0" w:space="0" w:color="auto"/>
                  </w:divBdr>
                  <w:divsChild>
                    <w:div w:id="2095933831">
                      <w:marLeft w:val="0"/>
                      <w:marRight w:val="0"/>
                      <w:marTop w:val="0"/>
                      <w:marBottom w:val="0"/>
                      <w:divBdr>
                        <w:top w:val="none" w:sz="0" w:space="0" w:color="auto"/>
                        <w:left w:val="none" w:sz="0" w:space="0" w:color="auto"/>
                        <w:bottom w:val="none" w:sz="0" w:space="0" w:color="auto"/>
                        <w:right w:val="none" w:sz="0" w:space="0" w:color="auto"/>
                      </w:divBdr>
                    </w:div>
                  </w:divsChild>
                </w:div>
                <w:div w:id="89399701">
                  <w:marLeft w:val="0"/>
                  <w:marRight w:val="0"/>
                  <w:marTop w:val="0"/>
                  <w:marBottom w:val="0"/>
                  <w:divBdr>
                    <w:top w:val="none" w:sz="0" w:space="0" w:color="auto"/>
                    <w:left w:val="none" w:sz="0" w:space="0" w:color="auto"/>
                    <w:bottom w:val="none" w:sz="0" w:space="0" w:color="auto"/>
                    <w:right w:val="none" w:sz="0" w:space="0" w:color="auto"/>
                  </w:divBdr>
                  <w:divsChild>
                    <w:div w:id="1341080200">
                      <w:marLeft w:val="0"/>
                      <w:marRight w:val="0"/>
                      <w:marTop w:val="0"/>
                      <w:marBottom w:val="0"/>
                      <w:divBdr>
                        <w:top w:val="none" w:sz="0" w:space="0" w:color="auto"/>
                        <w:left w:val="none" w:sz="0" w:space="0" w:color="auto"/>
                        <w:bottom w:val="none" w:sz="0" w:space="0" w:color="auto"/>
                        <w:right w:val="none" w:sz="0" w:space="0" w:color="auto"/>
                      </w:divBdr>
                    </w:div>
                  </w:divsChild>
                </w:div>
                <w:div w:id="140511081">
                  <w:marLeft w:val="0"/>
                  <w:marRight w:val="0"/>
                  <w:marTop w:val="0"/>
                  <w:marBottom w:val="0"/>
                  <w:divBdr>
                    <w:top w:val="none" w:sz="0" w:space="0" w:color="auto"/>
                    <w:left w:val="none" w:sz="0" w:space="0" w:color="auto"/>
                    <w:bottom w:val="none" w:sz="0" w:space="0" w:color="auto"/>
                    <w:right w:val="none" w:sz="0" w:space="0" w:color="auto"/>
                  </w:divBdr>
                  <w:divsChild>
                    <w:div w:id="1742094774">
                      <w:marLeft w:val="0"/>
                      <w:marRight w:val="0"/>
                      <w:marTop w:val="0"/>
                      <w:marBottom w:val="0"/>
                      <w:divBdr>
                        <w:top w:val="none" w:sz="0" w:space="0" w:color="auto"/>
                        <w:left w:val="none" w:sz="0" w:space="0" w:color="auto"/>
                        <w:bottom w:val="none" w:sz="0" w:space="0" w:color="auto"/>
                        <w:right w:val="none" w:sz="0" w:space="0" w:color="auto"/>
                      </w:divBdr>
                    </w:div>
                  </w:divsChild>
                </w:div>
                <w:div w:id="168762392">
                  <w:marLeft w:val="0"/>
                  <w:marRight w:val="0"/>
                  <w:marTop w:val="0"/>
                  <w:marBottom w:val="0"/>
                  <w:divBdr>
                    <w:top w:val="none" w:sz="0" w:space="0" w:color="auto"/>
                    <w:left w:val="none" w:sz="0" w:space="0" w:color="auto"/>
                    <w:bottom w:val="none" w:sz="0" w:space="0" w:color="auto"/>
                    <w:right w:val="none" w:sz="0" w:space="0" w:color="auto"/>
                  </w:divBdr>
                  <w:divsChild>
                    <w:div w:id="1379819974">
                      <w:marLeft w:val="0"/>
                      <w:marRight w:val="0"/>
                      <w:marTop w:val="0"/>
                      <w:marBottom w:val="0"/>
                      <w:divBdr>
                        <w:top w:val="none" w:sz="0" w:space="0" w:color="auto"/>
                        <w:left w:val="none" w:sz="0" w:space="0" w:color="auto"/>
                        <w:bottom w:val="none" w:sz="0" w:space="0" w:color="auto"/>
                        <w:right w:val="none" w:sz="0" w:space="0" w:color="auto"/>
                      </w:divBdr>
                    </w:div>
                  </w:divsChild>
                </w:div>
                <w:div w:id="194736875">
                  <w:marLeft w:val="0"/>
                  <w:marRight w:val="0"/>
                  <w:marTop w:val="0"/>
                  <w:marBottom w:val="0"/>
                  <w:divBdr>
                    <w:top w:val="none" w:sz="0" w:space="0" w:color="auto"/>
                    <w:left w:val="none" w:sz="0" w:space="0" w:color="auto"/>
                    <w:bottom w:val="none" w:sz="0" w:space="0" w:color="auto"/>
                    <w:right w:val="none" w:sz="0" w:space="0" w:color="auto"/>
                  </w:divBdr>
                  <w:divsChild>
                    <w:div w:id="1512336936">
                      <w:marLeft w:val="0"/>
                      <w:marRight w:val="0"/>
                      <w:marTop w:val="0"/>
                      <w:marBottom w:val="0"/>
                      <w:divBdr>
                        <w:top w:val="none" w:sz="0" w:space="0" w:color="auto"/>
                        <w:left w:val="none" w:sz="0" w:space="0" w:color="auto"/>
                        <w:bottom w:val="none" w:sz="0" w:space="0" w:color="auto"/>
                        <w:right w:val="none" w:sz="0" w:space="0" w:color="auto"/>
                      </w:divBdr>
                    </w:div>
                  </w:divsChild>
                </w:div>
                <w:div w:id="224335016">
                  <w:marLeft w:val="0"/>
                  <w:marRight w:val="0"/>
                  <w:marTop w:val="0"/>
                  <w:marBottom w:val="0"/>
                  <w:divBdr>
                    <w:top w:val="none" w:sz="0" w:space="0" w:color="auto"/>
                    <w:left w:val="none" w:sz="0" w:space="0" w:color="auto"/>
                    <w:bottom w:val="none" w:sz="0" w:space="0" w:color="auto"/>
                    <w:right w:val="none" w:sz="0" w:space="0" w:color="auto"/>
                  </w:divBdr>
                  <w:divsChild>
                    <w:div w:id="627127093">
                      <w:marLeft w:val="0"/>
                      <w:marRight w:val="0"/>
                      <w:marTop w:val="0"/>
                      <w:marBottom w:val="0"/>
                      <w:divBdr>
                        <w:top w:val="none" w:sz="0" w:space="0" w:color="auto"/>
                        <w:left w:val="none" w:sz="0" w:space="0" w:color="auto"/>
                        <w:bottom w:val="none" w:sz="0" w:space="0" w:color="auto"/>
                        <w:right w:val="none" w:sz="0" w:space="0" w:color="auto"/>
                      </w:divBdr>
                    </w:div>
                  </w:divsChild>
                </w:div>
                <w:div w:id="245381566">
                  <w:marLeft w:val="0"/>
                  <w:marRight w:val="0"/>
                  <w:marTop w:val="0"/>
                  <w:marBottom w:val="0"/>
                  <w:divBdr>
                    <w:top w:val="none" w:sz="0" w:space="0" w:color="auto"/>
                    <w:left w:val="none" w:sz="0" w:space="0" w:color="auto"/>
                    <w:bottom w:val="none" w:sz="0" w:space="0" w:color="auto"/>
                    <w:right w:val="none" w:sz="0" w:space="0" w:color="auto"/>
                  </w:divBdr>
                  <w:divsChild>
                    <w:div w:id="1574125882">
                      <w:marLeft w:val="0"/>
                      <w:marRight w:val="0"/>
                      <w:marTop w:val="0"/>
                      <w:marBottom w:val="0"/>
                      <w:divBdr>
                        <w:top w:val="none" w:sz="0" w:space="0" w:color="auto"/>
                        <w:left w:val="none" w:sz="0" w:space="0" w:color="auto"/>
                        <w:bottom w:val="none" w:sz="0" w:space="0" w:color="auto"/>
                        <w:right w:val="none" w:sz="0" w:space="0" w:color="auto"/>
                      </w:divBdr>
                    </w:div>
                    <w:div w:id="1595821599">
                      <w:marLeft w:val="0"/>
                      <w:marRight w:val="0"/>
                      <w:marTop w:val="0"/>
                      <w:marBottom w:val="0"/>
                      <w:divBdr>
                        <w:top w:val="none" w:sz="0" w:space="0" w:color="auto"/>
                        <w:left w:val="none" w:sz="0" w:space="0" w:color="auto"/>
                        <w:bottom w:val="none" w:sz="0" w:space="0" w:color="auto"/>
                        <w:right w:val="none" w:sz="0" w:space="0" w:color="auto"/>
                      </w:divBdr>
                    </w:div>
                  </w:divsChild>
                </w:div>
                <w:div w:id="405959132">
                  <w:marLeft w:val="0"/>
                  <w:marRight w:val="0"/>
                  <w:marTop w:val="0"/>
                  <w:marBottom w:val="0"/>
                  <w:divBdr>
                    <w:top w:val="none" w:sz="0" w:space="0" w:color="auto"/>
                    <w:left w:val="none" w:sz="0" w:space="0" w:color="auto"/>
                    <w:bottom w:val="none" w:sz="0" w:space="0" w:color="auto"/>
                    <w:right w:val="none" w:sz="0" w:space="0" w:color="auto"/>
                  </w:divBdr>
                  <w:divsChild>
                    <w:div w:id="38012735">
                      <w:marLeft w:val="0"/>
                      <w:marRight w:val="0"/>
                      <w:marTop w:val="0"/>
                      <w:marBottom w:val="0"/>
                      <w:divBdr>
                        <w:top w:val="none" w:sz="0" w:space="0" w:color="auto"/>
                        <w:left w:val="none" w:sz="0" w:space="0" w:color="auto"/>
                        <w:bottom w:val="none" w:sz="0" w:space="0" w:color="auto"/>
                        <w:right w:val="none" w:sz="0" w:space="0" w:color="auto"/>
                      </w:divBdr>
                    </w:div>
                  </w:divsChild>
                </w:div>
                <w:div w:id="414978144">
                  <w:marLeft w:val="0"/>
                  <w:marRight w:val="0"/>
                  <w:marTop w:val="0"/>
                  <w:marBottom w:val="0"/>
                  <w:divBdr>
                    <w:top w:val="none" w:sz="0" w:space="0" w:color="auto"/>
                    <w:left w:val="none" w:sz="0" w:space="0" w:color="auto"/>
                    <w:bottom w:val="none" w:sz="0" w:space="0" w:color="auto"/>
                    <w:right w:val="none" w:sz="0" w:space="0" w:color="auto"/>
                  </w:divBdr>
                  <w:divsChild>
                    <w:div w:id="1377509385">
                      <w:marLeft w:val="0"/>
                      <w:marRight w:val="0"/>
                      <w:marTop w:val="0"/>
                      <w:marBottom w:val="0"/>
                      <w:divBdr>
                        <w:top w:val="none" w:sz="0" w:space="0" w:color="auto"/>
                        <w:left w:val="none" w:sz="0" w:space="0" w:color="auto"/>
                        <w:bottom w:val="none" w:sz="0" w:space="0" w:color="auto"/>
                        <w:right w:val="none" w:sz="0" w:space="0" w:color="auto"/>
                      </w:divBdr>
                    </w:div>
                  </w:divsChild>
                </w:div>
                <w:div w:id="480269854">
                  <w:marLeft w:val="0"/>
                  <w:marRight w:val="0"/>
                  <w:marTop w:val="0"/>
                  <w:marBottom w:val="0"/>
                  <w:divBdr>
                    <w:top w:val="none" w:sz="0" w:space="0" w:color="auto"/>
                    <w:left w:val="none" w:sz="0" w:space="0" w:color="auto"/>
                    <w:bottom w:val="none" w:sz="0" w:space="0" w:color="auto"/>
                    <w:right w:val="none" w:sz="0" w:space="0" w:color="auto"/>
                  </w:divBdr>
                  <w:divsChild>
                    <w:div w:id="137499266">
                      <w:marLeft w:val="0"/>
                      <w:marRight w:val="0"/>
                      <w:marTop w:val="0"/>
                      <w:marBottom w:val="0"/>
                      <w:divBdr>
                        <w:top w:val="none" w:sz="0" w:space="0" w:color="auto"/>
                        <w:left w:val="none" w:sz="0" w:space="0" w:color="auto"/>
                        <w:bottom w:val="none" w:sz="0" w:space="0" w:color="auto"/>
                        <w:right w:val="none" w:sz="0" w:space="0" w:color="auto"/>
                      </w:divBdr>
                    </w:div>
                  </w:divsChild>
                </w:div>
                <w:div w:id="513686065">
                  <w:marLeft w:val="0"/>
                  <w:marRight w:val="0"/>
                  <w:marTop w:val="0"/>
                  <w:marBottom w:val="0"/>
                  <w:divBdr>
                    <w:top w:val="none" w:sz="0" w:space="0" w:color="auto"/>
                    <w:left w:val="none" w:sz="0" w:space="0" w:color="auto"/>
                    <w:bottom w:val="none" w:sz="0" w:space="0" w:color="auto"/>
                    <w:right w:val="none" w:sz="0" w:space="0" w:color="auto"/>
                  </w:divBdr>
                  <w:divsChild>
                    <w:div w:id="2032485248">
                      <w:marLeft w:val="0"/>
                      <w:marRight w:val="0"/>
                      <w:marTop w:val="0"/>
                      <w:marBottom w:val="0"/>
                      <w:divBdr>
                        <w:top w:val="none" w:sz="0" w:space="0" w:color="auto"/>
                        <w:left w:val="none" w:sz="0" w:space="0" w:color="auto"/>
                        <w:bottom w:val="none" w:sz="0" w:space="0" w:color="auto"/>
                        <w:right w:val="none" w:sz="0" w:space="0" w:color="auto"/>
                      </w:divBdr>
                    </w:div>
                  </w:divsChild>
                </w:div>
                <w:div w:id="554854563">
                  <w:marLeft w:val="0"/>
                  <w:marRight w:val="0"/>
                  <w:marTop w:val="0"/>
                  <w:marBottom w:val="0"/>
                  <w:divBdr>
                    <w:top w:val="none" w:sz="0" w:space="0" w:color="auto"/>
                    <w:left w:val="none" w:sz="0" w:space="0" w:color="auto"/>
                    <w:bottom w:val="none" w:sz="0" w:space="0" w:color="auto"/>
                    <w:right w:val="none" w:sz="0" w:space="0" w:color="auto"/>
                  </w:divBdr>
                  <w:divsChild>
                    <w:div w:id="2135249463">
                      <w:marLeft w:val="0"/>
                      <w:marRight w:val="0"/>
                      <w:marTop w:val="0"/>
                      <w:marBottom w:val="0"/>
                      <w:divBdr>
                        <w:top w:val="none" w:sz="0" w:space="0" w:color="auto"/>
                        <w:left w:val="none" w:sz="0" w:space="0" w:color="auto"/>
                        <w:bottom w:val="none" w:sz="0" w:space="0" w:color="auto"/>
                        <w:right w:val="none" w:sz="0" w:space="0" w:color="auto"/>
                      </w:divBdr>
                    </w:div>
                  </w:divsChild>
                </w:div>
                <w:div w:id="586034164">
                  <w:marLeft w:val="0"/>
                  <w:marRight w:val="0"/>
                  <w:marTop w:val="0"/>
                  <w:marBottom w:val="0"/>
                  <w:divBdr>
                    <w:top w:val="none" w:sz="0" w:space="0" w:color="auto"/>
                    <w:left w:val="none" w:sz="0" w:space="0" w:color="auto"/>
                    <w:bottom w:val="none" w:sz="0" w:space="0" w:color="auto"/>
                    <w:right w:val="none" w:sz="0" w:space="0" w:color="auto"/>
                  </w:divBdr>
                  <w:divsChild>
                    <w:div w:id="532770948">
                      <w:marLeft w:val="0"/>
                      <w:marRight w:val="0"/>
                      <w:marTop w:val="0"/>
                      <w:marBottom w:val="0"/>
                      <w:divBdr>
                        <w:top w:val="none" w:sz="0" w:space="0" w:color="auto"/>
                        <w:left w:val="none" w:sz="0" w:space="0" w:color="auto"/>
                        <w:bottom w:val="none" w:sz="0" w:space="0" w:color="auto"/>
                        <w:right w:val="none" w:sz="0" w:space="0" w:color="auto"/>
                      </w:divBdr>
                    </w:div>
                  </w:divsChild>
                </w:div>
                <w:div w:id="590242103">
                  <w:marLeft w:val="0"/>
                  <w:marRight w:val="0"/>
                  <w:marTop w:val="0"/>
                  <w:marBottom w:val="0"/>
                  <w:divBdr>
                    <w:top w:val="none" w:sz="0" w:space="0" w:color="auto"/>
                    <w:left w:val="none" w:sz="0" w:space="0" w:color="auto"/>
                    <w:bottom w:val="none" w:sz="0" w:space="0" w:color="auto"/>
                    <w:right w:val="none" w:sz="0" w:space="0" w:color="auto"/>
                  </w:divBdr>
                  <w:divsChild>
                    <w:div w:id="1272980366">
                      <w:marLeft w:val="0"/>
                      <w:marRight w:val="0"/>
                      <w:marTop w:val="0"/>
                      <w:marBottom w:val="0"/>
                      <w:divBdr>
                        <w:top w:val="none" w:sz="0" w:space="0" w:color="auto"/>
                        <w:left w:val="none" w:sz="0" w:space="0" w:color="auto"/>
                        <w:bottom w:val="none" w:sz="0" w:space="0" w:color="auto"/>
                        <w:right w:val="none" w:sz="0" w:space="0" w:color="auto"/>
                      </w:divBdr>
                    </w:div>
                  </w:divsChild>
                </w:div>
                <w:div w:id="601836844">
                  <w:marLeft w:val="0"/>
                  <w:marRight w:val="0"/>
                  <w:marTop w:val="0"/>
                  <w:marBottom w:val="0"/>
                  <w:divBdr>
                    <w:top w:val="none" w:sz="0" w:space="0" w:color="auto"/>
                    <w:left w:val="none" w:sz="0" w:space="0" w:color="auto"/>
                    <w:bottom w:val="none" w:sz="0" w:space="0" w:color="auto"/>
                    <w:right w:val="none" w:sz="0" w:space="0" w:color="auto"/>
                  </w:divBdr>
                  <w:divsChild>
                    <w:div w:id="1047336399">
                      <w:marLeft w:val="0"/>
                      <w:marRight w:val="0"/>
                      <w:marTop w:val="0"/>
                      <w:marBottom w:val="0"/>
                      <w:divBdr>
                        <w:top w:val="none" w:sz="0" w:space="0" w:color="auto"/>
                        <w:left w:val="none" w:sz="0" w:space="0" w:color="auto"/>
                        <w:bottom w:val="none" w:sz="0" w:space="0" w:color="auto"/>
                        <w:right w:val="none" w:sz="0" w:space="0" w:color="auto"/>
                      </w:divBdr>
                    </w:div>
                  </w:divsChild>
                </w:div>
                <w:div w:id="710106574">
                  <w:marLeft w:val="0"/>
                  <w:marRight w:val="0"/>
                  <w:marTop w:val="0"/>
                  <w:marBottom w:val="0"/>
                  <w:divBdr>
                    <w:top w:val="none" w:sz="0" w:space="0" w:color="auto"/>
                    <w:left w:val="none" w:sz="0" w:space="0" w:color="auto"/>
                    <w:bottom w:val="none" w:sz="0" w:space="0" w:color="auto"/>
                    <w:right w:val="none" w:sz="0" w:space="0" w:color="auto"/>
                  </w:divBdr>
                  <w:divsChild>
                    <w:div w:id="967659887">
                      <w:marLeft w:val="0"/>
                      <w:marRight w:val="0"/>
                      <w:marTop w:val="0"/>
                      <w:marBottom w:val="0"/>
                      <w:divBdr>
                        <w:top w:val="none" w:sz="0" w:space="0" w:color="auto"/>
                        <w:left w:val="none" w:sz="0" w:space="0" w:color="auto"/>
                        <w:bottom w:val="none" w:sz="0" w:space="0" w:color="auto"/>
                        <w:right w:val="none" w:sz="0" w:space="0" w:color="auto"/>
                      </w:divBdr>
                    </w:div>
                  </w:divsChild>
                </w:div>
                <w:div w:id="710304563">
                  <w:marLeft w:val="0"/>
                  <w:marRight w:val="0"/>
                  <w:marTop w:val="0"/>
                  <w:marBottom w:val="0"/>
                  <w:divBdr>
                    <w:top w:val="none" w:sz="0" w:space="0" w:color="auto"/>
                    <w:left w:val="none" w:sz="0" w:space="0" w:color="auto"/>
                    <w:bottom w:val="none" w:sz="0" w:space="0" w:color="auto"/>
                    <w:right w:val="none" w:sz="0" w:space="0" w:color="auto"/>
                  </w:divBdr>
                  <w:divsChild>
                    <w:div w:id="1529483977">
                      <w:marLeft w:val="0"/>
                      <w:marRight w:val="0"/>
                      <w:marTop w:val="0"/>
                      <w:marBottom w:val="0"/>
                      <w:divBdr>
                        <w:top w:val="none" w:sz="0" w:space="0" w:color="auto"/>
                        <w:left w:val="none" w:sz="0" w:space="0" w:color="auto"/>
                        <w:bottom w:val="none" w:sz="0" w:space="0" w:color="auto"/>
                        <w:right w:val="none" w:sz="0" w:space="0" w:color="auto"/>
                      </w:divBdr>
                    </w:div>
                  </w:divsChild>
                </w:div>
                <w:div w:id="755245602">
                  <w:marLeft w:val="0"/>
                  <w:marRight w:val="0"/>
                  <w:marTop w:val="0"/>
                  <w:marBottom w:val="0"/>
                  <w:divBdr>
                    <w:top w:val="none" w:sz="0" w:space="0" w:color="auto"/>
                    <w:left w:val="none" w:sz="0" w:space="0" w:color="auto"/>
                    <w:bottom w:val="none" w:sz="0" w:space="0" w:color="auto"/>
                    <w:right w:val="none" w:sz="0" w:space="0" w:color="auto"/>
                  </w:divBdr>
                  <w:divsChild>
                    <w:div w:id="1282151897">
                      <w:marLeft w:val="0"/>
                      <w:marRight w:val="0"/>
                      <w:marTop w:val="0"/>
                      <w:marBottom w:val="0"/>
                      <w:divBdr>
                        <w:top w:val="none" w:sz="0" w:space="0" w:color="auto"/>
                        <w:left w:val="none" w:sz="0" w:space="0" w:color="auto"/>
                        <w:bottom w:val="none" w:sz="0" w:space="0" w:color="auto"/>
                        <w:right w:val="none" w:sz="0" w:space="0" w:color="auto"/>
                      </w:divBdr>
                    </w:div>
                  </w:divsChild>
                </w:div>
                <w:div w:id="792796405">
                  <w:marLeft w:val="0"/>
                  <w:marRight w:val="0"/>
                  <w:marTop w:val="0"/>
                  <w:marBottom w:val="0"/>
                  <w:divBdr>
                    <w:top w:val="none" w:sz="0" w:space="0" w:color="auto"/>
                    <w:left w:val="none" w:sz="0" w:space="0" w:color="auto"/>
                    <w:bottom w:val="none" w:sz="0" w:space="0" w:color="auto"/>
                    <w:right w:val="none" w:sz="0" w:space="0" w:color="auto"/>
                  </w:divBdr>
                  <w:divsChild>
                    <w:div w:id="474103780">
                      <w:marLeft w:val="0"/>
                      <w:marRight w:val="0"/>
                      <w:marTop w:val="0"/>
                      <w:marBottom w:val="0"/>
                      <w:divBdr>
                        <w:top w:val="none" w:sz="0" w:space="0" w:color="auto"/>
                        <w:left w:val="none" w:sz="0" w:space="0" w:color="auto"/>
                        <w:bottom w:val="none" w:sz="0" w:space="0" w:color="auto"/>
                        <w:right w:val="none" w:sz="0" w:space="0" w:color="auto"/>
                      </w:divBdr>
                    </w:div>
                    <w:div w:id="1232035794">
                      <w:marLeft w:val="0"/>
                      <w:marRight w:val="0"/>
                      <w:marTop w:val="0"/>
                      <w:marBottom w:val="0"/>
                      <w:divBdr>
                        <w:top w:val="none" w:sz="0" w:space="0" w:color="auto"/>
                        <w:left w:val="none" w:sz="0" w:space="0" w:color="auto"/>
                        <w:bottom w:val="none" w:sz="0" w:space="0" w:color="auto"/>
                        <w:right w:val="none" w:sz="0" w:space="0" w:color="auto"/>
                      </w:divBdr>
                    </w:div>
                  </w:divsChild>
                </w:div>
                <w:div w:id="838885852">
                  <w:marLeft w:val="0"/>
                  <w:marRight w:val="0"/>
                  <w:marTop w:val="0"/>
                  <w:marBottom w:val="0"/>
                  <w:divBdr>
                    <w:top w:val="none" w:sz="0" w:space="0" w:color="auto"/>
                    <w:left w:val="none" w:sz="0" w:space="0" w:color="auto"/>
                    <w:bottom w:val="none" w:sz="0" w:space="0" w:color="auto"/>
                    <w:right w:val="none" w:sz="0" w:space="0" w:color="auto"/>
                  </w:divBdr>
                  <w:divsChild>
                    <w:div w:id="1440875928">
                      <w:marLeft w:val="0"/>
                      <w:marRight w:val="0"/>
                      <w:marTop w:val="0"/>
                      <w:marBottom w:val="0"/>
                      <w:divBdr>
                        <w:top w:val="none" w:sz="0" w:space="0" w:color="auto"/>
                        <w:left w:val="none" w:sz="0" w:space="0" w:color="auto"/>
                        <w:bottom w:val="none" w:sz="0" w:space="0" w:color="auto"/>
                        <w:right w:val="none" w:sz="0" w:space="0" w:color="auto"/>
                      </w:divBdr>
                    </w:div>
                  </w:divsChild>
                </w:div>
                <w:div w:id="857811976">
                  <w:marLeft w:val="0"/>
                  <w:marRight w:val="0"/>
                  <w:marTop w:val="0"/>
                  <w:marBottom w:val="0"/>
                  <w:divBdr>
                    <w:top w:val="none" w:sz="0" w:space="0" w:color="auto"/>
                    <w:left w:val="none" w:sz="0" w:space="0" w:color="auto"/>
                    <w:bottom w:val="none" w:sz="0" w:space="0" w:color="auto"/>
                    <w:right w:val="none" w:sz="0" w:space="0" w:color="auto"/>
                  </w:divBdr>
                  <w:divsChild>
                    <w:div w:id="1640067428">
                      <w:marLeft w:val="0"/>
                      <w:marRight w:val="0"/>
                      <w:marTop w:val="0"/>
                      <w:marBottom w:val="0"/>
                      <w:divBdr>
                        <w:top w:val="none" w:sz="0" w:space="0" w:color="auto"/>
                        <w:left w:val="none" w:sz="0" w:space="0" w:color="auto"/>
                        <w:bottom w:val="none" w:sz="0" w:space="0" w:color="auto"/>
                        <w:right w:val="none" w:sz="0" w:space="0" w:color="auto"/>
                      </w:divBdr>
                    </w:div>
                  </w:divsChild>
                </w:div>
                <w:div w:id="859929799">
                  <w:marLeft w:val="0"/>
                  <w:marRight w:val="0"/>
                  <w:marTop w:val="0"/>
                  <w:marBottom w:val="0"/>
                  <w:divBdr>
                    <w:top w:val="none" w:sz="0" w:space="0" w:color="auto"/>
                    <w:left w:val="none" w:sz="0" w:space="0" w:color="auto"/>
                    <w:bottom w:val="none" w:sz="0" w:space="0" w:color="auto"/>
                    <w:right w:val="none" w:sz="0" w:space="0" w:color="auto"/>
                  </w:divBdr>
                  <w:divsChild>
                    <w:div w:id="495077919">
                      <w:marLeft w:val="0"/>
                      <w:marRight w:val="0"/>
                      <w:marTop w:val="0"/>
                      <w:marBottom w:val="0"/>
                      <w:divBdr>
                        <w:top w:val="none" w:sz="0" w:space="0" w:color="auto"/>
                        <w:left w:val="none" w:sz="0" w:space="0" w:color="auto"/>
                        <w:bottom w:val="none" w:sz="0" w:space="0" w:color="auto"/>
                        <w:right w:val="none" w:sz="0" w:space="0" w:color="auto"/>
                      </w:divBdr>
                    </w:div>
                  </w:divsChild>
                </w:div>
                <w:div w:id="1035811969">
                  <w:marLeft w:val="0"/>
                  <w:marRight w:val="0"/>
                  <w:marTop w:val="0"/>
                  <w:marBottom w:val="0"/>
                  <w:divBdr>
                    <w:top w:val="none" w:sz="0" w:space="0" w:color="auto"/>
                    <w:left w:val="none" w:sz="0" w:space="0" w:color="auto"/>
                    <w:bottom w:val="none" w:sz="0" w:space="0" w:color="auto"/>
                    <w:right w:val="none" w:sz="0" w:space="0" w:color="auto"/>
                  </w:divBdr>
                  <w:divsChild>
                    <w:div w:id="62338754">
                      <w:marLeft w:val="0"/>
                      <w:marRight w:val="0"/>
                      <w:marTop w:val="0"/>
                      <w:marBottom w:val="0"/>
                      <w:divBdr>
                        <w:top w:val="none" w:sz="0" w:space="0" w:color="auto"/>
                        <w:left w:val="none" w:sz="0" w:space="0" w:color="auto"/>
                        <w:bottom w:val="none" w:sz="0" w:space="0" w:color="auto"/>
                        <w:right w:val="none" w:sz="0" w:space="0" w:color="auto"/>
                      </w:divBdr>
                    </w:div>
                  </w:divsChild>
                </w:div>
                <w:div w:id="1055351238">
                  <w:marLeft w:val="0"/>
                  <w:marRight w:val="0"/>
                  <w:marTop w:val="0"/>
                  <w:marBottom w:val="0"/>
                  <w:divBdr>
                    <w:top w:val="none" w:sz="0" w:space="0" w:color="auto"/>
                    <w:left w:val="none" w:sz="0" w:space="0" w:color="auto"/>
                    <w:bottom w:val="none" w:sz="0" w:space="0" w:color="auto"/>
                    <w:right w:val="none" w:sz="0" w:space="0" w:color="auto"/>
                  </w:divBdr>
                  <w:divsChild>
                    <w:div w:id="492331633">
                      <w:marLeft w:val="0"/>
                      <w:marRight w:val="0"/>
                      <w:marTop w:val="0"/>
                      <w:marBottom w:val="0"/>
                      <w:divBdr>
                        <w:top w:val="none" w:sz="0" w:space="0" w:color="auto"/>
                        <w:left w:val="none" w:sz="0" w:space="0" w:color="auto"/>
                        <w:bottom w:val="none" w:sz="0" w:space="0" w:color="auto"/>
                        <w:right w:val="none" w:sz="0" w:space="0" w:color="auto"/>
                      </w:divBdr>
                    </w:div>
                  </w:divsChild>
                </w:div>
                <w:div w:id="1061828735">
                  <w:marLeft w:val="0"/>
                  <w:marRight w:val="0"/>
                  <w:marTop w:val="0"/>
                  <w:marBottom w:val="0"/>
                  <w:divBdr>
                    <w:top w:val="none" w:sz="0" w:space="0" w:color="auto"/>
                    <w:left w:val="none" w:sz="0" w:space="0" w:color="auto"/>
                    <w:bottom w:val="none" w:sz="0" w:space="0" w:color="auto"/>
                    <w:right w:val="none" w:sz="0" w:space="0" w:color="auto"/>
                  </w:divBdr>
                  <w:divsChild>
                    <w:div w:id="1118379849">
                      <w:marLeft w:val="0"/>
                      <w:marRight w:val="0"/>
                      <w:marTop w:val="0"/>
                      <w:marBottom w:val="0"/>
                      <w:divBdr>
                        <w:top w:val="none" w:sz="0" w:space="0" w:color="auto"/>
                        <w:left w:val="none" w:sz="0" w:space="0" w:color="auto"/>
                        <w:bottom w:val="none" w:sz="0" w:space="0" w:color="auto"/>
                        <w:right w:val="none" w:sz="0" w:space="0" w:color="auto"/>
                      </w:divBdr>
                    </w:div>
                  </w:divsChild>
                </w:div>
                <w:div w:id="1111317070">
                  <w:marLeft w:val="0"/>
                  <w:marRight w:val="0"/>
                  <w:marTop w:val="0"/>
                  <w:marBottom w:val="0"/>
                  <w:divBdr>
                    <w:top w:val="none" w:sz="0" w:space="0" w:color="auto"/>
                    <w:left w:val="none" w:sz="0" w:space="0" w:color="auto"/>
                    <w:bottom w:val="none" w:sz="0" w:space="0" w:color="auto"/>
                    <w:right w:val="none" w:sz="0" w:space="0" w:color="auto"/>
                  </w:divBdr>
                  <w:divsChild>
                    <w:div w:id="2060198969">
                      <w:marLeft w:val="0"/>
                      <w:marRight w:val="0"/>
                      <w:marTop w:val="0"/>
                      <w:marBottom w:val="0"/>
                      <w:divBdr>
                        <w:top w:val="none" w:sz="0" w:space="0" w:color="auto"/>
                        <w:left w:val="none" w:sz="0" w:space="0" w:color="auto"/>
                        <w:bottom w:val="none" w:sz="0" w:space="0" w:color="auto"/>
                        <w:right w:val="none" w:sz="0" w:space="0" w:color="auto"/>
                      </w:divBdr>
                    </w:div>
                  </w:divsChild>
                </w:div>
                <w:div w:id="1119450370">
                  <w:marLeft w:val="0"/>
                  <w:marRight w:val="0"/>
                  <w:marTop w:val="0"/>
                  <w:marBottom w:val="0"/>
                  <w:divBdr>
                    <w:top w:val="none" w:sz="0" w:space="0" w:color="auto"/>
                    <w:left w:val="none" w:sz="0" w:space="0" w:color="auto"/>
                    <w:bottom w:val="none" w:sz="0" w:space="0" w:color="auto"/>
                    <w:right w:val="none" w:sz="0" w:space="0" w:color="auto"/>
                  </w:divBdr>
                  <w:divsChild>
                    <w:div w:id="294142652">
                      <w:marLeft w:val="0"/>
                      <w:marRight w:val="0"/>
                      <w:marTop w:val="0"/>
                      <w:marBottom w:val="0"/>
                      <w:divBdr>
                        <w:top w:val="none" w:sz="0" w:space="0" w:color="auto"/>
                        <w:left w:val="none" w:sz="0" w:space="0" w:color="auto"/>
                        <w:bottom w:val="none" w:sz="0" w:space="0" w:color="auto"/>
                        <w:right w:val="none" w:sz="0" w:space="0" w:color="auto"/>
                      </w:divBdr>
                    </w:div>
                  </w:divsChild>
                </w:div>
                <w:div w:id="1122263299">
                  <w:marLeft w:val="0"/>
                  <w:marRight w:val="0"/>
                  <w:marTop w:val="0"/>
                  <w:marBottom w:val="0"/>
                  <w:divBdr>
                    <w:top w:val="none" w:sz="0" w:space="0" w:color="auto"/>
                    <w:left w:val="none" w:sz="0" w:space="0" w:color="auto"/>
                    <w:bottom w:val="none" w:sz="0" w:space="0" w:color="auto"/>
                    <w:right w:val="none" w:sz="0" w:space="0" w:color="auto"/>
                  </w:divBdr>
                  <w:divsChild>
                    <w:div w:id="180583865">
                      <w:marLeft w:val="0"/>
                      <w:marRight w:val="0"/>
                      <w:marTop w:val="0"/>
                      <w:marBottom w:val="0"/>
                      <w:divBdr>
                        <w:top w:val="none" w:sz="0" w:space="0" w:color="auto"/>
                        <w:left w:val="none" w:sz="0" w:space="0" w:color="auto"/>
                        <w:bottom w:val="none" w:sz="0" w:space="0" w:color="auto"/>
                        <w:right w:val="none" w:sz="0" w:space="0" w:color="auto"/>
                      </w:divBdr>
                    </w:div>
                  </w:divsChild>
                </w:div>
                <w:div w:id="1199322226">
                  <w:marLeft w:val="0"/>
                  <w:marRight w:val="0"/>
                  <w:marTop w:val="0"/>
                  <w:marBottom w:val="0"/>
                  <w:divBdr>
                    <w:top w:val="none" w:sz="0" w:space="0" w:color="auto"/>
                    <w:left w:val="none" w:sz="0" w:space="0" w:color="auto"/>
                    <w:bottom w:val="none" w:sz="0" w:space="0" w:color="auto"/>
                    <w:right w:val="none" w:sz="0" w:space="0" w:color="auto"/>
                  </w:divBdr>
                  <w:divsChild>
                    <w:div w:id="1416708382">
                      <w:marLeft w:val="0"/>
                      <w:marRight w:val="0"/>
                      <w:marTop w:val="0"/>
                      <w:marBottom w:val="0"/>
                      <w:divBdr>
                        <w:top w:val="none" w:sz="0" w:space="0" w:color="auto"/>
                        <w:left w:val="none" w:sz="0" w:space="0" w:color="auto"/>
                        <w:bottom w:val="none" w:sz="0" w:space="0" w:color="auto"/>
                        <w:right w:val="none" w:sz="0" w:space="0" w:color="auto"/>
                      </w:divBdr>
                    </w:div>
                  </w:divsChild>
                </w:div>
                <w:div w:id="1203253552">
                  <w:marLeft w:val="0"/>
                  <w:marRight w:val="0"/>
                  <w:marTop w:val="0"/>
                  <w:marBottom w:val="0"/>
                  <w:divBdr>
                    <w:top w:val="none" w:sz="0" w:space="0" w:color="auto"/>
                    <w:left w:val="none" w:sz="0" w:space="0" w:color="auto"/>
                    <w:bottom w:val="none" w:sz="0" w:space="0" w:color="auto"/>
                    <w:right w:val="none" w:sz="0" w:space="0" w:color="auto"/>
                  </w:divBdr>
                  <w:divsChild>
                    <w:div w:id="471139270">
                      <w:marLeft w:val="0"/>
                      <w:marRight w:val="0"/>
                      <w:marTop w:val="0"/>
                      <w:marBottom w:val="0"/>
                      <w:divBdr>
                        <w:top w:val="none" w:sz="0" w:space="0" w:color="auto"/>
                        <w:left w:val="none" w:sz="0" w:space="0" w:color="auto"/>
                        <w:bottom w:val="none" w:sz="0" w:space="0" w:color="auto"/>
                        <w:right w:val="none" w:sz="0" w:space="0" w:color="auto"/>
                      </w:divBdr>
                    </w:div>
                  </w:divsChild>
                </w:div>
                <w:div w:id="1487280074">
                  <w:marLeft w:val="0"/>
                  <w:marRight w:val="0"/>
                  <w:marTop w:val="0"/>
                  <w:marBottom w:val="0"/>
                  <w:divBdr>
                    <w:top w:val="none" w:sz="0" w:space="0" w:color="auto"/>
                    <w:left w:val="none" w:sz="0" w:space="0" w:color="auto"/>
                    <w:bottom w:val="none" w:sz="0" w:space="0" w:color="auto"/>
                    <w:right w:val="none" w:sz="0" w:space="0" w:color="auto"/>
                  </w:divBdr>
                  <w:divsChild>
                    <w:div w:id="962927677">
                      <w:marLeft w:val="0"/>
                      <w:marRight w:val="0"/>
                      <w:marTop w:val="0"/>
                      <w:marBottom w:val="0"/>
                      <w:divBdr>
                        <w:top w:val="none" w:sz="0" w:space="0" w:color="auto"/>
                        <w:left w:val="none" w:sz="0" w:space="0" w:color="auto"/>
                        <w:bottom w:val="none" w:sz="0" w:space="0" w:color="auto"/>
                        <w:right w:val="none" w:sz="0" w:space="0" w:color="auto"/>
                      </w:divBdr>
                    </w:div>
                  </w:divsChild>
                </w:div>
                <w:div w:id="1599408822">
                  <w:marLeft w:val="0"/>
                  <w:marRight w:val="0"/>
                  <w:marTop w:val="0"/>
                  <w:marBottom w:val="0"/>
                  <w:divBdr>
                    <w:top w:val="none" w:sz="0" w:space="0" w:color="auto"/>
                    <w:left w:val="none" w:sz="0" w:space="0" w:color="auto"/>
                    <w:bottom w:val="none" w:sz="0" w:space="0" w:color="auto"/>
                    <w:right w:val="none" w:sz="0" w:space="0" w:color="auto"/>
                  </w:divBdr>
                  <w:divsChild>
                    <w:div w:id="1482189333">
                      <w:marLeft w:val="0"/>
                      <w:marRight w:val="0"/>
                      <w:marTop w:val="0"/>
                      <w:marBottom w:val="0"/>
                      <w:divBdr>
                        <w:top w:val="none" w:sz="0" w:space="0" w:color="auto"/>
                        <w:left w:val="none" w:sz="0" w:space="0" w:color="auto"/>
                        <w:bottom w:val="none" w:sz="0" w:space="0" w:color="auto"/>
                        <w:right w:val="none" w:sz="0" w:space="0" w:color="auto"/>
                      </w:divBdr>
                    </w:div>
                  </w:divsChild>
                </w:div>
                <w:div w:id="1608200357">
                  <w:marLeft w:val="0"/>
                  <w:marRight w:val="0"/>
                  <w:marTop w:val="0"/>
                  <w:marBottom w:val="0"/>
                  <w:divBdr>
                    <w:top w:val="none" w:sz="0" w:space="0" w:color="auto"/>
                    <w:left w:val="none" w:sz="0" w:space="0" w:color="auto"/>
                    <w:bottom w:val="none" w:sz="0" w:space="0" w:color="auto"/>
                    <w:right w:val="none" w:sz="0" w:space="0" w:color="auto"/>
                  </w:divBdr>
                  <w:divsChild>
                    <w:div w:id="1511067748">
                      <w:marLeft w:val="0"/>
                      <w:marRight w:val="0"/>
                      <w:marTop w:val="0"/>
                      <w:marBottom w:val="0"/>
                      <w:divBdr>
                        <w:top w:val="none" w:sz="0" w:space="0" w:color="auto"/>
                        <w:left w:val="none" w:sz="0" w:space="0" w:color="auto"/>
                        <w:bottom w:val="none" w:sz="0" w:space="0" w:color="auto"/>
                        <w:right w:val="none" w:sz="0" w:space="0" w:color="auto"/>
                      </w:divBdr>
                    </w:div>
                  </w:divsChild>
                </w:div>
                <w:div w:id="1642537259">
                  <w:marLeft w:val="0"/>
                  <w:marRight w:val="0"/>
                  <w:marTop w:val="0"/>
                  <w:marBottom w:val="0"/>
                  <w:divBdr>
                    <w:top w:val="none" w:sz="0" w:space="0" w:color="auto"/>
                    <w:left w:val="none" w:sz="0" w:space="0" w:color="auto"/>
                    <w:bottom w:val="none" w:sz="0" w:space="0" w:color="auto"/>
                    <w:right w:val="none" w:sz="0" w:space="0" w:color="auto"/>
                  </w:divBdr>
                  <w:divsChild>
                    <w:div w:id="211575580">
                      <w:marLeft w:val="0"/>
                      <w:marRight w:val="0"/>
                      <w:marTop w:val="0"/>
                      <w:marBottom w:val="0"/>
                      <w:divBdr>
                        <w:top w:val="none" w:sz="0" w:space="0" w:color="auto"/>
                        <w:left w:val="none" w:sz="0" w:space="0" w:color="auto"/>
                        <w:bottom w:val="none" w:sz="0" w:space="0" w:color="auto"/>
                        <w:right w:val="none" w:sz="0" w:space="0" w:color="auto"/>
                      </w:divBdr>
                    </w:div>
                  </w:divsChild>
                </w:div>
                <w:div w:id="1794397554">
                  <w:marLeft w:val="0"/>
                  <w:marRight w:val="0"/>
                  <w:marTop w:val="0"/>
                  <w:marBottom w:val="0"/>
                  <w:divBdr>
                    <w:top w:val="none" w:sz="0" w:space="0" w:color="auto"/>
                    <w:left w:val="none" w:sz="0" w:space="0" w:color="auto"/>
                    <w:bottom w:val="none" w:sz="0" w:space="0" w:color="auto"/>
                    <w:right w:val="none" w:sz="0" w:space="0" w:color="auto"/>
                  </w:divBdr>
                  <w:divsChild>
                    <w:div w:id="646399597">
                      <w:marLeft w:val="0"/>
                      <w:marRight w:val="0"/>
                      <w:marTop w:val="0"/>
                      <w:marBottom w:val="0"/>
                      <w:divBdr>
                        <w:top w:val="none" w:sz="0" w:space="0" w:color="auto"/>
                        <w:left w:val="none" w:sz="0" w:space="0" w:color="auto"/>
                        <w:bottom w:val="none" w:sz="0" w:space="0" w:color="auto"/>
                        <w:right w:val="none" w:sz="0" w:space="0" w:color="auto"/>
                      </w:divBdr>
                    </w:div>
                  </w:divsChild>
                </w:div>
                <w:div w:id="1841891472">
                  <w:marLeft w:val="0"/>
                  <w:marRight w:val="0"/>
                  <w:marTop w:val="0"/>
                  <w:marBottom w:val="0"/>
                  <w:divBdr>
                    <w:top w:val="none" w:sz="0" w:space="0" w:color="auto"/>
                    <w:left w:val="none" w:sz="0" w:space="0" w:color="auto"/>
                    <w:bottom w:val="none" w:sz="0" w:space="0" w:color="auto"/>
                    <w:right w:val="none" w:sz="0" w:space="0" w:color="auto"/>
                  </w:divBdr>
                  <w:divsChild>
                    <w:div w:id="246157052">
                      <w:marLeft w:val="0"/>
                      <w:marRight w:val="0"/>
                      <w:marTop w:val="0"/>
                      <w:marBottom w:val="0"/>
                      <w:divBdr>
                        <w:top w:val="none" w:sz="0" w:space="0" w:color="auto"/>
                        <w:left w:val="none" w:sz="0" w:space="0" w:color="auto"/>
                        <w:bottom w:val="none" w:sz="0" w:space="0" w:color="auto"/>
                        <w:right w:val="none" w:sz="0" w:space="0" w:color="auto"/>
                      </w:divBdr>
                    </w:div>
                    <w:div w:id="995954869">
                      <w:marLeft w:val="0"/>
                      <w:marRight w:val="0"/>
                      <w:marTop w:val="0"/>
                      <w:marBottom w:val="0"/>
                      <w:divBdr>
                        <w:top w:val="none" w:sz="0" w:space="0" w:color="auto"/>
                        <w:left w:val="none" w:sz="0" w:space="0" w:color="auto"/>
                        <w:bottom w:val="none" w:sz="0" w:space="0" w:color="auto"/>
                        <w:right w:val="none" w:sz="0" w:space="0" w:color="auto"/>
                      </w:divBdr>
                    </w:div>
                  </w:divsChild>
                </w:div>
                <w:div w:id="1845002091">
                  <w:marLeft w:val="0"/>
                  <w:marRight w:val="0"/>
                  <w:marTop w:val="0"/>
                  <w:marBottom w:val="0"/>
                  <w:divBdr>
                    <w:top w:val="none" w:sz="0" w:space="0" w:color="auto"/>
                    <w:left w:val="none" w:sz="0" w:space="0" w:color="auto"/>
                    <w:bottom w:val="none" w:sz="0" w:space="0" w:color="auto"/>
                    <w:right w:val="none" w:sz="0" w:space="0" w:color="auto"/>
                  </w:divBdr>
                  <w:divsChild>
                    <w:div w:id="931401955">
                      <w:marLeft w:val="0"/>
                      <w:marRight w:val="0"/>
                      <w:marTop w:val="0"/>
                      <w:marBottom w:val="0"/>
                      <w:divBdr>
                        <w:top w:val="none" w:sz="0" w:space="0" w:color="auto"/>
                        <w:left w:val="none" w:sz="0" w:space="0" w:color="auto"/>
                        <w:bottom w:val="none" w:sz="0" w:space="0" w:color="auto"/>
                        <w:right w:val="none" w:sz="0" w:space="0" w:color="auto"/>
                      </w:divBdr>
                    </w:div>
                  </w:divsChild>
                </w:div>
                <w:div w:id="1862159503">
                  <w:marLeft w:val="0"/>
                  <w:marRight w:val="0"/>
                  <w:marTop w:val="0"/>
                  <w:marBottom w:val="0"/>
                  <w:divBdr>
                    <w:top w:val="none" w:sz="0" w:space="0" w:color="auto"/>
                    <w:left w:val="none" w:sz="0" w:space="0" w:color="auto"/>
                    <w:bottom w:val="none" w:sz="0" w:space="0" w:color="auto"/>
                    <w:right w:val="none" w:sz="0" w:space="0" w:color="auto"/>
                  </w:divBdr>
                  <w:divsChild>
                    <w:div w:id="1261139759">
                      <w:marLeft w:val="0"/>
                      <w:marRight w:val="0"/>
                      <w:marTop w:val="0"/>
                      <w:marBottom w:val="0"/>
                      <w:divBdr>
                        <w:top w:val="none" w:sz="0" w:space="0" w:color="auto"/>
                        <w:left w:val="none" w:sz="0" w:space="0" w:color="auto"/>
                        <w:bottom w:val="none" w:sz="0" w:space="0" w:color="auto"/>
                        <w:right w:val="none" w:sz="0" w:space="0" w:color="auto"/>
                      </w:divBdr>
                    </w:div>
                  </w:divsChild>
                </w:div>
                <w:div w:id="1917124787">
                  <w:marLeft w:val="0"/>
                  <w:marRight w:val="0"/>
                  <w:marTop w:val="0"/>
                  <w:marBottom w:val="0"/>
                  <w:divBdr>
                    <w:top w:val="none" w:sz="0" w:space="0" w:color="auto"/>
                    <w:left w:val="none" w:sz="0" w:space="0" w:color="auto"/>
                    <w:bottom w:val="none" w:sz="0" w:space="0" w:color="auto"/>
                    <w:right w:val="none" w:sz="0" w:space="0" w:color="auto"/>
                  </w:divBdr>
                  <w:divsChild>
                    <w:div w:id="331758472">
                      <w:marLeft w:val="0"/>
                      <w:marRight w:val="0"/>
                      <w:marTop w:val="0"/>
                      <w:marBottom w:val="0"/>
                      <w:divBdr>
                        <w:top w:val="none" w:sz="0" w:space="0" w:color="auto"/>
                        <w:left w:val="none" w:sz="0" w:space="0" w:color="auto"/>
                        <w:bottom w:val="none" w:sz="0" w:space="0" w:color="auto"/>
                        <w:right w:val="none" w:sz="0" w:space="0" w:color="auto"/>
                      </w:divBdr>
                    </w:div>
                  </w:divsChild>
                </w:div>
                <w:div w:id="1967470345">
                  <w:marLeft w:val="0"/>
                  <w:marRight w:val="0"/>
                  <w:marTop w:val="0"/>
                  <w:marBottom w:val="0"/>
                  <w:divBdr>
                    <w:top w:val="none" w:sz="0" w:space="0" w:color="auto"/>
                    <w:left w:val="none" w:sz="0" w:space="0" w:color="auto"/>
                    <w:bottom w:val="none" w:sz="0" w:space="0" w:color="auto"/>
                    <w:right w:val="none" w:sz="0" w:space="0" w:color="auto"/>
                  </w:divBdr>
                  <w:divsChild>
                    <w:div w:id="153032191">
                      <w:marLeft w:val="0"/>
                      <w:marRight w:val="0"/>
                      <w:marTop w:val="0"/>
                      <w:marBottom w:val="0"/>
                      <w:divBdr>
                        <w:top w:val="none" w:sz="0" w:space="0" w:color="auto"/>
                        <w:left w:val="none" w:sz="0" w:space="0" w:color="auto"/>
                        <w:bottom w:val="none" w:sz="0" w:space="0" w:color="auto"/>
                        <w:right w:val="none" w:sz="0" w:space="0" w:color="auto"/>
                      </w:divBdr>
                    </w:div>
                  </w:divsChild>
                </w:div>
                <w:div w:id="2019963377">
                  <w:marLeft w:val="0"/>
                  <w:marRight w:val="0"/>
                  <w:marTop w:val="0"/>
                  <w:marBottom w:val="0"/>
                  <w:divBdr>
                    <w:top w:val="none" w:sz="0" w:space="0" w:color="auto"/>
                    <w:left w:val="none" w:sz="0" w:space="0" w:color="auto"/>
                    <w:bottom w:val="none" w:sz="0" w:space="0" w:color="auto"/>
                    <w:right w:val="none" w:sz="0" w:space="0" w:color="auto"/>
                  </w:divBdr>
                  <w:divsChild>
                    <w:div w:id="436370520">
                      <w:marLeft w:val="0"/>
                      <w:marRight w:val="0"/>
                      <w:marTop w:val="0"/>
                      <w:marBottom w:val="0"/>
                      <w:divBdr>
                        <w:top w:val="none" w:sz="0" w:space="0" w:color="auto"/>
                        <w:left w:val="none" w:sz="0" w:space="0" w:color="auto"/>
                        <w:bottom w:val="none" w:sz="0" w:space="0" w:color="auto"/>
                        <w:right w:val="none" w:sz="0" w:space="0" w:color="auto"/>
                      </w:divBdr>
                    </w:div>
                  </w:divsChild>
                </w:div>
                <w:div w:id="2068333425">
                  <w:marLeft w:val="0"/>
                  <w:marRight w:val="0"/>
                  <w:marTop w:val="0"/>
                  <w:marBottom w:val="0"/>
                  <w:divBdr>
                    <w:top w:val="none" w:sz="0" w:space="0" w:color="auto"/>
                    <w:left w:val="none" w:sz="0" w:space="0" w:color="auto"/>
                    <w:bottom w:val="none" w:sz="0" w:space="0" w:color="auto"/>
                    <w:right w:val="none" w:sz="0" w:space="0" w:color="auto"/>
                  </w:divBdr>
                  <w:divsChild>
                    <w:div w:id="1255478190">
                      <w:marLeft w:val="0"/>
                      <w:marRight w:val="0"/>
                      <w:marTop w:val="0"/>
                      <w:marBottom w:val="0"/>
                      <w:divBdr>
                        <w:top w:val="none" w:sz="0" w:space="0" w:color="auto"/>
                        <w:left w:val="none" w:sz="0" w:space="0" w:color="auto"/>
                        <w:bottom w:val="none" w:sz="0" w:space="0" w:color="auto"/>
                        <w:right w:val="none" w:sz="0" w:space="0" w:color="auto"/>
                      </w:divBdr>
                    </w:div>
                  </w:divsChild>
                </w:div>
                <w:div w:id="2116778375">
                  <w:marLeft w:val="0"/>
                  <w:marRight w:val="0"/>
                  <w:marTop w:val="0"/>
                  <w:marBottom w:val="0"/>
                  <w:divBdr>
                    <w:top w:val="none" w:sz="0" w:space="0" w:color="auto"/>
                    <w:left w:val="none" w:sz="0" w:space="0" w:color="auto"/>
                    <w:bottom w:val="none" w:sz="0" w:space="0" w:color="auto"/>
                    <w:right w:val="none" w:sz="0" w:space="0" w:color="auto"/>
                  </w:divBdr>
                  <w:divsChild>
                    <w:div w:id="1043678159">
                      <w:marLeft w:val="0"/>
                      <w:marRight w:val="0"/>
                      <w:marTop w:val="0"/>
                      <w:marBottom w:val="0"/>
                      <w:divBdr>
                        <w:top w:val="none" w:sz="0" w:space="0" w:color="auto"/>
                        <w:left w:val="none" w:sz="0" w:space="0" w:color="auto"/>
                        <w:bottom w:val="none" w:sz="0" w:space="0" w:color="auto"/>
                        <w:right w:val="none" w:sz="0" w:space="0" w:color="auto"/>
                      </w:divBdr>
                    </w:div>
                  </w:divsChild>
                </w:div>
                <w:div w:id="2134251367">
                  <w:marLeft w:val="0"/>
                  <w:marRight w:val="0"/>
                  <w:marTop w:val="0"/>
                  <w:marBottom w:val="0"/>
                  <w:divBdr>
                    <w:top w:val="none" w:sz="0" w:space="0" w:color="auto"/>
                    <w:left w:val="none" w:sz="0" w:space="0" w:color="auto"/>
                    <w:bottom w:val="none" w:sz="0" w:space="0" w:color="auto"/>
                    <w:right w:val="none" w:sz="0" w:space="0" w:color="auto"/>
                  </w:divBdr>
                  <w:divsChild>
                    <w:div w:id="672881720">
                      <w:marLeft w:val="0"/>
                      <w:marRight w:val="0"/>
                      <w:marTop w:val="0"/>
                      <w:marBottom w:val="0"/>
                      <w:divBdr>
                        <w:top w:val="none" w:sz="0" w:space="0" w:color="auto"/>
                        <w:left w:val="none" w:sz="0" w:space="0" w:color="auto"/>
                        <w:bottom w:val="none" w:sz="0" w:space="0" w:color="auto"/>
                        <w:right w:val="none" w:sz="0" w:space="0" w:color="auto"/>
                      </w:divBdr>
                    </w:div>
                  </w:divsChild>
                </w:div>
                <w:div w:id="2146121605">
                  <w:marLeft w:val="0"/>
                  <w:marRight w:val="0"/>
                  <w:marTop w:val="0"/>
                  <w:marBottom w:val="0"/>
                  <w:divBdr>
                    <w:top w:val="none" w:sz="0" w:space="0" w:color="auto"/>
                    <w:left w:val="none" w:sz="0" w:space="0" w:color="auto"/>
                    <w:bottom w:val="none" w:sz="0" w:space="0" w:color="auto"/>
                    <w:right w:val="none" w:sz="0" w:space="0" w:color="auto"/>
                  </w:divBdr>
                  <w:divsChild>
                    <w:div w:id="6738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905976">
      <w:bodyDiv w:val="1"/>
      <w:marLeft w:val="0"/>
      <w:marRight w:val="0"/>
      <w:marTop w:val="0"/>
      <w:marBottom w:val="0"/>
      <w:divBdr>
        <w:top w:val="none" w:sz="0" w:space="0" w:color="auto"/>
        <w:left w:val="none" w:sz="0" w:space="0" w:color="auto"/>
        <w:bottom w:val="none" w:sz="0" w:space="0" w:color="auto"/>
        <w:right w:val="none" w:sz="0" w:space="0" w:color="auto"/>
      </w:divBdr>
    </w:div>
    <w:div w:id="817647060">
      <w:bodyDiv w:val="1"/>
      <w:marLeft w:val="0"/>
      <w:marRight w:val="0"/>
      <w:marTop w:val="0"/>
      <w:marBottom w:val="0"/>
      <w:divBdr>
        <w:top w:val="none" w:sz="0" w:space="0" w:color="auto"/>
        <w:left w:val="none" w:sz="0" w:space="0" w:color="auto"/>
        <w:bottom w:val="none" w:sz="0" w:space="0" w:color="auto"/>
        <w:right w:val="none" w:sz="0" w:space="0" w:color="auto"/>
      </w:divBdr>
    </w:div>
    <w:div w:id="1501265503">
      <w:bodyDiv w:val="1"/>
      <w:marLeft w:val="0"/>
      <w:marRight w:val="0"/>
      <w:marTop w:val="0"/>
      <w:marBottom w:val="0"/>
      <w:divBdr>
        <w:top w:val="none" w:sz="0" w:space="0" w:color="auto"/>
        <w:left w:val="none" w:sz="0" w:space="0" w:color="auto"/>
        <w:bottom w:val="none" w:sz="0" w:space="0" w:color="auto"/>
        <w:right w:val="none" w:sz="0" w:space="0" w:color="auto"/>
      </w:divBdr>
      <w:divsChild>
        <w:div w:id="355085579">
          <w:marLeft w:val="0"/>
          <w:marRight w:val="0"/>
          <w:marTop w:val="0"/>
          <w:marBottom w:val="0"/>
          <w:divBdr>
            <w:top w:val="none" w:sz="0" w:space="0" w:color="auto"/>
            <w:left w:val="none" w:sz="0" w:space="0" w:color="auto"/>
            <w:bottom w:val="none" w:sz="0" w:space="0" w:color="auto"/>
            <w:right w:val="none" w:sz="0" w:space="0" w:color="auto"/>
          </w:divBdr>
        </w:div>
        <w:div w:id="557670073">
          <w:marLeft w:val="0"/>
          <w:marRight w:val="0"/>
          <w:marTop w:val="0"/>
          <w:marBottom w:val="0"/>
          <w:divBdr>
            <w:top w:val="none" w:sz="0" w:space="0" w:color="auto"/>
            <w:left w:val="none" w:sz="0" w:space="0" w:color="auto"/>
            <w:bottom w:val="none" w:sz="0" w:space="0" w:color="auto"/>
            <w:right w:val="none" w:sz="0" w:space="0" w:color="auto"/>
          </w:divBdr>
        </w:div>
        <w:div w:id="1088038614">
          <w:marLeft w:val="0"/>
          <w:marRight w:val="0"/>
          <w:marTop w:val="0"/>
          <w:marBottom w:val="0"/>
          <w:divBdr>
            <w:top w:val="none" w:sz="0" w:space="0" w:color="auto"/>
            <w:left w:val="none" w:sz="0" w:space="0" w:color="auto"/>
            <w:bottom w:val="none" w:sz="0" w:space="0" w:color="auto"/>
            <w:right w:val="none" w:sz="0" w:space="0" w:color="auto"/>
          </w:divBdr>
          <w:divsChild>
            <w:div w:id="1395664280">
              <w:marLeft w:val="-75"/>
              <w:marRight w:val="0"/>
              <w:marTop w:val="30"/>
              <w:marBottom w:val="30"/>
              <w:divBdr>
                <w:top w:val="none" w:sz="0" w:space="0" w:color="auto"/>
                <w:left w:val="none" w:sz="0" w:space="0" w:color="auto"/>
                <w:bottom w:val="none" w:sz="0" w:space="0" w:color="auto"/>
                <w:right w:val="none" w:sz="0" w:space="0" w:color="auto"/>
              </w:divBdr>
              <w:divsChild>
                <w:div w:id="10499367">
                  <w:marLeft w:val="0"/>
                  <w:marRight w:val="0"/>
                  <w:marTop w:val="0"/>
                  <w:marBottom w:val="0"/>
                  <w:divBdr>
                    <w:top w:val="none" w:sz="0" w:space="0" w:color="auto"/>
                    <w:left w:val="none" w:sz="0" w:space="0" w:color="auto"/>
                    <w:bottom w:val="none" w:sz="0" w:space="0" w:color="auto"/>
                    <w:right w:val="none" w:sz="0" w:space="0" w:color="auto"/>
                  </w:divBdr>
                  <w:divsChild>
                    <w:div w:id="250435830">
                      <w:marLeft w:val="0"/>
                      <w:marRight w:val="0"/>
                      <w:marTop w:val="0"/>
                      <w:marBottom w:val="0"/>
                      <w:divBdr>
                        <w:top w:val="none" w:sz="0" w:space="0" w:color="auto"/>
                        <w:left w:val="none" w:sz="0" w:space="0" w:color="auto"/>
                        <w:bottom w:val="none" w:sz="0" w:space="0" w:color="auto"/>
                        <w:right w:val="none" w:sz="0" w:space="0" w:color="auto"/>
                      </w:divBdr>
                    </w:div>
                  </w:divsChild>
                </w:div>
                <w:div w:id="21593629">
                  <w:marLeft w:val="0"/>
                  <w:marRight w:val="0"/>
                  <w:marTop w:val="0"/>
                  <w:marBottom w:val="0"/>
                  <w:divBdr>
                    <w:top w:val="none" w:sz="0" w:space="0" w:color="auto"/>
                    <w:left w:val="none" w:sz="0" w:space="0" w:color="auto"/>
                    <w:bottom w:val="none" w:sz="0" w:space="0" w:color="auto"/>
                    <w:right w:val="none" w:sz="0" w:space="0" w:color="auto"/>
                  </w:divBdr>
                  <w:divsChild>
                    <w:div w:id="976841659">
                      <w:marLeft w:val="0"/>
                      <w:marRight w:val="0"/>
                      <w:marTop w:val="0"/>
                      <w:marBottom w:val="0"/>
                      <w:divBdr>
                        <w:top w:val="none" w:sz="0" w:space="0" w:color="auto"/>
                        <w:left w:val="none" w:sz="0" w:space="0" w:color="auto"/>
                        <w:bottom w:val="none" w:sz="0" w:space="0" w:color="auto"/>
                        <w:right w:val="none" w:sz="0" w:space="0" w:color="auto"/>
                      </w:divBdr>
                    </w:div>
                  </w:divsChild>
                </w:div>
                <w:div w:id="45841144">
                  <w:marLeft w:val="0"/>
                  <w:marRight w:val="0"/>
                  <w:marTop w:val="0"/>
                  <w:marBottom w:val="0"/>
                  <w:divBdr>
                    <w:top w:val="none" w:sz="0" w:space="0" w:color="auto"/>
                    <w:left w:val="none" w:sz="0" w:space="0" w:color="auto"/>
                    <w:bottom w:val="none" w:sz="0" w:space="0" w:color="auto"/>
                    <w:right w:val="none" w:sz="0" w:space="0" w:color="auto"/>
                  </w:divBdr>
                  <w:divsChild>
                    <w:div w:id="1930770342">
                      <w:marLeft w:val="0"/>
                      <w:marRight w:val="0"/>
                      <w:marTop w:val="0"/>
                      <w:marBottom w:val="0"/>
                      <w:divBdr>
                        <w:top w:val="none" w:sz="0" w:space="0" w:color="auto"/>
                        <w:left w:val="none" w:sz="0" w:space="0" w:color="auto"/>
                        <w:bottom w:val="none" w:sz="0" w:space="0" w:color="auto"/>
                        <w:right w:val="none" w:sz="0" w:space="0" w:color="auto"/>
                      </w:divBdr>
                    </w:div>
                  </w:divsChild>
                </w:div>
                <w:div w:id="120148151">
                  <w:marLeft w:val="0"/>
                  <w:marRight w:val="0"/>
                  <w:marTop w:val="0"/>
                  <w:marBottom w:val="0"/>
                  <w:divBdr>
                    <w:top w:val="none" w:sz="0" w:space="0" w:color="auto"/>
                    <w:left w:val="none" w:sz="0" w:space="0" w:color="auto"/>
                    <w:bottom w:val="none" w:sz="0" w:space="0" w:color="auto"/>
                    <w:right w:val="none" w:sz="0" w:space="0" w:color="auto"/>
                  </w:divBdr>
                  <w:divsChild>
                    <w:div w:id="912620449">
                      <w:marLeft w:val="0"/>
                      <w:marRight w:val="0"/>
                      <w:marTop w:val="0"/>
                      <w:marBottom w:val="0"/>
                      <w:divBdr>
                        <w:top w:val="none" w:sz="0" w:space="0" w:color="auto"/>
                        <w:left w:val="none" w:sz="0" w:space="0" w:color="auto"/>
                        <w:bottom w:val="none" w:sz="0" w:space="0" w:color="auto"/>
                        <w:right w:val="none" w:sz="0" w:space="0" w:color="auto"/>
                      </w:divBdr>
                    </w:div>
                  </w:divsChild>
                </w:div>
                <w:div w:id="138347576">
                  <w:marLeft w:val="0"/>
                  <w:marRight w:val="0"/>
                  <w:marTop w:val="0"/>
                  <w:marBottom w:val="0"/>
                  <w:divBdr>
                    <w:top w:val="none" w:sz="0" w:space="0" w:color="auto"/>
                    <w:left w:val="none" w:sz="0" w:space="0" w:color="auto"/>
                    <w:bottom w:val="none" w:sz="0" w:space="0" w:color="auto"/>
                    <w:right w:val="none" w:sz="0" w:space="0" w:color="auto"/>
                  </w:divBdr>
                  <w:divsChild>
                    <w:div w:id="638806043">
                      <w:marLeft w:val="0"/>
                      <w:marRight w:val="0"/>
                      <w:marTop w:val="0"/>
                      <w:marBottom w:val="0"/>
                      <w:divBdr>
                        <w:top w:val="none" w:sz="0" w:space="0" w:color="auto"/>
                        <w:left w:val="none" w:sz="0" w:space="0" w:color="auto"/>
                        <w:bottom w:val="none" w:sz="0" w:space="0" w:color="auto"/>
                        <w:right w:val="none" w:sz="0" w:space="0" w:color="auto"/>
                      </w:divBdr>
                    </w:div>
                  </w:divsChild>
                </w:div>
                <w:div w:id="155611830">
                  <w:marLeft w:val="0"/>
                  <w:marRight w:val="0"/>
                  <w:marTop w:val="0"/>
                  <w:marBottom w:val="0"/>
                  <w:divBdr>
                    <w:top w:val="none" w:sz="0" w:space="0" w:color="auto"/>
                    <w:left w:val="none" w:sz="0" w:space="0" w:color="auto"/>
                    <w:bottom w:val="none" w:sz="0" w:space="0" w:color="auto"/>
                    <w:right w:val="none" w:sz="0" w:space="0" w:color="auto"/>
                  </w:divBdr>
                  <w:divsChild>
                    <w:div w:id="2128545502">
                      <w:marLeft w:val="0"/>
                      <w:marRight w:val="0"/>
                      <w:marTop w:val="0"/>
                      <w:marBottom w:val="0"/>
                      <w:divBdr>
                        <w:top w:val="none" w:sz="0" w:space="0" w:color="auto"/>
                        <w:left w:val="none" w:sz="0" w:space="0" w:color="auto"/>
                        <w:bottom w:val="none" w:sz="0" w:space="0" w:color="auto"/>
                        <w:right w:val="none" w:sz="0" w:space="0" w:color="auto"/>
                      </w:divBdr>
                    </w:div>
                  </w:divsChild>
                </w:div>
                <w:div w:id="161745510">
                  <w:marLeft w:val="0"/>
                  <w:marRight w:val="0"/>
                  <w:marTop w:val="0"/>
                  <w:marBottom w:val="0"/>
                  <w:divBdr>
                    <w:top w:val="none" w:sz="0" w:space="0" w:color="auto"/>
                    <w:left w:val="none" w:sz="0" w:space="0" w:color="auto"/>
                    <w:bottom w:val="none" w:sz="0" w:space="0" w:color="auto"/>
                    <w:right w:val="none" w:sz="0" w:space="0" w:color="auto"/>
                  </w:divBdr>
                  <w:divsChild>
                    <w:div w:id="1379476192">
                      <w:marLeft w:val="0"/>
                      <w:marRight w:val="0"/>
                      <w:marTop w:val="0"/>
                      <w:marBottom w:val="0"/>
                      <w:divBdr>
                        <w:top w:val="none" w:sz="0" w:space="0" w:color="auto"/>
                        <w:left w:val="none" w:sz="0" w:space="0" w:color="auto"/>
                        <w:bottom w:val="none" w:sz="0" w:space="0" w:color="auto"/>
                        <w:right w:val="none" w:sz="0" w:space="0" w:color="auto"/>
                      </w:divBdr>
                    </w:div>
                  </w:divsChild>
                </w:div>
                <w:div w:id="183203824">
                  <w:marLeft w:val="0"/>
                  <w:marRight w:val="0"/>
                  <w:marTop w:val="0"/>
                  <w:marBottom w:val="0"/>
                  <w:divBdr>
                    <w:top w:val="none" w:sz="0" w:space="0" w:color="auto"/>
                    <w:left w:val="none" w:sz="0" w:space="0" w:color="auto"/>
                    <w:bottom w:val="none" w:sz="0" w:space="0" w:color="auto"/>
                    <w:right w:val="none" w:sz="0" w:space="0" w:color="auto"/>
                  </w:divBdr>
                  <w:divsChild>
                    <w:div w:id="546570794">
                      <w:marLeft w:val="0"/>
                      <w:marRight w:val="0"/>
                      <w:marTop w:val="0"/>
                      <w:marBottom w:val="0"/>
                      <w:divBdr>
                        <w:top w:val="none" w:sz="0" w:space="0" w:color="auto"/>
                        <w:left w:val="none" w:sz="0" w:space="0" w:color="auto"/>
                        <w:bottom w:val="none" w:sz="0" w:space="0" w:color="auto"/>
                        <w:right w:val="none" w:sz="0" w:space="0" w:color="auto"/>
                      </w:divBdr>
                    </w:div>
                  </w:divsChild>
                </w:div>
                <w:div w:id="303396176">
                  <w:marLeft w:val="0"/>
                  <w:marRight w:val="0"/>
                  <w:marTop w:val="0"/>
                  <w:marBottom w:val="0"/>
                  <w:divBdr>
                    <w:top w:val="none" w:sz="0" w:space="0" w:color="auto"/>
                    <w:left w:val="none" w:sz="0" w:space="0" w:color="auto"/>
                    <w:bottom w:val="none" w:sz="0" w:space="0" w:color="auto"/>
                    <w:right w:val="none" w:sz="0" w:space="0" w:color="auto"/>
                  </w:divBdr>
                  <w:divsChild>
                    <w:div w:id="1396468140">
                      <w:marLeft w:val="0"/>
                      <w:marRight w:val="0"/>
                      <w:marTop w:val="0"/>
                      <w:marBottom w:val="0"/>
                      <w:divBdr>
                        <w:top w:val="none" w:sz="0" w:space="0" w:color="auto"/>
                        <w:left w:val="none" w:sz="0" w:space="0" w:color="auto"/>
                        <w:bottom w:val="none" w:sz="0" w:space="0" w:color="auto"/>
                        <w:right w:val="none" w:sz="0" w:space="0" w:color="auto"/>
                      </w:divBdr>
                    </w:div>
                  </w:divsChild>
                </w:div>
                <w:div w:id="324632388">
                  <w:marLeft w:val="0"/>
                  <w:marRight w:val="0"/>
                  <w:marTop w:val="0"/>
                  <w:marBottom w:val="0"/>
                  <w:divBdr>
                    <w:top w:val="none" w:sz="0" w:space="0" w:color="auto"/>
                    <w:left w:val="none" w:sz="0" w:space="0" w:color="auto"/>
                    <w:bottom w:val="none" w:sz="0" w:space="0" w:color="auto"/>
                    <w:right w:val="none" w:sz="0" w:space="0" w:color="auto"/>
                  </w:divBdr>
                  <w:divsChild>
                    <w:div w:id="236672030">
                      <w:marLeft w:val="0"/>
                      <w:marRight w:val="0"/>
                      <w:marTop w:val="0"/>
                      <w:marBottom w:val="0"/>
                      <w:divBdr>
                        <w:top w:val="none" w:sz="0" w:space="0" w:color="auto"/>
                        <w:left w:val="none" w:sz="0" w:space="0" w:color="auto"/>
                        <w:bottom w:val="none" w:sz="0" w:space="0" w:color="auto"/>
                        <w:right w:val="none" w:sz="0" w:space="0" w:color="auto"/>
                      </w:divBdr>
                    </w:div>
                  </w:divsChild>
                </w:div>
                <w:div w:id="376201427">
                  <w:marLeft w:val="0"/>
                  <w:marRight w:val="0"/>
                  <w:marTop w:val="0"/>
                  <w:marBottom w:val="0"/>
                  <w:divBdr>
                    <w:top w:val="none" w:sz="0" w:space="0" w:color="auto"/>
                    <w:left w:val="none" w:sz="0" w:space="0" w:color="auto"/>
                    <w:bottom w:val="none" w:sz="0" w:space="0" w:color="auto"/>
                    <w:right w:val="none" w:sz="0" w:space="0" w:color="auto"/>
                  </w:divBdr>
                  <w:divsChild>
                    <w:div w:id="1006202751">
                      <w:marLeft w:val="0"/>
                      <w:marRight w:val="0"/>
                      <w:marTop w:val="0"/>
                      <w:marBottom w:val="0"/>
                      <w:divBdr>
                        <w:top w:val="none" w:sz="0" w:space="0" w:color="auto"/>
                        <w:left w:val="none" w:sz="0" w:space="0" w:color="auto"/>
                        <w:bottom w:val="none" w:sz="0" w:space="0" w:color="auto"/>
                        <w:right w:val="none" w:sz="0" w:space="0" w:color="auto"/>
                      </w:divBdr>
                    </w:div>
                  </w:divsChild>
                </w:div>
                <w:div w:id="390620681">
                  <w:marLeft w:val="0"/>
                  <w:marRight w:val="0"/>
                  <w:marTop w:val="0"/>
                  <w:marBottom w:val="0"/>
                  <w:divBdr>
                    <w:top w:val="none" w:sz="0" w:space="0" w:color="auto"/>
                    <w:left w:val="none" w:sz="0" w:space="0" w:color="auto"/>
                    <w:bottom w:val="none" w:sz="0" w:space="0" w:color="auto"/>
                    <w:right w:val="none" w:sz="0" w:space="0" w:color="auto"/>
                  </w:divBdr>
                  <w:divsChild>
                    <w:div w:id="1186865780">
                      <w:marLeft w:val="0"/>
                      <w:marRight w:val="0"/>
                      <w:marTop w:val="0"/>
                      <w:marBottom w:val="0"/>
                      <w:divBdr>
                        <w:top w:val="none" w:sz="0" w:space="0" w:color="auto"/>
                        <w:left w:val="none" w:sz="0" w:space="0" w:color="auto"/>
                        <w:bottom w:val="none" w:sz="0" w:space="0" w:color="auto"/>
                        <w:right w:val="none" w:sz="0" w:space="0" w:color="auto"/>
                      </w:divBdr>
                    </w:div>
                    <w:div w:id="1565682112">
                      <w:marLeft w:val="0"/>
                      <w:marRight w:val="0"/>
                      <w:marTop w:val="0"/>
                      <w:marBottom w:val="0"/>
                      <w:divBdr>
                        <w:top w:val="none" w:sz="0" w:space="0" w:color="auto"/>
                        <w:left w:val="none" w:sz="0" w:space="0" w:color="auto"/>
                        <w:bottom w:val="none" w:sz="0" w:space="0" w:color="auto"/>
                        <w:right w:val="none" w:sz="0" w:space="0" w:color="auto"/>
                      </w:divBdr>
                    </w:div>
                  </w:divsChild>
                </w:div>
                <w:div w:id="411196497">
                  <w:marLeft w:val="0"/>
                  <w:marRight w:val="0"/>
                  <w:marTop w:val="0"/>
                  <w:marBottom w:val="0"/>
                  <w:divBdr>
                    <w:top w:val="none" w:sz="0" w:space="0" w:color="auto"/>
                    <w:left w:val="none" w:sz="0" w:space="0" w:color="auto"/>
                    <w:bottom w:val="none" w:sz="0" w:space="0" w:color="auto"/>
                    <w:right w:val="none" w:sz="0" w:space="0" w:color="auto"/>
                  </w:divBdr>
                  <w:divsChild>
                    <w:div w:id="1842432429">
                      <w:marLeft w:val="0"/>
                      <w:marRight w:val="0"/>
                      <w:marTop w:val="0"/>
                      <w:marBottom w:val="0"/>
                      <w:divBdr>
                        <w:top w:val="none" w:sz="0" w:space="0" w:color="auto"/>
                        <w:left w:val="none" w:sz="0" w:space="0" w:color="auto"/>
                        <w:bottom w:val="none" w:sz="0" w:space="0" w:color="auto"/>
                        <w:right w:val="none" w:sz="0" w:space="0" w:color="auto"/>
                      </w:divBdr>
                    </w:div>
                  </w:divsChild>
                </w:div>
                <w:div w:id="523177339">
                  <w:marLeft w:val="0"/>
                  <w:marRight w:val="0"/>
                  <w:marTop w:val="0"/>
                  <w:marBottom w:val="0"/>
                  <w:divBdr>
                    <w:top w:val="none" w:sz="0" w:space="0" w:color="auto"/>
                    <w:left w:val="none" w:sz="0" w:space="0" w:color="auto"/>
                    <w:bottom w:val="none" w:sz="0" w:space="0" w:color="auto"/>
                    <w:right w:val="none" w:sz="0" w:space="0" w:color="auto"/>
                  </w:divBdr>
                  <w:divsChild>
                    <w:div w:id="1221329837">
                      <w:marLeft w:val="0"/>
                      <w:marRight w:val="0"/>
                      <w:marTop w:val="0"/>
                      <w:marBottom w:val="0"/>
                      <w:divBdr>
                        <w:top w:val="none" w:sz="0" w:space="0" w:color="auto"/>
                        <w:left w:val="none" w:sz="0" w:space="0" w:color="auto"/>
                        <w:bottom w:val="none" w:sz="0" w:space="0" w:color="auto"/>
                        <w:right w:val="none" w:sz="0" w:space="0" w:color="auto"/>
                      </w:divBdr>
                    </w:div>
                  </w:divsChild>
                </w:div>
                <w:div w:id="533428103">
                  <w:marLeft w:val="0"/>
                  <w:marRight w:val="0"/>
                  <w:marTop w:val="0"/>
                  <w:marBottom w:val="0"/>
                  <w:divBdr>
                    <w:top w:val="none" w:sz="0" w:space="0" w:color="auto"/>
                    <w:left w:val="none" w:sz="0" w:space="0" w:color="auto"/>
                    <w:bottom w:val="none" w:sz="0" w:space="0" w:color="auto"/>
                    <w:right w:val="none" w:sz="0" w:space="0" w:color="auto"/>
                  </w:divBdr>
                  <w:divsChild>
                    <w:div w:id="1108158221">
                      <w:marLeft w:val="0"/>
                      <w:marRight w:val="0"/>
                      <w:marTop w:val="0"/>
                      <w:marBottom w:val="0"/>
                      <w:divBdr>
                        <w:top w:val="none" w:sz="0" w:space="0" w:color="auto"/>
                        <w:left w:val="none" w:sz="0" w:space="0" w:color="auto"/>
                        <w:bottom w:val="none" w:sz="0" w:space="0" w:color="auto"/>
                        <w:right w:val="none" w:sz="0" w:space="0" w:color="auto"/>
                      </w:divBdr>
                    </w:div>
                  </w:divsChild>
                </w:div>
                <w:div w:id="570651609">
                  <w:marLeft w:val="0"/>
                  <w:marRight w:val="0"/>
                  <w:marTop w:val="0"/>
                  <w:marBottom w:val="0"/>
                  <w:divBdr>
                    <w:top w:val="none" w:sz="0" w:space="0" w:color="auto"/>
                    <w:left w:val="none" w:sz="0" w:space="0" w:color="auto"/>
                    <w:bottom w:val="none" w:sz="0" w:space="0" w:color="auto"/>
                    <w:right w:val="none" w:sz="0" w:space="0" w:color="auto"/>
                  </w:divBdr>
                  <w:divsChild>
                    <w:div w:id="729229976">
                      <w:marLeft w:val="0"/>
                      <w:marRight w:val="0"/>
                      <w:marTop w:val="0"/>
                      <w:marBottom w:val="0"/>
                      <w:divBdr>
                        <w:top w:val="none" w:sz="0" w:space="0" w:color="auto"/>
                        <w:left w:val="none" w:sz="0" w:space="0" w:color="auto"/>
                        <w:bottom w:val="none" w:sz="0" w:space="0" w:color="auto"/>
                        <w:right w:val="none" w:sz="0" w:space="0" w:color="auto"/>
                      </w:divBdr>
                    </w:div>
                    <w:div w:id="1747457704">
                      <w:marLeft w:val="0"/>
                      <w:marRight w:val="0"/>
                      <w:marTop w:val="0"/>
                      <w:marBottom w:val="0"/>
                      <w:divBdr>
                        <w:top w:val="none" w:sz="0" w:space="0" w:color="auto"/>
                        <w:left w:val="none" w:sz="0" w:space="0" w:color="auto"/>
                        <w:bottom w:val="none" w:sz="0" w:space="0" w:color="auto"/>
                        <w:right w:val="none" w:sz="0" w:space="0" w:color="auto"/>
                      </w:divBdr>
                    </w:div>
                  </w:divsChild>
                </w:div>
                <w:div w:id="629434463">
                  <w:marLeft w:val="0"/>
                  <w:marRight w:val="0"/>
                  <w:marTop w:val="0"/>
                  <w:marBottom w:val="0"/>
                  <w:divBdr>
                    <w:top w:val="none" w:sz="0" w:space="0" w:color="auto"/>
                    <w:left w:val="none" w:sz="0" w:space="0" w:color="auto"/>
                    <w:bottom w:val="none" w:sz="0" w:space="0" w:color="auto"/>
                    <w:right w:val="none" w:sz="0" w:space="0" w:color="auto"/>
                  </w:divBdr>
                  <w:divsChild>
                    <w:div w:id="225530837">
                      <w:marLeft w:val="0"/>
                      <w:marRight w:val="0"/>
                      <w:marTop w:val="0"/>
                      <w:marBottom w:val="0"/>
                      <w:divBdr>
                        <w:top w:val="none" w:sz="0" w:space="0" w:color="auto"/>
                        <w:left w:val="none" w:sz="0" w:space="0" w:color="auto"/>
                        <w:bottom w:val="none" w:sz="0" w:space="0" w:color="auto"/>
                        <w:right w:val="none" w:sz="0" w:space="0" w:color="auto"/>
                      </w:divBdr>
                    </w:div>
                  </w:divsChild>
                </w:div>
                <w:div w:id="645429525">
                  <w:marLeft w:val="0"/>
                  <w:marRight w:val="0"/>
                  <w:marTop w:val="0"/>
                  <w:marBottom w:val="0"/>
                  <w:divBdr>
                    <w:top w:val="none" w:sz="0" w:space="0" w:color="auto"/>
                    <w:left w:val="none" w:sz="0" w:space="0" w:color="auto"/>
                    <w:bottom w:val="none" w:sz="0" w:space="0" w:color="auto"/>
                    <w:right w:val="none" w:sz="0" w:space="0" w:color="auto"/>
                  </w:divBdr>
                  <w:divsChild>
                    <w:div w:id="343018101">
                      <w:marLeft w:val="0"/>
                      <w:marRight w:val="0"/>
                      <w:marTop w:val="0"/>
                      <w:marBottom w:val="0"/>
                      <w:divBdr>
                        <w:top w:val="none" w:sz="0" w:space="0" w:color="auto"/>
                        <w:left w:val="none" w:sz="0" w:space="0" w:color="auto"/>
                        <w:bottom w:val="none" w:sz="0" w:space="0" w:color="auto"/>
                        <w:right w:val="none" w:sz="0" w:space="0" w:color="auto"/>
                      </w:divBdr>
                    </w:div>
                  </w:divsChild>
                </w:div>
                <w:div w:id="708258565">
                  <w:marLeft w:val="0"/>
                  <w:marRight w:val="0"/>
                  <w:marTop w:val="0"/>
                  <w:marBottom w:val="0"/>
                  <w:divBdr>
                    <w:top w:val="none" w:sz="0" w:space="0" w:color="auto"/>
                    <w:left w:val="none" w:sz="0" w:space="0" w:color="auto"/>
                    <w:bottom w:val="none" w:sz="0" w:space="0" w:color="auto"/>
                    <w:right w:val="none" w:sz="0" w:space="0" w:color="auto"/>
                  </w:divBdr>
                  <w:divsChild>
                    <w:div w:id="1721318989">
                      <w:marLeft w:val="0"/>
                      <w:marRight w:val="0"/>
                      <w:marTop w:val="0"/>
                      <w:marBottom w:val="0"/>
                      <w:divBdr>
                        <w:top w:val="none" w:sz="0" w:space="0" w:color="auto"/>
                        <w:left w:val="none" w:sz="0" w:space="0" w:color="auto"/>
                        <w:bottom w:val="none" w:sz="0" w:space="0" w:color="auto"/>
                        <w:right w:val="none" w:sz="0" w:space="0" w:color="auto"/>
                      </w:divBdr>
                    </w:div>
                  </w:divsChild>
                </w:div>
                <w:div w:id="890382237">
                  <w:marLeft w:val="0"/>
                  <w:marRight w:val="0"/>
                  <w:marTop w:val="0"/>
                  <w:marBottom w:val="0"/>
                  <w:divBdr>
                    <w:top w:val="none" w:sz="0" w:space="0" w:color="auto"/>
                    <w:left w:val="none" w:sz="0" w:space="0" w:color="auto"/>
                    <w:bottom w:val="none" w:sz="0" w:space="0" w:color="auto"/>
                    <w:right w:val="none" w:sz="0" w:space="0" w:color="auto"/>
                  </w:divBdr>
                  <w:divsChild>
                    <w:div w:id="557326159">
                      <w:marLeft w:val="0"/>
                      <w:marRight w:val="0"/>
                      <w:marTop w:val="0"/>
                      <w:marBottom w:val="0"/>
                      <w:divBdr>
                        <w:top w:val="none" w:sz="0" w:space="0" w:color="auto"/>
                        <w:left w:val="none" w:sz="0" w:space="0" w:color="auto"/>
                        <w:bottom w:val="none" w:sz="0" w:space="0" w:color="auto"/>
                        <w:right w:val="none" w:sz="0" w:space="0" w:color="auto"/>
                      </w:divBdr>
                    </w:div>
                  </w:divsChild>
                </w:div>
                <w:div w:id="917178178">
                  <w:marLeft w:val="0"/>
                  <w:marRight w:val="0"/>
                  <w:marTop w:val="0"/>
                  <w:marBottom w:val="0"/>
                  <w:divBdr>
                    <w:top w:val="none" w:sz="0" w:space="0" w:color="auto"/>
                    <w:left w:val="none" w:sz="0" w:space="0" w:color="auto"/>
                    <w:bottom w:val="none" w:sz="0" w:space="0" w:color="auto"/>
                    <w:right w:val="none" w:sz="0" w:space="0" w:color="auto"/>
                  </w:divBdr>
                  <w:divsChild>
                    <w:div w:id="161432522">
                      <w:marLeft w:val="0"/>
                      <w:marRight w:val="0"/>
                      <w:marTop w:val="0"/>
                      <w:marBottom w:val="0"/>
                      <w:divBdr>
                        <w:top w:val="none" w:sz="0" w:space="0" w:color="auto"/>
                        <w:left w:val="none" w:sz="0" w:space="0" w:color="auto"/>
                        <w:bottom w:val="none" w:sz="0" w:space="0" w:color="auto"/>
                        <w:right w:val="none" w:sz="0" w:space="0" w:color="auto"/>
                      </w:divBdr>
                    </w:div>
                  </w:divsChild>
                </w:div>
                <w:div w:id="944387142">
                  <w:marLeft w:val="0"/>
                  <w:marRight w:val="0"/>
                  <w:marTop w:val="0"/>
                  <w:marBottom w:val="0"/>
                  <w:divBdr>
                    <w:top w:val="none" w:sz="0" w:space="0" w:color="auto"/>
                    <w:left w:val="none" w:sz="0" w:space="0" w:color="auto"/>
                    <w:bottom w:val="none" w:sz="0" w:space="0" w:color="auto"/>
                    <w:right w:val="none" w:sz="0" w:space="0" w:color="auto"/>
                  </w:divBdr>
                  <w:divsChild>
                    <w:div w:id="733938579">
                      <w:marLeft w:val="0"/>
                      <w:marRight w:val="0"/>
                      <w:marTop w:val="0"/>
                      <w:marBottom w:val="0"/>
                      <w:divBdr>
                        <w:top w:val="none" w:sz="0" w:space="0" w:color="auto"/>
                        <w:left w:val="none" w:sz="0" w:space="0" w:color="auto"/>
                        <w:bottom w:val="none" w:sz="0" w:space="0" w:color="auto"/>
                        <w:right w:val="none" w:sz="0" w:space="0" w:color="auto"/>
                      </w:divBdr>
                    </w:div>
                  </w:divsChild>
                </w:div>
                <w:div w:id="967736407">
                  <w:marLeft w:val="0"/>
                  <w:marRight w:val="0"/>
                  <w:marTop w:val="0"/>
                  <w:marBottom w:val="0"/>
                  <w:divBdr>
                    <w:top w:val="none" w:sz="0" w:space="0" w:color="auto"/>
                    <w:left w:val="none" w:sz="0" w:space="0" w:color="auto"/>
                    <w:bottom w:val="none" w:sz="0" w:space="0" w:color="auto"/>
                    <w:right w:val="none" w:sz="0" w:space="0" w:color="auto"/>
                  </w:divBdr>
                  <w:divsChild>
                    <w:div w:id="935401155">
                      <w:marLeft w:val="0"/>
                      <w:marRight w:val="0"/>
                      <w:marTop w:val="0"/>
                      <w:marBottom w:val="0"/>
                      <w:divBdr>
                        <w:top w:val="none" w:sz="0" w:space="0" w:color="auto"/>
                        <w:left w:val="none" w:sz="0" w:space="0" w:color="auto"/>
                        <w:bottom w:val="none" w:sz="0" w:space="0" w:color="auto"/>
                        <w:right w:val="none" w:sz="0" w:space="0" w:color="auto"/>
                      </w:divBdr>
                    </w:div>
                  </w:divsChild>
                </w:div>
                <w:div w:id="980843627">
                  <w:marLeft w:val="0"/>
                  <w:marRight w:val="0"/>
                  <w:marTop w:val="0"/>
                  <w:marBottom w:val="0"/>
                  <w:divBdr>
                    <w:top w:val="none" w:sz="0" w:space="0" w:color="auto"/>
                    <w:left w:val="none" w:sz="0" w:space="0" w:color="auto"/>
                    <w:bottom w:val="none" w:sz="0" w:space="0" w:color="auto"/>
                    <w:right w:val="none" w:sz="0" w:space="0" w:color="auto"/>
                  </w:divBdr>
                  <w:divsChild>
                    <w:div w:id="760838147">
                      <w:marLeft w:val="0"/>
                      <w:marRight w:val="0"/>
                      <w:marTop w:val="0"/>
                      <w:marBottom w:val="0"/>
                      <w:divBdr>
                        <w:top w:val="none" w:sz="0" w:space="0" w:color="auto"/>
                        <w:left w:val="none" w:sz="0" w:space="0" w:color="auto"/>
                        <w:bottom w:val="none" w:sz="0" w:space="0" w:color="auto"/>
                        <w:right w:val="none" w:sz="0" w:space="0" w:color="auto"/>
                      </w:divBdr>
                    </w:div>
                  </w:divsChild>
                </w:div>
                <w:div w:id="1045956166">
                  <w:marLeft w:val="0"/>
                  <w:marRight w:val="0"/>
                  <w:marTop w:val="0"/>
                  <w:marBottom w:val="0"/>
                  <w:divBdr>
                    <w:top w:val="none" w:sz="0" w:space="0" w:color="auto"/>
                    <w:left w:val="none" w:sz="0" w:space="0" w:color="auto"/>
                    <w:bottom w:val="none" w:sz="0" w:space="0" w:color="auto"/>
                    <w:right w:val="none" w:sz="0" w:space="0" w:color="auto"/>
                  </w:divBdr>
                  <w:divsChild>
                    <w:div w:id="61754909">
                      <w:marLeft w:val="0"/>
                      <w:marRight w:val="0"/>
                      <w:marTop w:val="0"/>
                      <w:marBottom w:val="0"/>
                      <w:divBdr>
                        <w:top w:val="none" w:sz="0" w:space="0" w:color="auto"/>
                        <w:left w:val="none" w:sz="0" w:space="0" w:color="auto"/>
                        <w:bottom w:val="none" w:sz="0" w:space="0" w:color="auto"/>
                        <w:right w:val="none" w:sz="0" w:space="0" w:color="auto"/>
                      </w:divBdr>
                    </w:div>
                  </w:divsChild>
                </w:div>
                <w:div w:id="1197541423">
                  <w:marLeft w:val="0"/>
                  <w:marRight w:val="0"/>
                  <w:marTop w:val="0"/>
                  <w:marBottom w:val="0"/>
                  <w:divBdr>
                    <w:top w:val="none" w:sz="0" w:space="0" w:color="auto"/>
                    <w:left w:val="none" w:sz="0" w:space="0" w:color="auto"/>
                    <w:bottom w:val="none" w:sz="0" w:space="0" w:color="auto"/>
                    <w:right w:val="none" w:sz="0" w:space="0" w:color="auto"/>
                  </w:divBdr>
                  <w:divsChild>
                    <w:div w:id="1971594671">
                      <w:marLeft w:val="0"/>
                      <w:marRight w:val="0"/>
                      <w:marTop w:val="0"/>
                      <w:marBottom w:val="0"/>
                      <w:divBdr>
                        <w:top w:val="none" w:sz="0" w:space="0" w:color="auto"/>
                        <w:left w:val="none" w:sz="0" w:space="0" w:color="auto"/>
                        <w:bottom w:val="none" w:sz="0" w:space="0" w:color="auto"/>
                        <w:right w:val="none" w:sz="0" w:space="0" w:color="auto"/>
                      </w:divBdr>
                    </w:div>
                  </w:divsChild>
                </w:div>
                <w:div w:id="1218009528">
                  <w:marLeft w:val="0"/>
                  <w:marRight w:val="0"/>
                  <w:marTop w:val="0"/>
                  <w:marBottom w:val="0"/>
                  <w:divBdr>
                    <w:top w:val="none" w:sz="0" w:space="0" w:color="auto"/>
                    <w:left w:val="none" w:sz="0" w:space="0" w:color="auto"/>
                    <w:bottom w:val="none" w:sz="0" w:space="0" w:color="auto"/>
                    <w:right w:val="none" w:sz="0" w:space="0" w:color="auto"/>
                  </w:divBdr>
                  <w:divsChild>
                    <w:div w:id="2076705961">
                      <w:marLeft w:val="0"/>
                      <w:marRight w:val="0"/>
                      <w:marTop w:val="0"/>
                      <w:marBottom w:val="0"/>
                      <w:divBdr>
                        <w:top w:val="none" w:sz="0" w:space="0" w:color="auto"/>
                        <w:left w:val="none" w:sz="0" w:space="0" w:color="auto"/>
                        <w:bottom w:val="none" w:sz="0" w:space="0" w:color="auto"/>
                        <w:right w:val="none" w:sz="0" w:space="0" w:color="auto"/>
                      </w:divBdr>
                    </w:div>
                  </w:divsChild>
                </w:div>
                <w:div w:id="1247883318">
                  <w:marLeft w:val="0"/>
                  <w:marRight w:val="0"/>
                  <w:marTop w:val="0"/>
                  <w:marBottom w:val="0"/>
                  <w:divBdr>
                    <w:top w:val="none" w:sz="0" w:space="0" w:color="auto"/>
                    <w:left w:val="none" w:sz="0" w:space="0" w:color="auto"/>
                    <w:bottom w:val="none" w:sz="0" w:space="0" w:color="auto"/>
                    <w:right w:val="none" w:sz="0" w:space="0" w:color="auto"/>
                  </w:divBdr>
                  <w:divsChild>
                    <w:div w:id="1184200104">
                      <w:marLeft w:val="0"/>
                      <w:marRight w:val="0"/>
                      <w:marTop w:val="0"/>
                      <w:marBottom w:val="0"/>
                      <w:divBdr>
                        <w:top w:val="none" w:sz="0" w:space="0" w:color="auto"/>
                        <w:left w:val="none" w:sz="0" w:space="0" w:color="auto"/>
                        <w:bottom w:val="none" w:sz="0" w:space="0" w:color="auto"/>
                        <w:right w:val="none" w:sz="0" w:space="0" w:color="auto"/>
                      </w:divBdr>
                    </w:div>
                  </w:divsChild>
                </w:div>
                <w:div w:id="1250388979">
                  <w:marLeft w:val="0"/>
                  <w:marRight w:val="0"/>
                  <w:marTop w:val="0"/>
                  <w:marBottom w:val="0"/>
                  <w:divBdr>
                    <w:top w:val="none" w:sz="0" w:space="0" w:color="auto"/>
                    <w:left w:val="none" w:sz="0" w:space="0" w:color="auto"/>
                    <w:bottom w:val="none" w:sz="0" w:space="0" w:color="auto"/>
                    <w:right w:val="none" w:sz="0" w:space="0" w:color="auto"/>
                  </w:divBdr>
                  <w:divsChild>
                    <w:div w:id="815144213">
                      <w:marLeft w:val="0"/>
                      <w:marRight w:val="0"/>
                      <w:marTop w:val="0"/>
                      <w:marBottom w:val="0"/>
                      <w:divBdr>
                        <w:top w:val="none" w:sz="0" w:space="0" w:color="auto"/>
                        <w:left w:val="none" w:sz="0" w:space="0" w:color="auto"/>
                        <w:bottom w:val="none" w:sz="0" w:space="0" w:color="auto"/>
                        <w:right w:val="none" w:sz="0" w:space="0" w:color="auto"/>
                      </w:divBdr>
                    </w:div>
                  </w:divsChild>
                </w:div>
                <w:div w:id="1258560344">
                  <w:marLeft w:val="0"/>
                  <w:marRight w:val="0"/>
                  <w:marTop w:val="0"/>
                  <w:marBottom w:val="0"/>
                  <w:divBdr>
                    <w:top w:val="none" w:sz="0" w:space="0" w:color="auto"/>
                    <w:left w:val="none" w:sz="0" w:space="0" w:color="auto"/>
                    <w:bottom w:val="none" w:sz="0" w:space="0" w:color="auto"/>
                    <w:right w:val="none" w:sz="0" w:space="0" w:color="auto"/>
                  </w:divBdr>
                  <w:divsChild>
                    <w:div w:id="920597873">
                      <w:marLeft w:val="0"/>
                      <w:marRight w:val="0"/>
                      <w:marTop w:val="0"/>
                      <w:marBottom w:val="0"/>
                      <w:divBdr>
                        <w:top w:val="none" w:sz="0" w:space="0" w:color="auto"/>
                        <w:left w:val="none" w:sz="0" w:space="0" w:color="auto"/>
                        <w:bottom w:val="none" w:sz="0" w:space="0" w:color="auto"/>
                        <w:right w:val="none" w:sz="0" w:space="0" w:color="auto"/>
                      </w:divBdr>
                    </w:div>
                  </w:divsChild>
                </w:div>
                <w:div w:id="1269660336">
                  <w:marLeft w:val="0"/>
                  <w:marRight w:val="0"/>
                  <w:marTop w:val="0"/>
                  <w:marBottom w:val="0"/>
                  <w:divBdr>
                    <w:top w:val="none" w:sz="0" w:space="0" w:color="auto"/>
                    <w:left w:val="none" w:sz="0" w:space="0" w:color="auto"/>
                    <w:bottom w:val="none" w:sz="0" w:space="0" w:color="auto"/>
                    <w:right w:val="none" w:sz="0" w:space="0" w:color="auto"/>
                  </w:divBdr>
                  <w:divsChild>
                    <w:div w:id="1349333548">
                      <w:marLeft w:val="0"/>
                      <w:marRight w:val="0"/>
                      <w:marTop w:val="0"/>
                      <w:marBottom w:val="0"/>
                      <w:divBdr>
                        <w:top w:val="none" w:sz="0" w:space="0" w:color="auto"/>
                        <w:left w:val="none" w:sz="0" w:space="0" w:color="auto"/>
                        <w:bottom w:val="none" w:sz="0" w:space="0" w:color="auto"/>
                        <w:right w:val="none" w:sz="0" w:space="0" w:color="auto"/>
                      </w:divBdr>
                    </w:div>
                  </w:divsChild>
                </w:div>
                <w:div w:id="1346783451">
                  <w:marLeft w:val="0"/>
                  <w:marRight w:val="0"/>
                  <w:marTop w:val="0"/>
                  <w:marBottom w:val="0"/>
                  <w:divBdr>
                    <w:top w:val="none" w:sz="0" w:space="0" w:color="auto"/>
                    <w:left w:val="none" w:sz="0" w:space="0" w:color="auto"/>
                    <w:bottom w:val="none" w:sz="0" w:space="0" w:color="auto"/>
                    <w:right w:val="none" w:sz="0" w:space="0" w:color="auto"/>
                  </w:divBdr>
                  <w:divsChild>
                    <w:div w:id="332955305">
                      <w:marLeft w:val="0"/>
                      <w:marRight w:val="0"/>
                      <w:marTop w:val="0"/>
                      <w:marBottom w:val="0"/>
                      <w:divBdr>
                        <w:top w:val="none" w:sz="0" w:space="0" w:color="auto"/>
                        <w:left w:val="none" w:sz="0" w:space="0" w:color="auto"/>
                        <w:bottom w:val="none" w:sz="0" w:space="0" w:color="auto"/>
                        <w:right w:val="none" w:sz="0" w:space="0" w:color="auto"/>
                      </w:divBdr>
                    </w:div>
                    <w:div w:id="1244607107">
                      <w:marLeft w:val="0"/>
                      <w:marRight w:val="0"/>
                      <w:marTop w:val="0"/>
                      <w:marBottom w:val="0"/>
                      <w:divBdr>
                        <w:top w:val="none" w:sz="0" w:space="0" w:color="auto"/>
                        <w:left w:val="none" w:sz="0" w:space="0" w:color="auto"/>
                        <w:bottom w:val="none" w:sz="0" w:space="0" w:color="auto"/>
                        <w:right w:val="none" w:sz="0" w:space="0" w:color="auto"/>
                      </w:divBdr>
                    </w:div>
                  </w:divsChild>
                </w:div>
                <w:div w:id="1550217307">
                  <w:marLeft w:val="0"/>
                  <w:marRight w:val="0"/>
                  <w:marTop w:val="0"/>
                  <w:marBottom w:val="0"/>
                  <w:divBdr>
                    <w:top w:val="none" w:sz="0" w:space="0" w:color="auto"/>
                    <w:left w:val="none" w:sz="0" w:space="0" w:color="auto"/>
                    <w:bottom w:val="none" w:sz="0" w:space="0" w:color="auto"/>
                    <w:right w:val="none" w:sz="0" w:space="0" w:color="auto"/>
                  </w:divBdr>
                  <w:divsChild>
                    <w:div w:id="852036644">
                      <w:marLeft w:val="0"/>
                      <w:marRight w:val="0"/>
                      <w:marTop w:val="0"/>
                      <w:marBottom w:val="0"/>
                      <w:divBdr>
                        <w:top w:val="none" w:sz="0" w:space="0" w:color="auto"/>
                        <w:left w:val="none" w:sz="0" w:space="0" w:color="auto"/>
                        <w:bottom w:val="none" w:sz="0" w:space="0" w:color="auto"/>
                        <w:right w:val="none" w:sz="0" w:space="0" w:color="auto"/>
                      </w:divBdr>
                    </w:div>
                  </w:divsChild>
                </w:div>
                <w:div w:id="1572277127">
                  <w:marLeft w:val="0"/>
                  <w:marRight w:val="0"/>
                  <w:marTop w:val="0"/>
                  <w:marBottom w:val="0"/>
                  <w:divBdr>
                    <w:top w:val="none" w:sz="0" w:space="0" w:color="auto"/>
                    <w:left w:val="none" w:sz="0" w:space="0" w:color="auto"/>
                    <w:bottom w:val="none" w:sz="0" w:space="0" w:color="auto"/>
                    <w:right w:val="none" w:sz="0" w:space="0" w:color="auto"/>
                  </w:divBdr>
                  <w:divsChild>
                    <w:div w:id="588320264">
                      <w:marLeft w:val="0"/>
                      <w:marRight w:val="0"/>
                      <w:marTop w:val="0"/>
                      <w:marBottom w:val="0"/>
                      <w:divBdr>
                        <w:top w:val="none" w:sz="0" w:space="0" w:color="auto"/>
                        <w:left w:val="none" w:sz="0" w:space="0" w:color="auto"/>
                        <w:bottom w:val="none" w:sz="0" w:space="0" w:color="auto"/>
                        <w:right w:val="none" w:sz="0" w:space="0" w:color="auto"/>
                      </w:divBdr>
                    </w:div>
                  </w:divsChild>
                </w:div>
                <w:div w:id="1657150545">
                  <w:marLeft w:val="0"/>
                  <w:marRight w:val="0"/>
                  <w:marTop w:val="0"/>
                  <w:marBottom w:val="0"/>
                  <w:divBdr>
                    <w:top w:val="none" w:sz="0" w:space="0" w:color="auto"/>
                    <w:left w:val="none" w:sz="0" w:space="0" w:color="auto"/>
                    <w:bottom w:val="none" w:sz="0" w:space="0" w:color="auto"/>
                    <w:right w:val="none" w:sz="0" w:space="0" w:color="auto"/>
                  </w:divBdr>
                  <w:divsChild>
                    <w:div w:id="888690540">
                      <w:marLeft w:val="0"/>
                      <w:marRight w:val="0"/>
                      <w:marTop w:val="0"/>
                      <w:marBottom w:val="0"/>
                      <w:divBdr>
                        <w:top w:val="none" w:sz="0" w:space="0" w:color="auto"/>
                        <w:left w:val="none" w:sz="0" w:space="0" w:color="auto"/>
                        <w:bottom w:val="none" w:sz="0" w:space="0" w:color="auto"/>
                        <w:right w:val="none" w:sz="0" w:space="0" w:color="auto"/>
                      </w:divBdr>
                    </w:div>
                  </w:divsChild>
                </w:div>
                <w:div w:id="1659773358">
                  <w:marLeft w:val="0"/>
                  <w:marRight w:val="0"/>
                  <w:marTop w:val="0"/>
                  <w:marBottom w:val="0"/>
                  <w:divBdr>
                    <w:top w:val="none" w:sz="0" w:space="0" w:color="auto"/>
                    <w:left w:val="none" w:sz="0" w:space="0" w:color="auto"/>
                    <w:bottom w:val="none" w:sz="0" w:space="0" w:color="auto"/>
                    <w:right w:val="none" w:sz="0" w:space="0" w:color="auto"/>
                  </w:divBdr>
                  <w:divsChild>
                    <w:div w:id="2076463285">
                      <w:marLeft w:val="0"/>
                      <w:marRight w:val="0"/>
                      <w:marTop w:val="0"/>
                      <w:marBottom w:val="0"/>
                      <w:divBdr>
                        <w:top w:val="none" w:sz="0" w:space="0" w:color="auto"/>
                        <w:left w:val="none" w:sz="0" w:space="0" w:color="auto"/>
                        <w:bottom w:val="none" w:sz="0" w:space="0" w:color="auto"/>
                        <w:right w:val="none" w:sz="0" w:space="0" w:color="auto"/>
                      </w:divBdr>
                    </w:div>
                  </w:divsChild>
                </w:div>
                <w:div w:id="1675570996">
                  <w:marLeft w:val="0"/>
                  <w:marRight w:val="0"/>
                  <w:marTop w:val="0"/>
                  <w:marBottom w:val="0"/>
                  <w:divBdr>
                    <w:top w:val="none" w:sz="0" w:space="0" w:color="auto"/>
                    <w:left w:val="none" w:sz="0" w:space="0" w:color="auto"/>
                    <w:bottom w:val="none" w:sz="0" w:space="0" w:color="auto"/>
                    <w:right w:val="none" w:sz="0" w:space="0" w:color="auto"/>
                  </w:divBdr>
                  <w:divsChild>
                    <w:div w:id="650522570">
                      <w:marLeft w:val="0"/>
                      <w:marRight w:val="0"/>
                      <w:marTop w:val="0"/>
                      <w:marBottom w:val="0"/>
                      <w:divBdr>
                        <w:top w:val="none" w:sz="0" w:space="0" w:color="auto"/>
                        <w:left w:val="none" w:sz="0" w:space="0" w:color="auto"/>
                        <w:bottom w:val="none" w:sz="0" w:space="0" w:color="auto"/>
                        <w:right w:val="none" w:sz="0" w:space="0" w:color="auto"/>
                      </w:divBdr>
                    </w:div>
                  </w:divsChild>
                </w:div>
                <w:div w:id="1686593800">
                  <w:marLeft w:val="0"/>
                  <w:marRight w:val="0"/>
                  <w:marTop w:val="0"/>
                  <w:marBottom w:val="0"/>
                  <w:divBdr>
                    <w:top w:val="none" w:sz="0" w:space="0" w:color="auto"/>
                    <w:left w:val="none" w:sz="0" w:space="0" w:color="auto"/>
                    <w:bottom w:val="none" w:sz="0" w:space="0" w:color="auto"/>
                    <w:right w:val="none" w:sz="0" w:space="0" w:color="auto"/>
                  </w:divBdr>
                  <w:divsChild>
                    <w:div w:id="201749852">
                      <w:marLeft w:val="0"/>
                      <w:marRight w:val="0"/>
                      <w:marTop w:val="0"/>
                      <w:marBottom w:val="0"/>
                      <w:divBdr>
                        <w:top w:val="none" w:sz="0" w:space="0" w:color="auto"/>
                        <w:left w:val="none" w:sz="0" w:space="0" w:color="auto"/>
                        <w:bottom w:val="none" w:sz="0" w:space="0" w:color="auto"/>
                        <w:right w:val="none" w:sz="0" w:space="0" w:color="auto"/>
                      </w:divBdr>
                    </w:div>
                  </w:divsChild>
                </w:div>
                <w:div w:id="1688291631">
                  <w:marLeft w:val="0"/>
                  <w:marRight w:val="0"/>
                  <w:marTop w:val="0"/>
                  <w:marBottom w:val="0"/>
                  <w:divBdr>
                    <w:top w:val="none" w:sz="0" w:space="0" w:color="auto"/>
                    <w:left w:val="none" w:sz="0" w:space="0" w:color="auto"/>
                    <w:bottom w:val="none" w:sz="0" w:space="0" w:color="auto"/>
                    <w:right w:val="none" w:sz="0" w:space="0" w:color="auto"/>
                  </w:divBdr>
                  <w:divsChild>
                    <w:div w:id="623539147">
                      <w:marLeft w:val="0"/>
                      <w:marRight w:val="0"/>
                      <w:marTop w:val="0"/>
                      <w:marBottom w:val="0"/>
                      <w:divBdr>
                        <w:top w:val="none" w:sz="0" w:space="0" w:color="auto"/>
                        <w:left w:val="none" w:sz="0" w:space="0" w:color="auto"/>
                        <w:bottom w:val="none" w:sz="0" w:space="0" w:color="auto"/>
                        <w:right w:val="none" w:sz="0" w:space="0" w:color="auto"/>
                      </w:divBdr>
                    </w:div>
                  </w:divsChild>
                </w:div>
                <w:div w:id="1729573385">
                  <w:marLeft w:val="0"/>
                  <w:marRight w:val="0"/>
                  <w:marTop w:val="0"/>
                  <w:marBottom w:val="0"/>
                  <w:divBdr>
                    <w:top w:val="none" w:sz="0" w:space="0" w:color="auto"/>
                    <w:left w:val="none" w:sz="0" w:space="0" w:color="auto"/>
                    <w:bottom w:val="none" w:sz="0" w:space="0" w:color="auto"/>
                    <w:right w:val="none" w:sz="0" w:space="0" w:color="auto"/>
                  </w:divBdr>
                  <w:divsChild>
                    <w:div w:id="1215431142">
                      <w:marLeft w:val="0"/>
                      <w:marRight w:val="0"/>
                      <w:marTop w:val="0"/>
                      <w:marBottom w:val="0"/>
                      <w:divBdr>
                        <w:top w:val="none" w:sz="0" w:space="0" w:color="auto"/>
                        <w:left w:val="none" w:sz="0" w:space="0" w:color="auto"/>
                        <w:bottom w:val="none" w:sz="0" w:space="0" w:color="auto"/>
                        <w:right w:val="none" w:sz="0" w:space="0" w:color="auto"/>
                      </w:divBdr>
                    </w:div>
                    <w:div w:id="1700349573">
                      <w:marLeft w:val="0"/>
                      <w:marRight w:val="0"/>
                      <w:marTop w:val="0"/>
                      <w:marBottom w:val="0"/>
                      <w:divBdr>
                        <w:top w:val="none" w:sz="0" w:space="0" w:color="auto"/>
                        <w:left w:val="none" w:sz="0" w:space="0" w:color="auto"/>
                        <w:bottom w:val="none" w:sz="0" w:space="0" w:color="auto"/>
                        <w:right w:val="none" w:sz="0" w:space="0" w:color="auto"/>
                      </w:divBdr>
                    </w:div>
                  </w:divsChild>
                </w:div>
                <w:div w:id="1787508314">
                  <w:marLeft w:val="0"/>
                  <w:marRight w:val="0"/>
                  <w:marTop w:val="0"/>
                  <w:marBottom w:val="0"/>
                  <w:divBdr>
                    <w:top w:val="none" w:sz="0" w:space="0" w:color="auto"/>
                    <w:left w:val="none" w:sz="0" w:space="0" w:color="auto"/>
                    <w:bottom w:val="none" w:sz="0" w:space="0" w:color="auto"/>
                    <w:right w:val="none" w:sz="0" w:space="0" w:color="auto"/>
                  </w:divBdr>
                  <w:divsChild>
                    <w:div w:id="1169634367">
                      <w:marLeft w:val="0"/>
                      <w:marRight w:val="0"/>
                      <w:marTop w:val="0"/>
                      <w:marBottom w:val="0"/>
                      <w:divBdr>
                        <w:top w:val="none" w:sz="0" w:space="0" w:color="auto"/>
                        <w:left w:val="none" w:sz="0" w:space="0" w:color="auto"/>
                        <w:bottom w:val="none" w:sz="0" w:space="0" w:color="auto"/>
                        <w:right w:val="none" w:sz="0" w:space="0" w:color="auto"/>
                      </w:divBdr>
                    </w:div>
                  </w:divsChild>
                </w:div>
                <w:div w:id="1871185016">
                  <w:marLeft w:val="0"/>
                  <w:marRight w:val="0"/>
                  <w:marTop w:val="0"/>
                  <w:marBottom w:val="0"/>
                  <w:divBdr>
                    <w:top w:val="none" w:sz="0" w:space="0" w:color="auto"/>
                    <w:left w:val="none" w:sz="0" w:space="0" w:color="auto"/>
                    <w:bottom w:val="none" w:sz="0" w:space="0" w:color="auto"/>
                    <w:right w:val="none" w:sz="0" w:space="0" w:color="auto"/>
                  </w:divBdr>
                  <w:divsChild>
                    <w:div w:id="1023214892">
                      <w:marLeft w:val="0"/>
                      <w:marRight w:val="0"/>
                      <w:marTop w:val="0"/>
                      <w:marBottom w:val="0"/>
                      <w:divBdr>
                        <w:top w:val="none" w:sz="0" w:space="0" w:color="auto"/>
                        <w:left w:val="none" w:sz="0" w:space="0" w:color="auto"/>
                        <w:bottom w:val="none" w:sz="0" w:space="0" w:color="auto"/>
                        <w:right w:val="none" w:sz="0" w:space="0" w:color="auto"/>
                      </w:divBdr>
                    </w:div>
                  </w:divsChild>
                </w:div>
                <w:div w:id="1921400581">
                  <w:marLeft w:val="0"/>
                  <w:marRight w:val="0"/>
                  <w:marTop w:val="0"/>
                  <w:marBottom w:val="0"/>
                  <w:divBdr>
                    <w:top w:val="none" w:sz="0" w:space="0" w:color="auto"/>
                    <w:left w:val="none" w:sz="0" w:space="0" w:color="auto"/>
                    <w:bottom w:val="none" w:sz="0" w:space="0" w:color="auto"/>
                    <w:right w:val="none" w:sz="0" w:space="0" w:color="auto"/>
                  </w:divBdr>
                  <w:divsChild>
                    <w:div w:id="451360671">
                      <w:marLeft w:val="0"/>
                      <w:marRight w:val="0"/>
                      <w:marTop w:val="0"/>
                      <w:marBottom w:val="0"/>
                      <w:divBdr>
                        <w:top w:val="none" w:sz="0" w:space="0" w:color="auto"/>
                        <w:left w:val="none" w:sz="0" w:space="0" w:color="auto"/>
                        <w:bottom w:val="none" w:sz="0" w:space="0" w:color="auto"/>
                        <w:right w:val="none" w:sz="0" w:space="0" w:color="auto"/>
                      </w:divBdr>
                    </w:div>
                  </w:divsChild>
                </w:div>
                <w:div w:id="2002082113">
                  <w:marLeft w:val="0"/>
                  <w:marRight w:val="0"/>
                  <w:marTop w:val="0"/>
                  <w:marBottom w:val="0"/>
                  <w:divBdr>
                    <w:top w:val="none" w:sz="0" w:space="0" w:color="auto"/>
                    <w:left w:val="none" w:sz="0" w:space="0" w:color="auto"/>
                    <w:bottom w:val="none" w:sz="0" w:space="0" w:color="auto"/>
                    <w:right w:val="none" w:sz="0" w:space="0" w:color="auto"/>
                  </w:divBdr>
                  <w:divsChild>
                    <w:div w:id="1943563368">
                      <w:marLeft w:val="0"/>
                      <w:marRight w:val="0"/>
                      <w:marTop w:val="0"/>
                      <w:marBottom w:val="0"/>
                      <w:divBdr>
                        <w:top w:val="none" w:sz="0" w:space="0" w:color="auto"/>
                        <w:left w:val="none" w:sz="0" w:space="0" w:color="auto"/>
                        <w:bottom w:val="none" w:sz="0" w:space="0" w:color="auto"/>
                        <w:right w:val="none" w:sz="0" w:space="0" w:color="auto"/>
                      </w:divBdr>
                    </w:div>
                  </w:divsChild>
                </w:div>
                <w:div w:id="2018533334">
                  <w:marLeft w:val="0"/>
                  <w:marRight w:val="0"/>
                  <w:marTop w:val="0"/>
                  <w:marBottom w:val="0"/>
                  <w:divBdr>
                    <w:top w:val="none" w:sz="0" w:space="0" w:color="auto"/>
                    <w:left w:val="none" w:sz="0" w:space="0" w:color="auto"/>
                    <w:bottom w:val="none" w:sz="0" w:space="0" w:color="auto"/>
                    <w:right w:val="none" w:sz="0" w:space="0" w:color="auto"/>
                  </w:divBdr>
                  <w:divsChild>
                    <w:div w:id="1748334587">
                      <w:marLeft w:val="0"/>
                      <w:marRight w:val="0"/>
                      <w:marTop w:val="0"/>
                      <w:marBottom w:val="0"/>
                      <w:divBdr>
                        <w:top w:val="none" w:sz="0" w:space="0" w:color="auto"/>
                        <w:left w:val="none" w:sz="0" w:space="0" w:color="auto"/>
                        <w:bottom w:val="none" w:sz="0" w:space="0" w:color="auto"/>
                        <w:right w:val="none" w:sz="0" w:space="0" w:color="auto"/>
                      </w:divBdr>
                    </w:div>
                  </w:divsChild>
                </w:div>
                <w:div w:id="2128036964">
                  <w:marLeft w:val="0"/>
                  <w:marRight w:val="0"/>
                  <w:marTop w:val="0"/>
                  <w:marBottom w:val="0"/>
                  <w:divBdr>
                    <w:top w:val="none" w:sz="0" w:space="0" w:color="auto"/>
                    <w:left w:val="none" w:sz="0" w:space="0" w:color="auto"/>
                    <w:bottom w:val="none" w:sz="0" w:space="0" w:color="auto"/>
                    <w:right w:val="none" w:sz="0" w:space="0" w:color="auto"/>
                  </w:divBdr>
                  <w:divsChild>
                    <w:div w:id="199776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74840">
          <w:marLeft w:val="0"/>
          <w:marRight w:val="0"/>
          <w:marTop w:val="0"/>
          <w:marBottom w:val="0"/>
          <w:divBdr>
            <w:top w:val="none" w:sz="0" w:space="0" w:color="auto"/>
            <w:left w:val="none" w:sz="0" w:space="0" w:color="auto"/>
            <w:bottom w:val="none" w:sz="0" w:space="0" w:color="auto"/>
            <w:right w:val="none" w:sz="0" w:space="0" w:color="auto"/>
          </w:divBdr>
        </w:div>
      </w:divsChild>
    </w:div>
    <w:div w:id="1741323355">
      <w:bodyDiv w:val="1"/>
      <w:marLeft w:val="0"/>
      <w:marRight w:val="0"/>
      <w:marTop w:val="0"/>
      <w:marBottom w:val="0"/>
      <w:divBdr>
        <w:top w:val="none" w:sz="0" w:space="0" w:color="auto"/>
        <w:left w:val="none" w:sz="0" w:space="0" w:color="auto"/>
        <w:bottom w:val="none" w:sz="0" w:space="0" w:color="auto"/>
        <w:right w:val="none" w:sz="0" w:space="0" w:color="auto"/>
      </w:divBdr>
    </w:div>
    <w:div w:id="1860702431">
      <w:bodyDiv w:val="1"/>
      <w:marLeft w:val="0"/>
      <w:marRight w:val="0"/>
      <w:marTop w:val="0"/>
      <w:marBottom w:val="0"/>
      <w:divBdr>
        <w:top w:val="none" w:sz="0" w:space="0" w:color="auto"/>
        <w:left w:val="none" w:sz="0" w:space="0" w:color="auto"/>
        <w:bottom w:val="none" w:sz="0" w:space="0" w:color="auto"/>
        <w:right w:val="none" w:sz="0" w:space="0" w:color="auto"/>
      </w:divBdr>
      <w:divsChild>
        <w:div w:id="234167276">
          <w:marLeft w:val="0"/>
          <w:marRight w:val="0"/>
          <w:marTop w:val="0"/>
          <w:marBottom w:val="0"/>
          <w:divBdr>
            <w:top w:val="none" w:sz="0" w:space="0" w:color="auto"/>
            <w:left w:val="none" w:sz="0" w:space="0" w:color="auto"/>
            <w:bottom w:val="none" w:sz="0" w:space="0" w:color="auto"/>
            <w:right w:val="none" w:sz="0" w:space="0" w:color="auto"/>
          </w:divBdr>
          <w:divsChild>
            <w:div w:id="562915522">
              <w:marLeft w:val="-75"/>
              <w:marRight w:val="0"/>
              <w:marTop w:val="30"/>
              <w:marBottom w:val="30"/>
              <w:divBdr>
                <w:top w:val="none" w:sz="0" w:space="0" w:color="auto"/>
                <w:left w:val="none" w:sz="0" w:space="0" w:color="auto"/>
                <w:bottom w:val="none" w:sz="0" w:space="0" w:color="auto"/>
                <w:right w:val="none" w:sz="0" w:space="0" w:color="auto"/>
              </w:divBdr>
              <w:divsChild>
                <w:div w:id="44649626">
                  <w:marLeft w:val="0"/>
                  <w:marRight w:val="0"/>
                  <w:marTop w:val="0"/>
                  <w:marBottom w:val="0"/>
                  <w:divBdr>
                    <w:top w:val="none" w:sz="0" w:space="0" w:color="auto"/>
                    <w:left w:val="none" w:sz="0" w:space="0" w:color="auto"/>
                    <w:bottom w:val="none" w:sz="0" w:space="0" w:color="auto"/>
                    <w:right w:val="none" w:sz="0" w:space="0" w:color="auto"/>
                  </w:divBdr>
                  <w:divsChild>
                    <w:div w:id="1520579160">
                      <w:marLeft w:val="0"/>
                      <w:marRight w:val="0"/>
                      <w:marTop w:val="0"/>
                      <w:marBottom w:val="0"/>
                      <w:divBdr>
                        <w:top w:val="none" w:sz="0" w:space="0" w:color="auto"/>
                        <w:left w:val="none" w:sz="0" w:space="0" w:color="auto"/>
                        <w:bottom w:val="none" w:sz="0" w:space="0" w:color="auto"/>
                        <w:right w:val="none" w:sz="0" w:space="0" w:color="auto"/>
                      </w:divBdr>
                    </w:div>
                  </w:divsChild>
                </w:div>
                <w:div w:id="56367851">
                  <w:marLeft w:val="0"/>
                  <w:marRight w:val="0"/>
                  <w:marTop w:val="0"/>
                  <w:marBottom w:val="0"/>
                  <w:divBdr>
                    <w:top w:val="none" w:sz="0" w:space="0" w:color="auto"/>
                    <w:left w:val="none" w:sz="0" w:space="0" w:color="auto"/>
                    <w:bottom w:val="none" w:sz="0" w:space="0" w:color="auto"/>
                    <w:right w:val="none" w:sz="0" w:space="0" w:color="auto"/>
                  </w:divBdr>
                  <w:divsChild>
                    <w:div w:id="1330328993">
                      <w:marLeft w:val="0"/>
                      <w:marRight w:val="0"/>
                      <w:marTop w:val="0"/>
                      <w:marBottom w:val="0"/>
                      <w:divBdr>
                        <w:top w:val="none" w:sz="0" w:space="0" w:color="auto"/>
                        <w:left w:val="none" w:sz="0" w:space="0" w:color="auto"/>
                        <w:bottom w:val="none" w:sz="0" w:space="0" w:color="auto"/>
                        <w:right w:val="none" w:sz="0" w:space="0" w:color="auto"/>
                      </w:divBdr>
                    </w:div>
                  </w:divsChild>
                </w:div>
                <w:div w:id="120392923">
                  <w:marLeft w:val="0"/>
                  <w:marRight w:val="0"/>
                  <w:marTop w:val="0"/>
                  <w:marBottom w:val="0"/>
                  <w:divBdr>
                    <w:top w:val="none" w:sz="0" w:space="0" w:color="auto"/>
                    <w:left w:val="none" w:sz="0" w:space="0" w:color="auto"/>
                    <w:bottom w:val="none" w:sz="0" w:space="0" w:color="auto"/>
                    <w:right w:val="none" w:sz="0" w:space="0" w:color="auto"/>
                  </w:divBdr>
                  <w:divsChild>
                    <w:div w:id="21134418">
                      <w:marLeft w:val="0"/>
                      <w:marRight w:val="0"/>
                      <w:marTop w:val="0"/>
                      <w:marBottom w:val="0"/>
                      <w:divBdr>
                        <w:top w:val="none" w:sz="0" w:space="0" w:color="auto"/>
                        <w:left w:val="none" w:sz="0" w:space="0" w:color="auto"/>
                        <w:bottom w:val="none" w:sz="0" w:space="0" w:color="auto"/>
                        <w:right w:val="none" w:sz="0" w:space="0" w:color="auto"/>
                      </w:divBdr>
                    </w:div>
                  </w:divsChild>
                </w:div>
                <w:div w:id="145174463">
                  <w:marLeft w:val="0"/>
                  <w:marRight w:val="0"/>
                  <w:marTop w:val="0"/>
                  <w:marBottom w:val="0"/>
                  <w:divBdr>
                    <w:top w:val="none" w:sz="0" w:space="0" w:color="auto"/>
                    <w:left w:val="none" w:sz="0" w:space="0" w:color="auto"/>
                    <w:bottom w:val="none" w:sz="0" w:space="0" w:color="auto"/>
                    <w:right w:val="none" w:sz="0" w:space="0" w:color="auto"/>
                  </w:divBdr>
                  <w:divsChild>
                    <w:div w:id="982393725">
                      <w:marLeft w:val="0"/>
                      <w:marRight w:val="0"/>
                      <w:marTop w:val="0"/>
                      <w:marBottom w:val="0"/>
                      <w:divBdr>
                        <w:top w:val="none" w:sz="0" w:space="0" w:color="auto"/>
                        <w:left w:val="none" w:sz="0" w:space="0" w:color="auto"/>
                        <w:bottom w:val="none" w:sz="0" w:space="0" w:color="auto"/>
                        <w:right w:val="none" w:sz="0" w:space="0" w:color="auto"/>
                      </w:divBdr>
                    </w:div>
                  </w:divsChild>
                </w:div>
                <w:div w:id="178853874">
                  <w:marLeft w:val="0"/>
                  <w:marRight w:val="0"/>
                  <w:marTop w:val="0"/>
                  <w:marBottom w:val="0"/>
                  <w:divBdr>
                    <w:top w:val="none" w:sz="0" w:space="0" w:color="auto"/>
                    <w:left w:val="none" w:sz="0" w:space="0" w:color="auto"/>
                    <w:bottom w:val="none" w:sz="0" w:space="0" w:color="auto"/>
                    <w:right w:val="none" w:sz="0" w:space="0" w:color="auto"/>
                  </w:divBdr>
                  <w:divsChild>
                    <w:div w:id="1803187909">
                      <w:marLeft w:val="0"/>
                      <w:marRight w:val="0"/>
                      <w:marTop w:val="0"/>
                      <w:marBottom w:val="0"/>
                      <w:divBdr>
                        <w:top w:val="none" w:sz="0" w:space="0" w:color="auto"/>
                        <w:left w:val="none" w:sz="0" w:space="0" w:color="auto"/>
                        <w:bottom w:val="none" w:sz="0" w:space="0" w:color="auto"/>
                        <w:right w:val="none" w:sz="0" w:space="0" w:color="auto"/>
                      </w:divBdr>
                    </w:div>
                  </w:divsChild>
                </w:div>
                <w:div w:id="180626878">
                  <w:marLeft w:val="0"/>
                  <w:marRight w:val="0"/>
                  <w:marTop w:val="0"/>
                  <w:marBottom w:val="0"/>
                  <w:divBdr>
                    <w:top w:val="none" w:sz="0" w:space="0" w:color="auto"/>
                    <w:left w:val="none" w:sz="0" w:space="0" w:color="auto"/>
                    <w:bottom w:val="none" w:sz="0" w:space="0" w:color="auto"/>
                    <w:right w:val="none" w:sz="0" w:space="0" w:color="auto"/>
                  </w:divBdr>
                  <w:divsChild>
                    <w:div w:id="959872503">
                      <w:marLeft w:val="0"/>
                      <w:marRight w:val="0"/>
                      <w:marTop w:val="0"/>
                      <w:marBottom w:val="0"/>
                      <w:divBdr>
                        <w:top w:val="none" w:sz="0" w:space="0" w:color="auto"/>
                        <w:left w:val="none" w:sz="0" w:space="0" w:color="auto"/>
                        <w:bottom w:val="none" w:sz="0" w:space="0" w:color="auto"/>
                        <w:right w:val="none" w:sz="0" w:space="0" w:color="auto"/>
                      </w:divBdr>
                    </w:div>
                    <w:div w:id="1030766144">
                      <w:marLeft w:val="0"/>
                      <w:marRight w:val="0"/>
                      <w:marTop w:val="0"/>
                      <w:marBottom w:val="0"/>
                      <w:divBdr>
                        <w:top w:val="none" w:sz="0" w:space="0" w:color="auto"/>
                        <w:left w:val="none" w:sz="0" w:space="0" w:color="auto"/>
                        <w:bottom w:val="none" w:sz="0" w:space="0" w:color="auto"/>
                        <w:right w:val="none" w:sz="0" w:space="0" w:color="auto"/>
                      </w:divBdr>
                    </w:div>
                  </w:divsChild>
                </w:div>
                <w:div w:id="202064830">
                  <w:marLeft w:val="0"/>
                  <w:marRight w:val="0"/>
                  <w:marTop w:val="0"/>
                  <w:marBottom w:val="0"/>
                  <w:divBdr>
                    <w:top w:val="none" w:sz="0" w:space="0" w:color="auto"/>
                    <w:left w:val="none" w:sz="0" w:space="0" w:color="auto"/>
                    <w:bottom w:val="none" w:sz="0" w:space="0" w:color="auto"/>
                    <w:right w:val="none" w:sz="0" w:space="0" w:color="auto"/>
                  </w:divBdr>
                  <w:divsChild>
                    <w:div w:id="1749306814">
                      <w:marLeft w:val="0"/>
                      <w:marRight w:val="0"/>
                      <w:marTop w:val="0"/>
                      <w:marBottom w:val="0"/>
                      <w:divBdr>
                        <w:top w:val="none" w:sz="0" w:space="0" w:color="auto"/>
                        <w:left w:val="none" w:sz="0" w:space="0" w:color="auto"/>
                        <w:bottom w:val="none" w:sz="0" w:space="0" w:color="auto"/>
                        <w:right w:val="none" w:sz="0" w:space="0" w:color="auto"/>
                      </w:divBdr>
                    </w:div>
                  </w:divsChild>
                </w:div>
                <w:div w:id="523783526">
                  <w:marLeft w:val="0"/>
                  <w:marRight w:val="0"/>
                  <w:marTop w:val="0"/>
                  <w:marBottom w:val="0"/>
                  <w:divBdr>
                    <w:top w:val="none" w:sz="0" w:space="0" w:color="auto"/>
                    <w:left w:val="none" w:sz="0" w:space="0" w:color="auto"/>
                    <w:bottom w:val="none" w:sz="0" w:space="0" w:color="auto"/>
                    <w:right w:val="none" w:sz="0" w:space="0" w:color="auto"/>
                  </w:divBdr>
                  <w:divsChild>
                    <w:div w:id="175123878">
                      <w:marLeft w:val="0"/>
                      <w:marRight w:val="0"/>
                      <w:marTop w:val="0"/>
                      <w:marBottom w:val="0"/>
                      <w:divBdr>
                        <w:top w:val="none" w:sz="0" w:space="0" w:color="auto"/>
                        <w:left w:val="none" w:sz="0" w:space="0" w:color="auto"/>
                        <w:bottom w:val="none" w:sz="0" w:space="0" w:color="auto"/>
                        <w:right w:val="none" w:sz="0" w:space="0" w:color="auto"/>
                      </w:divBdr>
                    </w:div>
                    <w:div w:id="1574703937">
                      <w:marLeft w:val="0"/>
                      <w:marRight w:val="0"/>
                      <w:marTop w:val="0"/>
                      <w:marBottom w:val="0"/>
                      <w:divBdr>
                        <w:top w:val="none" w:sz="0" w:space="0" w:color="auto"/>
                        <w:left w:val="none" w:sz="0" w:space="0" w:color="auto"/>
                        <w:bottom w:val="none" w:sz="0" w:space="0" w:color="auto"/>
                        <w:right w:val="none" w:sz="0" w:space="0" w:color="auto"/>
                      </w:divBdr>
                    </w:div>
                  </w:divsChild>
                </w:div>
                <w:div w:id="561211875">
                  <w:marLeft w:val="0"/>
                  <w:marRight w:val="0"/>
                  <w:marTop w:val="0"/>
                  <w:marBottom w:val="0"/>
                  <w:divBdr>
                    <w:top w:val="none" w:sz="0" w:space="0" w:color="auto"/>
                    <w:left w:val="none" w:sz="0" w:space="0" w:color="auto"/>
                    <w:bottom w:val="none" w:sz="0" w:space="0" w:color="auto"/>
                    <w:right w:val="none" w:sz="0" w:space="0" w:color="auto"/>
                  </w:divBdr>
                  <w:divsChild>
                    <w:div w:id="1845512748">
                      <w:marLeft w:val="0"/>
                      <w:marRight w:val="0"/>
                      <w:marTop w:val="0"/>
                      <w:marBottom w:val="0"/>
                      <w:divBdr>
                        <w:top w:val="none" w:sz="0" w:space="0" w:color="auto"/>
                        <w:left w:val="none" w:sz="0" w:space="0" w:color="auto"/>
                        <w:bottom w:val="none" w:sz="0" w:space="0" w:color="auto"/>
                        <w:right w:val="none" w:sz="0" w:space="0" w:color="auto"/>
                      </w:divBdr>
                    </w:div>
                  </w:divsChild>
                </w:div>
                <w:div w:id="564223942">
                  <w:marLeft w:val="0"/>
                  <w:marRight w:val="0"/>
                  <w:marTop w:val="0"/>
                  <w:marBottom w:val="0"/>
                  <w:divBdr>
                    <w:top w:val="none" w:sz="0" w:space="0" w:color="auto"/>
                    <w:left w:val="none" w:sz="0" w:space="0" w:color="auto"/>
                    <w:bottom w:val="none" w:sz="0" w:space="0" w:color="auto"/>
                    <w:right w:val="none" w:sz="0" w:space="0" w:color="auto"/>
                  </w:divBdr>
                  <w:divsChild>
                    <w:div w:id="1572429021">
                      <w:marLeft w:val="0"/>
                      <w:marRight w:val="0"/>
                      <w:marTop w:val="0"/>
                      <w:marBottom w:val="0"/>
                      <w:divBdr>
                        <w:top w:val="none" w:sz="0" w:space="0" w:color="auto"/>
                        <w:left w:val="none" w:sz="0" w:space="0" w:color="auto"/>
                        <w:bottom w:val="none" w:sz="0" w:space="0" w:color="auto"/>
                        <w:right w:val="none" w:sz="0" w:space="0" w:color="auto"/>
                      </w:divBdr>
                    </w:div>
                  </w:divsChild>
                </w:div>
                <w:div w:id="584605381">
                  <w:marLeft w:val="0"/>
                  <w:marRight w:val="0"/>
                  <w:marTop w:val="0"/>
                  <w:marBottom w:val="0"/>
                  <w:divBdr>
                    <w:top w:val="none" w:sz="0" w:space="0" w:color="auto"/>
                    <w:left w:val="none" w:sz="0" w:space="0" w:color="auto"/>
                    <w:bottom w:val="none" w:sz="0" w:space="0" w:color="auto"/>
                    <w:right w:val="none" w:sz="0" w:space="0" w:color="auto"/>
                  </w:divBdr>
                  <w:divsChild>
                    <w:div w:id="1724981361">
                      <w:marLeft w:val="0"/>
                      <w:marRight w:val="0"/>
                      <w:marTop w:val="0"/>
                      <w:marBottom w:val="0"/>
                      <w:divBdr>
                        <w:top w:val="none" w:sz="0" w:space="0" w:color="auto"/>
                        <w:left w:val="none" w:sz="0" w:space="0" w:color="auto"/>
                        <w:bottom w:val="none" w:sz="0" w:space="0" w:color="auto"/>
                        <w:right w:val="none" w:sz="0" w:space="0" w:color="auto"/>
                      </w:divBdr>
                    </w:div>
                  </w:divsChild>
                </w:div>
                <w:div w:id="700933911">
                  <w:marLeft w:val="0"/>
                  <w:marRight w:val="0"/>
                  <w:marTop w:val="0"/>
                  <w:marBottom w:val="0"/>
                  <w:divBdr>
                    <w:top w:val="none" w:sz="0" w:space="0" w:color="auto"/>
                    <w:left w:val="none" w:sz="0" w:space="0" w:color="auto"/>
                    <w:bottom w:val="none" w:sz="0" w:space="0" w:color="auto"/>
                    <w:right w:val="none" w:sz="0" w:space="0" w:color="auto"/>
                  </w:divBdr>
                  <w:divsChild>
                    <w:div w:id="1238251175">
                      <w:marLeft w:val="0"/>
                      <w:marRight w:val="0"/>
                      <w:marTop w:val="0"/>
                      <w:marBottom w:val="0"/>
                      <w:divBdr>
                        <w:top w:val="none" w:sz="0" w:space="0" w:color="auto"/>
                        <w:left w:val="none" w:sz="0" w:space="0" w:color="auto"/>
                        <w:bottom w:val="none" w:sz="0" w:space="0" w:color="auto"/>
                        <w:right w:val="none" w:sz="0" w:space="0" w:color="auto"/>
                      </w:divBdr>
                    </w:div>
                  </w:divsChild>
                </w:div>
                <w:div w:id="767889040">
                  <w:marLeft w:val="0"/>
                  <w:marRight w:val="0"/>
                  <w:marTop w:val="0"/>
                  <w:marBottom w:val="0"/>
                  <w:divBdr>
                    <w:top w:val="none" w:sz="0" w:space="0" w:color="auto"/>
                    <w:left w:val="none" w:sz="0" w:space="0" w:color="auto"/>
                    <w:bottom w:val="none" w:sz="0" w:space="0" w:color="auto"/>
                    <w:right w:val="none" w:sz="0" w:space="0" w:color="auto"/>
                  </w:divBdr>
                  <w:divsChild>
                    <w:div w:id="878054932">
                      <w:marLeft w:val="0"/>
                      <w:marRight w:val="0"/>
                      <w:marTop w:val="0"/>
                      <w:marBottom w:val="0"/>
                      <w:divBdr>
                        <w:top w:val="none" w:sz="0" w:space="0" w:color="auto"/>
                        <w:left w:val="none" w:sz="0" w:space="0" w:color="auto"/>
                        <w:bottom w:val="none" w:sz="0" w:space="0" w:color="auto"/>
                        <w:right w:val="none" w:sz="0" w:space="0" w:color="auto"/>
                      </w:divBdr>
                    </w:div>
                  </w:divsChild>
                </w:div>
                <w:div w:id="884218492">
                  <w:marLeft w:val="0"/>
                  <w:marRight w:val="0"/>
                  <w:marTop w:val="0"/>
                  <w:marBottom w:val="0"/>
                  <w:divBdr>
                    <w:top w:val="none" w:sz="0" w:space="0" w:color="auto"/>
                    <w:left w:val="none" w:sz="0" w:space="0" w:color="auto"/>
                    <w:bottom w:val="none" w:sz="0" w:space="0" w:color="auto"/>
                    <w:right w:val="none" w:sz="0" w:space="0" w:color="auto"/>
                  </w:divBdr>
                  <w:divsChild>
                    <w:div w:id="1738243115">
                      <w:marLeft w:val="0"/>
                      <w:marRight w:val="0"/>
                      <w:marTop w:val="0"/>
                      <w:marBottom w:val="0"/>
                      <w:divBdr>
                        <w:top w:val="none" w:sz="0" w:space="0" w:color="auto"/>
                        <w:left w:val="none" w:sz="0" w:space="0" w:color="auto"/>
                        <w:bottom w:val="none" w:sz="0" w:space="0" w:color="auto"/>
                        <w:right w:val="none" w:sz="0" w:space="0" w:color="auto"/>
                      </w:divBdr>
                    </w:div>
                  </w:divsChild>
                </w:div>
                <w:div w:id="968701735">
                  <w:marLeft w:val="0"/>
                  <w:marRight w:val="0"/>
                  <w:marTop w:val="0"/>
                  <w:marBottom w:val="0"/>
                  <w:divBdr>
                    <w:top w:val="none" w:sz="0" w:space="0" w:color="auto"/>
                    <w:left w:val="none" w:sz="0" w:space="0" w:color="auto"/>
                    <w:bottom w:val="none" w:sz="0" w:space="0" w:color="auto"/>
                    <w:right w:val="none" w:sz="0" w:space="0" w:color="auto"/>
                  </w:divBdr>
                  <w:divsChild>
                    <w:div w:id="323894344">
                      <w:marLeft w:val="0"/>
                      <w:marRight w:val="0"/>
                      <w:marTop w:val="0"/>
                      <w:marBottom w:val="0"/>
                      <w:divBdr>
                        <w:top w:val="none" w:sz="0" w:space="0" w:color="auto"/>
                        <w:left w:val="none" w:sz="0" w:space="0" w:color="auto"/>
                        <w:bottom w:val="none" w:sz="0" w:space="0" w:color="auto"/>
                        <w:right w:val="none" w:sz="0" w:space="0" w:color="auto"/>
                      </w:divBdr>
                    </w:div>
                  </w:divsChild>
                </w:div>
                <w:div w:id="985622506">
                  <w:marLeft w:val="0"/>
                  <w:marRight w:val="0"/>
                  <w:marTop w:val="0"/>
                  <w:marBottom w:val="0"/>
                  <w:divBdr>
                    <w:top w:val="none" w:sz="0" w:space="0" w:color="auto"/>
                    <w:left w:val="none" w:sz="0" w:space="0" w:color="auto"/>
                    <w:bottom w:val="none" w:sz="0" w:space="0" w:color="auto"/>
                    <w:right w:val="none" w:sz="0" w:space="0" w:color="auto"/>
                  </w:divBdr>
                  <w:divsChild>
                    <w:div w:id="2129203650">
                      <w:marLeft w:val="0"/>
                      <w:marRight w:val="0"/>
                      <w:marTop w:val="0"/>
                      <w:marBottom w:val="0"/>
                      <w:divBdr>
                        <w:top w:val="none" w:sz="0" w:space="0" w:color="auto"/>
                        <w:left w:val="none" w:sz="0" w:space="0" w:color="auto"/>
                        <w:bottom w:val="none" w:sz="0" w:space="0" w:color="auto"/>
                        <w:right w:val="none" w:sz="0" w:space="0" w:color="auto"/>
                      </w:divBdr>
                    </w:div>
                  </w:divsChild>
                </w:div>
                <w:div w:id="1043483092">
                  <w:marLeft w:val="0"/>
                  <w:marRight w:val="0"/>
                  <w:marTop w:val="0"/>
                  <w:marBottom w:val="0"/>
                  <w:divBdr>
                    <w:top w:val="none" w:sz="0" w:space="0" w:color="auto"/>
                    <w:left w:val="none" w:sz="0" w:space="0" w:color="auto"/>
                    <w:bottom w:val="none" w:sz="0" w:space="0" w:color="auto"/>
                    <w:right w:val="none" w:sz="0" w:space="0" w:color="auto"/>
                  </w:divBdr>
                  <w:divsChild>
                    <w:div w:id="1966738748">
                      <w:marLeft w:val="0"/>
                      <w:marRight w:val="0"/>
                      <w:marTop w:val="0"/>
                      <w:marBottom w:val="0"/>
                      <w:divBdr>
                        <w:top w:val="none" w:sz="0" w:space="0" w:color="auto"/>
                        <w:left w:val="none" w:sz="0" w:space="0" w:color="auto"/>
                        <w:bottom w:val="none" w:sz="0" w:space="0" w:color="auto"/>
                        <w:right w:val="none" w:sz="0" w:space="0" w:color="auto"/>
                      </w:divBdr>
                    </w:div>
                  </w:divsChild>
                </w:div>
                <w:div w:id="1194073816">
                  <w:marLeft w:val="0"/>
                  <w:marRight w:val="0"/>
                  <w:marTop w:val="0"/>
                  <w:marBottom w:val="0"/>
                  <w:divBdr>
                    <w:top w:val="none" w:sz="0" w:space="0" w:color="auto"/>
                    <w:left w:val="none" w:sz="0" w:space="0" w:color="auto"/>
                    <w:bottom w:val="none" w:sz="0" w:space="0" w:color="auto"/>
                    <w:right w:val="none" w:sz="0" w:space="0" w:color="auto"/>
                  </w:divBdr>
                  <w:divsChild>
                    <w:div w:id="1937901280">
                      <w:marLeft w:val="0"/>
                      <w:marRight w:val="0"/>
                      <w:marTop w:val="0"/>
                      <w:marBottom w:val="0"/>
                      <w:divBdr>
                        <w:top w:val="none" w:sz="0" w:space="0" w:color="auto"/>
                        <w:left w:val="none" w:sz="0" w:space="0" w:color="auto"/>
                        <w:bottom w:val="none" w:sz="0" w:space="0" w:color="auto"/>
                        <w:right w:val="none" w:sz="0" w:space="0" w:color="auto"/>
                      </w:divBdr>
                    </w:div>
                  </w:divsChild>
                </w:div>
                <w:div w:id="1257715178">
                  <w:marLeft w:val="0"/>
                  <w:marRight w:val="0"/>
                  <w:marTop w:val="0"/>
                  <w:marBottom w:val="0"/>
                  <w:divBdr>
                    <w:top w:val="none" w:sz="0" w:space="0" w:color="auto"/>
                    <w:left w:val="none" w:sz="0" w:space="0" w:color="auto"/>
                    <w:bottom w:val="none" w:sz="0" w:space="0" w:color="auto"/>
                    <w:right w:val="none" w:sz="0" w:space="0" w:color="auto"/>
                  </w:divBdr>
                  <w:divsChild>
                    <w:div w:id="13389358">
                      <w:marLeft w:val="0"/>
                      <w:marRight w:val="0"/>
                      <w:marTop w:val="0"/>
                      <w:marBottom w:val="0"/>
                      <w:divBdr>
                        <w:top w:val="none" w:sz="0" w:space="0" w:color="auto"/>
                        <w:left w:val="none" w:sz="0" w:space="0" w:color="auto"/>
                        <w:bottom w:val="none" w:sz="0" w:space="0" w:color="auto"/>
                        <w:right w:val="none" w:sz="0" w:space="0" w:color="auto"/>
                      </w:divBdr>
                    </w:div>
                  </w:divsChild>
                </w:div>
                <w:div w:id="1307902609">
                  <w:marLeft w:val="0"/>
                  <w:marRight w:val="0"/>
                  <w:marTop w:val="0"/>
                  <w:marBottom w:val="0"/>
                  <w:divBdr>
                    <w:top w:val="none" w:sz="0" w:space="0" w:color="auto"/>
                    <w:left w:val="none" w:sz="0" w:space="0" w:color="auto"/>
                    <w:bottom w:val="none" w:sz="0" w:space="0" w:color="auto"/>
                    <w:right w:val="none" w:sz="0" w:space="0" w:color="auto"/>
                  </w:divBdr>
                  <w:divsChild>
                    <w:div w:id="1046032416">
                      <w:marLeft w:val="0"/>
                      <w:marRight w:val="0"/>
                      <w:marTop w:val="0"/>
                      <w:marBottom w:val="0"/>
                      <w:divBdr>
                        <w:top w:val="none" w:sz="0" w:space="0" w:color="auto"/>
                        <w:left w:val="none" w:sz="0" w:space="0" w:color="auto"/>
                        <w:bottom w:val="none" w:sz="0" w:space="0" w:color="auto"/>
                        <w:right w:val="none" w:sz="0" w:space="0" w:color="auto"/>
                      </w:divBdr>
                    </w:div>
                  </w:divsChild>
                </w:div>
                <w:div w:id="1341852338">
                  <w:marLeft w:val="0"/>
                  <w:marRight w:val="0"/>
                  <w:marTop w:val="0"/>
                  <w:marBottom w:val="0"/>
                  <w:divBdr>
                    <w:top w:val="none" w:sz="0" w:space="0" w:color="auto"/>
                    <w:left w:val="none" w:sz="0" w:space="0" w:color="auto"/>
                    <w:bottom w:val="none" w:sz="0" w:space="0" w:color="auto"/>
                    <w:right w:val="none" w:sz="0" w:space="0" w:color="auto"/>
                  </w:divBdr>
                  <w:divsChild>
                    <w:div w:id="1284465129">
                      <w:marLeft w:val="0"/>
                      <w:marRight w:val="0"/>
                      <w:marTop w:val="0"/>
                      <w:marBottom w:val="0"/>
                      <w:divBdr>
                        <w:top w:val="none" w:sz="0" w:space="0" w:color="auto"/>
                        <w:left w:val="none" w:sz="0" w:space="0" w:color="auto"/>
                        <w:bottom w:val="none" w:sz="0" w:space="0" w:color="auto"/>
                        <w:right w:val="none" w:sz="0" w:space="0" w:color="auto"/>
                      </w:divBdr>
                    </w:div>
                  </w:divsChild>
                </w:div>
                <w:div w:id="1388844696">
                  <w:marLeft w:val="0"/>
                  <w:marRight w:val="0"/>
                  <w:marTop w:val="0"/>
                  <w:marBottom w:val="0"/>
                  <w:divBdr>
                    <w:top w:val="none" w:sz="0" w:space="0" w:color="auto"/>
                    <w:left w:val="none" w:sz="0" w:space="0" w:color="auto"/>
                    <w:bottom w:val="none" w:sz="0" w:space="0" w:color="auto"/>
                    <w:right w:val="none" w:sz="0" w:space="0" w:color="auto"/>
                  </w:divBdr>
                  <w:divsChild>
                    <w:div w:id="1566141526">
                      <w:marLeft w:val="0"/>
                      <w:marRight w:val="0"/>
                      <w:marTop w:val="0"/>
                      <w:marBottom w:val="0"/>
                      <w:divBdr>
                        <w:top w:val="none" w:sz="0" w:space="0" w:color="auto"/>
                        <w:left w:val="none" w:sz="0" w:space="0" w:color="auto"/>
                        <w:bottom w:val="none" w:sz="0" w:space="0" w:color="auto"/>
                        <w:right w:val="none" w:sz="0" w:space="0" w:color="auto"/>
                      </w:divBdr>
                    </w:div>
                  </w:divsChild>
                </w:div>
                <w:div w:id="1398825323">
                  <w:marLeft w:val="0"/>
                  <w:marRight w:val="0"/>
                  <w:marTop w:val="0"/>
                  <w:marBottom w:val="0"/>
                  <w:divBdr>
                    <w:top w:val="none" w:sz="0" w:space="0" w:color="auto"/>
                    <w:left w:val="none" w:sz="0" w:space="0" w:color="auto"/>
                    <w:bottom w:val="none" w:sz="0" w:space="0" w:color="auto"/>
                    <w:right w:val="none" w:sz="0" w:space="0" w:color="auto"/>
                  </w:divBdr>
                  <w:divsChild>
                    <w:div w:id="1022632417">
                      <w:marLeft w:val="0"/>
                      <w:marRight w:val="0"/>
                      <w:marTop w:val="0"/>
                      <w:marBottom w:val="0"/>
                      <w:divBdr>
                        <w:top w:val="none" w:sz="0" w:space="0" w:color="auto"/>
                        <w:left w:val="none" w:sz="0" w:space="0" w:color="auto"/>
                        <w:bottom w:val="none" w:sz="0" w:space="0" w:color="auto"/>
                        <w:right w:val="none" w:sz="0" w:space="0" w:color="auto"/>
                      </w:divBdr>
                    </w:div>
                  </w:divsChild>
                </w:div>
                <w:div w:id="1399209334">
                  <w:marLeft w:val="0"/>
                  <w:marRight w:val="0"/>
                  <w:marTop w:val="0"/>
                  <w:marBottom w:val="0"/>
                  <w:divBdr>
                    <w:top w:val="none" w:sz="0" w:space="0" w:color="auto"/>
                    <w:left w:val="none" w:sz="0" w:space="0" w:color="auto"/>
                    <w:bottom w:val="none" w:sz="0" w:space="0" w:color="auto"/>
                    <w:right w:val="none" w:sz="0" w:space="0" w:color="auto"/>
                  </w:divBdr>
                  <w:divsChild>
                    <w:div w:id="2032801068">
                      <w:marLeft w:val="0"/>
                      <w:marRight w:val="0"/>
                      <w:marTop w:val="0"/>
                      <w:marBottom w:val="0"/>
                      <w:divBdr>
                        <w:top w:val="none" w:sz="0" w:space="0" w:color="auto"/>
                        <w:left w:val="none" w:sz="0" w:space="0" w:color="auto"/>
                        <w:bottom w:val="none" w:sz="0" w:space="0" w:color="auto"/>
                        <w:right w:val="none" w:sz="0" w:space="0" w:color="auto"/>
                      </w:divBdr>
                    </w:div>
                  </w:divsChild>
                </w:div>
                <w:div w:id="1425414372">
                  <w:marLeft w:val="0"/>
                  <w:marRight w:val="0"/>
                  <w:marTop w:val="0"/>
                  <w:marBottom w:val="0"/>
                  <w:divBdr>
                    <w:top w:val="none" w:sz="0" w:space="0" w:color="auto"/>
                    <w:left w:val="none" w:sz="0" w:space="0" w:color="auto"/>
                    <w:bottom w:val="none" w:sz="0" w:space="0" w:color="auto"/>
                    <w:right w:val="none" w:sz="0" w:space="0" w:color="auto"/>
                  </w:divBdr>
                  <w:divsChild>
                    <w:div w:id="613170970">
                      <w:marLeft w:val="0"/>
                      <w:marRight w:val="0"/>
                      <w:marTop w:val="0"/>
                      <w:marBottom w:val="0"/>
                      <w:divBdr>
                        <w:top w:val="none" w:sz="0" w:space="0" w:color="auto"/>
                        <w:left w:val="none" w:sz="0" w:space="0" w:color="auto"/>
                        <w:bottom w:val="none" w:sz="0" w:space="0" w:color="auto"/>
                        <w:right w:val="none" w:sz="0" w:space="0" w:color="auto"/>
                      </w:divBdr>
                    </w:div>
                  </w:divsChild>
                </w:div>
                <w:div w:id="1444766011">
                  <w:marLeft w:val="0"/>
                  <w:marRight w:val="0"/>
                  <w:marTop w:val="0"/>
                  <w:marBottom w:val="0"/>
                  <w:divBdr>
                    <w:top w:val="none" w:sz="0" w:space="0" w:color="auto"/>
                    <w:left w:val="none" w:sz="0" w:space="0" w:color="auto"/>
                    <w:bottom w:val="none" w:sz="0" w:space="0" w:color="auto"/>
                    <w:right w:val="none" w:sz="0" w:space="0" w:color="auto"/>
                  </w:divBdr>
                  <w:divsChild>
                    <w:div w:id="66155240">
                      <w:marLeft w:val="0"/>
                      <w:marRight w:val="0"/>
                      <w:marTop w:val="0"/>
                      <w:marBottom w:val="0"/>
                      <w:divBdr>
                        <w:top w:val="none" w:sz="0" w:space="0" w:color="auto"/>
                        <w:left w:val="none" w:sz="0" w:space="0" w:color="auto"/>
                        <w:bottom w:val="none" w:sz="0" w:space="0" w:color="auto"/>
                        <w:right w:val="none" w:sz="0" w:space="0" w:color="auto"/>
                      </w:divBdr>
                    </w:div>
                  </w:divsChild>
                </w:div>
                <w:div w:id="1471438562">
                  <w:marLeft w:val="0"/>
                  <w:marRight w:val="0"/>
                  <w:marTop w:val="0"/>
                  <w:marBottom w:val="0"/>
                  <w:divBdr>
                    <w:top w:val="none" w:sz="0" w:space="0" w:color="auto"/>
                    <w:left w:val="none" w:sz="0" w:space="0" w:color="auto"/>
                    <w:bottom w:val="none" w:sz="0" w:space="0" w:color="auto"/>
                    <w:right w:val="none" w:sz="0" w:space="0" w:color="auto"/>
                  </w:divBdr>
                  <w:divsChild>
                    <w:div w:id="1901137433">
                      <w:marLeft w:val="0"/>
                      <w:marRight w:val="0"/>
                      <w:marTop w:val="0"/>
                      <w:marBottom w:val="0"/>
                      <w:divBdr>
                        <w:top w:val="none" w:sz="0" w:space="0" w:color="auto"/>
                        <w:left w:val="none" w:sz="0" w:space="0" w:color="auto"/>
                        <w:bottom w:val="none" w:sz="0" w:space="0" w:color="auto"/>
                        <w:right w:val="none" w:sz="0" w:space="0" w:color="auto"/>
                      </w:divBdr>
                    </w:div>
                  </w:divsChild>
                </w:div>
                <w:div w:id="1473448470">
                  <w:marLeft w:val="0"/>
                  <w:marRight w:val="0"/>
                  <w:marTop w:val="0"/>
                  <w:marBottom w:val="0"/>
                  <w:divBdr>
                    <w:top w:val="none" w:sz="0" w:space="0" w:color="auto"/>
                    <w:left w:val="none" w:sz="0" w:space="0" w:color="auto"/>
                    <w:bottom w:val="none" w:sz="0" w:space="0" w:color="auto"/>
                    <w:right w:val="none" w:sz="0" w:space="0" w:color="auto"/>
                  </w:divBdr>
                  <w:divsChild>
                    <w:div w:id="701901913">
                      <w:marLeft w:val="0"/>
                      <w:marRight w:val="0"/>
                      <w:marTop w:val="0"/>
                      <w:marBottom w:val="0"/>
                      <w:divBdr>
                        <w:top w:val="none" w:sz="0" w:space="0" w:color="auto"/>
                        <w:left w:val="none" w:sz="0" w:space="0" w:color="auto"/>
                        <w:bottom w:val="none" w:sz="0" w:space="0" w:color="auto"/>
                        <w:right w:val="none" w:sz="0" w:space="0" w:color="auto"/>
                      </w:divBdr>
                    </w:div>
                  </w:divsChild>
                </w:div>
                <w:div w:id="1483277373">
                  <w:marLeft w:val="0"/>
                  <w:marRight w:val="0"/>
                  <w:marTop w:val="0"/>
                  <w:marBottom w:val="0"/>
                  <w:divBdr>
                    <w:top w:val="none" w:sz="0" w:space="0" w:color="auto"/>
                    <w:left w:val="none" w:sz="0" w:space="0" w:color="auto"/>
                    <w:bottom w:val="none" w:sz="0" w:space="0" w:color="auto"/>
                    <w:right w:val="none" w:sz="0" w:space="0" w:color="auto"/>
                  </w:divBdr>
                  <w:divsChild>
                    <w:div w:id="671446630">
                      <w:marLeft w:val="0"/>
                      <w:marRight w:val="0"/>
                      <w:marTop w:val="0"/>
                      <w:marBottom w:val="0"/>
                      <w:divBdr>
                        <w:top w:val="none" w:sz="0" w:space="0" w:color="auto"/>
                        <w:left w:val="none" w:sz="0" w:space="0" w:color="auto"/>
                        <w:bottom w:val="none" w:sz="0" w:space="0" w:color="auto"/>
                        <w:right w:val="none" w:sz="0" w:space="0" w:color="auto"/>
                      </w:divBdr>
                    </w:div>
                  </w:divsChild>
                </w:div>
                <w:div w:id="1498882212">
                  <w:marLeft w:val="0"/>
                  <w:marRight w:val="0"/>
                  <w:marTop w:val="0"/>
                  <w:marBottom w:val="0"/>
                  <w:divBdr>
                    <w:top w:val="none" w:sz="0" w:space="0" w:color="auto"/>
                    <w:left w:val="none" w:sz="0" w:space="0" w:color="auto"/>
                    <w:bottom w:val="none" w:sz="0" w:space="0" w:color="auto"/>
                    <w:right w:val="none" w:sz="0" w:space="0" w:color="auto"/>
                  </w:divBdr>
                  <w:divsChild>
                    <w:div w:id="743719603">
                      <w:marLeft w:val="0"/>
                      <w:marRight w:val="0"/>
                      <w:marTop w:val="0"/>
                      <w:marBottom w:val="0"/>
                      <w:divBdr>
                        <w:top w:val="none" w:sz="0" w:space="0" w:color="auto"/>
                        <w:left w:val="none" w:sz="0" w:space="0" w:color="auto"/>
                        <w:bottom w:val="none" w:sz="0" w:space="0" w:color="auto"/>
                        <w:right w:val="none" w:sz="0" w:space="0" w:color="auto"/>
                      </w:divBdr>
                    </w:div>
                  </w:divsChild>
                </w:div>
                <w:div w:id="1577935811">
                  <w:marLeft w:val="0"/>
                  <w:marRight w:val="0"/>
                  <w:marTop w:val="0"/>
                  <w:marBottom w:val="0"/>
                  <w:divBdr>
                    <w:top w:val="none" w:sz="0" w:space="0" w:color="auto"/>
                    <w:left w:val="none" w:sz="0" w:space="0" w:color="auto"/>
                    <w:bottom w:val="none" w:sz="0" w:space="0" w:color="auto"/>
                    <w:right w:val="none" w:sz="0" w:space="0" w:color="auto"/>
                  </w:divBdr>
                  <w:divsChild>
                    <w:div w:id="1037386552">
                      <w:marLeft w:val="0"/>
                      <w:marRight w:val="0"/>
                      <w:marTop w:val="0"/>
                      <w:marBottom w:val="0"/>
                      <w:divBdr>
                        <w:top w:val="none" w:sz="0" w:space="0" w:color="auto"/>
                        <w:left w:val="none" w:sz="0" w:space="0" w:color="auto"/>
                        <w:bottom w:val="none" w:sz="0" w:space="0" w:color="auto"/>
                        <w:right w:val="none" w:sz="0" w:space="0" w:color="auto"/>
                      </w:divBdr>
                    </w:div>
                  </w:divsChild>
                </w:div>
                <w:div w:id="1677533187">
                  <w:marLeft w:val="0"/>
                  <w:marRight w:val="0"/>
                  <w:marTop w:val="0"/>
                  <w:marBottom w:val="0"/>
                  <w:divBdr>
                    <w:top w:val="none" w:sz="0" w:space="0" w:color="auto"/>
                    <w:left w:val="none" w:sz="0" w:space="0" w:color="auto"/>
                    <w:bottom w:val="none" w:sz="0" w:space="0" w:color="auto"/>
                    <w:right w:val="none" w:sz="0" w:space="0" w:color="auto"/>
                  </w:divBdr>
                  <w:divsChild>
                    <w:div w:id="1618873130">
                      <w:marLeft w:val="0"/>
                      <w:marRight w:val="0"/>
                      <w:marTop w:val="0"/>
                      <w:marBottom w:val="0"/>
                      <w:divBdr>
                        <w:top w:val="none" w:sz="0" w:space="0" w:color="auto"/>
                        <w:left w:val="none" w:sz="0" w:space="0" w:color="auto"/>
                        <w:bottom w:val="none" w:sz="0" w:space="0" w:color="auto"/>
                        <w:right w:val="none" w:sz="0" w:space="0" w:color="auto"/>
                      </w:divBdr>
                    </w:div>
                  </w:divsChild>
                </w:div>
                <w:div w:id="1680618052">
                  <w:marLeft w:val="0"/>
                  <w:marRight w:val="0"/>
                  <w:marTop w:val="0"/>
                  <w:marBottom w:val="0"/>
                  <w:divBdr>
                    <w:top w:val="none" w:sz="0" w:space="0" w:color="auto"/>
                    <w:left w:val="none" w:sz="0" w:space="0" w:color="auto"/>
                    <w:bottom w:val="none" w:sz="0" w:space="0" w:color="auto"/>
                    <w:right w:val="none" w:sz="0" w:space="0" w:color="auto"/>
                  </w:divBdr>
                  <w:divsChild>
                    <w:div w:id="2073968797">
                      <w:marLeft w:val="0"/>
                      <w:marRight w:val="0"/>
                      <w:marTop w:val="0"/>
                      <w:marBottom w:val="0"/>
                      <w:divBdr>
                        <w:top w:val="none" w:sz="0" w:space="0" w:color="auto"/>
                        <w:left w:val="none" w:sz="0" w:space="0" w:color="auto"/>
                        <w:bottom w:val="none" w:sz="0" w:space="0" w:color="auto"/>
                        <w:right w:val="none" w:sz="0" w:space="0" w:color="auto"/>
                      </w:divBdr>
                    </w:div>
                  </w:divsChild>
                </w:div>
                <w:div w:id="1711764089">
                  <w:marLeft w:val="0"/>
                  <w:marRight w:val="0"/>
                  <w:marTop w:val="0"/>
                  <w:marBottom w:val="0"/>
                  <w:divBdr>
                    <w:top w:val="none" w:sz="0" w:space="0" w:color="auto"/>
                    <w:left w:val="none" w:sz="0" w:space="0" w:color="auto"/>
                    <w:bottom w:val="none" w:sz="0" w:space="0" w:color="auto"/>
                    <w:right w:val="none" w:sz="0" w:space="0" w:color="auto"/>
                  </w:divBdr>
                  <w:divsChild>
                    <w:div w:id="1580097529">
                      <w:marLeft w:val="0"/>
                      <w:marRight w:val="0"/>
                      <w:marTop w:val="0"/>
                      <w:marBottom w:val="0"/>
                      <w:divBdr>
                        <w:top w:val="none" w:sz="0" w:space="0" w:color="auto"/>
                        <w:left w:val="none" w:sz="0" w:space="0" w:color="auto"/>
                        <w:bottom w:val="none" w:sz="0" w:space="0" w:color="auto"/>
                        <w:right w:val="none" w:sz="0" w:space="0" w:color="auto"/>
                      </w:divBdr>
                    </w:div>
                  </w:divsChild>
                </w:div>
                <w:div w:id="1742828176">
                  <w:marLeft w:val="0"/>
                  <w:marRight w:val="0"/>
                  <w:marTop w:val="0"/>
                  <w:marBottom w:val="0"/>
                  <w:divBdr>
                    <w:top w:val="none" w:sz="0" w:space="0" w:color="auto"/>
                    <w:left w:val="none" w:sz="0" w:space="0" w:color="auto"/>
                    <w:bottom w:val="none" w:sz="0" w:space="0" w:color="auto"/>
                    <w:right w:val="none" w:sz="0" w:space="0" w:color="auto"/>
                  </w:divBdr>
                  <w:divsChild>
                    <w:div w:id="1716351507">
                      <w:marLeft w:val="0"/>
                      <w:marRight w:val="0"/>
                      <w:marTop w:val="0"/>
                      <w:marBottom w:val="0"/>
                      <w:divBdr>
                        <w:top w:val="none" w:sz="0" w:space="0" w:color="auto"/>
                        <w:left w:val="none" w:sz="0" w:space="0" w:color="auto"/>
                        <w:bottom w:val="none" w:sz="0" w:space="0" w:color="auto"/>
                        <w:right w:val="none" w:sz="0" w:space="0" w:color="auto"/>
                      </w:divBdr>
                    </w:div>
                  </w:divsChild>
                </w:div>
                <w:div w:id="1764643872">
                  <w:marLeft w:val="0"/>
                  <w:marRight w:val="0"/>
                  <w:marTop w:val="0"/>
                  <w:marBottom w:val="0"/>
                  <w:divBdr>
                    <w:top w:val="none" w:sz="0" w:space="0" w:color="auto"/>
                    <w:left w:val="none" w:sz="0" w:space="0" w:color="auto"/>
                    <w:bottom w:val="none" w:sz="0" w:space="0" w:color="auto"/>
                    <w:right w:val="none" w:sz="0" w:space="0" w:color="auto"/>
                  </w:divBdr>
                  <w:divsChild>
                    <w:div w:id="487405948">
                      <w:marLeft w:val="0"/>
                      <w:marRight w:val="0"/>
                      <w:marTop w:val="0"/>
                      <w:marBottom w:val="0"/>
                      <w:divBdr>
                        <w:top w:val="none" w:sz="0" w:space="0" w:color="auto"/>
                        <w:left w:val="none" w:sz="0" w:space="0" w:color="auto"/>
                        <w:bottom w:val="none" w:sz="0" w:space="0" w:color="auto"/>
                        <w:right w:val="none" w:sz="0" w:space="0" w:color="auto"/>
                      </w:divBdr>
                    </w:div>
                    <w:div w:id="614747973">
                      <w:marLeft w:val="0"/>
                      <w:marRight w:val="0"/>
                      <w:marTop w:val="0"/>
                      <w:marBottom w:val="0"/>
                      <w:divBdr>
                        <w:top w:val="none" w:sz="0" w:space="0" w:color="auto"/>
                        <w:left w:val="none" w:sz="0" w:space="0" w:color="auto"/>
                        <w:bottom w:val="none" w:sz="0" w:space="0" w:color="auto"/>
                        <w:right w:val="none" w:sz="0" w:space="0" w:color="auto"/>
                      </w:divBdr>
                    </w:div>
                  </w:divsChild>
                </w:div>
                <w:div w:id="1837650639">
                  <w:marLeft w:val="0"/>
                  <w:marRight w:val="0"/>
                  <w:marTop w:val="0"/>
                  <w:marBottom w:val="0"/>
                  <w:divBdr>
                    <w:top w:val="none" w:sz="0" w:space="0" w:color="auto"/>
                    <w:left w:val="none" w:sz="0" w:space="0" w:color="auto"/>
                    <w:bottom w:val="none" w:sz="0" w:space="0" w:color="auto"/>
                    <w:right w:val="none" w:sz="0" w:space="0" w:color="auto"/>
                  </w:divBdr>
                  <w:divsChild>
                    <w:div w:id="1510365573">
                      <w:marLeft w:val="0"/>
                      <w:marRight w:val="0"/>
                      <w:marTop w:val="0"/>
                      <w:marBottom w:val="0"/>
                      <w:divBdr>
                        <w:top w:val="none" w:sz="0" w:space="0" w:color="auto"/>
                        <w:left w:val="none" w:sz="0" w:space="0" w:color="auto"/>
                        <w:bottom w:val="none" w:sz="0" w:space="0" w:color="auto"/>
                        <w:right w:val="none" w:sz="0" w:space="0" w:color="auto"/>
                      </w:divBdr>
                    </w:div>
                  </w:divsChild>
                </w:div>
                <w:div w:id="1838685901">
                  <w:marLeft w:val="0"/>
                  <w:marRight w:val="0"/>
                  <w:marTop w:val="0"/>
                  <w:marBottom w:val="0"/>
                  <w:divBdr>
                    <w:top w:val="none" w:sz="0" w:space="0" w:color="auto"/>
                    <w:left w:val="none" w:sz="0" w:space="0" w:color="auto"/>
                    <w:bottom w:val="none" w:sz="0" w:space="0" w:color="auto"/>
                    <w:right w:val="none" w:sz="0" w:space="0" w:color="auto"/>
                  </w:divBdr>
                  <w:divsChild>
                    <w:div w:id="1606186242">
                      <w:marLeft w:val="0"/>
                      <w:marRight w:val="0"/>
                      <w:marTop w:val="0"/>
                      <w:marBottom w:val="0"/>
                      <w:divBdr>
                        <w:top w:val="none" w:sz="0" w:space="0" w:color="auto"/>
                        <w:left w:val="none" w:sz="0" w:space="0" w:color="auto"/>
                        <w:bottom w:val="none" w:sz="0" w:space="0" w:color="auto"/>
                        <w:right w:val="none" w:sz="0" w:space="0" w:color="auto"/>
                      </w:divBdr>
                    </w:div>
                  </w:divsChild>
                </w:div>
                <w:div w:id="1871720643">
                  <w:marLeft w:val="0"/>
                  <w:marRight w:val="0"/>
                  <w:marTop w:val="0"/>
                  <w:marBottom w:val="0"/>
                  <w:divBdr>
                    <w:top w:val="none" w:sz="0" w:space="0" w:color="auto"/>
                    <w:left w:val="none" w:sz="0" w:space="0" w:color="auto"/>
                    <w:bottom w:val="none" w:sz="0" w:space="0" w:color="auto"/>
                    <w:right w:val="none" w:sz="0" w:space="0" w:color="auto"/>
                  </w:divBdr>
                  <w:divsChild>
                    <w:div w:id="818041301">
                      <w:marLeft w:val="0"/>
                      <w:marRight w:val="0"/>
                      <w:marTop w:val="0"/>
                      <w:marBottom w:val="0"/>
                      <w:divBdr>
                        <w:top w:val="none" w:sz="0" w:space="0" w:color="auto"/>
                        <w:left w:val="none" w:sz="0" w:space="0" w:color="auto"/>
                        <w:bottom w:val="none" w:sz="0" w:space="0" w:color="auto"/>
                        <w:right w:val="none" w:sz="0" w:space="0" w:color="auto"/>
                      </w:divBdr>
                    </w:div>
                  </w:divsChild>
                </w:div>
                <w:div w:id="1884975690">
                  <w:marLeft w:val="0"/>
                  <w:marRight w:val="0"/>
                  <w:marTop w:val="0"/>
                  <w:marBottom w:val="0"/>
                  <w:divBdr>
                    <w:top w:val="none" w:sz="0" w:space="0" w:color="auto"/>
                    <w:left w:val="none" w:sz="0" w:space="0" w:color="auto"/>
                    <w:bottom w:val="none" w:sz="0" w:space="0" w:color="auto"/>
                    <w:right w:val="none" w:sz="0" w:space="0" w:color="auto"/>
                  </w:divBdr>
                  <w:divsChild>
                    <w:div w:id="434862335">
                      <w:marLeft w:val="0"/>
                      <w:marRight w:val="0"/>
                      <w:marTop w:val="0"/>
                      <w:marBottom w:val="0"/>
                      <w:divBdr>
                        <w:top w:val="none" w:sz="0" w:space="0" w:color="auto"/>
                        <w:left w:val="none" w:sz="0" w:space="0" w:color="auto"/>
                        <w:bottom w:val="none" w:sz="0" w:space="0" w:color="auto"/>
                        <w:right w:val="none" w:sz="0" w:space="0" w:color="auto"/>
                      </w:divBdr>
                    </w:div>
                    <w:div w:id="1865514726">
                      <w:marLeft w:val="0"/>
                      <w:marRight w:val="0"/>
                      <w:marTop w:val="0"/>
                      <w:marBottom w:val="0"/>
                      <w:divBdr>
                        <w:top w:val="none" w:sz="0" w:space="0" w:color="auto"/>
                        <w:left w:val="none" w:sz="0" w:space="0" w:color="auto"/>
                        <w:bottom w:val="none" w:sz="0" w:space="0" w:color="auto"/>
                        <w:right w:val="none" w:sz="0" w:space="0" w:color="auto"/>
                      </w:divBdr>
                    </w:div>
                  </w:divsChild>
                </w:div>
                <w:div w:id="1889292395">
                  <w:marLeft w:val="0"/>
                  <w:marRight w:val="0"/>
                  <w:marTop w:val="0"/>
                  <w:marBottom w:val="0"/>
                  <w:divBdr>
                    <w:top w:val="none" w:sz="0" w:space="0" w:color="auto"/>
                    <w:left w:val="none" w:sz="0" w:space="0" w:color="auto"/>
                    <w:bottom w:val="none" w:sz="0" w:space="0" w:color="auto"/>
                    <w:right w:val="none" w:sz="0" w:space="0" w:color="auto"/>
                  </w:divBdr>
                  <w:divsChild>
                    <w:div w:id="1488401828">
                      <w:marLeft w:val="0"/>
                      <w:marRight w:val="0"/>
                      <w:marTop w:val="0"/>
                      <w:marBottom w:val="0"/>
                      <w:divBdr>
                        <w:top w:val="none" w:sz="0" w:space="0" w:color="auto"/>
                        <w:left w:val="none" w:sz="0" w:space="0" w:color="auto"/>
                        <w:bottom w:val="none" w:sz="0" w:space="0" w:color="auto"/>
                        <w:right w:val="none" w:sz="0" w:space="0" w:color="auto"/>
                      </w:divBdr>
                    </w:div>
                  </w:divsChild>
                </w:div>
                <w:div w:id="1986081052">
                  <w:marLeft w:val="0"/>
                  <w:marRight w:val="0"/>
                  <w:marTop w:val="0"/>
                  <w:marBottom w:val="0"/>
                  <w:divBdr>
                    <w:top w:val="none" w:sz="0" w:space="0" w:color="auto"/>
                    <w:left w:val="none" w:sz="0" w:space="0" w:color="auto"/>
                    <w:bottom w:val="none" w:sz="0" w:space="0" w:color="auto"/>
                    <w:right w:val="none" w:sz="0" w:space="0" w:color="auto"/>
                  </w:divBdr>
                  <w:divsChild>
                    <w:div w:id="1057977795">
                      <w:marLeft w:val="0"/>
                      <w:marRight w:val="0"/>
                      <w:marTop w:val="0"/>
                      <w:marBottom w:val="0"/>
                      <w:divBdr>
                        <w:top w:val="none" w:sz="0" w:space="0" w:color="auto"/>
                        <w:left w:val="none" w:sz="0" w:space="0" w:color="auto"/>
                        <w:bottom w:val="none" w:sz="0" w:space="0" w:color="auto"/>
                        <w:right w:val="none" w:sz="0" w:space="0" w:color="auto"/>
                      </w:divBdr>
                    </w:div>
                  </w:divsChild>
                </w:div>
                <w:div w:id="2012172287">
                  <w:marLeft w:val="0"/>
                  <w:marRight w:val="0"/>
                  <w:marTop w:val="0"/>
                  <w:marBottom w:val="0"/>
                  <w:divBdr>
                    <w:top w:val="none" w:sz="0" w:space="0" w:color="auto"/>
                    <w:left w:val="none" w:sz="0" w:space="0" w:color="auto"/>
                    <w:bottom w:val="none" w:sz="0" w:space="0" w:color="auto"/>
                    <w:right w:val="none" w:sz="0" w:space="0" w:color="auto"/>
                  </w:divBdr>
                  <w:divsChild>
                    <w:div w:id="749889236">
                      <w:marLeft w:val="0"/>
                      <w:marRight w:val="0"/>
                      <w:marTop w:val="0"/>
                      <w:marBottom w:val="0"/>
                      <w:divBdr>
                        <w:top w:val="none" w:sz="0" w:space="0" w:color="auto"/>
                        <w:left w:val="none" w:sz="0" w:space="0" w:color="auto"/>
                        <w:bottom w:val="none" w:sz="0" w:space="0" w:color="auto"/>
                        <w:right w:val="none" w:sz="0" w:space="0" w:color="auto"/>
                      </w:divBdr>
                    </w:div>
                  </w:divsChild>
                </w:div>
                <w:div w:id="2052029738">
                  <w:marLeft w:val="0"/>
                  <w:marRight w:val="0"/>
                  <w:marTop w:val="0"/>
                  <w:marBottom w:val="0"/>
                  <w:divBdr>
                    <w:top w:val="none" w:sz="0" w:space="0" w:color="auto"/>
                    <w:left w:val="none" w:sz="0" w:space="0" w:color="auto"/>
                    <w:bottom w:val="none" w:sz="0" w:space="0" w:color="auto"/>
                    <w:right w:val="none" w:sz="0" w:space="0" w:color="auto"/>
                  </w:divBdr>
                  <w:divsChild>
                    <w:div w:id="1324316066">
                      <w:marLeft w:val="0"/>
                      <w:marRight w:val="0"/>
                      <w:marTop w:val="0"/>
                      <w:marBottom w:val="0"/>
                      <w:divBdr>
                        <w:top w:val="none" w:sz="0" w:space="0" w:color="auto"/>
                        <w:left w:val="none" w:sz="0" w:space="0" w:color="auto"/>
                        <w:bottom w:val="none" w:sz="0" w:space="0" w:color="auto"/>
                        <w:right w:val="none" w:sz="0" w:space="0" w:color="auto"/>
                      </w:divBdr>
                    </w:div>
                  </w:divsChild>
                </w:div>
                <w:div w:id="2132479229">
                  <w:marLeft w:val="0"/>
                  <w:marRight w:val="0"/>
                  <w:marTop w:val="0"/>
                  <w:marBottom w:val="0"/>
                  <w:divBdr>
                    <w:top w:val="none" w:sz="0" w:space="0" w:color="auto"/>
                    <w:left w:val="none" w:sz="0" w:space="0" w:color="auto"/>
                    <w:bottom w:val="none" w:sz="0" w:space="0" w:color="auto"/>
                    <w:right w:val="none" w:sz="0" w:space="0" w:color="auto"/>
                  </w:divBdr>
                  <w:divsChild>
                    <w:div w:id="632249190">
                      <w:marLeft w:val="0"/>
                      <w:marRight w:val="0"/>
                      <w:marTop w:val="0"/>
                      <w:marBottom w:val="0"/>
                      <w:divBdr>
                        <w:top w:val="none" w:sz="0" w:space="0" w:color="auto"/>
                        <w:left w:val="none" w:sz="0" w:space="0" w:color="auto"/>
                        <w:bottom w:val="none" w:sz="0" w:space="0" w:color="auto"/>
                        <w:right w:val="none" w:sz="0" w:space="0" w:color="auto"/>
                      </w:divBdr>
                    </w:div>
                  </w:divsChild>
                </w:div>
                <w:div w:id="2147313873">
                  <w:marLeft w:val="0"/>
                  <w:marRight w:val="0"/>
                  <w:marTop w:val="0"/>
                  <w:marBottom w:val="0"/>
                  <w:divBdr>
                    <w:top w:val="none" w:sz="0" w:space="0" w:color="auto"/>
                    <w:left w:val="none" w:sz="0" w:space="0" w:color="auto"/>
                    <w:bottom w:val="none" w:sz="0" w:space="0" w:color="auto"/>
                    <w:right w:val="none" w:sz="0" w:space="0" w:color="auto"/>
                  </w:divBdr>
                  <w:divsChild>
                    <w:div w:id="26261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09077">
          <w:marLeft w:val="0"/>
          <w:marRight w:val="0"/>
          <w:marTop w:val="0"/>
          <w:marBottom w:val="0"/>
          <w:divBdr>
            <w:top w:val="none" w:sz="0" w:space="0" w:color="auto"/>
            <w:left w:val="none" w:sz="0" w:space="0" w:color="auto"/>
            <w:bottom w:val="none" w:sz="0" w:space="0" w:color="auto"/>
            <w:right w:val="none" w:sz="0" w:space="0" w:color="auto"/>
          </w:divBdr>
        </w:div>
        <w:div w:id="1100300825">
          <w:marLeft w:val="0"/>
          <w:marRight w:val="0"/>
          <w:marTop w:val="0"/>
          <w:marBottom w:val="0"/>
          <w:divBdr>
            <w:top w:val="none" w:sz="0" w:space="0" w:color="auto"/>
            <w:left w:val="none" w:sz="0" w:space="0" w:color="auto"/>
            <w:bottom w:val="none" w:sz="0" w:space="0" w:color="auto"/>
            <w:right w:val="none" w:sz="0" w:space="0" w:color="auto"/>
          </w:divBdr>
        </w:div>
        <w:div w:id="1300498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20D94BF79903409A44EFD8C6ED4DE5" ma:contentTypeVersion="12" ma:contentTypeDescription="Create a new document." ma:contentTypeScope="" ma:versionID="6973fa26ba263b0db3cd80e7d18e342f">
  <xsd:schema xmlns:xsd="http://www.w3.org/2001/XMLSchema" xmlns:xs="http://www.w3.org/2001/XMLSchema" xmlns:p="http://schemas.microsoft.com/office/2006/metadata/properties" xmlns:ns2="fb6c068c-bc2d-4620-b517-6a4d82a7e161" xmlns:ns3="604b4288-15a6-4b36-801c-a9875e40b072" targetNamespace="http://schemas.microsoft.com/office/2006/metadata/properties" ma:root="true" ma:fieldsID="c15c5e15204f5160eb269c1690946df4" ns2:_="" ns3:_="">
    <xsd:import namespace="fb6c068c-bc2d-4620-b517-6a4d82a7e161"/>
    <xsd:import namespace="604b4288-15a6-4b36-801c-a9875e40b0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c068c-bc2d-4620-b517-6a4d82a7e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4b4288-15a6-4b36-801c-a9875e40b0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5C4AB-0992-4E69-BDDE-CBD8C9F1B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c068c-bc2d-4620-b517-6a4d82a7e161"/>
    <ds:schemaRef ds:uri="604b4288-15a6-4b36-801c-a9875e40b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377BFB-6088-4D9D-9736-8E2E2B041CF2}">
  <ds:schemaRefs>
    <ds:schemaRef ds:uri="http://schemas.microsoft.com/sharepoint/v3/contenttype/forms"/>
  </ds:schemaRefs>
</ds:datastoreItem>
</file>

<file path=customXml/itemProps3.xml><?xml version="1.0" encoding="utf-8"?>
<ds:datastoreItem xmlns:ds="http://schemas.openxmlformats.org/officeDocument/2006/customXml" ds:itemID="{F6B72B6E-BC88-47F8-BC2E-BABA5A993F27}">
  <ds:schemaRefs>
    <ds:schemaRef ds:uri="http://purl.org/dc/elements/1.1/"/>
    <ds:schemaRef ds:uri="http://schemas.microsoft.com/office/2006/documentManagement/types"/>
    <ds:schemaRef ds:uri="http://purl.org/dc/dcmitype/"/>
    <ds:schemaRef ds:uri="fb6c068c-bc2d-4620-b517-6a4d82a7e161"/>
    <ds:schemaRef ds:uri="http://schemas.microsoft.com/office/infopath/2007/PartnerControls"/>
    <ds:schemaRef ds:uri="http://schemas.microsoft.com/office/2006/metadata/properties"/>
    <ds:schemaRef ds:uri="http://purl.org/dc/terms/"/>
    <ds:schemaRef ds:uri="604b4288-15a6-4b36-801c-a9875e40b072"/>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39A2BCB-E9A5-4DBF-85AC-9B2CCE193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68</TotalTime>
  <Pages>9</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38</cp:revision>
  <cp:lastPrinted>2026-04-16T12:59:00Z</cp:lastPrinted>
  <dcterms:created xsi:type="dcterms:W3CDTF">2026-04-30T11:00:00Z</dcterms:created>
  <dcterms:modified xsi:type="dcterms:W3CDTF">2026-06-11T15:10:00Z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9.2, Build 20250828</vt:lpwstr>
  </property>
  <property fmtid="{D5CDD505-2E9C-101B-9397-08002B2CF9AE}" pid="5" name="Created using">
    <vt:lpwstr>LW 7.0.1, Build 20200226</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ContentTypeId">
    <vt:lpwstr>0x010100D920D94BF79903409A44EFD8C6ED4DE5</vt:lpwstr>
  </property>
  <property fmtid="{D5CDD505-2E9C-101B-9397-08002B2CF9AE}" pid="14" name="_CopySource">
    <vt:lpwstr>COM proposal for 1st amendment to Atlantic FOs 2023 regulation Annex.docx</vt:lpwstr>
  </property>
  <property fmtid="{D5CDD505-2E9C-101B-9397-08002B2CF9AE}" pid="15" name="MSIP_Label_6bd9ddd1-4d20-43f6-abfa-fc3c07406f94_Enabled">
    <vt:lpwstr>true</vt:lpwstr>
  </property>
  <property fmtid="{D5CDD505-2E9C-101B-9397-08002B2CF9AE}" pid="16" name="MSIP_Label_6bd9ddd1-4d20-43f6-abfa-fc3c07406f94_SetDate">
    <vt:lpwstr>2023-02-13T13:33:55Z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6014ce79-00bb-457d-90c8-c22a7c8fa9bd</vt:lpwstr>
  </property>
  <property fmtid="{D5CDD505-2E9C-101B-9397-08002B2CF9AE}" pid="21" name="MSIP_Label_6bd9ddd1-4d20-43f6-abfa-fc3c07406f94_ContentBits">
    <vt:lpwstr>0</vt:lpwstr>
  </property>
  <property fmtid="{D5CDD505-2E9C-101B-9397-08002B2CF9AE}" pid="22" name="MediaServiceImageTags">
    <vt:lpwstr/>
  </property>
  <property fmtid="{D5CDD505-2E9C-101B-9397-08002B2CF9AE}" pid="23" name="DQCStatus">
    <vt:lpwstr>Green (DQC version 03)</vt:lpwstr>
  </property>
  <property name="OP_sanitized" fmtid="{D5CDD505-2E9C-101B-9397-08002B2CF9AE}" pid="24">
    <vt:lpwstr>True</vt:lpwstr>
  </property>
</Properties>
</file>