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C7205" w14:textId="491112B6" w:rsidR="00BD3FCC" w:rsidRDefault="00A25025" w:rsidP="00A25025">
      <w:pPr>
        <w:pStyle w:val="Pagedecouverture"/>
        <w:rPr>
          <w:noProof/>
        </w:rPr>
      </w:pPr>
      <w:bookmarkStart w:id="0" w:name="LW_BM_COVERPAGE"/>
      <w:r>
        <w:rPr>
          <w:noProof/>
        </w:rPr>
        <w:pict w14:anchorId="58E189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C431611F-D89C-405B-824E-3534E1AD29D3" style="width:455.25pt;height:410.25pt">
            <v:imagedata r:id="rId7" o:title=""/>
          </v:shape>
        </w:pict>
      </w:r>
    </w:p>
    <w:bookmarkEnd w:id="0"/>
    <w:p w14:paraId="4A4F127E" w14:textId="77777777" w:rsidR="00BD3FCC" w:rsidRDefault="00BD3FCC" w:rsidP="00BD3FCC">
      <w:pPr>
        <w:sectPr w:rsidR="00BD3FCC" w:rsidSect="00A250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56853C18" w14:textId="77777777" w:rsidR="00BD3FCC" w:rsidRPr="00475366" w:rsidRDefault="00BD3FCC" w:rsidP="00BD3FCC">
      <w:pPr>
        <w:pStyle w:val="Annexetitre"/>
        <w:rPr>
          <w:noProof/>
        </w:rPr>
      </w:pPr>
      <w:bookmarkStart w:id="1" w:name="_GoBack"/>
      <w:bookmarkEnd w:id="1"/>
      <w:r>
        <w:rPr>
          <w:noProof/>
          <w:color w:val="000000" w:themeColor="text1"/>
        </w:rPr>
        <w:lastRenderedPageBreak/>
        <w:t>ANNESS</w:t>
      </w:r>
      <w:r>
        <w:rPr>
          <w:noProof/>
        </w:rPr>
        <w:t xml:space="preserve"> I</w:t>
      </w:r>
    </w:p>
    <w:p w14:paraId="505F5A21" w14:textId="122B83F5" w:rsidR="00354871" w:rsidRDefault="00BD3FCC" w:rsidP="00BD3FCC">
      <w:pPr>
        <w:jc w:val="center"/>
      </w:pPr>
      <w:r>
        <w:t>Il-kwantitajiet ta’ oġġetti tal-ikel (f’tunnellati) ittrattati bir-radjazzjoni jonizzanti f’faċilitajiet tal-irradjazzjoni approvati tal-Istati Membri tal-UE fl-2022–2023</w:t>
      </w:r>
    </w:p>
    <w:tbl>
      <w:tblPr>
        <w:tblStyle w:val="TableGrid"/>
        <w:tblW w:w="7229" w:type="dxa"/>
        <w:tblInd w:w="1526" w:type="dxa"/>
        <w:tblLook w:val="04A0" w:firstRow="1" w:lastRow="0" w:firstColumn="1" w:lastColumn="0" w:noHBand="0" w:noVBand="1"/>
      </w:tblPr>
      <w:tblGrid>
        <w:gridCol w:w="2920"/>
        <w:gridCol w:w="2595"/>
        <w:gridCol w:w="1714"/>
      </w:tblGrid>
      <w:tr w:rsidR="00D6605C" w14:paraId="52797716" w14:textId="4D8F101E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9607" w14:textId="77777777" w:rsidR="00D6605C" w:rsidRDefault="00D6605C" w:rsidP="00E72EE6">
            <w:pPr>
              <w:spacing w:before="40" w:after="40" w:line="210" w:lineRule="atLeast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Pajjiż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75EA" w14:textId="77777777" w:rsidR="00D6605C" w:rsidRDefault="00D6605C" w:rsidP="00E72EE6">
            <w:pPr>
              <w:spacing w:before="40" w:after="40" w:line="210" w:lineRule="atLeast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Kwantità ttrattata</w:t>
            </w:r>
            <w:r>
              <w:t xml:space="preserve"> </w:t>
            </w:r>
            <w:r>
              <w:br/>
            </w:r>
            <w:r>
              <w:rPr>
                <w:b/>
                <w:color w:val="000000"/>
              </w:rPr>
              <w:t>(tunnellati)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E96" w14:textId="40BDF9B9" w:rsidR="00D6605C" w:rsidRDefault="00D6605C" w:rsidP="00E72EE6">
            <w:pPr>
              <w:spacing w:before="40" w:after="40" w:line="210" w:lineRule="atLeast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% tat-total tal-UE</w:t>
            </w:r>
          </w:p>
        </w:tc>
      </w:tr>
      <w:tr w:rsidR="00D6605C" w14:paraId="4D5FDD41" w14:textId="7889E23E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A621C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Il-Belġju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27ADB" w14:textId="4B9D67C8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2934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55BD" w14:textId="5046D730" w:rsidR="00D6605C" w:rsidRDefault="00E17F24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69,9 %</w:t>
            </w:r>
          </w:p>
        </w:tc>
      </w:tr>
      <w:tr w:rsidR="00D6605C" w14:paraId="7334779A" w14:textId="4D1B1F2F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7DB34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Ir-Repubblika Ċeka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15CDE" w14:textId="40D16A70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1AA7" w14:textId="29E80677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0,8 %</w:t>
            </w:r>
          </w:p>
        </w:tc>
      </w:tr>
      <w:tr w:rsidR="00D6605C" w14:paraId="645364AF" w14:textId="14734493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D4FAC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Il-Ġermanja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655B9" w14:textId="1BD3C464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734,4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6EF4" w14:textId="422A2546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17,5 %</w:t>
            </w:r>
          </w:p>
        </w:tc>
      </w:tr>
      <w:tr w:rsidR="00D6605C" w14:paraId="103FA645" w14:textId="021F5F49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A7C8A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L-Estonja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8BAB6" w14:textId="07870EA6" w:rsidR="00D6605C" w:rsidRPr="008D2ECE" w:rsidRDefault="00E17F24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226E" w14:textId="14205989" w:rsidR="00D6605C" w:rsidRDefault="00E17F24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2,2 %</w:t>
            </w:r>
          </w:p>
        </w:tc>
      </w:tr>
      <w:tr w:rsidR="00D6605C" w14:paraId="10E13DD5" w14:textId="29107E34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A69D9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Spanja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BA04A" w14:textId="45A9B99B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123,7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49C0" w14:textId="1DF84353" w:rsidR="00D6605C" w:rsidRDefault="00E17F24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2,9 %</w:t>
            </w:r>
          </w:p>
        </w:tc>
      </w:tr>
      <w:tr w:rsidR="00D6605C" w14:paraId="23D91B2C" w14:textId="6A083688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DCD1A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Franza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2252E" w14:textId="12B001AA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104,8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F7AA" w14:textId="0FCBF9AA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2,5 %</w:t>
            </w:r>
          </w:p>
        </w:tc>
      </w:tr>
      <w:tr w:rsidR="00D6605C" w14:paraId="02B31A35" w14:textId="03CA230E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42912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Il-Kroazja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87952" w14:textId="154BCF5C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21,9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91F2" w14:textId="07D4D08C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0,5 %</w:t>
            </w:r>
          </w:p>
        </w:tc>
      </w:tr>
      <w:tr w:rsidR="00D6605C" w14:paraId="6CE02A01" w14:textId="767EE427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10772" w14:textId="77777777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L-Ungerija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76FFE" w14:textId="13E41E6F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9417" w14:textId="1704267D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1,9 %</w:t>
            </w:r>
          </w:p>
        </w:tc>
      </w:tr>
      <w:tr w:rsidR="00D6605C" w14:paraId="16A3E91D" w14:textId="0D55342A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42680" w14:textId="78F70B14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Il-Polonja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5DFB4" w14:textId="62D4E154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67,4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E1D6" w14:textId="19BD89CA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1,6 %</w:t>
            </w:r>
          </w:p>
        </w:tc>
      </w:tr>
      <w:tr w:rsidR="00D6605C" w14:paraId="18331169" w14:textId="6DEA9985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8542F" w14:textId="7694946D" w:rsidR="00D6605C" w:rsidRDefault="00D6605C" w:rsidP="00E72EE6">
            <w:pPr>
              <w:spacing w:before="40" w:after="40" w:line="210" w:lineRule="atLeast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Ir-Rumanija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2779A" w14:textId="04F0BB28" w:rsidR="00D6605C" w:rsidRPr="008D2ECE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67CB" w14:textId="1FF89694" w:rsidR="00D6605C" w:rsidRDefault="00D6605C" w:rsidP="00E72EE6">
            <w:pPr>
              <w:spacing w:before="40" w:after="40" w:line="210" w:lineRule="atLeast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</w:rPr>
              <w:t>0,2 %</w:t>
            </w:r>
          </w:p>
        </w:tc>
      </w:tr>
      <w:tr w:rsidR="00D6605C" w14:paraId="786473E2" w14:textId="7C6AC6E9" w:rsidTr="00D6605C"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E8A" w14:textId="77777777" w:rsidR="00D6605C" w:rsidRDefault="00D6605C" w:rsidP="00E72EE6">
            <w:pPr>
              <w:spacing w:before="40" w:after="40" w:line="210" w:lineRule="atLeast"/>
              <w:jc w:val="right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Total tal-UE: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F322B" w14:textId="67A66C0A" w:rsidR="00D6605C" w:rsidRPr="008D2ECE" w:rsidRDefault="00D6605C" w:rsidP="00E72EE6">
            <w:pPr>
              <w:spacing w:before="40" w:after="40" w:line="210" w:lineRule="atLeast"/>
              <w:jc w:val="right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4155,2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D5A0" w14:textId="73C48E4C" w:rsidR="00D6605C" w:rsidRDefault="00D6605C" w:rsidP="00E72EE6">
            <w:pPr>
              <w:spacing w:before="40" w:after="40" w:line="210" w:lineRule="atLeast"/>
              <w:jc w:val="right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</w:rPr>
              <w:t>100 %</w:t>
            </w:r>
          </w:p>
        </w:tc>
      </w:tr>
    </w:tbl>
    <w:p w14:paraId="40BEA441" w14:textId="77777777" w:rsidR="00BD3FCC" w:rsidRDefault="00BD3FCC" w:rsidP="00BD3FCC">
      <w:pPr>
        <w:jc w:val="center"/>
      </w:pPr>
    </w:p>
    <w:p w14:paraId="6CB034E4" w14:textId="77777777" w:rsidR="00BD3FCC" w:rsidRDefault="00BD3FCC" w:rsidP="00BD3FCC">
      <w:r>
        <w:br w:type="page"/>
      </w:r>
    </w:p>
    <w:p w14:paraId="3EEA0285" w14:textId="77777777" w:rsidR="00BD3FCC" w:rsidRDefault="00BD3FCC" w:rsidP="00BD3FCC">
      <w:pPr>
        <w:pStyle w:val="Annexetitre"/>
        <w:rPr>
          <w:noProof/>
        </w:rPr>
      </w:pPr>
      <w:r>
        <w:rPr>
          <w:noProof/>
          <w:color w:val="000000" w:themeColor="text1"/>
        </w:rPr>
        <w:t>ANNESS</w:t>
      </w:r>
      <w:r>
        <w:rPr>
          <w:noProof/>
        </w:rPr>
        <w:t xml:space="preserve"> II</w:t>
      </w:r>
    </w:p>
    <w:p w14:paraId="326F6D2D" w14:textId="123D4072" w:rsidR="00BD3FCC" w:rsidRDefault="001C6228" w:rsidP="00BD3FCC">
      <w:pPr>
        <w:jc w:val="center"/>
      </w:pPr>
      <w:r>
        <w:t>Il-kampjuni analizzati u r-riżultati li nkisbu għall-Unjoni Ewropea u l-Irlanda ta’ Fuq fl-2022–2023</w:t>
      </w:r>
    </w:p>
    <w:tbl>
      <w:tblPr>
        <w:tblStyle w:val="TableGrid"/>
        <w:tblW w:w="9210" w:type="dxa"/>
        <w:tblInd w:w="0" w:type="dxa"/>
        <w:tblLook w:val="04A0" w:firstRow="1" w:lastRow="0" w:firstColumn="1" w:lastColumn="0" w:noHBand="0" w:noVBand="1"/>
      </w:tblPr>
      <w:tblGrid>
        <w:gridCol w:w="2093"/>
        <w:gridCol w:w="1383"/>
        <w:gridCol w:w="1497"/>
        <w:gridCol w:w="1243"/>
        <w:gridCol w:w="1497"/>
        <w:gridCol w:w="1497"/>
      </w:tblGrid>
      <w:tr w:rsidR="00BD3FCC" w:rsidRPr="008D2ECE" w14:paraId="4FBBE796" w14:textId="77777777" w:rsidTr="00E72EE6">
        <w:trPr>
          <w:trHeight w:val="489"/>
        </w:trPr>
        <w:tc>
          <w:tcPr>
            <w:tcW w:w="2093" w:type="dxa"/>
            <w:vAlign w:val="center"/>
            <w:hideMark/>
          </w:tcPr>
          <w:p w14:paraId="77BC2E69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Pajjiż</w:t>
            </w:r>
          </w:p>
        </w:tc>
        <w:tc>
          <w:tcPr>
            <w:tcW w:w="1383" w:type="dxa"/>
            <w:vAlign w:val="center"/>
            <w:hideMark/>
          </w:tcPr>
          <w:p w14:paraId="094D74E6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Konformi</w:t>
            </w:r>
          </w:p>
        </w:tc>
        <w:tc>
          <w:tcPr>
            <w:tcW w:w="1497" w:type="dxa"/>
            <w:vAlign w:val="center"/>
            <w:hideMark/>
          </w:tcPr>
          <w:p w14:paraId="7B8A4DAE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Mhux konklużivi</w:t>
            </w:r>
          </w:p>
        </w:tc>
        <w:tc>
          <w:tcPr>
            <w:tcW w:w="1243" w:type="dxa"/>
            <w:vAlign w:val="center"/>
            <w:hideMark/>
          </w:tcPr>
          <w:p w14:paraId="03D2F9E9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Mhux konformi</w:t>
            </w:r>
          </w:p>
        </w:tc>
        <w:tc>
          <w:tcPr>
            <w:tcW w:w="1497" w:type="dxa"/>
            <w:vAlign w:val="center"/>
            <w:hideMark/>
          </w:tcPr>
          <w:p w14:paraId="4FCA101F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Kampjuni totali</w:t>
            </w:r>
          </w:p>
        </w:tc>
        <w:tc>
          <w:tcPr>
            <w:tcW w:w="1497" w:type="dxa"/>
            <w:vAlign w:val="center"/>
            <w:hideMark/>
          </w:tcPr>
          <w:p w14:paraId="15D9631C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color w:val="000000"/>
              </w:rPr>
              <w:t>% tal-kampjuni totali tal-UE</w:t>
            </w:r>
          </w:p>
        </w:tc>
      </w:tr>
      <w:tr w:rsidR="00450D64" w:rsidRPr="008D2ECE" w14:paraId="1C01F72B" w14:textId="77777777" w:rsidTr="00F06003">
        <w:trPr>
          <w:trHeight w:val="267"/>
        </w:trPr>
        <w:tc>
          <w:tcPr>
            <w:tcW w:w="2093" w:type="dxa"/>
            <w:noWrap/>
            <w:hideMark/>
          </w:tcPr>
          <w:p w14:paraId="76B04B18" w14:textId="7460CAC4" w:rsidR="00450D64" w:rsidRPr="008D2ECE" w:rsidRDefault="00450D64" w:rsidP="00450D64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Il-Belġju</w:t>
            </w:r>
          </w:p>
        </w:tc>
        <w:tc>
          <w:tcPr>
            <w:tcW w:w="1383" w:type="dxa"/>
            <w:noWrap/>
            <w:hideMark/>
          </w:tcPr>
          <w:p w14:paraId="643DBD3F" w14:textId="2E8EBAB9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192</w:t>
            </w:r>
          </w:p>
        </w:tc>
        <w:tc>
          <w:tcPr>
            <w:tcW w:w="1497" w:type="dxa"/>
            <w:noWrap/>
            <w:hideMark/>
          </w:tcPr>
          <w:p w14:paraId="2F91F886" w14:textId="4BD371F5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74</w:t>
            </w:r>
          </w:p>
        </w:tc>
        <w:tc>
          <w:tcPr>
            <w:tcW w:w="1243" w:type="dxa"/>
            <w:noWrap/>
            <w:hideMark/>
          </w:tcPr>
          <w:p w14:paraId="0DF7EFF8" w14:textId="4C6C1D35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6</w:t>
            </w:r>
          </w:p>
        </w:tc>
        <w:tc>
          <w:tcPr>
            <w:tcW w:w="1497" w:type="dxa"/>
            <w:noWrap/>
            <w:hideMark/>
          </w:tcPr>
          <w:p w14:paraId="7BBDB4E9" w14:textId="3A2C29D7" w:rsidR="00450D64" w:rsidRPr="008D2ECE" w:rsidRDefault="00450D64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272</w:t>
            </w:r>
          </w:p>
        </w:tc>
        <w:tc>
          <w:tcPr>
            <w:tcW w:w="1497" w:type="dxa"/>
            <w:noWrap/>
            <w:vAlign w:val="bottom"/>
            <w:hideMark/>
          </w:tcPr>
          <w:p w14:paraId="37D25B36" w14:textId="07F85569" w:rsidR="00450D64" w:rsidRPr="008D2ECE" w:rsidRDefault="00450D64" w:rsidP="00450D6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3,78 %</w:t>
            </w:r>
          </w:p>
        </w:tc>
      </w:tr>
      <w:tr w:rsidR="00450D64" w:rsidRPr="008D2ECE" w14:paraId="6A045287" w14:textId="77777777" w:rsidTr="00F06003">
        <w:trPr>
          <w:trHeight w:val="267"/>
        </w:trPr>
        <w:tc>
          <w:tcPr>
            <w:tcW w:w="2093" w:type="dxa"/>
            <w:noWrap/>
            <w:hideMark/>
          </w:tcPr>
          <w:p w14:paraId="425D7713" w14:textId="24293A80" w:rsidR="00450D64" w:rsidRPr="008D2ECE" w:rsidRDefault="00450D64" w:rsidP="00450D64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Ir-Repubblika Ċeka</w:t>
            </w:r>
          </w:p>
        </w:tc>
        <w:tc>
          <w:tcPr>
            <w:tcW w:w="1383" w:type="dxa"/>
            <w:noWrap/>
            <w:hideMark/>
          </w:tcPr>
          <w:p w14:paraId="16ADFADB" w14:textId="6AD864A3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31</w:t>
            </w:r>
          </w:p>
        </w:tc>
        <w:tc>
          <w:tcPr>
            <w:tcW w:w="1497" w:type="dxa"/>
            <w:noWrap/>
            <w:hideMark/>
          </w:tcPr>
          <w:p w14:paraId="2B7D6D11" w14:textId="7E9F7C25" w:rsidR="00450D64" w:rsidRPr="008D2ECE" w:rsidRDefault="00450D64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12</w:t>
            </w:r>
          </w:p>
        </w:tc>
        <w:tc>
          <w:tcPr>
            <w:tcW w:w="1243" w:type="dxa"/>
            <w:noWrap/>
            <w:hideMark/>
          </w:tcPr>
          <w:p w14:paraId="05CDDFEC" w14:textId="47EE73FF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2</w:t>
            </w:r>
          </w:p>
        </w:tc>
        <w:tc>
          <w:tcPr>
            <w:tcW w:w="1497" w:type="dxa"/>
            <w:noWrap/>
            <w:hideMark/>
          </w:tcPr>
          <w:p w14:paraId="461423CC" w14:textId="2B48C1D0" w:rsidR="00450D64" w:rsidRPr="008D2ECE" w:rsidRDefault="00DD646C" w:rsidP="00450D6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45</w:t>
            </w:r>
          </w:p>
        </w:tc>
        <w:tc>
          <w:tcPr>
            <w:tcW w:w="1497" w:type="dxa"/>
            <w:noWrap/>
            <w:vAlign w:val="bottom"/>
            <w:hideMark/>
          </w:tcPr>
          <w:p w14:paraId="0DAE1265" w14:textId="5D499108" w:rsidR="00450D64" w:rsidRPr="008D2ECE" w:rsidRDefault="00450D64" w:rsidP="00450D6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0,62 %</w:t>
            </w:r>
          </w:p>
        </w:tc>
      </w:tr>
      <w:tr w:rsidR="00645745" w:rsidRPr="008D2ECE" w14:paraId="07ED0656" w14:textId="77777777" w:rsidTr="00E72EE6">
        <w:trPr>
          <w:trHeight w:val="267"/>
        </w:trPr>
        <w:tc>
          <w:tcPr>
            <w:tcW w:w="2093" w:type="dxa"/>
            <w:noWrap/>
            <w:hideMark/>
          </w:tcPr>
          <w:p w14:paraId="42DEFAD5" w14:textId="0EFF6E7A" w:rsidR="00645745" w:rsidRPr="008D2ECE" w:rsidRDefault="00645745" w:rsidP="00645745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Id-Danimarka</w:t>
            </w:r>
          </w:p>
        </w:tc>
        <w:tc>
          <w:tcPr>
            <w:tcW w:w="1383" w:type="dxa"/>
            <w:noWrap/>
            <w:hideMark/>
          </w:tcPr>
          <w:p w14:paraId="7F498588" w14:textId="7F1826BF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4294AF89" w14:textId="1F53066E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243" w:type="dxa"/>
            <w:noWrap/>
            <w:hideMark/>
          </w:tcPr>
          <w:p w14:paraId="5D1F01CB" w14:textId="2C54498D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0994BF96" w14:textId="0090996E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2A86941E" w14:textId="68278E1E" w:rsidR="00645745" w:rsidRPr="008D2ECE" w:rsidRDefault="00D6605C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-</w:t>
            </w:r>
          </w:p>
        </w:tc>
      </w:tr>
      <w:tr w:rsidR="00DD646C" w:rsidRPr="008D2ECE" w14:paraId="16087DDE" w14:textId="77777777" w:rsidTr="00E72EE6">
        <w:trPr>
          <w:trHeight w:val="267"/>
        </w:trPr>
        <w:tc>
          <w:tcPr>
            <w:tcW w:w="2093" w:type="dxa"/>
            <w:noWrap/>
            <w:hideMark/>
          </w:tcPr>
          <w:p w14:paraId="2B18D701" w14:textId="25562470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Il-Ġermanja</w:t>
            </w:r>
          </w:p>
        </w:tc>
        <w:tc>
          <w:tcPr>
            <w:tcW w:w="1383" w:type="dxa"/>
            <w:noWrap/>
            <w:hideMark/>
          </w:tcPr>
          <w:p w14:paraId="72FCF8F5" w14:textId="5F45FA2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4456</w:t>
            </w:r>
          </w:p>
        </w:tc>
        <w:tc>
          <w:tcPr>
            <w:tcW w:w="1497" w:type="dxa"/>
            <w:noWrap/>
            <w:hideMark/>
          </w:tcPr>
          <w:p w14:paraId="6DE7C6A9" w14:textId="2CFF0C0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5</w:t>
            </w:r>
          </w:p>
        </w:tc>
        <w:tc>
          <w:tcPr>
            <w:tcW w:w="1243" w:type="dxa"/>
            <w:noWrap/>
            <w:hideMark/>
          </w:tcPr>
          <w:p w14:paraId="6FBD44BE" w14:textId="0A644320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25</w:t>
            </w:r>
          </w:p>
        </w:tc>
        <w:tc>
          <w:tcPr>
            <w:tcW w:w="1497" w:type="dxa"/>
            <w:noWrap/>
            <w:hideMark/>
          </w:tcPr>
          <w:p w14:paraId="4B0316E6" w14:textId="35E284B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4486</w:t>
            </w:r>
          </w:p>
        </w:tc>
        <w:tc>
          <w:tcPr>
            <w:tcW w:w="1497" w:type="dxa"/>
            <w:noWrap/>
            <w:hideMark/>
          </w:tcPr>
          <w:p w14:paraId="5092425B" w14:textId="58EA83DC" w:rsidR="00DD646C" w:rsidRPr="00450D64" w:rsidRDefault="00DD646C" w:rsidP="00DD646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62,26 %</w:t>
            </w:r>
          </w:p>
        </w:tc>
      </w:tr>
      <w:tr w:rsidR="00645745" w:rsidRPr="008D2ECE" w14:paraId="5304BA45" w14:textId="77777777" w:rsidTr="00E72EE6">
        <w:trPr>
          <w:trHeight w:val="267"/>
        </w:trPr>
        <w:tc>
          <w:tcPr>
            <w:tcW w:w="2093" w:type="dxa"/>
            <w:noWrap/>
            <w:hideMark/>
          </w:tcPr>
          <w:p w14:paraId="5ED17B33" w14:textId="5A0C650F" w:rsidR="00645745" w:rsidRPr="008D2ECE" w:rsidRDefault="00645745" w:rsidP="00645745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L-Estonja</w:t>
            </w:r>
          </w:p>
        </w:tc>
        <w:tc>
          <w:tcPr>
            <w:tcW w:w="1383" w:type="dxa"/>
            <w:noWrap/>
            <w:hideMark/>
          </w:tcPr>
          <w:p w14:paraId="25702D4B" w14:textId="655C4A9C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5B8660F3" w14:textId="489B6121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243" w:type="dxa"/>
            <w:noWrap/>
            <w:hideMark/>
          </w:tcPr>
          <w:p w14:paraId="4D4227CA" w14:textId="2C252168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7DFD3E3B" w14:textId="5A1E737B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77495311" w14:textId="709499A9" w:rsidR="00645745" w:rsidRPr="008D2ECE" w:rsidRDefault="00D6605C" w:rsidP="0064574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-</w:t>
            </w:r>
          </w:p>
        </w:tc>
      </w:tr>
      <w:tr w:rsidR="00DD646C" w:rsidRPr="008D2ECE" w14:paraId="5826672E" w14:textId="77777777" w:rsidTr="00827D8F">
        <w:trPr>
          <w:trHeight w:val="267"/>
        </w:trPr>
        <w:tc>
          <w:tcPr>
            <w:tcW w:w="2093" w:type="dxa"/>
            <w:noWrap/>
            <w:hideMark/>
          </w:tcPr>
          <w:p w14:paraId="776AD616" w14:textId="42932369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L-Irlanda</w:t>
            </w:r>
          </w:p>
        </w:tc>
        <w:tc>
          <w:tcPr>
            <w:tcW w:w="1383" w:type="dxa"/>
            <w:noWrap/>
            <w:vAlign w:val="bottom"/>
            <w:hideMark/>
          </w:tcPr>
          <w:p w14:paraId="58A3EED8" w14:textId="5D5364D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104</w:t>
            </w:r>
          </w:p>
        </w:tc>
        <w:tc>
          <w:tcPr>
            <w:tcW w:w="1497" w:type="dxa"/>
            <w:noWrap/>
            <w:vAlign w:val="bottom"/>
            <w:hideMark/>
          </w:tcPr>
          <w:p w14:paraId="240EC131" w14:textId="26E9846E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65163DC7" w14:textId="3C1C133A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214CF85A" w14:textId="3D546C0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104</w:t>
            </w:r>
          </w:p>
        </w:tc>
        <w:tc>
          <w:tcPr>
            <w:tcW w:w="1497" w:type="dxa"/>
            <w:noWrap/>
            <w:vAlign w:val="bottom"/>
            <w:hideMark/>
          </w:tcPr>
          <w:p w14:paraId="20E04E3E" w14:textId="1577E8E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1,44 %</w:t>
            </w:r>
          </w:p>
        </w:tc>
      </w:tr>
      <w:tr w:rsidR="00DD646C" w:rsidRPr="008D2ECE" w14:paraId="78ADFDB8" w14:textId="77777777" w:rsidTr="00911BD3">
        <w:trPr>
          <w:trHeight w:val="267"/>
        </w:trPr>
        <w:tc>
          <w:tcPr>
            <w:tcW w:w="2093" w:type="dxa"/>
            <w:noWrap/>
            <w:hideMark/>
          </w:tcPr>
          <w:p w14:paraId="54513490" w14:textId="300DC67D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Il-Greċja</w:t>
            </w:r>
          </w:p>
        </w:tc>
        <w:tc>
          <w:tcPr>
            <w:tcW w:w="1383" w:type="dxa"/>
            <w:noWrap/>
            <w:hideMark/>
          </w:tcPr>
          <w:p w14:paraId="4A5A64E2" w14:textId="6EF2286C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08DD1383" w14:textId="00AC6B71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243" w:type="dxa"/>
            <w:noWrap/>
            <w:hideMark/>
          </w:tcPr>
          <w:p w14:paraId="2442412A" w14:textId="0327800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1CCAA10E" w14:textId="12E9466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249163CA" w14:textId="4DED3697" w:rsidR="00DD646C" w:rsidRPr="008D2ECE" w:rsidRDefault="00D6605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-</w:t>
            </w:r>
          </w:p>
        </w:tc>
      </w:tr>
      <w:tr w:rsidR="00DD646C" w:rsidRPr="008D2ECE" w14:paraId="12D3026F" w14:textId="77777777" w:rsidTr="00AF17FF">
        <w:trPr>
          <w:trHeight w:val="267"/>
        </w:trPr>
        <w:tc>
          <w:tcPr>
            <w:tcW w:w="2093" w:type="dxa"/>
            <w:noWrap/>
            <w:hideMark/>
          </w:tcPr>
          <w:p w14:paraId="45EB64AB" w14:textId="1DC6D59D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Spanja</w:t>
            </w:r>
          </w:p>
        </w:tc>
        <w:tc>
          <w:tcPr>
            <w:tcW w:w="1383" w:type="dxa"/>
            <w:noWrap/>
            <w:vAlign w:val="bottom"/>
            <w:hideMark/>
          </w:tcPr>
          <w:p w14:paraId="7281D274" w14:textId="6773D78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290</w:t>
            </w:r>
          </w:p>
        </w:tc>
        <w:tc>
          <w:tcPr>
            <w:tcW w:w="1497" w:type="dxa"/>
            <w:noWrap/>
            <w:vAlign w:val="bottom"/>
            <w:hideMark/>
          </w:tcPr>
          <w:p w14:paraId="7973A047" w14:textId="15BAA2EE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63D8B29C" w14:textId="61EFF5A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97" w:type="dxa"/>
            <w:noWrap/>
            <w:vAlign w:val="bottom"/>
            <w:hideMark/>
          </w:tcPr>
          <w:p w14:paraId="0B48FD64" w14:textId="53A9499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291</w:t>
            </w:r>
          </w:p>
        </w:tc>
        <w:tc>
          <w:tcPr>
            <w:tcW w:w="1497" w:type="dxa"/>
            <w:noWrap/>
            <w:vAlign w:val="bottom"/>
            <w:hideMark/>
          </w:tcPr>
          <w:p w14:paraId="0A2D9C54" w14:textId="6009BDE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4,04 %</w:t>
            </w:r>
          </w:p>
        </w:tc>
      </w:tr>
      <w:tr w:rsidR="00DD646C" w:rsidRPr="008D2ECE" w14:paraId="5851DE7A" w14:textId="77777777" w:rsidTr="00E16D3E">
        <w:trPr>
          <w:trHeight w:val="267"/>
        </w:trPr>
        <w:tc>
          <w:tcPr>
            <w:tcW w:w="2093" w:type="dxa"/>
            <w:noWrap/>
            <w:hideMark/>
          </w:tcPr>
          <w:p w14:paraId="44110D7A" w14:textId="1B8BC085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Franza</w:t>
            </w:r>
          </w:p>
        </w:tc>
        <w:tc>
          <w:tcPr>
            <w:tcW w:w="1383" w:type="dxa"/>
            <w:noWrap/>
            <w:vAlign w:val="bottom"/>
            <w:hideMark/>
          </w:tcPr>
          <w:p w14:paraId="5D3EE127" w14:textId="68803BC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60</w:t>
            </w:r>
          </w:p>
        </w:tc>
        <w:tc>
          <w:tcPr>
            <w:tcW w:w="1497" w:type="dxa"/>
            <w:noWrap/>
            <w:vAlign w:val="bottom"/>
            <w:hideMark/>
          </w:tcPr>
          <w:p w14:paraId="50507B38" w14:textId="008AA0F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3A93FC52" w14:textId="6AA30E2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497" w:type="dxa"/>
            <w:noWrap/>
            <w:vAlign w:val="bottom"/>
            <w:hideMark/>
          </w:tcPr>
          <w:p w14:paraId="5A439B9F" w14:textId="4CBB290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62</w:t>
            </w:r>
          </w:p>
        </w:tc>
        <w:tc>
          <w:tcPr>
            <w:tcW w:w="1497" w:type="dxa"/>
            <w:noWrap/>
            <w:vAlign w:val="bottom"/>
            <w:hideMark/>
          </w:tcPr>
          <w:p w14:paraId="6EB607B0" w14:textId="7F3CE60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0,86 %</w:t>
            </w:r>
          </w:p>
        </w:tc>
      </w:tr>
      <w:tr w:rsidR="00DD646C" w:rsidRPr="008D2ECE" w14:paraId="53D856AC" w14:textId="77777777" w:rsidTr="00610A5C">
        <w:trPr>
          <w:trHeight w:val="267"/>
        </w:trPr>
        <w:tc>
          <w:tcPr>
            <w:tcW w:w="2093" w:type="dxa"/>
            <w:noWrap/>
            <w:hideMark/>
          </w:tcPr>
          <w:p w14:paraId="57D0CBC1" w14:textId="0798E03C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Il-Kroazja</w:t>
            </w:r>
          </w:p>
        </w:tc>
        <w:tc>
          <w:tcPr>
            <w:tcW w:w="1383" w:type="dxa"/>
            <w:noWrap/>
            <w:vAlign w:val="bottom"/>
            <w:hideMark/>
          </w:tcPr>
          <w:p w14:paraId="0025985D" w14:textId="15CC660F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1497" w:type="dxa"/>
            <w:noWrap/>
            <w:vAlign w:val="bottom"/>
            <w:hideMark/>
          </w:tcPr>
          <w:p w14:paraId="3D52D4D1" w14:textId="4679B41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2DBB3623" w14:textId="54617AD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0218A746" w14:textId="0DB6423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1497" w:type="dxa"/>
            <w:noWrap/>
            <w:vAlign w:val="bottom"/>
            <w:hideMark/>
          </w:tcPr>
          <w:p w14:paraId="06D5D1A5" w14:textId="0C092BDA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2,04 %</w:t>
            </w:r>
          </w:p>
        </w:tc>
      </w:tr>
      <w:tr w:rsidR="00DD646C" w:rsidRPr="008D2ECE" w14:paraId="00ACA59E" w14:textId="77777777" w:rsidTr="007D2362">
        <w:trPr>
          <w:trHeight w:val="267"/>
        </w:trPr>
        <w:tc>
          <w:tcPr>
            <w:tcW w:w="2093" w:type="dxa"/>
            <w:noWrap/>
            <w:hideMark/>
          </w:tcPr>
          <w:p w14:paraId="2D81EA01" w14:textId="54EEA0F4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L-Italja</w:t>
            </w:r>
          </w:p>
        </w:tc>
        <w:tc>
          <w:tcPr>
            <w:tcW w:w="1383" w:type="dxa"/>
            <w:noWrap/>
            <w:vAlign w:val="bottom"/>
            <w:hideMark/>
          </w:tcPr>
          <w:p w14:paraId="6BFAF7A3" w14:textId="2DC1B9E1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395</w:t>
            </w:r>
          </w:p>
        </w:tc>
        <w:tc>
          <w:tcPr>
            <w:tcW w:w="1497" w:type="dxa"/>
            <w:noWrap/>
            <w:vAlign w:val="bottom"/>
            <w:hideMark/>
          </w:tcPr>
          <w:p w14:paraId="15FB08CD" w14:textId="5D082B9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5A8D5931" w14:textId="7044BE1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97" w:type="dxa"/>
            <w:noWrap/>
            <w:vAlign w:val="bottom"/>
            <w:hideMark/>
          </w:tcPr>
          <w:p w14:paraId="7BA399E5" w14:textId="0969562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396</w:t>
            </w:r>
          </w:p>
        </w:tc>
        <w:tc>
          <w:tcPr>
            <w:tcW w:w="1497" w:type="dxa"/>
            <w:noWrap/>
            <w:vAlign w:val="bottom"/>
            <w:hideMark/>
          </w:tcPr>
          <w:p w14:paraId="4E53D203" w14:textId="7D477AB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5,50 %</w:t>
            </w:r>
          </w:p>
        </w:tc>
      </w:tr>
      <w:tr w:rsidR="00645745" w:rsidRPr="008D2ECE" w14:paraId="3E5B1C54" w14:textId="77777777" w:rsidTr="00E72EE6">
        <w:trPr>
          <w:trHeight w:val="267"/>
        </w:trPr>
        <w:tc>
          <w:tcPr>
            <w:tcW w:w="2093" w:type="dxa"/>
            <w:noWrap/>
            <w:hideMark/>
          </w:tcPr>
          <w:p w14:paraId="7A5A60C8" w14:textId="55EA0DE9" w:rsidR="00645745" w:rsidRPr="008D2ECE" w:rsidRDefault="00645745" w:rsidP="00645745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Ċipru</w:t>
            </w:r>
          </w:p>
        </w:tc>
        <w:tc>
          <w:tcPr>
            <w:tcW w:w="1383" w:type="dxa"/>
            <w:noWrap/>
            <w:hideMark/>
          </w:tcPr>
          <w:p w14:paraId="783FD64F" w14:textId="050E99CF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440D919B" w14:textId="5FE01F34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243" w:type="dxa"/>
            <w:noWrap/>
            <w:hideMark/>
          </w:tcPr>
          <w:p w14:paraId="5797B95B" w14:textId="656ACE19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72AEADEC" w14:textId="15E10C94" w:rsidR="00645745" w:rsidRPr="008D2ECE" w:rsidRDefault="00645745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NCP</w:t>
            </w:r>
          </w:p>
        </w:tc>
        <w:tc>
          <w:tcPr>
            <w:tcW w:w="1497" w:type="dxa"/>
            <w:noWrap/>
            <w:hideMark/>
          </w:tcPr>
          <w:p w14:paraId="32533D15" w14:textId="5FB36ECC" w:rsidR="00645745" w:rsidRPr="008D2ECE" w:rsidRDefault="00D6605C" w:rsidP="0064574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-</w:t>
            </w:r>
          </w:p>
        </w:tc>
      </w:tr>
      <w:tr w:rsidR="00DD646C" w:rsidRPr="008D2ECE" w14:paraId="0CFC19B6" w14:textId="77777777" w:rsidTr="008170C8">
        <w:trPr>
          <w:trHeight w:val="267"/>
        </w:trPr>
        <w:tc>
          <w:tcPr>
            <w:tcW w:w="2093" w:type="dxa"/>
            <w:noWrap/>
            <w:hideMark/>
          </w:tcPr>
          <w:p w14:paraId="485AAA37" w14:textId="79EF2399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Il-Latvja</w:t>
            </w:r>
          </w:p>
        </w:tc>
        <w:tc>
          <w:tcPr>
            <w:tcW w:w="1383" w:type="dxa"/>
            <w:noWrap/>
            <w:vAlign w:val="bottom"/>
            <w:hideMark/>
          </w:tcPr>
          <w:p w14:paraId="5940E8CE" w14:textId="0AFEE52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497" w:type="dxa"/>
            <w:noWrap/>
            <w:vAlign w:val="bottom"/>
            <w:hideMark/>
          </w:tcPr>
          <w:p w14:paraId="2A300519" w14:textId="56AF689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0F4056E4" w14:textId="4741B3E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32523542" w14:textId="771F2A5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497" w:type="dxa"/>
            <w:noWrap/>
            <w:vAlign w:val="bottom"/>
            <w:hideMark/>
          </w:tcPr>
          <w:p w14:paraId="16D1E2F2" w14:textId="173EB82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0,06 %</w:t>
            </w:r>
          </w:p>
        </w:tc>
      </w:tr>
      <w:tr w:rsidR="00DD646C" w:rsidRPr="008D2ECE" w14:paraId="525444DB" w14:textId="77777777" w:rsidTr="006E3DA9">
        <w:trPr>
          <w:trHeight w:val="267"/>
        </w:trPr>
        <w:tc>
          <w:tcPr>
            <w:tcW w:w="2093" w:type="dxa"/>
            <w:noWrap/>
            <w:hideMark/>
          </w:tcPr>
          <w:p w14:paraId="3E730CA5" w14:textId="1F36325F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Il-Litwanja</w:t>
            </w:r>
          </w:p>
        </w:tc>
        <w:tc>
          <w:tcPr>
            <w:tcW w:w="1383" w:type="dxa"/>
            <w:noWrap/>
            <w:vAlign w:val="bottom"/>
            <w:hideMark/>
          </w:tcPr>
          <w:p w14:paraId="5EB8F240" w14:textId="717FC06A" w:rsidR="00DD646C" w:rsidRPr="00CB0222" w:rsidRDefault="00DD646C" w:rsidP="00DD646C">
            <w:pPr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1497" w:type="dxa"/>
            <w:noWrap/>
            <w:vAlign w:val="bottom"/>
            <w:hideMark/>
          </w:tcPr>
          <w:p w14:paraId="7832790F" w14:textId="6BCFD6D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435B1F4C" w14:textId="61C9616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19CC815A" w14:textId="71BDE1E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1497" w:type="dxa"/>
            <w:noWrap/>
            <w:vAlign w:val="bottom"/>
            <w:hideMark/>
          </w:tcPr>
          <w:p w14:paraId="558B0BE5" w14:textId="077B071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0,28 %</w:t>
            </w:r>
          </w:p>
        </w:tc>
      </w:tr>
      <w:tr w:rsidR="00DD646C" w:rsidRPr="008D2ECE" w14:paraId="57BBEA88" w14:textId="77777777" w:rsidTr="004A5FC8">
        <w:trPr>
          <w:trHeight w:val="267"/>
        </w:trPr>
        <w:tc>
          <w:tcPr>
            <w:tcW w:w="2093" w:type="dxa"/>
            <w:noWrap/>
            <w:hideMark/>
          </w:tcPr>
          <w:p w14:paraId="05E25849" w14:textId="664BDD77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Il-Lussemburgu</w:t>
            </w:r>
          </w:p>
        </w:tc>
        <w:tc>
          <w:tcPr>
            <w:tcW w:w="1383" w:type="dxa"/>
            <w:noWrap/>
            <w:vAlign w:val="bottom"/>
            <w:hideMark/>
          </w:tcPr>
          <w:p w14:paraId="57618A03" w14:textId="5FC3BED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106</w:t>
            </w:r>
          </w:p>
        </w:tc>
        <w:tc>
          <w:tcPr>
            <w:tcW w:w="1497" w:type="dxa"/>
            <w:noWrap/>
            <w:vAlign w:val="bottom"/>
            <w:hideMark/>
          </w:tcPr>
          <w:p w14:paraId="53F87659" w14:textId="04451C0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243" w:type="dxa"/>
            <w:noWrap/>
            <w:vAlign w:val="bottom"/>
            <w:hideMark/>
          </w:tcPr>
          <w:p w14:paraId="7DE10553" w14:textId="61C5AB81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97" w:type="dxa"/>
            <w:noWrap/>
            <w:vAlign w:val="bottom"/>
            <w:hideMark/>
          </w:tcPr>
          <w:p w14:paraId="3C964EEB" w14:textId="09B94F0B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114</w:t>
            </w:r>
          </w:p>
        </w:tc>
        <w:tc>
          <w:tcPr>
            <w:tcW w:w="1497" w:type="dxa"/>
            <w:noWrap/>
            <w:vAlign w:val="bottom"/>
            <w:hideMark/>
          </w:tcPr>
          <w:p w14:paraId="6D5E5A52" w14:textId="730CD33F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1,58 %</w:t>
            </w:r>
          </w:p>
        </w:tc>
      </w:tr>
      <w:tr w:rsidR="00DD646C" w:rsidRPr="008D2ECE" w14:paraId="61045877" w14:textId="77777777" w:rsidTr="00945993">
        <w:trPr>
          <w:trHeight w:val="267"/>
        </w:trPr>
        <w:tc>
          <w:tcPr>
            <w:tcW w:w="2093" w:type="dxa"/>
            <w:noWrap/>
            <w:hideMark/>
          </w:tcPr>
          <w:p w14:paraId="5F214F3A" w14:textId="5E931894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L-Ungerija</w:t>
            </w:r>
          </w:p>
        </w:tc>
        <w:tc>
          <w:tcPr>
            <w:tcW w:w="1383" w:type="dxa"/>
            <w:noWrap/>
            <w:vAlign w:val="bottom"/>
            <w:hideMark/>
          </w:tcPr>
          <w:p w14:paraId="1BE94C86" w14:textId="1A7BF83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93</w:t>
            </w:r>
          </w:p>
        </w:tc>
        <w:tc>
          <w:tcPr>
            <w:tcW w:w="1497" w:type="dxa"/>
            <w:noWrap/>
            <w:vAlign w:val="bottom"/>
            <w:hideMark/>
          </w:tcPr>
          <w:p w14:paraId="60296C19" w14:textId="75C8941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3024D67F" w14:textId="45084F2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104590B2" w14:textId="73AE678A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93</w:t>
            </w:r>
          </w:p>
        </w:tc>
        <w:tc>
          <w:tcPr>
            <w:tcW w:w="1497" w:type="dxa"/>
            <w:noWrap/>
            <w:vAlign w:val="bottom"/>
            <w:hideMark/>
          </w:tcPr>
          <w:p w14:paraId="57CCA5E0" w14:textId="63E7983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1,29 %</w:t>
            </w:r>
          </w:p>
        </w:tc>
      </w:tr>
      <w:tr w:rsidR="00DD646C" w:rsidRPr="008D2ECE" w14:paraId="6FD1C821" w14:textId="77777777" w:rsidTr="000B2436">
        <w:trPr>
          <w:trHeight w:val="267"/>
        </w:trPr>
        <w:tc>
          <w:tcPr>
            <w:tcW w:w="2093" w:type="dxa"/>
            <w:noWrap/>
            <w:hideMark/>
          </w:tcPr>
          <w:p w14:paraId="7EC2C21D" w14:textId="41883E98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Malta</w:t>
            </w:r>
          </w:p>
        </w:tc>
        <w:tc>
          <w:tcPr>
            <w:tcW w:w="1383" w:type="dxa"/>
            <w:noWrap/>
            <w:vAlign w:val="bottom"/>
            <w:hideMark/>
          </w:tcPr>
          <w:p w14:paraId="109DE087" w14:textId="1D06878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61</w:t>
            </w:r>
          </w:p>
        </w:tc>
        <w:tc>
          <w:tcPr>
            <w:tcW w:w="1497" w:type="dxa"/>
            <w:noWrap/>
            <w:vAlign w:val="bottom"/>
            <w:hideMark/>
          </w:tcPr>
          <w:p w14:paraId="13BB569D" w14:textId="13F8833A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14F68806" w14:textId="02C5D95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50CD107E" w14:textId="6632D8C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61</w:t>
            </w:r>
          </w:p>
        </w:tc>
        <w:tc>
          <w:tcPr>
            <w:tcW w:w="1497" w:type="dxa"/>
            <w:noWrap/>
            <w:vAlign w:val="bottom"/>
            <w:hideMark/>
          </w:tcPr>
          <w:p w14:paraId="65FE8218" w14:textId="481A8F5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0,85 %</w:t>
            </w:r>
          </w:p>
        </w:tc>
      </w:tr>
      <w:tr w:rsidR="00DD646C" w:rsidRPr="008D2ECE" w14:paraId="19B51D0F" w14:textId="77777777" w:rsidTr="00CC1526">
        <w:trPr>
          <w:trHeight w:val="267"/>
        </w:trPr>
        <w:tc>
          <w:tcPr>
            <w:tcW w:w="2093" w:type="dxa"/>
            <w:noWrap/>
            <w:hideMark/>
          </w:tcPr>
          <w:p w14:paraId="73C03119" w14:textId="54A7295F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L-Awstrija</w:t>
            </w:r>
          </w:p>
        </w:tc>
        <w:tc>
          <w:tcPr>
            <w:tcW w:w="1383" w:type="dxa"/>
            <w:noWrap/>
            <w:vAlign w:val="bottom"/>
            <w:hideMark/>
          </w:tcPr>
          <w:p w14:paraId="2F2874AF" w14:textId="07F224AB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79</w:t>
            </w:r>
          </w:p>
        </w:tc>
        <w:tc>
          <w:tcPr>
            <w:tcW w:w="1497" w:type="dxa"/>
            <w:noWrap/>
            <w:vAlign w:val="bottom"/>
            <w:hideMark/>
          </w:tcPr>
          <w:p w14:paraId="3E1126EE" w14:textId="073F1CCF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330F4BA2" w14:textId="22891E6B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6CD55127" w14:textId="7843085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79</w:t>
            </w:r>
          </w:p>
        </w:tc>
        <w:tc>
          <w:tcPr>
            <w:tcW w:w="1497" w:type="dxa"/>
            <w:noWrap/>
            <w:vAlign w:val="bottom"/>
            <w:hideMark/>
          </w:tcPr>
          <w:p w14:paraId="4E973410" w14:textId="1634B56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1,10 %</w:t>
            </w:r>
          </w:p>
        </w:tc>
      </w:tr>
      <w:tr w:rsidR="00DD646C" w:rsidRPr="008D2ECE" w14:paraId="0F2F9BEA" w14:textId="77777777" w:rsidTr="000C4AF0">
        <w:trPr>
          <w:trHeight w:val="267"/>
        </w:trPr>
        <w:tc>
          <w:tcPr>
            <w:tcW w:w="2093" w:type="dxa"/>
            <w:noWrap/>
            <w:hideMark/>
          </w:tcPr>
          <w:p w14:paraId="54289AB8" w14:textId="2FC846EB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Il-Polonja</w:t>
            </w:r>
          </w:p>
        </w:tc>
        <w:tc>
          <w:tcPr>
            <w:tcW w:w="1383" w:type="dxa"/>
            <w:noWrap/>
            <w:vAlign w:val="bottom"/>
            <w:hideMark/>
          </w:tcPr>
          <w:p w14:paraId="34C46F9E" w14:textId="73532F7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520</w:t>
            </w:r>
          </w:p>
        </w:tc>
        <w:tc>
          <w:tcPr>
            <w:tcW w:w="1497" w:type="dxa"/>
            <w:noWrap/>
            <w:vAlign w:val="bottom"/>
            <w:hideMark/>
          </w:tcPr>
          <w:p w14:paraId="6EFAD404" w14:textId="18469C1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243" w:type="dxa"/>
            <w:noWrap/>
            <w:vAlign w:val="bottom"/>
            <w:hideMark/>
          </w:tcPr>
          <w:p w14:paraId="27A49291" w14:textId="0F4C5E1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497" w:type="dxa"/>
            <w:noWrap/>
            <w:vAlign w:val="bottom"/>
            <w:hideMark/>
          </w:tcPr>
          <w:p w14:paraId="6F979AEA" w14:textId="016D6BB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531</w:t>
            </w:r>
          </w:p>
        </w:tc>
        <w:tc>
          <w:tcPr>
            <w:tcW w:w="1497" w:type="dxa"/>
            <w:noWrap/>
            <w:vAlign w:val="bottom"/>
            <w:hideMark/>
          </w:tcPr>
          <w:p w14:paraId="261F05D6" w14:textId="2E54547B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7,37 %</w:t>
            </w:r>
          </w:p>
        </w:tc>
      </w:tr>
      <w:tr w:rsidR="00DD646C" w:rsidRPr="008D2ECE" w14:paraId="24DA1E28" w14:textId="77777777" w:rsidTr="004F13FC">
        <w:trPr>
          <w:trHeight w:val="267"/>
        </w:trPr>
        <w:tc>
          <w:tcPr>
            <w:tcW w:w="2093" w:type="dxa"/>
            <w:noWrap/>
            <w:hideMark/>
          </w:tcPr>
          <w:p w14:paraId="307D2A30" w14:textId="49399D15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Il-Portugall</w:t>
            </w:r>
          </w:p>
        </w:tc>
        <w:tc>
          <w:tcPr>
            <w:tcW w:w="1383" w:type="dxa"/>
            <w:noWrap/>
            <w:vAlign w:val="bottom"/>
            <w:hideMark/>
          </w:tcPr>
          <w:p w14:paraId="4CC84688" w14:textId="3DC0962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497" w:type="dxa"/>
            <w:noWrap/>
            <w:vAlign w:val="bottom"/>
            <w:hideMark/>
          </w:tcPr>
          <w:p w14:paraId="3A46BA1B" w14:textId="4FE0A43D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465E6A76" w14:textId="2204DDBE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2F2703BD" w14:textId="49ADD21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497" w:type="dxa"/>
            <w:noWrap/>
            <w:vAlign w:val="bottom"/>
            <w:hideMark/>
          </w:tcPr>
          <w:p w14:paraId="06C73F75" w14:textId="41A490E8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0,22 %</w:t>
            </w:r>
          </w:p>
        </w:tc>
      </w:tr>
      <w:tr w:rsidR="00DD646C" w:rsidRPr="008D2ECE" w14:paraId="2637BED8" w14:textId="77777777" w:rsidTr="00D7778A">
        <w:trPr>
          <w:trHeight w:val="267"/>
        </w:trPr>
        <w:tc>
          <w:tcPr>
            <w:tcW w:w="2093" w:type="dxa"/>
            <w:noWrap/>
            <w:hideMark/>
          </w:tcPr>
          <w:p w14:paraId="5EC3B647" w14:textId="58E20215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Ir-Rumanija</w:t>
            </w:r>
          </w:p>
        </w:tc>
        <w:tc>
          <w:tcPr>
            <w:tcW w:w="1383" w:type="dxa"/>
            <w:noWrap/>
            <w:hideMark/>
          </w:tcPr>
          <w:p w14:paraId="1534A227" w14:textId="0FC6BE46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391</w:t>
            </w:r>
          </w:p>
        </w:tc>
        <w:tc>
          <w:tcPr>
            <w:tcW w:w="1497" w:type="dxa"/>
            <w:noWrap/>
            <w:hideMark/>
          </w:tcPr>
          <w:p w14:paraId="1F3D7C46" w14:textId="454EF9F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1</w:t>
            </w:r>
          </w:p>
        </w:tc>
        <w:tc>
          <w:tcPr>
            <w:tcW w:w="1243" w:type="dxa"/>
            <w:noWrap/>
            <w:hideMark/>
          </w:tcPr>
          <w:p w14:paraId="14D5558F" w14:textId="59AC86E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4</w:t>
            </w:r>
          </w:p>
        </w:tc>
        <w:tc>
          <w:tcPr>
            <w:tcW w:w="1497" w:type="dxa"/>
            <w:noWrap/>
            <w:hideMark/>
          </w:tcPr>
          <w:p w14:paraId="57401767" w14:textId="3281C8FC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396</w:t>
            </w:r>
          </w:p>
        </w:tc>
        <w:tc>
          <w:tcPr>
            <w:tcW w:w="1497" w:type="dxa"/>
            <w:noWrap/>
            <w:hideMark/>
          </w:tcPr>
          <w:p w14:paraId="50CEBD0F" w14:textId="2EFC086A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t>5,50 %</w:t>
            </w:r>
          </w:p>
        </w:tc>
      </w:tr>
      <w:tr w:rsidR="00DD646C" w:rsidRPr="008D2ECE" w14:paraId="33A6E104" w14:textId="77777777" w:rsidTr="00B32D30">
        <w:trPr>
          <w:trHeight w:val="267"/>
        </w:trPr>
        <w:tc>
          <w:tcPr>
            <w:tcW w:w="2093" w:type="dxa"/>
            <w:noWrap/>
            <w:hideMark/>
          </w:tcPr>
          <w:p w14:paraId="43A12881" w14:textId="2B135745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Is-Slovenja</w:t>
            </w:r>
          </w:p>
        </w:tc>
        <w:tc>
          <w:tcPr>
            <w:tcW w:w="1383" w:type="dxa"/>
            <w:noWrap/>
            <w:vAlign w:val="bottom"/>
            <w:hideMark/>
          </w:tcPr>
          <w:p w14:paraId="189BB402" w14:textId="3DC4C33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1497" w:type="dxa"/>
            <w:noWrap/>
            <w:vAlign w:val="bottom"/>
            <w:hideMark/>
          </w:tcPr>
          <w:p w14:paraId="28556DB8" w14:textId="5340C52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705F0023" w14:textId="46746D97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079525D2" w14:textId="55C9D129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1497" w:type="dxa"/>
            <w:noWrap/>
            <w:vAlign w:val="bottom"/>
            <w:hideMark/>
          </w:tcPr>
          <w:p w14:paraId="7FD89A5D" w14:textId="0DDE4D7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0,35 %</w:t>
            </w:r>
          </w:p>
        </w:tc>
      </w:tr>
      <w:tr w:rsidR="00DD646C" w:rsidRPr="008D2ECE" w14:paraId="403B829E" w14:textId="77777777" w:rsidTr="00215791">
        <w:trPr>
          <w:trHeight w:val="267"/>
        </w:trPr>
        <w:tc>
          <w:tcPr>
            <w:tcW w:w="2093" w:type="dxa"/>
            <w:noWrap/>
            <w:hideMark/>
          </w:tcPr>
          <w:p w14:paraId="24131A6A" w14:textId="70F4F22D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Is-Slovakkja</w:t>
            </w:r>
          </w:p>
        </w:tc>
        <w:tc>
          <w:tcPr>
            <w:tcW w:w="1383" w:type="dxa"/>
            <w:noWrap/>
            <w:vAlign w:val="bottom"/>
            <w:hideMark/>
          </w:tcPr>
          <w:p w14:paraId="0BE924AF" w14:textId="7D8B8C75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49</w:t>
            </w:r>
          </w:p>
        </w:tc>
        <w:tc>
          <w:tcPr>
            <w:tcW w:w="1497" w:type="dxa"/>
            <w:noWrap/>
            <w:vAlign w:val="bottom"/>
            <w:hideMark/>
          </w:tcPr>
          <w:p w14:paraId="0A310EB1" w14:textId="0898F9E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243" w:type="dxa"/>
            <w:noWrap/>
            <w:vAlign w:val="bottom"/>
            <w:hideMark/>
          </w:tcPr>
          <w:p w14:paraId="170D49DC" w14:textId="5CC61EF4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73D7412E" w14:textId="4F48D2F1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49</w:t>
            </w:r>
          </w:p>
        </w:tc>
        <w:tc>
          <w:tcPr>
            <w:tcW w:w="1497" w:type="dxa"/>
            <w:noWrap/>
            <w:vAlign w:val="bottom"/>
            <w:hideMark/>
          </w:tcPr>
          <w:p w14:paraId="23EC6DC2" w14:textId="728FA1F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0,68 %</w:t>
            </w:r>
          </w:p>
        </w:tc>
      </w:tr>
      <w:tr w:rsidR="00DD646C" w:rsidRPr="008D2ECE" w14:paraId="5AA9F907" w14:textId="77777777" w:rsidTr="00DB1EA6">
        <w:trPr>
          <w:trHeight w:val="267"/>
        </w:trPr>
        <w:tc>
          <w:tcPr>
            <w:tcW w:w="2093" w:type="dxa"/>
            <w:noWrap/>
            <w:hideMark/>
          </w:tcPr>
          <w:p w14:paraId="239B776D" w14:textId="332A5E8B" w:rsidR="00DD646C" w:rsidRPr="008D2ECE" w:rsidRDefault="00DD646C" w:rsidP="00DD646C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t>L-Iżvezja</w:t>
            </w:r>
          </w:p>
        </w:tc>
        <w:tc>
          <w:tcPr>
            <w:tcW w:w="1383" w:type="dxa"/>
            <w:noWrap/>
            <w:vAlign w:val="bottom"/>
            <w:hideMark/>
          </w:tcPr>
          <w:p w14:paraId="1E416485" w14:textId="1E2CDDA1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497" w:type="dxa"/>
            <w:noWrap/>
            <w:vAlign w:val="bottom"/>
            <w:hideMark/>
          </w:tcPr>
          <w:p w14:paraId="4DBA0693" w14:textId="25ED3760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243" w:type="dxa"/>
            <w:noWrap/>
            <w:vAlign w:val="bottom"/>
            <w:hideMark/>
          </w:tcPr>
          <w:p w14:paraId="749B2172" w14:textId="6B809652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97" w:type="dxa"/>
            <w:noWrap/>
            <w:vAlign w:val="bottom"/>
            <w:hideMark/>
          </w:tcPr>
          <w:p w14:paraId="7E5F0FC4" w14:textId="73C41A4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1497" w:type="dxa"/>
            <w:noWrap/>
            <w:vAlign w:val="bottom"/>
            <w:hideMark/>
          </w:tcPr>
          <w:p w14:paraId="1FECCE10" w14:textId="70744ED3" w:rsidR="00DD646C" w:rsidRPr="008D2ECE" w:rsidRDefault="00DD646C" w:rsidP="00DD646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0,19 %</w:t>
            </w:r>
          </w:p>
        </w:tc>
      </w:tr>
      <w:tr w:rsidR="00BD3FCC" w:rsidRPr="008D2ECE" w14:paraId="4C5DA11F" w14:textId="77777777" w:rsidTr="00E72EE6">
        <w:trPr>
          <w:trHeight w:val="363"/>
        </w:trPr>
        <w:tc>
          <w:tcPr>
            <w:tcW w:w="2093" w:type="dxa"/>
            <w:noWrap/>
            <w:hideMark/>
          </w:tcPr>
          <w:p w14:paraId="67F9126B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TOTAL TAL-UE</w:t>
            </w:r>
          </w:p>
        </w:tc>
        <w:tc>
          <w:tcPr>
            <w:tcW w:w="1383" w:type="dxa"/>
            <w:noWrap/>
            <w:hideMark/>
          </w:tcPr>
          <w:p w14:paraId="5944776C" w14:textId="29B356A5" w:rsidR="00BD3FCC" w:rsidRPr="008D2ECE" w:rsidRDefault="0064574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7049</w:t>
            </w:r>
          </w:p>
        </w:tc>
        <w:tc>
          <w:tcPr>
            <w:tcW w:w="1497" w:type="dxa"/>
            <w:noWrap/>
            <w:hideMark/>
          </w:tcPr>
          <w:p w14:paraId="32A6614C" w14:textId="6BFB9979" w:rsidR="00BD3FCC" w:rsidRPr="008D2ECE" w:rsidRDefault="00DD646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105</w:t>
            </w:r>
          </w:p>
        </w:tc>
        <w:tc>
          <w:tcPr>
            <w:tcW w:w="1243" w:type="dxa"/>
            <w:noWrap/>
            <w:hideMark/>
          </w:tcPr>
          <w:p w14:paraId="33EF6C23" w14:textId="3883CAEA" w:rsidR="00BD3FCC" w:rsidRPr="008D2ECE" w:rsidRDefault="00DD646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51</w:t>
            </w:r>
          </w:p>
        </w:tc>
        <w:tc>
          <w:tcPr>
            <w:tcW w:w="1497" w:type="dxa"/>
            <w:noWrap/>
            <w:hideMark/>
          </w:tcPr>
          <w:p w14:paraId="03145828" w14:textId="0124CA70" w:rsidR="00BD3FCC" w:rsidRPr="008D2ECE" w:rsidRDefault="0064574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7205</w:t>
            </w:r>
          </w:p>
        </w:tc>
        <w:tc>
          <w:tcPr>
            <w:tcW w:w="1497" w:type="dxa"/>
            <w:noWrap/>
            <w:hideMark/>
          </w:tcPr>
          <w:p w14:paraId="3E86970D" w14:textId="77777777" w:rsidR="00BD3FCC" w:rsidRPr="008D2ECE" w:rsidRDefault="00BD3FC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100 %</w:t>
            </w:r>
          </w:p>
        </w:tc>
      </w:tr>
      <w:tr w:rsidR="00BD3FCC" w:rsidRPr="008D2ECE" w14:paraId="3EF2B466" w14:textId="77777777" w:rsidTr="00E72EE6">
        <w:trPr>
          <w:trHeight w:val="363"/>
        </w:trPr>
        <w:tc>
          <w:tcPr>
            <w:tcW w:w="2093" w:type="dxa"/>
            <w:noWrap/>
            <w:hideMark/>
          </w:tcPr>
          <w:p w14:paraId="3EFAF31C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TOTAL TAL-UE (%)</w:t>
            </w:r>
          </w:p>
        </w:tc>
        <w:tc>
          <w:tcPr>
            <w:tcW w:w="1383" w:type="dxa"/>
            <w:noWrap/>
            <w:hideMark/>
          </w:tcPr>
          <w:p w14:paraId="3C4D52A3" w14:textId="6D2871EB" w:rsidR="00BD3FCC" w:rsidRPr="008D2ECE" w:rsidRDefault="00BD3FC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97,83 %</w:t>
            </w:r>
          </w:p>
        </w:tc>
        <w:tc>
          <w:tcPr>
            <w:tcW w:w="1497" w:type="dxa"/>
            <w:noWrap/>
            <w:hideMark/>
          </w:tcPr>
          <w:p w14:paraId="7D680C68" w14:textId="036328B4" w:rsidR="00BD3FCC" w:rsidRPr="008D2ECE" w:rsidRDefault="00BD3FC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1,46 %</w:t>
            </w:r>
          </w:p>
        </w:tc>
        <w:tc>
          <w:tcPr>
            <w:tcW w:w="1243" w:type="dxa"/>
            <w:noWrap/>
            <w:hideMark/>
          </w:tcPr>
          <w:p w14:paraId="1BB0DFC7" w14:textId="27BF3386" w:rsidR="00BD3FCC" w:rsidRPr="008D2ECE" w:rsidRDefault="0024477B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0,71 %</w:t>
            </w:r>
          </w:p>
        </w:tc>
        <w:tc>
          <w:tcPr>
            <w:tcW w:w="1497" w:type="dxa"/>
            <w:noWrap/>
            <w:hideMark/>
          </w:tcPr>
          <w:p w14:paraId="6B85A1A4" w14:textId="77777777" w:rsidR="00BD3FCC" w:rsidRPr="008D2ECE" w:rsidRDefault="00BD3FCC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100 %</w:t>
            </w:r>
          </w:p>
        </w:tc>
        <w:tc>
          <w:tcPr>
            <w:tcW w:w="1497" w:type="dxa"/>
            <w:noWrap/>
            <w:hideMark/>
          </w:tcPr>
          <w:p w14:paraId="0097144E" w14:textId="77777777" w:rsidR="00BD3FCC" w:rsidRPr="008D2ECE" w:rsidRDefault="00BD3FCC" w:rsidP="00E72EE6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 </w:t>
            </w:r>
          </w:p>
        </w:tc>
      </w:tr>
      <w:tr w:rsidR="00E16505" w:rsidRPr="008D2ECE" w14:paraId="14B7EFFE" w14:textId="77777777" w:rsidTr="00E72EE6">
        <w:trPr>
          <w:trHeight w:val="363"/>
        </w:trPr>
        <w:tc>
          <w:tcPr>
            <w:tcW w:w="2093" w:type="dxa"/>
            <w:noWrap/>
          </w:tcPr>
          <w:p w14:paraId="19A0D025" w14:textId="77777777" w:rsidR="00E16505" w:rsidRPr="008D2ECE" w:rsidRDefault="00E16505" w:rsidP="00E72EE6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IE"/>
              </w:rPr>
            </w:pPr>
          </w:p>
        </w:tc>
        <w:tc>
          <w:tcPr>
            <w:tcW w:w="1383" w:type="dxa"/>
            <w:noWrap/>
          </w:tcPr>
          <w:p w14:paraId="495DCA92" w14:textId="77777777" w:rsidR="00E16505" w:rsidRPr="008D2ECE" w:rsidRDefault="00E1650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  <w:tc>
          <w:tcPr>
            <w:tcW w:w="1497" w:type="dxa"/>
            <w:noWrap/>
          </w:tcPr>
          <w:p w14:paraId="2E31268C" w14:textId="77777777" w:rsidR="00E16505" w:rsidRPr="008D2ECE" w:rsidRDefault="00E1650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  <w:tc>
          <w:tcPr>
            <w:tcW w:w="1243" w:type="dxa"/>
            <w:noWrap/>
          </w:tcPr>
          <w:p w14:paraId="2EA084BA" w14:textId="77777777" w:rsidR="00E16505" w:rsidRDefault="00E1650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  <w:tc>
          <w:tcPr>
            <w:tcW w:w="1497" w:type="dxa"/>
            <w:noWrap/>
          </w:tcPr>
          <w:p w14:paraId="5F10B26E" w14:textId="77777777" w:rsidR="00E16505" w:rsidRPr="008D2ECE" w:rsidRDefault="00E16505" w:rsidP="00E72EE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  <w:tc>
          <w:tcPr>
            <w:tcW w:w="1497" w:type="dxa"/>
            <w:noWrap/>
          </w:tcPr>
          <w:p w14:paraId="1E99FE27" w14:textId="77777777" w:rsidR="00E16505" w:rsidRPr="008D2ECE" w:rsidRDefault="00E16505" w:rsidP="00E72EE6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</w:tr>
      <w:tr w:rsidR="00E16505" w:rsidRPr="008D2ECE" w14:paraId="69047F9D" w14:textId="77777777" w:rsidTr="00E72EE6">
        <w:trPr>
          <w:trHeight w:val="363"/>
        </w:trPr>
        <w:tc>
          <w:tcPr>
            <w:tcW w:w="2093" w:type="dxa"/>
            <w:noWrap/>
          </w:tcPr>
          <w:p w14:paraId="53476B68" w14:textId="2F89D78F" w:rsidR="00E16505" w:rsidRPr="00E16505" w:rsidRDefault="00E16505" w:rsidP="00E16505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L-Irlanda ta’ Fuq</w:t>
            </w:r>
          </w:p>
        </w:tc>
        <w:tc>
          <w:tcPr>
            <w:tcW w:w="1383" w:type="dxa"/>
            <w:noWrap/>
          </w:tcPr>
          <w:p w14:paraId="75F05104" w14:textId="7DB31ABD" w:rsidR="00E16505" w:rsidRPr="00E16505" w:rsidRDefault="00E16505" w:rsidP="00E1650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NCP</w:t>
            </w:r>
          </w:p>
        </w:tc>
        <w:tc>
          <w:tcPr>
            <w:tcW w:w="1497" w:type="dxa"/>
            <w:noWrap/>
          </w:tcPr>
          <w:p w14:paraId="1F60F74C" w14:textId="4E142285" w:rsidR="00E16505" w:rsidRPr="00E16505" w:rsidRDefault="00E16505" w:rsidP="00E1650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NCP</w:t>
            </w:r>
          </w:p>
        </w:tc>
        <w:tc>
          <w:tcPr>
            <w:tcW w:w="1243" w:type="dxa"/>
            <w:noWrap/>
          </w:tcPr>
          <w:p w14:paraId="65FBE75D" w14:textId="04E0174F" w:rsidR="00E16505" w:rsidRPr="00E16505" w:rsidRDefault="00E16505" w:rsidP="00E1650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NCP</w:t>
            </w:r>
          </w:p>
        </w:tc>
        <w:tc>
          <w:tcPr>
            <w:tcW w:w="1497" w:type="dxa"/>
            <w:noWrap/>
          </w:tcPr>
          <w:p w14:paraId="0BE7C2F0" w14:textId="1BE95BB4" w:rsidR="00E16505" w:rsidRPr="00E16505" w:rsidRDefault="00E16505" w:rsidP="00E16505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</w:rPr>
              <w:t>NCP</w:t>
            </w:r>
          </w:p>
        </w:tc>
        <w:tc>
          <w:tcPr>
            <w:tcW w:w="1497" w:type="dxa"/>
            <w:noWrap/>
          </w:tcPr>
          <w:p w14:paraId="552E3718" w14:textId="100F8F60" w:rsidR="00E16505" w:rsidRPr="008D2ECE" w:rsidRDefault="00E16505" w:rsidP="00E16505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IE"/>
              </w:rPr>
            </w:pPr>
          </w:p>
        </w:tc>
      </w:tr>
    </w:tbl>
    <w:p w14:paraId="0C555A24" w14:textId="2B2AD5A0" w:rsidR="00F32016" w:rsidRDefault="00BD3FCC" w:rsidP="00BD3FCC">
      <w:pPr>
        <w:autoSpaceDE w:val="0"/>
        <w:autoSpaceDN w:val="0"/>
        <w:adjustRightInd w:val="0"/>
        <w:spacing w:after="0"/>
        <w:rPr>
          <w:bCs/>
          <w:color w:val="000000"/>
          <w:szCs w:val="24"/>
        </w:rPr>
      </w:pPr>
      <w:r>
        <w:rPr>
          <w:color w:val="000000"/>
        </w:rPr>
        <w:t>NCP (no check performed): l-ebda verifika mwettqa</w:t>
      </w:r>
    </w:p>
    <w:p w14:paraId="527AF33A" w14:textId="199731A1" w:rsidR="00645745" w:rsidRDefault="00645745" w:rsidP="00BD3FCC">
      <w:pPr>
        <w:autoSpaceDE w:val="0"/>
        <w:autoSpaceDN w:val="0"/>
        <w:adjustRightInd w:val="0"/>
        <w:spacing w:after="0"/>
        <w:rPr>
          <w:bCs/>
          <w:color w:val="000000"/>
          <w:szCs w:val="24"/>
          <w:lang w:eastAsia="en-GB"/>
        </w:rPr>
      </w:pPr>
    </w:p>
    <w:p w14:paraId="5BD9026A" w14:textId="77777777" w:rsidR="00BD3FCC" w:rsidRDefault="00BD3FCC">
      <w:pPr>
        <w:rPr>
          <w:bCs/>
          <w:color w:val="000000"/>
          <w:szCs w:val="24"/>
        </w:rPr>
      </w:pPr>
      <w:r>
        <w:br w:type="page"/>
      </w:r>
    </w:p>
    <w:p w14:paraId="2F3E7573" w14:textId="77777777" w:rsidR="00BD3FCC" w:rsidRPr="00BD3FCC" w:rsidRDefault="00BD3FCC" w:rsidP="00BD3FCC">
      <w:pPr>
        <w:pStyle w:val="Annexetitre"/>
        <w:rPr>
          <w:noProof/>
        </w:rPr>
      </w:pPr>
      <w:r>
        <w:rPr>
          <w:noProof/>
          <w:color w:val="000000" w:themeColor="text1"/>
        </w:rPr>
        <w:t>ANNESS</w:t>
      </w:r>
      <w:r>
        <w:rPr>
          <w:noProof/>
        </w:rPr>
        <w:t xml:space="preserve"> III</w:t>
      </w:r>
    </w:p>
    <w:p w14:paraId="0A2C878F" w14:textId="4AEEDD29" w:rsidR="00BD3FCC" w:rsidRDefault="00BD3FCC" w:rsidP="00BD3FCC">
      <w:pPr>
        <w:jc w:val="center"/>
      </w:pPr>
      <w:r>
        <w:t>Il-kategoriji tal-prodotti irradjati u d-dożi rispettivi amministrati skont il-pajjiż fl-2022–2023</w:t>
      </w:r>
    </w:p>
    <w:tbl>
      <w:tblPr>
        <w:tblW w:w="98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4"/>
        <w:gridCol w:w="5555"/>
        <w:gridCol w:w="2361"/>
      </w:tblGrid>
      <w:tr w:rsidR="00BD3FCC" w:rsidRPr="009F2966" w14:paraId="1DCBBE86" w14:textId="77777777" w:rsidTr="00E72EE6">
        <w:trPr>
          <w:trHeight w:val="20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3710" w14:textId="77777777" w:rsidR="00BD3FCC" w:rsidRPr="009F2966" w:rsidRDefault="00BD3FCC" w:rsidP="00E72EE6">
            <w:pPr>
              <w:spacing w:before="40" w:after="40" w:line="276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Pajjiż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50E8" w14:textId="77777777" w:rsidR="00BD3FCC" w:rsidRPr="009F2966" w:rsidRDefault="00BD3FCC" w:rsidP="00E72EE6">
            <w:pPr>
              <w:spacing w:before="40" w:after="40" w:line="276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Oġġetti tal-ikel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A3EE" w14:textId="77777777" w:rsidR="00BD3FCC" w:rsidRPr="009F2966" w:rsidRDefault="00BD3FCC" w:rsidP="00E72EE6">
            <w:pPr>
              <w:spacing w:before="40" w:after="40" w:line="276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Dożi assorbiti (kGy)</w:t>
            </w:r>
          </w:p>
        </w:tc>
      </w:tr>
      <w:tr w:rsidR="00BD3FCC" w:rsidRPr="009F2966" w14:paraId="3C9B9193" w14:textId="77777777" w:rsidTr="00E72EE6">
        <w:trPr>
          <w:trHeight w:val="3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2967" w14:textId="10FB6000" w:rsidR="00BD3FCC" w:rsidRPr="009F2966" w:rsidRDefault="00AE10B7" w:rsidP="00E72EE6">
            <w:pPr>
              <w:spacing w:after="0"/>
              <w:rPr>
                <w:szCs w:val="24"/>
              </w:rPr>
            </w:pPr>
            <w:r>
              <w:t>Il-Belġju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596A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Koxox taż-żrinġijiet iffriżati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B996" w14:textId="0D0B69A6" w:rsidR="00BD3FCC" w:rsidRPr="009F2966" w:rsidRDefault="00AE10B7" w:rsidP="00AE10B7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NDA</w:t>
            </w:r>
          </w:p>
        </w:tc>
      </w:tr>
      <w:tr w:rsidR="00BD3FCC" w:rsidRPr="009F2966" w14:paraId="3AEB4468" w14:textId="77777777" w:rsidTr="00E72EE6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8553" w14:textId="77777777" w:rsidR="00BD3FCC" w:rsidRPr="009F2966" w:rsidRDefault="00BD3FCC" w:rsidP="00E72EE6">
            <w:pPr>
              <w:spacing w:after="0"/>
              <w:rPr>
                <w:szCs w:val="24"/>
                <w:lang w:val="en-US"/>
              </w:rPr>
            </w:pP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A196" w14:textId="452539DB" w:rsidR="00BD3FCC" w:rsidRPr="009F2966" w:rsidRDefault="00AE10B7" w:rsidP="00E72EE6">
            <w:pPr>
              <w:spacing w:before="40" w:after="40" w:line="276" w:lineRule="auto"/>
              <w:rPr>
                <w:szCs w:val="24"/>
              </w:rPr>
            </w:pPr>
            <w:r>
              <w:t>Laħam tal-pollam irkuprat mekkanikament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2AAE" w14:textId="5C02E94E" w:rsidR="00BD3FCC" w:rsidRPr="009F2966" w:rsidRDefault="00AE10B7" w:rsidP="00AE10B7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NDA</w:t>
            </w:r>
          </w:p>
        </w:tc>
      </w:tr>
      <w:tr w:rsidR="00BD3FCC" w:rsidRPr="009F2966" w14:paraId="5B797737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1289" w14:textId="77777777" w:rsidR="00BD3FCC" w:rsidRPr="00EA0D07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Il-Kroazja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FF9EB" w14:textId="77777777" w:rsidR="00BD3FCC" w:rsidRPr="00EA0D07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98CB" w14:textId="6CB9F452" w:rsidR="00BD3FCC" w:rsidRPr="00EA0D07" w:rsidRDefault="00AE10B7" w:rsidP="00AE10B7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6 - 10</w:t>
            </w:r>
          </w:p>
        </w:tc>
      </w:tr>
      <w:tr w:rsidR="00BD3FCC" w:rsidRPr="009F2966" w14:paraId="2D0F29FA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6028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Ir-Repubblika Ċeka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BCF0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53E4B" w14:textId="13F3A515" w:rsidR="00BD3FCC" w:rsidRPr="009F2966" w:rsidRDefault="00AE10B7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3,86 - 9,21</w:t>
            </w:r>
          </w:p>
          <w:p w14:paraId="0A63ADCC" w14:textId="179FCE4C" w:rsidR="00BD3FCC" w:rsidRPr="009F2966" w:rsidRDefault="00AE10B7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4,23 – 9,84</w:t>
            </w:r>
          </w:p>
        </w:tc>
      </w:tr>
      <w:tr w:rsidR="00962DFD" w:rsidRPr="009F2966" w14:paraId="49AA0208" w14:textId="77777777" w:rsidTr="00EF6F9B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7D27A8" w14:textId="77777777" w:rsidR="00962DFD" w:rsidRPr="009F2966" w:rsidRDefault="00962DFD" w:rsidP="00E72EE6">
            <w:pPr>
              <w:spacing w:before="40" w:after="40" w:line="276" w:lineRule="auto"/>
              <w:rPr>
                <w:szCs w:val="24"/>
              </w:rPr>
            </w:pPr>
            <w:r>
              <w:t>Franza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FC5F" w14:textId="77777777" w:rsidR="00962DFD" w:rsidRPr="009F2966" w:rsidRDefault="00962DFD" w:rsidP="00E72EE6">
            <w:pPr>
              <w:spacing w:before="40" w:after="40" w:line="276" w:lineRule="auto"/>
              <w:rPr>
                <w:szCs w:val="24"/>
              </w:rPr>
            </w:pPr>
            <w:r>
              <w:t>Koxox taż-żrinġijiet iffriżati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A606" w14:textId="77777777" w:rsidR="00962DFD" w:rsidRPr="009F2966" w:rsidRDefault="00962DFD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5 - 5</w:t>
            </w:r>
          </w:p>
        </w:tc>
      </w:tr>
      <w:tr w:rsidR="00BD3FCC" w:rsidRPr="009F2966" w14:paraId="7E92CA99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BC2F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Il-Ġermanja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114B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28BE" w14:textId="17BE89F4" w:rsidR="00BD3FCC" w:rsidRPr="009F2966" w:rsidRDefault="00BD3FCC" w:rsidP="00962DFD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5 - 5</w:t>
            </w:r>
          </w:p>
        </w:tc>
      </w:tr>
      <w:tr w:rsidR="001235D0" w:rsidRPr="009F2966" w14:paraId="04F55753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5D48" w14:textId="6EBE4FA9" w:rsidR="001235D0" w:rsidRPr="009F2966" w:rsidRDefault="001235D0" w:rsidP="00E72EE6">
            <w:pPr>
              <w:spacing w:before="40" w:after="40" w:line="276" w:lineRule="auto"/>
              <w:rPr>
                <w:szCs w:val="24"/>
              </w:rPr>
            </w:pPr>
            <w:r>
              <w:t>L-Estonja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63EE" w14:textId="1602FAB0" w:rsidR="001235D0" w:rsidRPr="009F2966" w:rsidRDefault="001235D0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73F6" w14:textId="611E4B32" w:rsidR="001235D0" w:rsidRPr="009F2966" w:rsidRDefault="00E17F24" w:rsidP="00AE10B7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8 - 10</w:t>
            </w:r>
          </w:p>
        </w:tc>
      </w:tr>
      <w:tr w:rsidR="00BD3FCC" w:rsidRPr="009F2966" w14:paraId="67DE792E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5E05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L-Ungerija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CB32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7C2F1" w14:textId="71F4A777" w:rsidR="00BD3FCC" w:rsidRPr="009F2966" w:rsidRDefault="00BD3FCC" w:rsidP="00AE10B7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2 – 10</w:t>
            </w:r>
          </w:p>
        </w:tc>
      </w:tr>
      <w:tr w:rsidR="00BD3FCC" w:rsidRPr="009F2966" w14:paraId="64B466D2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23F3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Il-Polonja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DE17D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6BCE" w14:textId="77777777" w:rsidR="00BD3FCC" w:rsidRPr="009F2966" w:rsidRDefault="00BD3FCC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5 - 10</w:t>
            </w:r>
          </w:p>
        </w:tc>
      </w:tr>
      <w:tr w:rsidR="001F64DA" w:rsidRPr="009F2966" w14:paraId="4D92BB7F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FCC1" w14:textId="3268FB6E" w:rsidR="001F64DA" w:rsidRPr="009F2966" w:rsidRDefault="001F64DA" w:rsidP="00E72EE6">
            <w:pPr>
              <w:spacing w:before="40" w:after="40" w:line="276" w:lineRule="auto"/>
              <w:rPr>
                <w:szCs w:val="24"/>
              </w:rPr>
            </w:pPr>
            <w:r>
              <w:t>Ir-Rumanija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4F2E" w14:textId="41BB7614" w:rsidR="001F64DA" w:rsidRPr="009F2966" w:rsidRDefault="001235D0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7419" w14:textId="439A59AB" w:rsidR="001F64DA" w:rsidRPr="009F2966" w:rsidRDefault="001235D0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NDA</w:t>
            </w:r>
          </w:p>
        </w:tc>
      </w:tr>
      <w:tr w:rsidR="00BD3FCC" w:rsidRPr="009F2966" w14:paraId="465C4EED" w14:textId="77777777" w:rsidTr="00E72EE6">
        <w:trPr>
          <w:trHeight w:val="32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6DD6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Spanja</w:t>
            </w:r>
          </w:p>
        </w:tc>
        <w:tc>
          <w:tcPr>
            <w:tcW w:w="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ABFE" w14:textId="77777777" w:rsidR="00BD3FCC" w:rsidRPr="009F2966" w:rsidRDefault="00BD3FCC" w:rsidP="00E72EE6">
            <w:pPr>
              <w:spacing w:before="40" w:after="40" w:line="276" w:lineRule="auto"/>
              <w:rPr>
                <w:szCs w:val="24"/>
              </w:rPr>
            </w:pPr>
            <w:r>
              <w:t>Ħxejjex aromatiċi, ħwawar u taħwir tal-ħxejjex (imnixxfa)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15DA" w14:textId="6FE27F37" w:rsidR="00BD3FCC" w:rsidRPr="009F2966" w:rsidRDefault="00AE10B7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9,1 - 10</w:t>
            </w:r>
          </w:p>
          <w:p w14:paraId="2349194C" w14:textId="08D47C94" w:rsidR="00BD3FCC" w:rsidRPr="009F2966" w:rsidRDefault="00BD3FCC" w:rsidP="00E72EE6">
            <w:pPr>
              <w:spacing w:before="40" w:after="40" w:line="276" w:lineRule="auto"/>
              <w:jc w:val="center"/>
              <w:rPr>
                <w:szCs w:val="24"/>
              </w:rPr>
            </w:pPr>
            <w:r>
              <w:t>9,15 – 9,4</w:t>
            </w:r>
          </w:p>
        </w:tc>
      </w:tr>
    </w:tbl>
    <w:p w14:paraId="3FC474DE" w14:textId="77777777" w:rsidR="00BD3FCC" w:rsidRPr="00B83E36" w:rsidRDefault="00BD3FCC" w:rsidP="00BD3FCC"/>
    <w:p w14:paraId="5967CD3F" w14:textId="5F96A0DD" w:rsidR="00EA0D07" w:rsidRDefault="00EA0D07" w:rsidP="00EA0D07">
      <w:pPr>
        <w:autoSpaceDE w:val="0"/>
        <w:autoSpaceDN w:val="0"/>
        <w:adjustRightInd w:val="0"/>
        <w:spacing w:after="0"/>
        <w:rPr>
          <w:bCs/>
          <w:color w:val="000000"/>
          <w:szCs w:val="24"/>
        </w:rPr>
      </w:pPr>
      <w:r>
        <w:rPr>
          <w:color w:val="000000"/>
        </w:rPr>
        <w:t>NDA (no data available): l-ebda data disponibbli</w:t>
      </w:r>
    </w:p>
    <w:p w14:paraId="6EC43E37" w14:textId="77777777" w:rsidR="00BD3FCC" w:rsidRDefault="00BD3FCC" w:rsidP="00BD3FCC"/>
    <w:p w14:paraId="7993AE73" w14:textId="77777777" w:rsidR="00BD3FCC" w:rsidRDefault="00BD3FCC" w:rsidP="00BD3FCC">
      <w:pPr>
        <w:jc w:val="center"/>
      </w:pPr>
    </w:p>
    <w:sectPr w:rsidR="00BD3FCC" w:rsidSect="00BD3FC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11D9D" w14:textId="77777777" w:rsidR="0053566F" w:rsidRDefault="0053566F" w:rsidP="00BD3FCC">
      <w:pPr>
        <w:spacing w:after="0" w:line="240" w:lineRule="auto"/>
      </w:pPr>
      <w:r>
        <w:separator/>
      </w:r>
    </w:p>
  </w:endnote>
  <w:endnote w:type="continuationSeparator" w:id="0">
    <w:p w14:paraId="059A5F2F" w14:textId="77777777" w:rsidR="0053566F" w:rsidRDefault="0053566F" w:rsidP="00BD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49ED7" w14:textId="29B59AA7" w:rsidR="00A25025" w:rsidRPr="00A25025" w:rsidRDefault="00A25025" w:rsidP="00A25025">
    <w:pPr>
      <w:pStyle w:val="FooterCoverPage"/>
      <w:rPr>
        <w:rFonts w:ascii="Arial" w:hAnsi="Arial" w:cs="Arial"/>
        <w:b/>
        <w:sz w:val="48"/>
      </w:rPr>
    </w:pPr>
    <w:r w:rsidRPr="00A25025">
      <w:rPr>
        <w:rFonts w:ascii="Arial" w:hAnsi="Arial" w:cs="Arial"/>
        <w:b/>
        <w:sz w:val="48"/>
      </w:rPr>
      <w:t>MT</w:t>
    </w:r>
    <w:r w:rsidRPr="00A25025">
      <w:rPr>
        <w:rFonts w:ascii="Arial" w:hAnsi="Arial" w:cs="Arial"/>
        <w:b/>
        <w:sz w:val="48"/>
      </w:rPr>
      <w:tab/>
    </w:r>
    <w:r w:rsidRPr="00A25025">
      <w:rPr>
        <w:rFonts w:ascii="Arial" w:hAnsi="Arial" w:cs="Arial"/>
        <w:b/>
        <w:sz w:val="48"/>
      </w:rPr>
      <w:tab/>
    </w:r>
    <w:r w:rsidRPr="00A25025">
      <w:tab/>
    </w:r>
    <w:r w:rsidRPr="00A25025">
      <w:rPr>
        <w:rFonts w:ascii="Arial" w:hAnsi="Arial" w:cs="Arial"/>
        <w:b/>
        <w:sz w:val="48"/>
      </w:rP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C1045" w14:textId="25F77BD8" w:rsidR="00A25025" w:rsidRPr="00A25025" w:rsidRDefault="00A25025" w:rsidP="00A25025">
    <w:pPr>
      <w:pStyle w:val="FooterCoverPage"/>
      <w:rPr>
        <w:rFonts w:ascii="Arial" w:hAnsi="Arial" w:cs="Arial"/>
        <w:b/>
        <w:sz w:val="48"/>
      </w:rPr>
    </w:pPr>
    <w:r w:rsidRPr="00A25025">
      <w:rPr>
        <w:rFonts w:ascii="Arial" w:hAnsi="Arial" w:cs="Arial"/>
        <w:b/>
        <w:sz w:val="48"/>
      </w:rPr>
      <w:t>MT</w:t>
    </w:r>
    <w:r w:rsidRPr="00A25025">
      <w:rPr>
        <w:rFonts w:ascii="Arial" w:hAnsi="Arial" w:cs="Arial"/>
        <w:b/>
        <w:sz w:val="48"/>
      </w:rPr>
      <w:tab/>
    </w:r>
    <w:r w:rsidRPr="00A25025">
      <w:rPr>
        <w:rFonts w:ascii="Arial" w:hAnsi="Arial" w:cs="Arial"/>
        <w:b/>
        <w:sz w:val="48"/>
      </w:rPr>
      <w:tab/>
    </w:r>
    <w:r w:rsidRPr="00A25025">
      <w:tab/>
    </w:r>
    <w:r w:rsidRPr="00A25025"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1002B" w14:textId="77777777" w:rsidR="00A25025" w:rsidRPr="00A25025" w:rsidRDefault="00A25025" w:rsidP="00A25025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897BC" w14:textId="77777777" w:rsidR="00BD3FCC" w:rsidRDefault="00BD3FCC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16093157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A728AA" w14:textId="4A9C4E40" w:rsidR="00C75E39" w:rsidRDefault="00C75E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5025">
          <w:t>1</w:t>
        </w:r>
        <w:r>
          <w:fldChar w:fldCharType="end"/>
        </w:r>
      </w:p>
    </w:sdtContent>
  </w:sdt>
  <w:p w14:paraId="61CFA14D" w14:textId="77777777" w:rsidR="00BD3FCC" w:rsidRDefault="00BD3FCC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95CB4" w14:textId="77777777" w:rsidR="00BD3FCC" w:rsidRDefault="00BD3F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E214" w14:textId="77777777" w:rsidR="0053566F" w:rsidRDefault="0053566F" w:rsidP="00BD3FCC">
      <w:pPr>
        <w:spacing w:after="0" w:line="240" w:lineRule="auto"/>
      </w:pPr>
      <w:r>
        <w:separator/>
      </w:r>
    </w:p>
  </w:footnote>
  <w:footnote w:type="continuationSeparator" w:id="0">
    <w:p w14:paraId="5D965C67" w14:textId="77777777" w:rsidR="0053566F" w:rsidRDefault="0053566F" w:rsidP="00BD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85760" w14:textId="77777777" w:rsidR="00A25025" w:rsidRPr="00A25025" w:rsidRDefault="00A25025" w:rsidP="00A25025">
    <w:pPr>
      <w:pStyle w:val="HeaderCoverPag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E762D" w14:textId="77777777" w:rsidR="00A25025" w:rsidRPr="00A25025" w:rsidRDefault="00A25025" w:rsidP="00A25025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AC186" w14:textId="77777777" w:rsidR="00A25025" w:rsidRPr="00A25025" w:rsidRDefault="00A25025" w:rsidP="00A25025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65D98" w14:textId="77777777" w:rsidR="00BD3FCC" w:rsidRDefault="00BD3FC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B87BE" w14:textId="77777777" w:rsidR="00BD3FCC" w:rsidRDefault="00BD3FC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13512" w14:textId="77777777" w:rsidR="00BD3FCC" w:rsidRDefault="00BD3F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Status" w:val="Green"/>
    <w:docVar w:name="LW_ACCOMPAGNANT.CP" w:val="tar-"/>
    <w:docVar w:name="LW_ANNEX_NBR_FIRST" w:val="1"/>
    <w:docVar w:name="LW_ANNEX_NBR_LAST" w:val="3"/>
    <w:docVar w:name="LW_ANNEX_UNIQUE" w:val="0"/>
    <w:docVar w:name="LW_CORRIGENDUM" w:val="&lt;UNUSED&gt;"/>
    <w:docVar w:name="LW_COVERPAGE_EXISTS" w:val="True"/>
    <w:docVar w:name="LW_COVERPAGE_GUID" w:val="C431611F-D89C-405B-824E-3534E1AD29D3"/>
    <w:docVar w:name="LW_COVERPAGE_TYPE" w:val="1"/>
    <w:docVar w:name="LW_CROSSREFERENCE" w:val="&lt;UNUSED&gt;"/>
    <w:docVar w:name="LW_DocType" w:val="NORMAL"/>
    <w:docVar w:name="LW_EMISSION" w:val="3.11.2025"/>
    <w:docVar w:name="LW_EMISSION_ISODATE" w:val="2025-11-03"/>
    <w:docVar w:name="LW_EMISSION_LOCATION" w:val="BRX"/>
    <w:docVar w:name="LW_EMISSION_PREFIX" w:val="Brussell, "/>
    <w:docVar w:name="LW_EMISSION_SUFFIX" w:val=" "/>
    <w:docVar w:name="LW_ID_DOCTYPE_NONLW" w:val="CP-039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OBJETACTEPRINCIPAL.CP" w:val="dwar l-ikel u l-ingredjenti tal-ikel ittrattati bir-radjazzjoni jonizzanti g\u295?as-snin 2022\u8211?2023_x000b_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5) 658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.CP" w:val="ANNESSI_x000b_"/>
    <w:docVar w:name="LW_TYPEACTEPRINCIPAL.CP" w:val="RAPPORT TAL-KUMMISSJONI LILL-PARLAMENT EWROPEW U LILL-KUNSILL"/>
    <w:docVar w:name="LwApiVersions" w:val="LW4CoDe 1.24.5.0; LW 9.0, Build 20240221"/>
  </w:docVars>
  <w:rsids>
    <w:rsidRoot w:val="00BD3FCC"/>
    <w:rsid w:val="000A1465"/>
    <w:rsid w:val="00100FCC"/>
    <w:rsid w:val="001235D0"/>
    <w:rsid w:val="0017465A"/>
    <w:rsid w:val="001C1F8F"/>
    <w:rsid w:val="001C6228"/>
    <w:rsid w:val="001F64DA"/>
    <w:rsid w:val="0024477B"/>
    <w:rsid w:val="002F18D4"/>
    <w:rsid w:val="00346A02"/>
    <w:rsid w:val="00354871"/>
    <w:rsid w:val="003D0620"/>
    <w:rsid w:val="00420EA0"/>
    <w:rsid w:val="00450D64"/>
    <w:rsid w:val="00470D37"/>
    <w:rsid w:val="0053566F"/>
    <w:rsid w:val="00616D14"/>
    <w:rsid w:val="00645745"/>
    <w:rsid w:val="006815D0"/>
    <w:rsid w:val="006E763B"/>
    <w:rsid w:val="00707594"/>
    <w:rsid w:val="00807430"/>
    <w:rsid w:val="009047F2"/>
    <w:rsid w:val="00962DFD"/>
    <w:rsid w:val="00A25025"/>
    <w:rsid w:val="00A47672"/>
    <w:rsid w:val="00A54BB7"/>
    <w:rsid w:val="00AE10B7"/>
    <w:rsid w:val="00AF7FD5"/>
    <w:rsid w:val="00B62A96"/>
    <w:rsid w:val="00BB0E2A"/>
    <w:rsid w:val="00BD3FCC"/>
    <w:rsid w:val="00BF3E26"/>
    <w:rsid w:val="00C2217D"/>
    <w:rsid w:val="00C64362"/>
    <w:rsid w:val="00C714C4"/>
    <w:rsid w:val="00C75E39"/>
    <w:rsid w:val="00CB0222"/>
    <w:rsid w:val="00CE4422"/>
    <w:rsid w:val="00CE5E0C"/>
    <w:rsid w:val="00D6605C"/>
    <w:rsid w:val="00DD646C"/>
    <w:rsid w:val="00DF7442"/>
    <w:rsid w:val="00E16505"/>
    <w:rsid w:val="00E17F24"/>
    <w:rsid w:val="00E37961"/>
    <w:rsid w:val="00EA0D07"/>
    <w:rsid w:val="00F2556F"/>
    <w:rsid w:val="00F3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29A8E2B"/>
  <w15:chartTrackingRefBased/>
  <w15:docId w15:val="{576F0B3A-E9C8-4935-909A-2500725E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mt-M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r">
    <w:name w:val="Marker"/>
    <w:basedOn w:val="DefaultParagraphFont"/>
    <w:rsid w:val="00BD3FCC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rsid w:val="00BD3FCC"/>
    <w:pPr>
      <w:spacing w:after="0" w:line="240" w:lineRule="auto"/>
      <w:jc w:val="both"/>
    </w:pPr>
    <w:rPr>
      <w:rFonts w:ascii="Times New Roman" w:hAnsi="Times New Roman" w:cs="Times New Roman"/>
      <w:noProof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BD3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FCC"/>
    <w:rPr>
      <w:noProof/>
      <w:lang w:val="mt-MT"/>
    </w:rPr>
  </w:style>
  <w:style w:type="paragraph" w:styleId="Footer">
    <w:name w:val="footer"/>
    <w:basedOn w:val="Normal"/>
    <w:link w:val="FooterChar"/>
    <w:uiPriority w:val="99"/>
    <w:unhideWhenUsed/>
    <w:rsid w:val="00BD3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FCC"/>
    <w:rPr>
      <w:noProof/>
      <w:lang w:val="mt-MT"/>
    </w:rPr>
  </w:style>
  <w:style w:type="paragraph" w:customStyle="1" w:styleId="FooterCoverPage">
    <w:name w:val="Footer Cover Page"/>
    <w:basedOn w:val="Normal"/>
    <w:link w:val="FooterCoverPageChar"/>
    <w:rsid w:val="00BD3FCC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sid w:val="00BD3FCC"/>
    <w:rPr>
      <w:rFonts w:ascii="Times New Roman" w:hAnsi="Times New Roman" w:cs="Times New Roman"/>
      <w:noProof/>
      <w:sz w:val="24"/>
    </w:rPr>
  </w:style>
  <w:style w:type="paragraph" w:customStyle="1" w:styleId="FooterSensitivity">
    <w:name w:val="Footer Sensitivity"/>
    <w:basedOn w:val="Normal"/>
    <w:link w:val="FooterSensitivityChar"/>
    <w:rsid w:val="00BD3F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DefaultParagraphFont"/>
    <w:link w:val="FooterSensitivity"/>
    <w:rsid w:val="00BD3FCC"/>
    <w:rPr>
      <w:rFonts w:ascii="Times New Roman" w:hAnsi="Times New Roman" w:cs="Times New Roman"/>
      <w:b/>
      <w:noProof/>
      <w:sz w:val="32"/>
    </w:rPr>
  </w:style>
  <w:style w:type="paragraph" w:customStyle="1" w:styleId="HeaderCoverPage">
    <w:name w:val="Header Cover Page"/>
    <w:basedOn w:val="Normal"/>
    <w:link w:val="HeaderCoverPageChar"/>
    <w:rsid w:val="00BD3FCC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sid w:val="00BD3FCC"/>
    <w:rPr>
      <w:rFonts w:ascii="Times New Roman" w:hAnsi="Times New Roman" w:cs="Times New Roman"/>
      <w:noProof/>
      <w:sz w:val="24"/>
    </w:rPr>
  </w:style>
  <w:style w:type="paragraph" w:customStyle="1" w:styleId="HeaderSensitivity">
    <w:name w:val="Header Sensitivity"/>
    <w:basedOn w:val="Normal"/>
    <w:link w:val="HeaderSensitivityChar"/>
    <w:rsid w:val="00BD3F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DefaultParagraphFont"/>
    <w:link w:val="HeaderSensitivity"/>
    <w:rsid w:val="00BD3FCC"/>
    <w:rPr>
      <w:rFonts w:ascii="Times New Roman" w:hAnsi="Times New Roman" w:cs="Times New Roman"/>
      <w:b/>
      <w:noProof/>
      <w:sz w:val="32"/>
    </w:rPr>
  </w:style>
  <w:style w:type="paragraph" w:customStyle="1" w:styleId="HeaderSensitivityRight">
    <w:name w:val="Header Sensitivity Right"/>
    <w:basedOn w:val="Normal"/>
    <w:link w:val="HeaderSensitivityRightChar"/>
    <w:rsid w:val="00BD3FCC"/>
    <w:pPr>
      <w:spacing w:after="120" w:line="240" w:lineRule="auto"/>
      <w:jc w:val="right"/>
    </w:pPr>
    <w:rPr>
      <w:rFonts w:ascii="Times New Roman" w:hAnsi="Times New Roman" w:cs="Times New Roman"/>
      <w:sz w:val="28"/>
    </w:rPr>
  </w:style>
  <w:style w:type="character" w:customStyle="1" w:styleId="HeaderSensitivityRightChar">
    <w:name w:val="Header Sensitivity Right Char"/>
    <w:basedOn w:val="DefaultParagraphFont"/>
    <w:link w:val="HeaderSensitivityRight"/>
    <w:rsid w:val="00BD3FCC"/>
    <w:rPr>
      <w:rFonts w:ascii="Times New Roman" w:hAnsi="Times New Roman" w:cs="Times New Roman"/>
      <w:noProof/>
      <w:sz w:val="28"/>
    </w:rPr>
  </w:style>
  <w:style w:type="paragraph" w:customStyle="1" w:styleId="Annexetitre">
    <w:name w:val="Annexe titre"/>
    <w:basedOn w:val="Normal"/>
    <w:next w:val="Normal"/>
    <w:rsid w:val="00BD3FCC"/>
    <w:pPr>
      <w:spacing w:before="120" w:after="120" w:line="240" w:lineRule="auto"/>
      <w:jc w:val="center"/>
    </w:pPr>
    <w:rPr>
      <w:rFonts w:ascii="Times New Roman" w:hAnsi="Times New Roman" w:cs="Times New Roman"/>
      <w:b/>
      <w:noProof w:val="0"/>
      <w:sz w:val="24"/>
      <w:u w:val="single"/>
    </w:rPr>
  </w:style>
  <w:style w:type="table" w:styleId="TableGrid">
    <w:name w:val="Table Grid"/>
    <w:basedOn w:val="TableNormal"/>
    <w:uiPriority w:val="59"/>
    <w:rsid w:val="00BD3F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0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40C4C-366B-4C3C-BB30-B2C84759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2025-09-11T10:15:00Z</dcterms:created>
  <dcterms:modified xsi:type="dcterms:W3CDTF">2025-10-27T06:22:00Z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vel of sensitivity">
    <vt:lpwstr>Standard treatment</vt:lpwstr>
  </property>
  <property fmtid="{D5CDD505-2E9C-101B-9397-08002B2CF9AE}" pid="3" name="First annex">
    <vt:lpwstr>1</vt:lpwstr>
  </property>
  <property fmtid="{D5CDD505-2E9C-101B-9397-08002B2CF9AE}" pid="4" name="Last annex">
    <vt:lpwstr>3</vt:lpwstr>
  </property>
  <property fmtid="{D5CDD505-2E9C-101B-9397-08002B2CF9AE}" pid="5" name="Unique annex">
    <vt:lpwstr>0</vt:lpwstr>
  </property>
  <property fmtid="{D5CDD505-2E9C-101B-9397-08002B2CF9AE}" pid="6" name="Part">
    <vt:lpwstr>&lt;UNUSED&gt;</vt:lpwstr>
  </property>
  <property fmtid="{D5CDD505-2E9C-101B-9397-08002B2CF9AE}" pid="7" name="Total parts">
    <vt:lpwstr>&lt;UNUSED&gt;</vt:lpwstr>
  </property>
  <property fmtid="{D5CDD505-2E9C-101B-9397-08002B2CF9AE}" pid="8" name="DocStatus">
    <vt:lpwstr>Green</vt:lpwstr>
  </property>
  <property fmtid="{D5CDD505-2E9C-101B-9397-08002B2CF9AE}" pid="9" name="CPTemplateID">
    <vt:lpwstr>CP-039</vt:lpwstr>
  </property>
  <property fmtid="{D5CDD505-2E9C-101B-9397-08002B2CF9AE}" pid="10" name="Last edited using">
    <vt:lpwstr>LW 9.1, Build 20240808</vt:lpwstr>
  </property>
  <property fmtid="{D5CDD505-2E9C-101B-9397-08002B2CF9AE}" pid="11" name="Created using">
    <vt:lpwstr>LW 7.0.1, Build 20190916</vt:lpwstr>
  </property>
  <property fmtid="{D5CDD505-2E9C-101B-9397-08002B2CF9AE}" pid="12" name="MSIP_Label_f4cdc456-5864-460f-beda-883d23b78bbb_Enabled">
    <vt:lpwstr>true</vt:lpwstr>
  </property>
  <property fmtid="{D5CDD505-2E9C-101B-9397-08002B2CF9AE}" pid="13" name="MSIP_Label_f4cdc456-5864-460f-beda-883d23b78bbb_SetDate">
    <vt:lpwstr>2022-12-01T17:17:12Z</vt:lpwstr>
  </property>
  <property fmtid="{D5CDD505-2E9C-101B-9397-08002B2CF9AE}" pid="14" name="MSIP_Label_f4cdc456-5864-460f-beda-883d23b78bbb_Method">
    <vt:lpwstr>Privileged</vt:lpwstr>
  </property>
  <property fmtid="{D5CDD505-2E9C-101B-9397-08002B2CF9AE}" pid="15" name="MSIP_Label_f4cdc456-5864-460f-beda-883d23b78bbb_Name">
    <vt:lpwstr>Publicly Available</vt:lpwstr>
  </property>
  <property fmtid="{D5CDD505-2E9C-101B-9397-08002B2CF9AE}" pid="16" name="MSIP_Label_f4cdc456-5864-460f-beda-883d23b78bbb_SiteId">
    <vt:lpwstr>b24c8b06-522c-46fe-9080-70926f8dddb1</vt:lpwstr>
  </property>
  <property fmtid="{D5CDD505-2E9C-101B-9397-08002B2CF9AE}" pid="17" name="MSIP_Label_f4cdc456-5864-460f-beda-883d23b78bbb_ActionId">
    <vt:lpwstr>b3d3fe2e-adc2-4b6f-abd4-45ec1a145fa9</vt:lpwstr>
  </property>
  <property fmtid="{D5CDD505-2E9C-101B-9397-08002B2CF9AE}" pid="18" name="MSIP_Label_f4cdc456-5864-460f-beda-883d23b78bbb_ContentBits">
    <vt:lpwstr>0</vt:lpwstr>
  </property>
</Properties>
</file>