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C7BD7" w14:textId="28E191CD" w:rsidR="003A489D" w:rsidRPr="00AC37AA" w:rsidRDefault="005A661D" w:rsidP="005A661D">
      <w:pPr>
        <w:pStyle w:val="Pagedecouverture"/>
        <w:rPr>
          <w:noProof/>
        </w:rPr>
      </w:pPr>
      <w:r>
        <w:rPr>
          <w:noProof/>
        </w:rPr>
        <w:pict w14:anchorId="3D25F5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B5589328-0F2A-41B1-9D26-F8D733685E01" style="width:455.25pt;height:414pt">
            <v:imagedata r:id="rId7" o:title=""/>
          </v:shape>
        </w:pict>
      </w:r>
    </w:p>
    <w:p w14:paraId="54B7A658" w14:textId="77777777" w:rsidR="003A489D" w:rsidRPr="00AC37AA" w:rsidRDefault="003A489D" w:rsidP="003A489D">
      <w:pPr>
        <w:rPr>
          <w:noProof/>
        </w:rPr>
        <w:sectPr w:rsidR="003A489D" w:rsidRPr="00AC37AA" w:rsidSect="005A661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6B163AFE" w14:textId="24D5406F" w:rsidR="002575C1" w:rsidRPr="00AC37AA" w:rsidRDefault="002575C1" w:rsidP="002575C1">
      <w:pPr>
        <w:pStyle w:val="Annexetitre"/>
        <w:rPr>
          <w:noProof/>
        </w:rPr>
      </w:pPr>
      <w:bookmarkStart w:id="0" w:name="_GoBack"/>
      <w:bookmarkEnd w:id="0"/>
      <w:r w:rsidRPr="00AC37AA">
        <w:rPr>
          <w:noProof/>
        </w:rPr>
        <w:lastRenderedPageBreak/>
        <w:t>ANEXA 2</w:t>
      </w:r>
    </w:p>
    <w:p w14:paraId="2415A2FD" w14:textId="77777777" w:rsidR="00DC244C" w:rsidRPr="00AC37AA" w:rsidRDefault="00DC244C" w:rsidP="00DC244C">
      <w:pPr>
        <w:rPr>
          <w:noProof/>
        </w:rPr>
      </w:pPr>
    </w:p>
    <w:p w14:paraId="71A99947" w14:textId="3C48BCC6" w:rsidR="002575C1" w:rsidRPr="00AC37AA" w:rsidRDefault="00D24D74" w:rsidP="00DC244C">
      <w:pPr>
        <w:pStyle w:val="HeaderSensitivity"/>
        <w:rPr>
          <w:smallCaps/>
          <w:noProof/>
          <w:sz w:val="24"/>
          <w:szCs w:val="24"/>
        </w:rPr>
      </w:pPr>
      <w:r w:rsidRPr="00AC37AA">
        <w:rPr>
          <w:smallCaps/>
          <w:noProof/>
          <w:sz w:val="24"/>
        </w:rPr>
        <w:t>Cererea UE privind un amendament la apendicele III la CITES</w:t>
      </w:r>
    </w:p>
    <w:p w14:paraId="46E01F65" w14:textId="07029BDB" w:rsidR="00B755E6" w:rsidRPr="00AC37AA" w:rsidRDefault="00B755E6" w:rsidP="00B755E6">
      <w:pPr>
        <w:spacing w:before="0" w:after="0"/>
        <w:jc w:val="left"/>
        <w:rPr>
          <w:smallCaps/>
          <w:noProof/>
        </w:rPr>
      </w:pPr>
    </w:p>
    <w:p w14:paraId="2B7C939D" w14:textId="77777777" w:rsidR="00227CE4" w:rsidRPr="00AC37AA" w:rsidRDefault="00227CE4" w:rsidP="00B755E6">
      <w:pPr>
        <w:spacing w:before="0" w:after="0"/>
        <w:jc w:val="left"/>
        <w:rPr>
          <w:smallCaps/>
          <w:noProof/>
        </w:rPr>
      </w:pPr>
    </w:p>
    <w:p w14:paraId="5CB15B8B" w14:textId="6788AB70" w:rsidR="00B755E6" w:rsidRPr="00AC37AA" w:rsidRDefault="00B73B08" w:rsidP="00B755E6">
      <w:pPr>
        <w:spacing w:before="0" w:after="0"/>
        <w:jc w:val="left"/>
        <w:rPr>
          <w:smallCaps/>
          <w:noProof/>
          <w:sz w:val="22"/>
        </w:rPr>
      </w:pPr>
      <w:r w:rsidRPr="00AC37AA">
        <w:rPr>
          <w:smallCaps/>
          <w:noProof/>
        </w:rPr>
        <w:t>JESSIKA ROSWALL</w:t>
      </w:r>
      <w:r w:rsidRPr="00AC37AA">
        <w:rPr>
          <w:smallCaps/>
          <w:noProof/>
          <w:sz w:val="22"/>
        </w:rPr>
        <w:t xml:space="preserve"> </w:t>
      </w:r>
    </w:p>
    <w:p w14:paraId="13799BFF" w14:textId="77777777" w:rsidR="00B73B08" w:rsidRPr="00AC37AA" w:rsidRDefault="00B755E6" w:rsidP="00B73B08">
      <w:pPr>
        <w:spacing w:before="0" w:after="0"/>
        <w:jc w:val="left"/>
        <w:rPr>
          <w:noProof/>
          <w:sz w:val="22"/>
        </w:rPr>
      </w:pPr>
      <w:r w:rsidRPr="00AC37AA">
        <w:rPr>
          <w:noProof/>
          <w:sz w:val="22"/>
        </w:rPr>
        <w:t xml:space="preserve">Comisar pentru mediu, reziliența în domeniul apei și o economie circulară competitivă </w:t>
      </w:r>
    </w:p>
    <w:p w14:paraId="4F9D35D8" w14:textId="255D7527" w:rsidR="00B755E6" w:rsidRPr="00AC37AA" w:rsidRDefault="00B73B08" w:rsidP="00B73B08">
      <w:pPr>
        <w:spacing w:before="0" w:after="0"/>
        <w:jc w:val="left"/>
        <w:rPr>
          <w:noProof/>
          <w:sz w:val="22"/>
        </w:rPr>
      </w:pPr>
      <w:r w:rsidRPr="00AC37AA">
        <w:rPr>
          <w:noProof/>
          <w:sz w:val="22"/>
        </w:rPr>
        <w:t xml:space="preserve"> </w:t>
      </w:r>
    </w:p>
    <w:p w14:paraId="2FFFDD93" w14:textId="5713323B" w:rsidR="00B755E6" w:rsidRPr="00AC37AA" w:rsidRDefault="00B755E6" w:rsidP="00B755E6">
      <w:pPr>
        <w:spacing w:before="0" w:after="0"/>
        <w:jc w:val="left"/>
        <w:rPr>
          <w:noProof/>
          <w:sz w:val="22"/>
        </w:rPr>
      </w:pPr>
    </w:p>
    <w:p w14:paraId="167AEA7C" w14:textId="1ECB6AD2" w:rsidR="00B755E6" w:rsidRPr="00AC37AA" w:rsidRDefault="00B755E6" w:rsidP="00B755E6">
      <w:pPr>
        <w:spacing w:before="0" w:after="0"/>
        <w:jc w:val="left"/>
        <w:rPr>
          <w:noProof/>
          <w:sz w:val="22"/>
        </w:rPr>
      </w:pPr>
    </w:p>
    <w:p w14:paraId="7CCDB16F" w14:textId="1FBF4BF8" w:rsidR="00B755E6" w:rsidRPr="00AC37AA" w:rsidRDefault="00B755E6" w:rsidP="00B755E6">
      <w:pPr>
        <w:spacing w:before="0" w:after="0"/>
        <w:jc w:val="left"/>
        <w:rPr>
          <w:noProof/>
          <w:sz w:val="22"/>
        </w:rPr>
      </w:pPr>
    </w:p>
    <w:p w14:paraId="08D23DFE" w14:textId="77777777" w:rsidR="00B755E6" w:rsidRPr="00AC37AA" w:rsidRDefault="00B755E6" w:rsidP="00B755E6">
      <w:pPr>
        <w:spacing w:before="0" w:after="0"/>
        <w:jc w:val="left"/>
        <w:rPr>
          <w:noProof/>
          <w:sz w:val="22"/>
        </w:rPr>
      </w:pPr>
    </w:p>
    <w:p w14:paraId="121F3820" w14:textId="4F83F8D5" w:rsidR="002A27B2" w:rsidRPr="00AC37AA" w:rsidRDefault="002A27B2" w:rsidP="002A27B2">
      <w:pPr>
        <w:spacing w:before="0" w:after="0"/>
        <w:jc w:val="right"/>
        <w:rPr>
          <w:noProof/>
        </w:rPr>
      </w:pPr>
      <w:r w:rsidRPr="00AC37AA">
        <w:rPr>
          <w:noProof/>
        </w:rPr>
        <w:t xml:space="preserve">Bruxelles, </w:t>
      </w:r>
    </w:p>
    <w:p w14:paraId="52B8E988" w14:textId="575C0D07" w:rsidR="002A27B2" w:rsidRPr="00AC37AA" w:rsidRDefault="002A27B2" w:rsidP="002A27B2">
      <w:pPr>
        <w:spacing w:before="0" w:after="0"/>
        <w:jc w:val="right"/>
        <w:rPr>
          <w:i/>
          <w:noProof/>
        </w:rPr>
      </w:pPr>
      <w:r w:rsidRPr="00AC37AA">
        <w:rPr>
          <w:i/>
          <w:noProof/>
        </w:rPr>
        <w:t>Ref. Ares (2025) număr de înregistrare</w:t>
      </w:r>
    </w:p>
    <w:p w14:paraId="35D36364" w14:textId="77777777" w:rsidR="002A27B2" w:rsidRPr="00AC37AA" w:rsidRDefault="002A27B2" w:rsidP="002A27B2">
      <w:pPr>
        <w:rPr>
          <w:noProof/>
          <w:color w:val="000000"/>
        </w:rPr>
      </w:pPr>
    </w:p>
    <w:p w14:paraId="0998D0FE" w14:textId="77777777" w:rsidR="002A27B2" w:rsidRPr="00AC37AA" w:rsidRDefault="002A27B2" w:rsidP="002A27B2">
      <w:pPr>
        <w:spacing w:before="0" w:after="0"/>
        <w:jc w:val="left"/>
        <w:rPr>
          <w:noProof/>
        </w:rPr>
      </w:pPr>
      <w:r w:rsidRPr="00AC37AA">
        <w:rPr>
          <w:noProof/>
        </w:rPr>
        <w:t>Dnei Ivonne Higuero</w:t>
      </w:r>
    </w:p>
    <w:p w14:paraId="469655B2" w14:textId="77777777" w:rsidR="002A27B2" w:rsidRPr="00AC37AA" w:rsidRDefault="002A27B2" w:rsidP="002A27B2">
      <w:pPr>
        <w:spacing w:before="0" w:after="0"/>
        <w:jc w:val="left"/>
        <w:rPr>
          <w:noProof/>
        </w:rPr>
      </w:pPr>
      <w:r w:rsidRPr="00AC37AA">
        <w:rPr>
          <w:noProof/>
        </w:rPr>
        <w:t>Secretar general</w:t>
      </w:r>
    </w:p>
    <w:p w14:paraId="10627B10" w14:textId="77777777" w:rsidR="002A27B2" w:rsidRPr="00AC37AA" w:rsidRDefault="002A27B2" w:rsidP="002A27B2">
      <w:pPr>
        <w:spacing w:before="0" w:after="0"/>
        <w:jc w:val="left"/>
        <w:rPr>
          <w:noProof/>
        </w:rPr>
      </w:pPr>
      <w:r w:rsidRPr="00AC37AA">
        <w:rPr>
          <w:noProof/>
        </w:rPr>
        <w:t>Convenția privind comerțul internațional cu specii ale faunei și florei sălbatice pe cale de dispariție (CITES)</w:t>
      </w:r>
    </w:p>
    <w:p w14:paraId="2D17CFC8" w14:textId="77777777" w:rsidR="002A27B2" w:rsidRPr="00AC37AA" w:rsidRDefault="002A27B2" w:rsidP="002A27B2">
      <w:pPr>
        <w:spacing w:before="0" w:after="0"/>
        <w:jc w:val="left"/>
        <w:rPr>
          <w:noProof/>
        </w:rPr>
      </w:pPr>
      <w:r w:rsidRPr="00AC37AA">
        <w:rPr>
          <w:noProof/>
        </w:rPr>
        <w:t>Avenue de la Paix 8-14</w:t>
      </w:r>
    </w:p>
    <w:p w14:paraId="058B03A0" w14:textId="77777777" w:rsidR="002A27B2" w:rsidRPr="00AC37AA" w:rsidRDefault="002A27B2" w:rsidP="002A27B2">
      <w:pPr>
        <w:spacing w:before="0" w:after="0"/>
        <w:jc w:val="left"/>
        <w:rPr>
          <w:noProof/>
        </w:rPr>
      </w:pPr>
      <w:r w:rsidRPr="00AC37AA">
        <w:rPr>
          <w:noProof/>
        </w:rPr>
        <w:t>1211 Geneva 10</w:t>
      </w:r>
    </w:p>
    <w:p w14:paraId="4116CE0B" w14:textId="77777777" w:rsidR="002A27B2" w:rsidRPr="00AC37AA" w:rsidRDefault="002A27B2" w:rsidP="002A27B2">
      <w:pPr>
        <w:spacing w:before="0" w:after="0"/>
        <w:jc w:val="left"/>
        <w:rPr>
          <w:noProof/>
        </w:rPr>
      </w:pPr>
      <w:r w:rsidRPr="00AC37AA">
        <w:rPr>
          <w:noProof/>
        </w:rPr>
        <w:t>ELVEȚIA</w:t>
      </w:r>
    </w:p>
    <w:p w14:paraId="3768BA03" w14:textId="77777777" w:rsidR="002A27B2" w:rsidRPr="00AC37AA" w:rsidRDefault="002A27B2" w:rsidP="002A27B2">
      <w:pPr>
        <w:jc w:val="left"/>
        <w:rPr>
          <w:noProof/>
          <w:color w:val="000000"/>
        </w:rPr>
      </w:pPr>
    </w:p>
    <w:p w14:paraId="006EC6EC" w14:textId="7BC29635" w:rsidR="002A27B2" w:rsidRPr="00AC37AA" w:rsidRDefault="002A27B2" w:rsidP="002A27B2">
      <w:pPr>
        <w:rPr>
          <w:noProof/>
        </w:rPr>
      </w:pPr>
      <w:r w:rsidRPr="00AC37AA">
        <w:rPr>
          <w:noProof/>
        </w:rPr>
        <w:t>Stimată Doamnă Higuero,</w:t>
      </w:r>
    </w:p>
    <w:p w14:paraId="7701EEBF" w14:textId="014EFC82" w:rsidR="002A27B2" w:rsidRPr="00AC37AA" w:rsidRDefault="002A27B2" w:rsidP="002A27B2">
      <w:pPr>
        <w:rPr>
          <w:noProof/>
        </w:rPr>
      </w:pPr>
      <w:r w:rsidRPr="00AC37AA">
        <w:rPr>
          <w:noProof/>
        </w:rPr>
        <w:t>În numele Uniunii Europene, am onoarea să vă comunic, în vederea includerii în apendicele</w:t>
      </w:r>
      <w:r w:rsidR="000539AE">
        <w:rPr>
          <w:noProof/>
        </w:rPr>
        <w:t> </w:t>
      </w:r>
      <w:r w:rsidRPr="00AC37AA">
        <w:rPr>
          <w:noProof/>
        </w:rPr>
        <w:t>III la CITES, în conformitate cu articolul XVI alineatul (1) din convenție, specia</w:t>
      </w:r>
    </w:p>
    <w:p w14:paraId="123AAFFE" w14:textId="1FCB1D8E" w:rsidR="002A27B2" w:rsidRPr="00AC37AA" w:rsidRDefault="00B73B08" w:rsidP="002A27B2">
      <w:pPr>
        <w:jc w:val="center"/>
        <w:rPr>
          <w:noProof/>
        </w:rPr>
      </w:pPr>
      <w:r w:rsidRPr="00AC37AA">
        <w:rPr>
          <w:i/>
          <w:noProof/>
        </w:rPr>
        <w:t>Gallotia galloti</w:t>
      </w:r>
      <w:r w:rsidRPr="00AC37AA">
        <w:rPr>
          <w:noProof/>
        </w:rPr>
        <w:t>.</w:t>
      </w:r>
    </w:p>
    <w:p w14:paraId="39B336D8" w14:textId="4A64E014" w:rsidR="002A27B2" w:rsidRPr="00AC37AA" w:rsidRDefault="002A27B2" w:rsidP="002A27B2">
      <w:pPr>
        <w:rPr>
          <w:noProof/>
        </w:rPr>
      </w:pPr>
      <w:r w:rsidRPr="00AC37AA">
        <w:rPr>
          <w:noProof/>
        </w:rPr>
        <w:t>Specia este endemică în Spania (Insulele Canare). La prezenta comunicare este anexată o copie a legislației interne relevante aplicabile protecției sale, în concordanță cu articolul XVI alineatul (4).</w:t>
      </w:r>
    </w:p>
    <w:p w14:paraId="612A66B7" w14:textId="4C351723" w:rsidR="002A27B2" w:rsidRPr="00AC37AA" w:rsidRDefault="002A27B2" w:rsidP="002A27B2">
      <w:pPr>
        <w:rPr>
          <w:noProof/>
        </w:rPr>
      </w:pPr>
      <w:r w:rsidRPr="00AC37AA">
        <w:rPr>
          <w:noProof/>
        </w:rPr>
        <w:t>În concordanță cu punctul 3 din Rezoluția Conf. 9.25 (Rev. CoP18), această adăugare în apendicele III ar trebui să intre în vigoare odată cu orice amendamente la apendicele I și II adoptate la cea de a 20-a reuniune a Conferinței părților la convenție.</w:t>
      </w:r>
    </w:p>
    <w:p w14:paraId="1D2216AB" w14:textId="2BC56E03" w:rsidR="002A27B2" w:rsidRPr="00AC37AA" w:rsidRDefault="002A27B2" w:rsidP="002A27B2">
      <w:pPr>
        <w:rPr>
          <w:noProof/>
        </w:rPr>
      </w:pPr>
      <w:r w:rsidRPr="00AC37AA">
        <w:rPr>
          <w:noProof/>
        </w:rPr>
        <w:t>Cu stimă,</w:t>
      </w:r>
    </w:p>
    <w:p w14:paraId="6A2E941E" w14:textId="77777777" w:rsidR="002A27B2" w:rsidRPr="00AC37AA" w:rsidRDefault="002A27B2" w:rsidP="002A27B2">
      <w:pPr>
        <w:ind w:left="5640"/>
        <w:rPr>
          <w:noProof/>
        </w:rPr>
      </w:pPr>
    </w:p>
    <w:p w14:paraId="17F53252" w14:textId="1020B602" w:rsidR="002A27B2" w:rsidRPr="00AC37AA" w:rsidRDefault="00B73B08" w:rsidP="002A27B2">
      <w:pPr>
        <w:ind w:left="5640"/>
        <w:rPr>
          <w:noProof/>
        </w:rPr>
      </w:pPr>
      <w:r w:rsidRPr="00AC37AA">
        <w:rPr>
          <w:noProof/>
        </w:rPr>
        <w:t>Jessika Roswall</w:t>
      </w:r>
    </w:p>
    <w:p w14:paraId="77173BCA" w14:textId="77777777" w:rsidR="002A27B2" w:rsidRPr="00AC37AA" w:rsidRDefault="002A27B2" w:rsidP="002A27B2">
      <w:pPr>
        <w:ind w:left="5640"/>
        <w:rPr>
          <w:noProof/>
        </w:rPr>
      </w:pPr>
    </w:p>
    <w:p w14:paraId="09878E09" w14:textId="501A29D4" w:rsidR="00B755E6" w:rsidRPr="00AC37AA" w:rsidRDefault="002A27B2" w:rsidP="00CA5402">
      <w:pPr>
        <w:rPr>
          <w:noProof/>
        </w:rPr>
      </w:pPr>
      <w:r w:rsidRPr="00AC37AA">
        <w:rPr>
          <w:noProof/>
        </w:rPr>
        <w:t>Documente anexate:</w:t>
      </w:r>
      <w:r w:rsidRPr="00AC37AA">
        <w:rPr>
          <w:noProof/>
        </w:rPr>
        <w:tab/>
        <w:t>Copie a actului juridic spaniol de stabilire a listei reptilelor reprezentate pe teritoriul Insulelor Canare care sunt protejate pe întreg teritoriul național și a modalităților de protecție a acestora.</w:t>
      </w:r>
    </w:p>
    <w:sectPr w:rsidR="00B755E6" w:rsidRPr="00AC37AA" w:rsidSect="005A661D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418" w:bottom="80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2A47B" w14:textId="77777777" w:rsidR="003A489D" w:rsidRDefault="003A489D" w:rsidP="003A489D">
      <w:pPr>
        <w:spacing w:before="0" w:after="0"/>
      </w:pPr>
      <w:r>
        <w:separator/>
      </w:r>
    </w:p>
  </w:endnote>
  <w:endnote w:type="continuationSeparator" w:id="0">
    <w:p w14:paraId="3FD4ACFE" w14:textId="77777777" w:rsidR="003A489D" w:rsidRDefault="003A489D" w:rsidP="003A489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D76EB" w14:textId="57424307" w:rsidR="005A661D" w:rsidRPr="005A661D" w:rsidRDefault="005A661D" w:rsidP="005A661D">
    <w:pPr>
      <w:pStyle w:val="Footer"/>
      <w:rPr>
        <w:rFonts w:ascii="Arial" w:hAnsi="Arial" w:cs="Arial"/>
        <w:b/>
        <w:sz w:val="48"/>
      </w:rPr>
    </w:pPr>
    <w:r w:rsidRPr="005A661D">
      <w:rPr>
        <w:rFonts w:ascii="Arial" w:hAnsi="Arial" w:cs="Arial"/>
        <w:b/>
        <w:sz w:val="48"/>
      </w:rPr>
      <w:t>RO</w:t>
    </w:r>
    <w:r w:rsidRPr="005A661D">
      <w:rPr>
        <w:rFonts w:ascii="Arial" w:hAnsi="Arial" w:cs="Arial"/>
        <w:b/>
        <w:sz w:val="48"/>
      </w:rPr>
      <w:tab/>
    </w:r>
    <w:r w:rsidRPr="005A661D">
      <w:rPr>
        <w:rFonts w:ascii="Arial" w:hAnsi="Arial" w:cs="Arial"/>
        <w:b/>
        <w:sz w:val="48"/>
      </w:rPr>
      <w:tab/>
    </w:r>
    <w:r w:rsidRPr="005A661D">
      <w:tab/>
    </w:r>
    <w:r w:rsidRPr="005A661D">
      <w:rPr>
        <w:rFonts w:ascii="Arial" w:hAnsi="Arial" w:cs="Arial"/>
        <w:b/>
        <w:sz w:val="48"/>
      </w:rPr>
      <w:t>RO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950524" w14:textId="097302BC" w:rsidR="005A661D" w:rsidRPr="005A661D" w:rsidRDefault="005A661D" w:rsidP="005A661D">
    <w:pPr>
      <w:pStyle w:val="Footer"/>
      <w:rPr>
        <w:rFonts w:ascii="Arial" w:hAnsi="Arial" w:cs="Arial"/>
        <w:b/>
        <w:sz w:val="48"/>
      </w:rPr>
    </w:pPr>
    <w:r w:rsidRPr="005A661D">
      <w:rPr>
        <w:rFonts w:ascii="Arial" w:hAnsi="Arial" w:cs="Arial"/>
        <w:b/>
        <w:sz w:val="48"/>
      </w:rPr>
      <w:t>RO</w:t>
    </w:r>
    <w:r w:rsidRPr="005A661D">
      <w:rPr>
        <w:rFonts w:ascii="Arial" w:hAnsi="Arial" w:cs="Arial"/>
        <w:b/>
        <w:sz w:val="48"/>
      </w:rPr>
      <w:tab/>
    </w:r>
    <w:r w:rsidRPr="005A661D">
      <w:rPr>
        <w:rFonts w:ascii="Arial" w:hAnsi="Arial" w:cs="Arial"/>
        <w:b/>
        <w:sz w:val="48"/>
      </w:rPr>
      <w:tab/>
    </w:r>
    <w:r w:rsidRPr="005A661D">
      <w:tab/>
    </w:r>
    <w:r w:rsidRPr="005A661D">
      <w:rPr>
        <w:rFonts w:ascii="Arial" w:hAnsi="Arial" w:cs="Arial"/>
        <w:b/>
        <w:sz w:val="48"/>
      </w:rPr>
      <w:t>RO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8B0A87" w14:textId="77777777" w:rsidR="005A661D" w:rsidRPr="005A661D" w:rsidRDefault="005A661D" w:rsidP="005A661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D0C1F" w14:textId="77777777" w:rsidR="005A661D" w:rsidRDefault="005A661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320F6" w14:textId="07BBD8D6" w:rsidR="005A661D" w:rsidRPr="005A661D" w:rsidRDefault="005A661D" w:rsidP="005A661D">
    <w:pPr>
      <w:pStyle w:val="Footer"/>
      <w:rPr>
        <w:rFonts w:ascii="Arial" w:hAnsi="Arial" w:cs="Arial"/>
        <w:b/>
        <w:sz w:val="48"/>
      </w:rPr>
    </w:pPr>
    <w:r w:rsidRPr="005A661D">
      <w:rPr>
        <w:rFonts w:ascii="Arial" w:hAnsi="Arial" w:cs="Arial"/>
        <w:b/>
        <w:sz w:val="48"/>
      </w:rPr>
      <w:t>RO</w:t>
    </w:r>
    <w:r w:rsidRPr="005A661D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 w:rsidRPr="005A661D">
      <w:tab/>
    </w:r>
    <w:r w:rsidRPr="005A661D">
      <w:rPr>
        <w:rFonts w:ascii="Arial" w:hAnsi="Arial" w:cs="Arial"/>
        <w:b/>
        <w:sz w:val="48"/>
      </w:rPr>
      <w:t>RO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7ADDE" w14:textId="77777777" w:rsidR="005A661D" w:rsidRDefault="005A661D" w:rsidP="005A66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01074" w14:textId="77777777" w:rsidR="003A489D" w:rsidRDefault="003A489D" w:rsidP="003A489D">
      <w:pPr>
        <w:spacing w:before="0" w:after="0"/>
      </w:pPr>
      <w:r>
        <w:separator/>
      </w:r>
    </w:p>
  </w:footnote>
  <w:footnote w:type="continuationSeparator" w:id="0">
    <w:p w14:paraId="6244DDB4" w14:textId="77777777" w:rsidR="003A489D" w:rsidRDefault="003A489D" w:rsidP="003A489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7DC36" w14:textId="77777777" w:rsidR="005A661D" w:rsidRPr="005A661D" w:rsidRDefault="005A661D" w:rsidP="005A66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1779B" w14:textId="77777777" w:rsidR="005A661D" w:rsidRPr="005A661D" w:rsidRDefault="005A661D" w:rsidP="005A66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D644D" w14:textId="77777777" w:rsidR="005A661D" w:rsidRPr="005A661D" w:rsidRDefault="005A661D" w:rsidP="005A661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751B33" w14:textId="77777777" w:rsidR="005A661D" w:rsidRDefault="005A661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30C5A" w14:textId="77777777" w:rsidR="005A661D" w:rsidRDefault="005A66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04BAB5A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B97C5F5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E3084F1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06DA12C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E428903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894CA9F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0C458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E83867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9"/>
  </w:num>
  <w:num w:numId="10">
    <w:abstractNumId w:val="12"/>
  </w:num>
  <w:num w:numId="11">
    <w:abstractNumId w:val="21"/>
  </w:num>
  <w:num w:numId="12">
    <w:abstractNumId w:val="11"/>
  </w:num>
  <w:num w:numId="13">
    <w:abstractNumId w:val="13"/>
  </w:num>
  <w:num w:numId="14">
    <w:abstractNumId w:val="14"/>
  </w:num>
  <w:num w:numId="15">
    <w:abstractNumId w:val="9"/>
  </w:num>
  <w:num w:numId="16">
    <w:abstractNumId w:val="20"/>
  </w:num>
  <w:num w:numId="17">
    <w:abstractNumId w:val="8"/>
  </w:num>
  <w:num w:numId="18">
    <w:abstractNumId w:val="15"/>
  </w:num>
  <w:num w:numId="19">
    <w:abstractNumId w:val="17"/>
  </w:num>
  <w:num w:numId="20">
    <w:abstractNumId w:val="18"/>
  </w:num>
  <w:num w:numId="21">
    <w:abstractNumId w:val="10"/>
  </w:num>
  <w:num w:numId="22">
    <w:abstractNumId w:val="16"/>
  </w:num>
  <w:num w:numId="23">
    <w:abstractNumId w:val="22"/>
  </w:num>
  <w:num w:numId="24">
    <w:abstractNumId w:val="19"/>
  </w:num>
  <w:num w:numId="25">
    <w:abstractNumId w:val="12"/>
  </w:num>
  <w:num w:numId="26">
    <w:abstractNumId w:val="21"/>
  </w:num>
  <w:num w:numId="27">
    <w:abstractNumId w:val="11"/>
  </w:num>
  <w:num w:numId="28">
    <w:abstractNumId w:val="13"/>
  </w:num>
  <w:num w:numId="29">
    <w:abstractNumId w:val="14"/>
  </w:num>
  <w:num w:numId="30">
    <w:abstractNumId w:val="9"/>
  </w:num>
  <w:num w:numId="31">
    <w:abstractNumId w:val="20"/>
  </w:num>
  <w:num w:numId="32">
    <w:abstractNumId w:val="8"/>
  </w:num>
  <w:num w:numId="33">
    <w:abstractNumId w:val="15"/>
  </w:num>
  <w:num w:numId="34">
    <w:abstractNumId w:val="17"/>
  </w:num>
  <w:num w:numId="35">
    <w:abstractNumId w:val="18"/>
  </w:num>
  <w:num w:numId="36">
    <w:abstractNumId w:val="10"/>
  </w:num>
  <w:num w:numId="37">
    <w:abstractNumId w:val="16"/>
  </w:num>
  <w:num w:numId="38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oNotTrackFormatting/>
  <w:defaultTabStop w:val="720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03-28 10:39:49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la"/>
    <w:docVar w:name="LW_ACCOMPAGNANT.CP" w:val="la"/>
    <w:docVar w:name="LW_ANNEX_NBR_FIRST" w:val="2"/>
    <w:docVar w:name="LW_ANNEX_NBR_LAST" w:val="2"/>
    <w:docVar w:name="LW_ANNEX_UNIQUE" w:val="0"/>
    <w:docVar w:name="LW_CORRIGENDUM" w:val="&lt;UNUSED&gt;"/>
    <w:docVar w:name="LW_COVERPAGE_EXISTS" w:val="True"/>
    <w:docVar w:name="LW_COVERPAGE_GUID" w:val="B5589328-0F2A-41B1-9D26-F8D733685E01"/>
    <w:docVar w:name="LW_COVERPAGE_TYPE" w:val="1"/>
    <w:docVar w:name="LW_CROSSREFERENCE" w:val="&lt;UNUSED&gt;"/>
    <w:docVar w:name="LW_DocType" w:val="ANNEX"/>
    <w:docVar w:name="LW_EMISSION" w:val="2.4.2025"/>
    <w:docVar w:name="LW_EMISSION_ISODATE" w:val="2025-04-02"/>
    <w:docVar w:name="LW_EMISSION_LOCATION" w:val="BRX"/>
    <w:docVar w:name="LW_EMISSION_PREFIX" w:val="Bruxelles, "/>
    <w:docVar w:name="LW_EMISSION_SUFFIX" w:val=" "/>
    <w:docVar w:name="LW_ID_DOCSTRUCTURE" w:val="COM/ANNEX"/>
    <w:docVar w:name="LW_ID_DOCTYPE" w:val="SG-017"/>
    <w:docVar w:name="LW_LANGUE" w:val="RO"/>
    <w:docVar w:name="LW_LEVEL_OF_SENSITIVITY" w:val="Standard treatment"/>
    <w:docVar w:name="LW_NOM.INST" w:val="COMISIA EUROPEAN\u258?"/>
    <w:docVar w:name="LW_NOM.INST_JOINTDOC" w:val="&lt;EMPTY&gt;"/>
    <w:docVar w:name="LW_OBJETACTEPRINCIPAL" w:val="privind pozi\u539?ia care urmeaz\u259? s\u259? fie luat\u259? în numele Uniunii Europene pentru preg\u259?tirea celei de a 20-a reuniuni a Conferin\u539?ei p\u259?r\u539?ilor la Conven\u539?ia privind comer\u539?ul interna\u539?ional cu specii ale faunei \u537?i florei s\u259?lbatice pe cale de dispari\u539?ie (CoP20 la CITES)"/>
    <w:docVar w:name="LW_OBJETACTEPRINCIPAL.CP" w:val="privind pozi\u539?ia care urmeaz\u259? s\u259? fie luat\u259? în numele Uniunii Europene pentru preg\u259?tirea celei de a 20-a reuniuni a Conferin\u539?ei p\u259?r\u539?ilor la Conven\u539?ia privind comer\u539?ul interna\u539?ional cu specii ale faunei \u537?i florei s\u259?lbatice pe cale de dispari\u539?ie (CoP20 la CITES)"/>
    <w:docVar w:name="LW_PART_NBR" w:val="1"/>
    <w:docVar w:name="LW_PART_NBR_TOTAL" w:val="1"/>
    <w:docVar w:name="LW_REF.INST.NEW" w:val="COM"/>
    <w:docVar w:name="LW_REF.INST.NEW_ADOPTED" w:val="final"/>
    <w:docVar w:name="LW_REF.INST.NEW_TEXT" w:val="(2025) 142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ANEX\u258?"/>
    <w:docVar w:name="LW_TYPE.DOC.CP" w:val="ANEX\u258?"/>
    <w:docVar w:name="LW_TYPEACTEPRINCIPAL" w:val="Propunerea de decizie a Consiliului"/>
    <w:docVar w:name="LW_TYPEACTEPRINCIPAL.CP" w:val="Propunerea de decizie a Consiliului"/>
    <w:docVar w:name="LwApiVersions" w:val="LW4CoDe 1.24.5.0; LW 9.0, Build 20240221"/>
  </w:docVars>
  <w:rsids>
    <w:rsidRoot w:val="003A489D"/>
    <w:rsid w:val="000316D6"/>
    <w:rsid w:val="000412D0"/>
    <w:rsid w:val="000440A9"/>
    <w:rsid w:val="000512E4"/>
    <w:rsid w:val="000539AE"/>
    <w:rsid w:val="00071CC4"/>
    <w:rsid w:val="0009446D"/>
    <w:rsid w:val="000A0FEE"/>
    <w:rsid w:val="000E198E"/>
    <w:rsid w:val="000F1524"/>
    <w:rsid w:val="00111540"/>
    <w:rsid w:val="00120A61"/>
    <w:rsid w:val="00142226"/>
    <w:rsid w:val="00195EB9"/>
    <w:rsid w:val="001C2816"/>
    <w:rsid w:val="001D6F25"/>
    <w:rsid w:val="0020141A"/>
    <w:rsid w:val="0020571C"/>
    <w:rsid w:val="00206164"/>
    <w:rsid w:val="00227CE4"/>
    <w:rsid w:val="00230B80"/>
    <w:rsid w:val="002575C1"/>
    <w:rsid w:val="00263280"/>
    <w:rsid w:val="002962F2"/>
    <w:rsid w:val="002A27B2"/>
    <w:rsid w:val="002A368E"/>
    <w:rsid w:val="002C3F0D"/>
    <w:rsid w:val="002C763A"/>
    <w:rsid w:val="00311AE0"/>
    <w:rsid w:val="00317599"/>
    <w:rsid w:val="00375B45"/>
    <w:rsid w:val="00385E81"/>
    <w:rsid w:val="003A489D"/>
    <w:rsid w:val="003D2F38"/>
    <w:rsid w:val="00403F81"/>
    <w:rsid w:val="004243BC"/>
    <w:rsid w:val="004657F1"/>
    <w:rsid w:val="00501682"/>
    <w:rsid w:val="005064FF"/>
    <w:rsid w:val="0055332F"/>
    <w:rsid w:val="00573997"/>
    <w:rsid w:val="0058175C"/>
    <w:rsid w:val="00581DB3"/>
    <w:rsid w:val="00597DF9"/>
    <w:rsid w:val="005A661D"/>
    <w:rsid w:val="005B74CC"/>
    <w:rsid w:val="00616A6A"/>
    <w:rsid w:val="00656F69"/>
    <w:rsid w:val="006576AB"/>
    <w:rsid w:val="006627F4"/>
    <w:rsid w:val="00664F3C"/>
    <w:rsid w:val="00703858"/>
    <w:rsid w:val="00731592"/>
    <w:rsid w:val="0074027E"/>
    <w:rsid w:val="00761D40"/>
    <w:rsid w:val="007B7487"/>
    <w:rsid w:val="00827826"/>
    <w:rsid w:val="00831E92"/>
    <w:rsid w:val="00891ED2"/>
    <w:rsid w:val="008D0810"/>
    <w:rsid w:val="008D685D"/>
    <w:rsid w:val="00900192"/>
    <w:rsid w:val="00950F58"/>
    <w:rsid w:val="0097011E"/>
    <w:rsid w:val="009843A7"/>
    <w:rsid w:val="00986B33"/>
    <w:rsid w:val="00987AD5"/>
    <w:rsid w:val="009A75A3"/>
    <w:rsid w:val="009B39AF"/>
    <w:rsid w:val="009C7B81"/>
    <w:rsid w:val="009E1BE4"/>
    <w:rsid w:val="00A145EF"/>
    <w:rsid w:val="00A33241"/>
    <w:rsid w:val="00A4021A"/>
    <w:rsid w:val="00A40D20"/>
    <w:rsid w:val="00A46027"/>
    <w:rsid w:val="00A64B18"/>
    <w:rsid w:val="00AA5D72"/>
    <w:rsid w:val="00AC37AA"/>
    <w:rsid w:val="00B1274D"/>
    <w:rsid w:val="00B45A68"/>
    <w:rsid w:val="00B6390A"/>
    <w:rsid w:val="00B63F33"/>
    <w:rsid w:val="00B647C8"/>
    <w:rsid w:val="00B711EC"/>
    <w:rsid w:val="00B73B08"/>
    <w:rsid w:val="00B755E6"/>
    <w:rsid w:val="00B856AB"/>
    <w:rsid w:val="00B908F6"/>
    <w:rsid w:val="00B9545A"/>
    <w:rsid w:val="00B9788E"/>
    <w:rsid w:val="00BB0CF3"/>
    <w:rsid w:val="00BC4DDB"/>
    <w:rsid w:val="00BF17AA"/>
    <w:rsid w:val="00C137BC"/>
    <w:rsid w:val="00C24556"/>
    <w:rsid w:val="00C51DD9"/>
    <w:rsid w:val="00C908F5"/>
    <w:rsid w:val="00CA5402"/>
    <w:rsid w:val="00CC3A62"/>
    <w:rsid w:val="00D06A13"/>
    <w:rsid w:val="00D1773D"/>
    <w:rsid w:val="00D24D74"/>
    <w:rsid w:val="00D42963"/>
    <w:rsid w:val="00D527AF"/>
    <w:rsid w:val="00DA585B"/>
    <w:rsid w:val="00DA5B80"/>
    <w:rsid w:val="00DC244C"/>
    <w:rsid w:val="00DC3B4F"/>
    <w:rsid w:val="00DF0C58"/>
    <w:rsid w:val="00E21378"/>
    <w:rsid w:val="00E64CD9"/>
    <w:rsid w:val="00E716E8"/>
    <w:rsid w:val="00E72D49"/>
    <w:rsid w:val="00E871BC"/>
    <w:rsid w:val="00EA4488"/>
    <w:rsid w:val="00EA5A10"/>
    <w:rsid w:val="00EF3FF8"/>
    <w:rsid w:val="00F64DBB"/>
    <w:rsid w:val="00F94D96"/>
    <w:rsid w:val="00FB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5AFA93D"/>
  <w15:docId w15:val="{D0C24FCF-2340-458B-9576-921B059A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ro-RO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1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1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1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1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31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31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31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rsid w:val="00CC3A62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C3A62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C3A62"/>
    <w:pPr>
      <w:numPr>
        <w:numId w:val="3"/>
      </w:numPr>
      <w:tabs>
        <w:tab w:val="clear" w:pos="926"/>
        <w:tab w:val="num" w:pos="360"/>
      </w:tabs>
      <w:ind w:left="0" w:firstLine="0"/>
      <w:contextualSpacing/>
    </w:pPr>
  </w:style>
  <w:style w:type="paragraph" w:styleId="ListBullet4">
    <w:name w:val="List Bullet 4"/>
    <w:basedOn w:val="Normal"/>
    <w:uiPriority w:val="99"/>
    <w:semiHidden/>
    <w:unhideWhenUsed/>
    <w:rsid w:val="00CC3A62"/>
    <w:pPr>
      <w:numPr>
        <w:numId w:val="4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F94D96"/>
    <w:rPr>
      <w:color w:val="0000FF" w:themeColor="hyperlink"/>
      <w:u w:val="single"/>
    </w:rPr>
  </w:style>
  <w:style w:type="character" w:customStyle="1" w:styleId="Bodytext2">
    <w:name w:val="Body text (2)"/>
    <w:basedOn w:val="DefaultParagraphFont"/>
    <w:rsid w:val="00F94D9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o-RO" w:eastAsia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0A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A9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616A6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071CC4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071CC4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071CC4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71CC4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71CC4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71CC4"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95E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5E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5EB9"/>
    <w:rPr>
      <w:rFonts w:ascii="Times New Roman" w:hAnsi="Times New Roman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5E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5EB9"/>
    <w:rPr>
      <w:rFonts w:ascii="Times New Roman" w:hAnsi="Times New Roman" w:cs="Times New Roman"/>
      <w:b/>
      <w:bCs/>
      <w:sz w:val="20"/>
      <w:szCs w:val="20"/>
      <w:lang w:val="ro-RO"/>
    </w:rPr>
  </w:style>
  <w:style w:type="table" w:styleId="TableGrid">
    <w:name w:val="Table Grid"/>
    <w:basedOn w:val="TableNormal"/>
    <w:rsid w:val="002A27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ferences">
    <w:name w:val="References"/>
    <w:basedOn w:val="Normal"/>
    <w:next w:val="Normal"/>
    <w:uiPriority w:val="99"/>
    <w:rsid w:val="002A27B2"/>
    <w:pPr>
      <w:spacing w:before="0" w:after="240"/>
      <w:ind w:left="5103"/>
      <w:jc w:val="left"/>
    </w:pPr>
    <w:rPr>
      <w:rFonts w:eastAsia="Times New Roman"/>
      <w:sz w:val="20"/>
      <w:szCs w:val="20"/>
    </w:rPr>
  </w:style>
  <w:style w:type="paragraph" w:styleId="Revision">
    <w:name w:val="Revision"/>
    <w:hidden/>
    <w:uiPriority w:val="99"/>
    <w:semiHidden/>
    <w:rsid w:val="00E716E8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5A661D"/>
    <w:rPr>
      <w:rFonts w:ascii="Times New Roman" w:hAnsi="Times New Roman" w:cs="Times New Roman"/>
      <w:sz w:val="24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5A661D"/>
    <w:rPr>
      <w:rFonts w:ascii="Times New Roman" w:hAnsi="Times New Roman" w:cs="Times New Roman"/>
      <w:sz w:val="24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5A661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5A661D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5A661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4"/>
      </w:numPr>
    </w:pPr>
  </w:style>
  <w:style w:type="paragraph" w:customStyle="1" w:styleId="Tiret1">
    <w:name w:val="Tiret 1"/>
    <w:basedOn w:val="Point1"/>
    <w:pPr>
      <w:numPr>
        <w:numId w:val="25"/>
      </w:numPr>
    </w:pPr>
  </w:style>
  <w:style w:type="paragraph" w:customStyle="1" w:styleId="Tiret2">
    <w:name w:val="Tiret 2"/>
    <w:basedOn w:val="Point2"/>
    <w:pPr>
      <w:numPr>
        <w:numId w:val="26"/>
      </w:numPr>
    </w:pPr>
  </w:style>
  <w:style w:type="paragraph" w:customStyle="1" w:styleId="Tiret3">
    <w:name w:val="Tiret 3"/>
    <w:basedOn w:val="Point3"/>
    <w:pPr>
      <w:numPr>
        <w:numId w:val="27"/>
      </w:numPr>
    </w:pPr>
  </w:style>
  <w:style w:type="paragraph" w:customStyle="1" w:styleId="Tiret4">
    <w:name w:val="Tiret 4"/>
    <w:basedOn w:val="Point4"/>
    <w:pPr>
      <w:numPr>
        <w:numId w:val="28"/>
      </w:numPr>
    </w:pPr>
  </w:style>
  <w:style w:type="paragraph" w:customStyle="1" w:styleId="Tiret5">
    <w:name w:val="Tiret 5"/>
    <w:basedOn w:val="Point5"/>
    <w:pPr>
      <w:numPr>
        <w:numId w:val="29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0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0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0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0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30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30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30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2"/>
      </w:numPr>
    </w:pPr>
  </w:style>
  <w:style w:type="paragraph" w:customStyle="1" w:styleId="Point1number">
    <w:name w:val="Point 1 (number)"/>
    <w:basedOn w:val="Normal"/>
    <w:pPr>
      <w:numPr>
        <w:ilvl w:val="2"/>
        <w:numId w:val="32"/>
      </w:numPr>
    </w:pPr>
  </w:style>
  <w:style w:type="paragraph" w:customStyle="1" w:styleId="Point2number">
    <w:name w:val="Point 2 (number)"/>
    <w:basedOn w:val="Normal"/>
    <w:pPr>
      <w:numPr>
        <w:ilvl w:val="4"/>
        <w:numId w:val="32"/>
      </w:numPr>
    </w:pPr>
  </w:style>
  <w:style w:type="paragraph" w:customStyle="1" w:styleId="Point3number">
    <w:name w:val="Point 3 (number)"/>
    <w:basedOn w:val="Normal"/>
    <w:pPr>
      <w:numPr>
        <w:ilvl w:val="6"/>
        <w:numId w:val="32"/>
      </w:numPr>
    </w:pPr>
  </w:style>
  <w:style w:type="paragraph" w:customStyle="1" w:styleId="Point0letter">
    <w:name w:val="Point 0 (letter)"/>
    <w:basedOn w:val="Normal"/>
    <w:pPr>
      <w:numPr>
        <w:ilvl w:val="1"/>
        <w:numId w:val="32"/>
      </w:numPr>
    </w:pPr>
  </w:style>
  <w:style w:type="paragraph" w:customStyle="1" w:styleId="Point1letter">
    <w:name w:val="Point 1 (letter)"/>
    <w:basedOn w:val="Normal"/>
    <w:pPr>
      <w:numPr>
        <w:ilvl w:val="3"/>
        <w:numId w:val="32"/>
      </w:numPr>
    </w:pPr>
  </w:style>
  <w:style w:type="paragraph" w:customStyle="1" w:styleId="Point2letter">
    <w:name w:val="Point 2 (letter)"/>
    <w:basedOn w:val="Normal"/>
    <w:pPr>
      <w:numPr>
        <w:ilvl w:val="5"/>
        <w:numId w:val="32"/>
      </w:numPr>
    </w:pPr>
  </w:style>
  <w:style w:type="paragraph" w:customStyle="1" w:styleId="Point3letter">
    <w:name w:val="Point 3 (letter)"/>
    <w:basedOn w:val="Normal"/>
    <w:pPr>
      <w:numPr>
        <w:ilvl w:val="7"/>
        <w:numId w:val="32"/>
      </w:numPr>
    </w:pPr>
  </w:style>
  <w:style w:type="paragraph" w:customStyle="1" w:styleId="Point4letter">
    <w:name w:val="Point 4 (letter)"/>
    <w:basedOn w:val="Normal"/>
    <w:pPr>
      <w:numPr>
        <w:ilvl w:val="8"/>
        <w:numId w:val="32"/>
      </w:numPr>
    </w:pPr>
  </w:style>
  <w:style w:type="paragraph" w:customStyle="1" w:styleId="Bullet0">
    <w:name w:val="Bullet 0"/>
    <w:basedOn w:val="Normal"/>
    <w:pPr>
      <w:numPr>
        <w:numId w:val="33"/>
      </w:numPr>
    </w:pPr>
  </w:style>
  <w:style w:type="paragraph" w:customStyle="1" w:styleId="Bullet1">
    <w:name w:val="Bullet 1"/>
    <w:basedOn w:val="Normal"/>
    <w:pPr>
      <w:numPr>
        <w:numId w:val="34"/>
      </w:numPr>
    </w:pPr>
  </w:style>
  <w:style w:type="paragraph" w:customStyle="1" w:styleId="Bullet2">
    <w:name w:val="Bullet 2"/>
    <w:basedOn w:val="Normal"/>
    <w:pPr>
      <w:numPr>
        <w:numId w:val="35"/>
      </w:numPr>
    </w:pPr>
  </w:style>
  <w:style w:type="paragraph" w:customStyle="1" w:styleId="Bullet3">
    <w:name w:val="Bullet 3"/>
    <w:basedOn w:val="Normal"/>
    <w:pPr>
      <w:numPr>
        <w:numId w:val="36"/>
      </w:numPr>
    </w:pPr>
  </w:style>
  <w:style w:type="paragraph" w:customStyle="1" w:styleId="Bullet4">
    <w:name w:val="Bullet 4"/>
    <w:basedOn w:val="Normal"/>
    <w:pPr>
      <w:numPr>
        <w:numId w:val="37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8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5A661D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5A661D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5A661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5A661D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8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15</cp:revision>
  <dcterms:created xsi:type="dcterms:W3CDTF">2025-02-28T18:30:00Z</dcterms:created>
  <dcterms:modified xsi:type="dcterms:W3CDTF">2025-03-28T09:39:00Z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7.0.9.0</vt:lpwstr>
  </property>
  <property fmtid="{D5CDD505-2E9C-101B-9397-08002B2CF9AE}" pid="4" name="Last edited using">
    <vt:lpwstr>LW 9.1, Build 20240808</vt:lpwstr>
  </property>
  <property fmtid="{D5CDD505-2E9C-101B-9397-08002B2CF9AE}" pid="5" name="Created using">
    <vt:lpwstr>LW 7.0.1, Build 20200226</vt:lpwstr>
  </property>
  <property fmtid="{D5CDD505-2E9C-101B-9397-08002B2CF9AE}" pid="6" name="First annex">
    <vt:lpwstr>2</vt:lpwstr>
  </property>
  <property fmtid="{D5CDD505-2E9C-101B-9397-08002B2CF9AE}" pid="7" name="Last annex">
    <vt:lpwstr>2</vt:lpwstr>
  </property>
  <property fmtid="{D5CDD505-2E9C-101B-9397-08002B2CF9AE}" pid="8" name="Unique annex">
    <vt:lpwstr>0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2024-11-07T11:20:20Z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2fcbc271-dedd-4fa3-acf7-49aaff85b637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DQCStatus">
    <vt:lpwstr>Green (DQC version 03)</vt:lpwstr>
  </property>
  <property name="OP_sanitized" fmtid="{D5CDD505-2E9C-101B-9397-08002B2CF9AE}" pid="21">
    <vt:lpwstr>True</vt:lpwstr>
  </property>
</Properties>
</file>