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D7A" w:rsidRPr="00AA377B" w:rsidRDefault="007E72F8" w:rsidP="007E72F8">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85C28B0-A1D4-43CA-9AC3-2485260EDC7C" style="width:455.25pt;height:383.25pt">
            <v:imagedata r:id="rId8" o:title=""/>
          </v:shape>
        </w:pict>
      </w:r>
    </w:p>
    <w:p w:rsidR="00582504" w:rsidRPr="00AA377B" w:rsidRDefault="00582504" w:rsidP="00582504">
      <w:pPr>
        <w:rPr>
          <w:noProof/>
        </w:rPr>
        <w:sectPr w:rsidR="00582504" w:rsidRPr="00AA377B" w:rsidSect="007E72F8">
          <w:footerReference w:type="even" r:id="rId9"/>
          <w:footerReference w:type="default" r:id="rId10"/>
          <w:pgSz w:w="11907" w:h="16839"/>
          <w:pgMar w:top="1134" w:right="1417" w:bottom="1134" w:left="1417" w:header="709" w:footer="709" w:gutter="0"/>
          <w:pgNumType w:start="0"/>
          <w:cols w:space="720"/>
          <w:docGrid w:linePitch="360"/>
        </w:sectPr>
      </w:pPr>
    </w:p>
    <w:p w:rsidR="0045447B" w:rsidRPr="00AA377B" w:rsidRDefault="0045447B" w:rsidP="00BB6B30">
      <w:pPr>
        <w:pStyle w:val="Exposdesmotifstitre"/>
        <w:rPr>
          <w:noProof/>
        </w:rPr>
      </w:pPr>
      <w:bookmarkStart w:id="0" w:name="_GoBack"/>
      <w:bookmarkEnd w:id="0"/>
      <w:r w:rsidRPr="00AA377B">
        <w:rPr>
          <w:noProof/>
        </w:rPr>
        <w:lastRenderedPageBreak/>
        <w:t>EXPUNERE DE MOTIVE</w:t>
      </w:r>
    </w:p>
    <w:p w:rsidR="0045447B" w:rsidRPr="00AA377B" w:rsidRDefault="00D82C27" w:rsidP="00D82C27">
      <w:pPr>
        <w:pStyle w:val="ManualHeading1"/>
        <w:rPr>
          <w:rFonts w:eastAsia="Arial Unicode MS"/>
          <w:noProof/>
        </w:rPr>
      </w:pPr>
      <w:r w:rsidRPr="00D82C27">
        <w:rPr>
          <w:noProof/>
        </w:rPr>
        <w:t>1.</w:t>
      </w:r>
      <w:r w:rsidRPr="00D82C27">
        <w:rPr>
          <w:noProof/>
        </w:rPr>
        <w:tab/>
      </w:r>
      <w:r w:rsidR="0045447B" w:rsidRPr="00AA377B">
        <w:rPr>
          <w:noProof/>
        </w:rPr>
        <w:t>Obiectul propunerii</w:t>
      </w:r>
    </w:p>
    <w:p w:rsidR="00937752" w:rsidRPr="00AA377B" w:rsidRDefault="00937752" w:rsidP="00937752">
      <w:pPr>
        <w:rPr>
          <w:rFonts w:eastAsia="Arial Unicode MS"/>
          <w:noProof/>
        </w:rPr>
      </w:pPr>
      <w:r w:rsidRPr="00AA377B">
        <w:rPr>
          <w:noProof/>
        </w:rPr>
        <w:t>Prezenta propunere se referă la decizia Consiliului care este necesară pentru stabilirea poziției care urmează să fie adoptată în numele Uniunii în cadrul celei de a 20-a reuniuni a Conferinței părților la Convenția privind comerțul internațional cu specii ale faunei și florei sălbatice pe cale de dispariție în ceea ce privește diferitele amendamente avute în vedere ale apendicelor la convenție.</w:t>
      </w:r>
    </w:p>
    <w:p w:rsidR="00937752" w:rsidRPr="00AA377B" w:rsidRDefault="00937752" w:rsidP="00937752">
      <w:pPr>
        <w:pStyle w:val="ManualHeading1"/>
        <w:rPr>
          <w:noProof/>
        </w:rPr>
      </w:pPr>
      <w:r w:rsidRPr="00AA377B">
        <w:rPr>
          <w:noProof/>
        </w:rPr>
        <w:t>2.</w:t>
      </w:r>
      <w:r w:rsidRPr="00AA377B">
        <w:rPr>
          <w:noProof/>
        </w:rPr>
        <w:tab/>
        <w:t>Contextul propunerii</w:t>
      </w:r>
    </w:p>
    <w:p w:rsidR="00937752" w:rsidRPr="00AA377B" w:rsidRDefault="00937752" w:rsidP="00937752">
      <w:pPr>
        <w:pStyle w:val="ManualHeading2"/>
        <w:rPr>
          <w:noProof/>
        </w:rPr>
      </w:pPr>
      <w:r w:rsidRPr="00AA377B">
        <w:rPr>
          <w:noProof/>
        </w:rPr>
        <w:t>2.1.</w:t>
      </w:r>
      <w:r w:rsidRPr="00AA377B">
        <w:rPr>
          <w:noProof/>
        </w:rPr>
        <w:tab/>
        <w:t>Convenția privind comerțul internațional cu specii ale faunei și florei sălbatice pe cale de dispariție</w:t>
      </w:r>
    </w:p>
    <w:p w:rsidR="00937752" w:rsidRPr="00AA377B" w:rsidRDefault="00937752" w:rsidP="00937752">
      <w:pPr>
        <w:rPr>
          <w:rFonts w:eastAsia="Arial Unicode MS"/>
          <w:noProof/>
        </w:rPr>
      </w:pPr>
      <w:r w:rsidRPr="00AA377B">
        <w:rPr>
          <w:noProof/>
        </w:rPr>
        <w:t>Convenția privind comerțul internațional cu specii ale faunei și florei sălbatice pe cale de dispariție („convenția” sau CITES) vizează protejarea animalelor și plantelor sălbatice împotriva exploatării excesive prin comercializare la nivel internațional. Convenția a intrat în vigoare la 1 iulie 1975.</w:t>
      </w:r>
    </w:p>
    <w:p w:rsidR="00937752" w:rsidRPr="00AA377B" w:rsidRDefault="00937752" w:rsidP="00937752">
      <w:pPr>
        <w:rPr>
          <w:rFonts w:eastAsia="Arial Unicode MS"/>
          <w:noProof/>
        </w:rPr>
      </w:pPr>
      <w:r w:rsidRPr="00AA377B">
        <w:rPr>
          <w:noProof/>
        </w:rPr>
        <w:t>Uniunea și toate statele sale membre sunt părți la convenție</w:t>
      </w:r>
      <w:r w:rsidRPr="00AA377B">
        <w:rPr>
          <w:rStyle w:val="FootnoteReference"/>
          <w:noProof/>
        </w:rPr>
        <w:footnoteReference w:id="1"/>
      </w:r>
      <w:r w:rsidRPr="00AA377B">
        <w:rPr>
          <w:noProof/>
        </w:rPr>
        <w:t>.</w:t>
      </w:r>
    </w:p>
    <w:p w:rsidR="00937752" w:rsidRPr="00AA377B" w:rsidRDefault="00937752" w:rsidP="00937752">
      <w:pPr>
        <w:pStyle w:val="ManualHeading2"/>
        <w:rPr>
          <w:noProof/>
        </w:rPr>
      </w:pPr>
      <w:r w:rsidRPr="00AA377B">
        <w:rPr>
          <w:noProof/>
        </w:rPr>
        <w:t>2.2.</w:t>
      </w:r>
      <w:r w:rsidRPr="00AA377B">
        <w:rPr>
          <w:noProof/>
        </w:rPr>
        <w:tab/>
        <w:t>Conferința părților la convenție</w:t>
      </w:r>
    </w:p>
    <w:p w:rsidR="00937752" w:rsidRPr="00AA377B" w:rsidRDefault="008B6025" w:rsidP="00937752">
      <w:pPr>
        <w:rPr>
          <w:rFonts w:eastAsia="Arial Unicode MS"/>
          <w:noProof/>
        </w:rPr>
      </w:pPr>
      <w:r w:rsidRPr="00AA377B">
        <w:rPr>
          <w:noProof/>
        </w:rPr>
        <w:t>Conferința părților (CoP) a fost instituită în temeiul articolului XI din convenție și este organul de conducere al convenției. CoP se reunește o dată la 2-3 ani pentru a evalua punerea în aplicare a convenției. În special, în sensul prezentei propuneri, CoP analizează și adoptă propuneri de modificare a listelor de specii de animale și plante pe cale de dispariție incluse în apendicele I și II la convenție.</w:t>
      </w:r>
    </w:p>
    <w:p w:rsidR="00937752" w:rsidRPr="00AA377B" w:rsidRDefault="00937752" w:rsidP="00937752">
      <w:pPr>
        <w:pStyle w:val="ManualHeading2"/>
        <w:rPr>
          <w:noProof/>
        </w:rPr>
      </w:pPr>
      <w:r w:rsidRPr="00AA377B">
        <w:rPr>
          <w:noProof/>
        </w:rPr>
        <w:t>2.3.</w:t>
      </w:r>
      <w:r w:rsidRPr="00AA377B">
        <w:rPr>
          <w:noProof/>
        </w:rPr>
        <w:tab/>
        <w:t>Actele avute în vedere</w:t>
      </w:r>
    </w:p>
    <w:p w:rsidR="00937752" w:rsidRPr="00AA377B" w:rsidRDefault="00937752" w:rsidP="00937752">
      <w:pPr>
        <w:rPr>
          <w:rFonts w:eastAsia="Arial Unicode MS"/>
          <w:noProof/>
        </w:rPr>
      </w:pPr>
      <w:r w:rsidRPr="00AA377B">
        <w:rPr>
          <w:noProof/>
        </w:rPr>
        <w:t>În cadrul celei de a 20-a reuniuni (CoP20) care va avea loc în perioada 24</w:t>
      </w:r>
      <w:r w:rsidR="00BB672D">
        <w:rPr>
          <w:noProof/>
        </w:rPr>
        <w:t> </w:t>
      </w:r>
      <w:r w:rsidRPr="00AA377B">
        <w:rPr>
          <w:noProof/>
        </w:rPr>
        <w:t>noiembrie</w:t>
      </w:r>
      <w:r w:rsidR="00BB672D">
        <w:rPr>
          <w:noProof/>
        </w:rPr>
        <w:t> ­ </w:t>
      </w:r>
      <w:r w:rsidRPr="00AA377B">
        <w:rPr>
          <w:noProof/>
        </w:rPr>
        <w:t>5</w:t>
      </w:r>
      <w:r w:rsidR="00BB672D">
        <w:rPr>
          <w:noProof/>
        </w:rPr>
        <w:t> </w:t>
      </w:r>
      <w:r w:rsidRPr="00AA377B">
        <w:rPr>
          <w:noProof/>
        </w:rPr>
        <w:t xml:space="preserve">decembrie 2025, Conferința părților urmează să decidă cu privire la propunerile de amendamente la apendicele la CITES („propunerile de includere pe listă”). Scopul includerii anumitor (grupuri de) specii în apendice este interzicerea generală (apendicele I) a comerțului cu speciile respective sau monitorizarea și reglementarea (apendicele II) acestuia. În plus, Uniunea va prezenta, în temeiul articolului XVI din convenție, o cerere de includere a anumitor specii în apendicele III la convenție. </w:t>
      </w:r>
    </w:p>
    <w:p w:rsidR="00090A35" w:rsidRPr="00AA377B" w:rsidRDefault="007105B9" w:rsidP="00937752">
      <w:pPr>
        <w:rPr>
          <w:noProof/>
        </w:rPr>
      </w:pPr>
      <w:r w:rsidRPr="00AA377B">
        <w:rPr>
          <w:noProof/>
        </w:rPr>
        <w:t xml:space="preserve">Apendicele fac parte integrantă din convenție și, prin urmare, sunt obligatorii din punct de vedere juridic. </w:t>
      </w:r>
    </w:p>
    <w:p w:rsidR="00090A35" w:rsidRPr="00AA377B" w:rsidRDefault="00937752" w:rsidP="00937752">
      <w:pPr>
        <w:rPr>
          <w:noProof/>
        </w:rPr>
      </w:pPr>
      <w:r w:rsidRPr="00AA377B">
        <w:rPr>
          <w:noProof/>
        </w:rPr>
        <w:t>În temeiul articolului XV alineatul (1) litera (c) din convenție, amendamentele la apendice decise de CoP (Amendamente la apendicele I și II) devin aplicabile la 90 de zile de la încheierea CoP. În temeiul articolului XVI alineatul (2) din convenție, amendamentele la apendicele III intră în vigoare la 90 de zile de la comunicarea de către secretariat către părți a cererii în temeiul articolului XVI alineatul (1) din convenție.</w:t>
      </w:r>
      <w:r w:rsidR="00FA72E4">
        <w:rPr>
          <w:noProof/>
        </w:rPr>
        <w:t xml:space="preserve"> </w:t>
      </w:r>
    </w:p>
    <w:p w:rsidR="00937752" w:rsidRPr="00AA377B" w:rsidRDefault="00937752" w:rsidP="00937752">
      <w:pPr>
        <w:pStyle w:val="ManualHeading1"/>
        <w:rPr>
          <w:noProof/>
        </w:rPr>
      </w:pPr>
      <w:r w:rsidRPr="00AA377B">
        <w:rPr>
          <w:noProof/>
        </w:rPr>
        <w:t>3.</w:t>
      </w:r>
      <w:r w:rsidRPr="00AA377B">
        <w:rPr>
          <w:noProof/>
        </w:rPr>
        <w:tab/>
        <w:t>Poziția care urmează să fie luată în numele Uniunii</w:t>
      </w:r>
    </w:p>
    <w:p w:rsidR="00937752" w:rsidRPr="00AA377B" w:rsidRDefault="00937752" w:rsidP="00937752">
      <w:pPr>
        <w:rPr>
          <w:noProof/>
        </w:rPr>
      </w:pPr>
      <w:r w:rsidRPr="00AA377B">
        <w:rPr>
          <w:noProof/>
        </w:rPr>
        <w:t xml:space="preserve">În conformitate cu articolul XV alineatul (1) din convenție, orice parte poate propune amendamente la apendicele I sau II pentru a fi examinate în cadrul CoP20. Textul amendamentului propus trebuie comunicat secretariatului convenției cu cel puțin 150 de zile înainte de reuniune (și anume până la 27 iunie 2025). </w:t>
      </w:r>
    </w:p>
    <w:p w:rsidR="00937752" w:rsidRPr="00AA377B" w:rsidRDefault="00937752" w:rsidP="00937752">
      <w:pPr>
        <w:rPr>
          <w:noProof/>
        </w:rPr>
      </w:pPr>
      <w:r w:rsidRPr="00AA377B">
        <w:rPr>
          <w:noProof/>
        </w:rPr>
        <w:t>În conformitate cu articolul XVI din convenție, orice parte poate depune la secretariat o listă de specii identificate (i) ca fiind supuse reglementării în jurisdicția sa în scopul de a preveni sau de a restricționa exploatarea și (ii) ca necesitând cooperarea altor părți în materie de control al comerțului, aceasta făcând, prin urmare, obiectul obligației de a fi inclusă în apendicele III. O astfel de listă poate fi depusă în orice moment, însă punctul 3 din Rezoluția Conf. 9.25 (Rev. CoP18) a Conferinței părților la CITES recomandă ca o parte care intenționează să includă o specie în apendicele III să informeze secretariatul cu privire la intenția sa cu cel puțin 3 luni înainte de o reuniune a Conferinței părților. Scopul este acela de a asigura intrarea sa în vigoare la aceeași dată ca și orice amendamente la apendicele I și II adoptate în cadrul reuniunii respective.</w:t>
      </w:r>
    </w:p>
    <w:p w:rsidR="00937752" w:rsidRPr="00AA377B" w:rsidRDefault="00937752" w:rsidP="00937752">
      <w:pPr>
        <w:rPr>
          <w:noProof/>
        </w:rPr>
      </w:pPr>
      <w:r w:rsidRPr="00AA377B">
        <w:rPr>
          <w:noProof/>
        </w:rPr>
        <w:t>În cazul în care sunt adoptate, propunerile de includere pe listă vor afecta normele UE, deoarece acestea ar implica modificări ale legislației relevante a Uniunii, în special ale anexei la Regulamentul (CE) nr. 338/97 al Consiliului</w:t>
      </w:r>
      <w:r w:rsidRPr="00AA377B">
        <w:rPr>
          <w:rStyle w:val="FootnoteReference"/>
          <w:noProof/>
        </w:rPr>
        <w:footnoteReference w:id="2"/>
      </w:r>
      <w:r w:rsidRPr="00AA377B">
        <w:rPr>
          <w:noProof/>
        </w:rPr>
        <w:t>, în care trebuie să se reflecte amendamentele aduse apendicelor la convenție. Aceasta ar avea drept rezultat stabilirea de restricții privind comerțul din, către și în cadrul Uniunii cu speciile vizate de respectivele modificări. Depunerea efectuată în temeiul articolului XVI din convenție are efecte juridice similare, deoarece va implica, de asemenea, modificări ale anexei la Regulamentul (CE) nr. 338/97 al Consiliului.</w:t>
      </w:r>
    </w:p>
    <w:p w:rsidR="00937752" w:rsidRPr="00AA377B" w:rsidRDefault="00937752" w:rsidP="00937752">
      <w:pPr>
        <w:rPr>
          <w:noProof/>
        </w:rPr>
      </w:pPr>
      <w:r w:rsidRPr="00AA377B">
        <w:rPr>
          <w:noProof/>
        </w:rPr>
        <w:t>Experți din statele membre ale UE și din partea Comisiei au luat în considerare diferite grupuri taxonomice pentru a identifica speciile care sunt amenințate din cauza comerțului internațional și care, prin urmare, ar putea îndeplini criteriile de includere în unul dintre apendicele la CITES. Scopul ar fi ca Uniunea să prezinte apoi propuneri și cereri de includere pe listă a acestor specii în cadrul COP 20 sau cu ocazia acesteia. Propunerile au fost evaluate pe baza literaturii științifice și a altor surse de informații științifice. Acestea includ (i)</w:t>
      </w:r>
      <w:r w:rsidR="00BB672D">
        <w:rPr>
          <w:noProof/>
        </w:rPr>
        <w:t> </w:t>
      </w:r>
      <w:r w:rsidRPr="00AA377B">
        <w:rPr>
          <w:noProof/>
        </w:rPr>
        <w:t>clasificarea speciilor în conformitate cu Lista roșie a speciilor amenințate întocmită de Uniunea Internațională pentru Conservarea Naturii (UICN); (ii) dacă sunt disponibile, date privind comerțul obținute din baza de date CITES privind comerțul și (iii) informații specifice fiecărei țări privind stadiul de conservare a speciilor și măsurile de protecție existente.</w:t>
      </w:r>
    </w:p>
    <w:p w:rsidR="00937752" w:rsidRPr="00AA377B" w:rsidRDefault="000507D8" w:rsidP="00937752">
      <w:pPr>
        <w:rPr>
          <w:noProof/>
        </w:rPr>
      </w:pPr>
      <w:r w:rsidRPr="00AA377B">
        <w:rPr>
          <w:noProof/>
        </w:rPr>
        <w:t xml:space="preserve">Ca urmare a acestor considerații, în propunerea de decizie a Consiliului sunt menționate șapte proiecte de propuneri de includere a speciilor în apendicele I sau II la CITES. </w:t>
      </w:r>
    </w:p>
    <w:p w:rsidR="00937752" w:rsidRPr="00AA377B" w:rsidRDefault="00937752" w:rsidP="00937752">
      <w:pPr>
        <w:rPr>
          <w:noProof/>
        </w:rPr>
      </w:pPr>
      <w:r w:rsidRPr="00AA377B">
        <w:rPr>
          <w:noProof/>
        </w:rPr>
        <w:t>Șase dintre aceste șapte proiecte de propuneri sugerează că specii sau grupuri de specii individuale (incluse pe listă la un nivel taxonomic superior) ar trebui să fie incluse pentru prima dată în apendicele II la CITES. Acest lucru ar fi, de asemenea, conform atât cu criteriile de la articolul II alineatul (2) din convenție, cât și cu orientările suplimentare din Rezoluția</w:t>
      </w:r>
      <w:r w:rsidR="00BB672D">
        <w:rPr>
          <w:noProof/>
        </w:rPr>
        <w:t> </w:t>
      </w:r>
      <w:r w:rsidRPr="00AA377B">
        <w:rPr>
          <w:noProof/>
        </w:rPr>
        <w:t xml:space="preserve">9.24 a CoP (Rev. COP 17). </w:t>
      </w:r>
    </w:p>
    <w:p w:rsidR="00937752" w:rsidRPr="00AA377B" w:rsidRDefault="00937752" w:rsidP="00937752">
      <w:pPr>
        <w:rPr>
          <w:noProof/>
        </w:rPr>
      </w:pPr>
      <w:r w:rsidRPr="00AA377B">
        <w:rPr>
          <w:noProof/>
        </w:rPr>
        <w:t xml:space="preserve">În ceea ce privește a șaptea propunere (referitoare la </w:t>
      </w:r>
      <w:r w:rsidRPr="00AA377B">
        <w:rPr>
          <w:i/>
          <w:noProof/>
        </w:rPr>
        <w:t>Araucaria angustifolia</w:t>
      </w:r>
      <w:r w:rsidRPr="00AA377B">
        <w:rPr>
          <w:noProof/>
        </w:rPr>
        <w:t>), nu este încă posibil să se stabilească dacă ar fi mai adecvat să fie inclusă în apendicele I sau II. O analiză suplimentară și răspunsurile din partea statelor din aria de răspândire relevantă ar trebui să contribuie la decizia dacă Consiliul</w:t>
      </w:r>
      <w:r w:rsidR="00FA72E4">
        <w:rPr>
          <w:noProof/>
        </w:rPr>
        <w:t xml:space="preserve"> </w:t>
      </w:r>
      <w:r w:rsidRPr="00AA377B">
        <w:rPr>
          <w:noProof/>
        </w:rPr>
        <w:t xml:space="preserve">ar trebui să propună sau nu includerea propunerii în apendicele II (în conformitate cu criteriile menționate anterior) sau în apendicele I [în conformitate cu criteriile de la articolul II alineatul (1) din convenție și cu orientările suplimentare din Rezoluția 9.24 a CoP (Rev. CoP17)]. </w:t>
      </w:r>
    </w:p>
    <w:p w:rsidR="00937752" w:rsidRPr="00AA377B" w:rsidRDefault="00937752" w:rsidP="00937752">
      <w:pPr>
        <w:rPr>
          <w:noProof/>
        </w:rPr>
      </w:pPr>
      <w:r w:rsidRPr="00AA377B">
        <w:rPr>
          <w:noProof/>
        </w:rPr>
        <w:t xml:space="preserve">Aceste proiecte de propuneri de includere pe listă au fost examinate în cadrul reuniunilor Grupului de analiză științifică și ale grupului de experți ai autorităților de gestionare CITES ale statelor membre și în cadrul unei reuniuni ad-hoc a reprezentanților autorităților științifice ale statelor membre pentru CITES. În conformitate cu Rezoluția 9.24 a CoP (Rev. CoP17), Comisia s-a consultat, de asemenea, cu statele din aria de răspândire a speciei avute în vedere pentru includerea pe listă. Comisia a solicitat opiniile acestora cu privire la o posibilă includere pe listă în temeiul convenției și le-a încurajat să facă schimb de informații științifice relevante. Sunt așteptate încă răspunsurile din partea unor state din aria de răspândire, care vor fi examinate de Consiliu atunci când acesta va decide cu privire la propunerile care să fie prezentate de Uniune. În special, decizia de a propune includerea pe listă a </w:t>
      </w:r>
      <w:r w:rsidRPr="00AA377B">
        <w:rPr>
          <w:i/>
          <w:iCs/>
          <w:noProof/>
        </w:rPr>
        <w:t>Gekko badenii</w:t>
      </w:r>
      <w:r w:rsidRPr="00AA377B">
        <w:rPr>
          <w:noProof/>
        </w:rPr>
        <w:t xml:space="preserve">, a </w:t>
      </w:r>
      <w:r w:rsidRPr="00AA377B">
        <w:rPr>
          <w:i/>
          <w:iCs/>
          <w:noProof/>
        </w:rPr>
        <w:t>Araucaria angustifolia</w:t>
      </w:r>
      <w:r w:rsidRPr="00AA377B">
        <w:rPr>
          <w:noProof/>
        </w:rPr>
        <w:t xml:space="preserve"> și a</w:t>
      </w:r>
      <w:r w:rsidR="00AA377B">
        <w:rPr>
          <w:noProof/>
        </w:rPr>
        <w:t xml:space="preserve"> </w:t>
      </w:r>
      <w:r w:rsidRPr="00AA377B">
        <w:rPr>
          <w:i/>
          <w:noProof/>
        </w:rPr>
        <w:t xml:space="preserve">Commiphora wightii </w:t>
      </w:r>
      <w:r w:rsidRPr="00AA377B">
        <w:rPr>
          <w:noProof/>
        </w:rPr>
        <w:t>ar trebui să depindă de faptul dacă principalele state din aria de răspândire își exprimă sau nu sprijinul pentru acest lucru. Statele din aria de răspândire care sprijină o propunere de includere pe listă vor fi invitate să se alăture UE pentru a prezenta propunerea secretariatului CITES. În primăvara anului 2025 sunt planificate reuniuni specifice cu părțile interesate din Uniune și cu reprezentanți ai țărilor terțe cu privire la potențialele propuneri de includere pe listă ale Uniunii.</w:t>
      </w:r>
    </w:p>
    <w:p w:rsidR="00937752" w:rsidRPr="00AA377B" w:rsidRDefault="00937752" w:rsidP="00937752">
      <w:pPr>
        <w:pStyle w:val="ManualHeading1"/>
        <w:rPr>
          <w:noProof/>
        </w:rPr>
      </w:pPr>
      <w:r w:rsidRPr="00AA377B">
        <w:rPr>
          <w:noProof/>
        </w:rPr>
        <w:t>4.</w:t>
      </w:r>
      <w:r w:rsidRPr="00AA377B">
        <w:rPr>
          <w:noProof/>
        </w:rPr>
        <w:tab/>
        <w:t>Temei juridic</w:t>
      </w:r>
    </w:p>
    <w:p w:rsidR="00937752" w:rsidRPr="00AA377B" w:rsidRDefault="00937752" w:rsidP="00937752">
      <w:pPr>
        <w:pStyle w:val="ManualHeading2"/>
        <w:rPr>
          <w:noProof/>
        </w:rPr>
      </w:pPr>
      <w:r w:rsidRPr="00AA377B">
        <w:rPr>
          <w:noProof/>
        </w:rPr>
        <w:t>4.1.</w:t>
      </w:r>
      <w:r w:rsidRPr="00AA377B">
        <w:rPr>
          <w:noProof/>
        </w:rPr>
        <w:tab/>
        <w:t>Temeiul juridic procedural</w:t>
      </w:r>
    </w:p>
    <w:p w:rsidR="00937752" w:rsidRPr="00AA377B" w:rsidRDefault="00937752" w:rsidP="00937752">
      <w:pPr>
        <w:pStyle w:val="ManualHeading3"/>
        <w:rPr>
          <w:noProof/>
        </w:rPr>
      </w:pPr>
      <w:r w:rsidRPr="00AA377B">
        <w:rPr>
          <w:noProof/>
        </w:rPr>
        <w:t>4.1.1.</w:t>
      </w:r>
      <w:r w:rsidRPr="00AA377B">
        <w:rPr>
          <w:noProof/>
        </w:rPr>
        <w:tab/>
        <w:t>Principii</w:t>
      </w:r>
    </w:p>
    <w:p w:rsidR="00937752" w:rsidRPr="00AA377B" w:rsidRDefault="00937752" w:rsidP="00937752">
      <w:pPr>
        <w:rPr>
          <w:noProof/>
        </w:rPr>
      </w:pPr>
      <w:r w:rsidRPr="00AA377B">
        <w:rPr>
          <w:noProof/>
        </w:rPr>
        <w:t>Articolul 218 alineatul (9) din Tratatul privind funcționarea Uniunii Europene (TFUE) prevede posibilitatea adoptării unor decizii de stabilire „a pozițiilor care trebuie adoptate în numele Uniunii în cadrul unui organism creat printr-un acord, în cazul în care acest organism trebuie să adopte acte cu efecte juridice, cu excepția actelor care modifică sau completează cadrul instituțional al acordului.”</w:t>
      </w:r>
    </w:p>
    <w:p w:rsidR="00937752" w:rsidRPr="00AA377B" w:rsidRDefault="00937752" w:rsidP="00937752">
      <w:pPr>
        <w:rPr>
          <w:noProof/>
        </w:rPr>
      </w:pPr>
      <w:r w:rsidRPr="00AA377B">
        <w:rPr>
          <w:noProof/>
        </w:rPr>
        <w:t>„Actele cu efecte juridice” includ actele care au efecte juridice în temeiul normelor de drept internațional aplicabile organismului în cauză. Sunt, de asemenea, incluse instrumente care nu au efect obligatoriu în temeiul dreptului internațional, dar care „au vocația de a influența în mod decisiv conținutul reglementării adoptate de legiuitorul Uniunii”</w:t>
      </w:r>
      <w:r w:rsidRPr="00AA377B">
        <w:rPr>
          <w:rStyle w:val="FootnoteReference"/>
          <w:noProof/>
        </w:rPr>
        <w:footnoteReference w:id="3"/>
      </w:r>
      <w:r w:rsidRPr="00AA377B">
        <w:rPr>
          <w:noProof/>
        </w:rPr>
        <w:t>.</w:t>
      </w:r>
    </w:p>
    <w:p w:rsidR="00937752" w:rsidRPr="00AA377B" w:rsidRDefault="00937752" w:rsidP="00937752">
      <w:pPr>
        <w:pStyle w:val="ManualHeading3"/>
        <w:rPr>
          <w:noProof/>
        </w:rPr>
      </w:pPr>
      <w:r w:rsidRPr="00AA377B">
        <w:rPr>
          <w:noProof/>
        </w:rPr>
        <w:t>4.1.2.</w:t>
      </w:r>
      <w:r w:rsidRPr="00AA377B">
        <w:rPr>
          <w:noProof/>
        </w:rPr>
        <w:tab/>
        <w:t>Aplicarea la cazul în discuție</w:t>
      </w:r>
    </w:p>
    <w:p w:rsidR="00937752" w:rsidRPr="00AA377B" w:rsidRDefault="00937752" w:rsidP="00937752">
      <w:pPr>
        <w:ind w:left="-5"/>
        <w:rPr>
          <w:noProof/>
        </w:rPr>
      </w:pPr>
      <w:r w:rsidRPr="00AA377B">
        <w:rPr>
          <w:noProof/>
        </w:rPr>
        <w:t>Conferința părților este un organism instituit printr-un acord, și anume CITES.</w:t>
      </w:r>
    </w:p>
    <w:p w:rsidR="00937752" w:rsidRPr="00AA377B" w:rsidRDefault="00937752" w:rsidP="00937752">
      <w:pPr>
        <w:rPr>
          <w:noProof/>
        </w:rPr>
      </w:pPr>
      <w:r w:rsidRPr="00AA377B">
        <w:rPr>
          <w:noProof/>
        </w:rPr>
        <w:t>Amendamentele aduse apendicelor I și II la CITES, asupra cărora urmează să decidă CoP, constituie acte cu efecte juridice. Apendicele modificate vor face parte integrantă din convenție și, prin urmare, vor</w:t>
      </w:r>
      <w:r w:rsidR="00FA72E4">
        <w:rPr>
          <w:noProof/>
        </w:rPr>
        <w:t xml:space="preserve"> </w:t>
      </w:r>
      <w:r w:rsidRPr="00AA377B">
        <w:rPr>
          <w:noProof/>
        </w:rPr>
        <w:t xml:space="preserve">avea caracter obligatoriu în temeiul dreptului internațional. </w:t>
      </w:r>
    </w:p>
    <w:p w:rsidR="00937752" w:rsidRPr="00AA377B" w:rsidRDefault="002037FC" w:rsidP="00937752">
      <w:pPr>
        <w:rPr>
          <w:noProof/>
        </w:rPr>
      </w:pPr>
      <w:r w:rsidRPr="00AA377B">
        <w:rPr>
          <w:noProof/>
        </w:rPr>
        <w:t>O notificare referitoare la apendicele III nu necesită o decizie a CoP, dar este oportun ca aceasta să fie inclusă în prezenta decizie, având în vedere că amendamentele aduse apendicelui III, ca parte integrantă a convenției, vor fi obligatorii din punct de vedere juridic pentru părți și că amendamentele aduse apendicelui III influențează, de asemenea, în mod decisiv Regulamentul (CE) nr. 338/97 al Consiliului în sensul jurisprudenței OIV</w:t>
      </w:r>
      <w:r w:rsidRPr="00AA377B">
        <w:rPr>
          <w:rStyle w:val="FootnoteReference"/>
          <w:noProof/>
        </w:rPr>
        <w:footnoteReference w:id="4"/>
      </w:r>
      <w:r w:rsidRPr="00AA377B">
        <w:rPr>
          <w:noProof/>
        </w:rPr>
        <w:t>.</w:t>
      </w:r>
    </w:p>
    <w:p w:rsidR="00937752" w:rsidRPr="00AA377B" w:rsidRDefault="00937752" w:rsidP="00937752">
      <w:pPr>
        <w:rPr>
          <w:noProof/>
        </w:rPr>
      </w:pPr>
      <w:r w:rsidRPr="00AA377B">
        <w:rPr>
          <w:noProof/>
        </w:rPr>
        <w:t>Amendamentele la apendice nu completează și nu modifică cadrul instituțional al convenției.</w:t>
      </w:r>
    </w:p>
    <w:p w:rsidR="00937752" w:rsidRPr="00AA377B" w:rsidRDefault="002037FC" w:rsidP="00937752">
      <w:pPr>
        <w:rPr>
          <w:noProof/>
        </w:rPr>
      </w:pPr>
      <w:r w:rsidRPr="00AA377B">
        <w:rPr>
          <w:noProof/>
        </w:rPr>
        <w:t>Prin urmare, temeiul juridic procedural al propunerii de decizie este articolul 218 alineatul (9) din TFUE.</w:t>
      </w:r>
    </w:p>
    <w:p w:rsidR="00937752" w:rsidRPr="00AA377B" w:rsidRDefault="00937752" w:rsidP="00937752">
      <w:pPr>
        <w:pStyle w:val="ManualHeading2"/>
        <w:rPr>
          <w:noProof/>
        </w:rPr>
      </w:pPr>
      <w:r w:rsidRPr="00AA377B">
        <w:rPr>
          <w:noProof/>
        </w:rPr>
        <w:t>4.2.</w:t>
      </w:r>
      <w:r w:rsidRPr="00AA377B">
        <w:rPr>
          <w:noProof/>
        </w:rPr>
        <w:tab/>
        <w:t>Temeiul juridic material</w:t>
      </w:r>
    </w:p>
    <w:p w:rsidR="00937752" w:rsidRPr="00AA377B" w:rsidRDefault="00937752" w:rsidP="00937752">
      <w:pPr>
        <w:pStyle w:val="ManualHeading3"/>
        <w:rPr>
          <w:noProof/>
        </w:rPr>
      </w:pPr>
      <w:r w:rsidRPr="00AA377B">
        <w:rPr>
          <w:noProof/>
        </w:rPr>
        <w:t>4.2.1.</w:t>
      </w:r>
      <w:r w:rsidRPr="00AA377B">
        <w:rPr>
          <w:noProof/>
        </w:rPr>
        <w:tab/>
        <w:t>Principii</w:t>
      </w:r>
    </w:p>
    <w:p w:rsidR="00937752" w:rsidRPr="00AA377B" w:rsidRDefault="00937752" w:rsidP="00937752">
      <w:pPr>
        <w:ind w:left="-5"/>
        <w:rPr>
          <w:noProof/>
        </w:rPr>
      </w:pPr>
      <w:r w:rsidRPr="00AA377B">
        <w:rPr>
          <w:noProof/>
        </w:rPr>
        <w:t>Temeiul juridic material al unei decizii adoptate în temeiul articolului 218 alineatul (9) din TFUE depinde în primul rând de obiectivul și de conținutul actului avut în vedere cu privire la care se adoptă o poziție în numele Uniunii. Dacă actul avut în vedere urmărește două</w:t>
      </w:r>
      <w:r w:rsidR="00BB672D">
        <w:rPr>
          <w:noProof/>
        </w:rPr>
        <w:t> </w:t>
      </w:r>
      <w:r w:rsidRPr="00AA377B">
        <w:rPr>
          <w:noProof/>
        </w:rPr>
        <w:t xml:space="preserve">obiective sau include două elemente, dintre care unul poate fi identificat ca fiind principal (iar celălalt ca având mai degrabă un caracter accesoriu), decizia adoptată în temeiul articolului 218 alineatul (9) din TFUE trebuie să se întemeieze pe un singur temei juridic material (respectiv cel impus de obiectivul sau de elementul principal sau predominant). </w:t>
      </w:r>
    </w:p>
    <w:p w:rsidR="00937752" w:rsidRPr="00AA377B" w:rsidRDefault="00937752" w:rsidP="00937752">
      <w:pPr>
        <w:rPr>
          <w:noProof/>
        </w:rPr>
      </w:pPr>
      <w:r w:rsidRPr="00AA377B">
        <w:rPr>
          <w:noProof/>
        </w:rPr>
        <w:t>În ceea ce privește un act avut în vedere care fie (i) urmărește simultan mai multe obiective sau (ii) cuprinde mai multe elemente care sunt legate între ele în mod inextricabil, fără ca vreunul să fie accesoriu în raport cu un altul, temeiul juridic material al unei decizii adoptate în temeiul articolului 218 alineatul (9) din TFUE va trebui să includă, în mod excepțional, diferitele temeiuri juridice relevante.</w:t>
      </w:r>
    </w:p>
    <w:p w:rsidR="00937752" w:rsidRPr="00AA377B" w:rsidRDefault="00937752" w:rsidP="00937752">
      <w:pPr>
        <w:pStyle w:val="ManualHeading3"/>
        <w:rPr>
          <w:noProof/>
        </w:rPr>
      </w:pPr>
      <w:r w:rsidRPr="00AA377B">
        <w:rPr>
          <w:noProof/>
        </w:rPr>
        <w:t>4.2.2.</w:t>
      </w:r>
      <w:r w:rsidRPr="00AA377B">
        <w:rPr>
          <w:noProof/>
        </w:rPr>
        <w:tab/>
        <w:t>Aplicarea la cazul în discuție</w:t>
      </w:r>
    </w:p>
    <w:p w:rsidR="00937752" w:rsidRPr="00AA377B" w:rsidRDefault="00937752" w:rsidP="00937752">
      <w:pPr>
        <w:ind w:left="-5"/>
        <w:rPr>
          <w:noProof/>
        </w:rPr>
      </w:pPr>
      <w:r w:rsidRPr="00AA377B">
        <w:rPr>
          <w:noProof/>
        </w:rPr>
        <w:t xml:space="preserve">Deciziile CoP avute în vedere urmăresc obiective și includ elemente care țin de domeniile „mediu” și „comerț”. Aceste elemente ale actului avut în vedere sunt legate între ele în mod inextricabil, fără ca vreunul să fie accesoriu în raport cu celălalt. </w:t>
      </w:r>
    </w:p>
    <w:p w:rsidR="00937752" w:rsidRPr="00AA377B" w:rsidRDefault="00E46C8E" w:rsidP="00937752">
      <w:pPr>
        <w:rPr>
          <w:noProof/>
        </w:rPr>
      </w:pPr>
      <w:r w:rsidRPr="00AA377B">
        <w:rPr>
          <w:noProof/>
        </w:rPr>
        <w:t>Prin urmare, temeiul juridic material al deciziei propuse cuprinde articolul 192 alineatul (1) din TFUE și articolul 207 alineatul (4) primul paragraf din TFUE.</w:t>
      </w:r>
    </w:p>
    <w:p w:rsidR="00937752" w:rsidRPr="00AA377B" w:rsidRDefault="00937752" w:rsidP="00937752">
      <w:pPr>
        <w:pStyle w:val="ManualHeading2"/>
        <w:rPr>
          <w:noProof/>
        </w:rPr>
      </w:pPr>
      <w:r w:rsidRPr="00AA377B">
        <w:rPr>
          <w:noProof/>
        </w:rPr>
        <w:t>4.3.</w:t>
      </w:r>
      <w:r w:rsidRPr="00AA377B">
        <w:rPr>
          <w:noProof/>
        </w:rPr>
        <w:tab/>
        <w:t>Concluzie</w:t>
      </w:r>
    </w:p>
    <w:p w:rsidR="00937752" w:rsidRPr="00AA377B" w:rsidRDefault="00937752" w:rsidP="00937752">
      <w:pPr>
        <w:rPr>
          <w:noProof/>
        </w:rPr>
      </w:pPr>
      <w:r w:rsidRPr="00AA377B">
        <w:rPr>
          <w:noProof/>
        </w:rPr>
        <w:t>Temeiul juridic al deciziei propuse ar trebui să fie articolul 192 alineatul (1) din TFUE și articolul 207 alineatul (4) primul paragraf din TFUE, coroborate cu articolul 218 alineatul (9) din TFUE.</w:t>
      </w:r>
    </w:p>
    <w:p w:rsidR="00937752" w:rsidRPr="00AA377B" w:rsidRDefault="00937752" w:rsidP="00937752">
      <w:pPr>
        <w:spacing w:before="0" w:after="200" w:line="276" w:lineRule="auto"/>
        <w:jc w:val="left"/>
        <w:rPr>
          <w:noProof/>
        </w:rPr>
      </w:pPr>
      <w:r w:rsidRPr="00AA377B">
        <w:rPr>
          <w:noProof/>
        </w:rPr>
        <w:br w:type="page"/>
      </w:r>
    </w:p>
    <w:p w:rsidR="00937752" w:rsidRPr="00AA377B" w:rsidRDefault="00AA377B" w:rsidP="00AA377B">
      <w:pPr>
        <w:pStyle w:val="Rfrenceinterinstitutionnelle"/>
        <w:rPr>
          <w:noProof/>
        </w:rPr>
      </w:pPr>
      <w:r>
        <w:rPr>
          <w:noProof/>
        </w:rPr>
        <w:t>2025/0075 (NLE)</w:t>
      </w:r>
    </w:p>
    <w:p w:rsidR="00937752" w:rsidRPr="00AA377B" w:rsidRDefault="00AA377B" w:rsidP="00AA377B">
      <w:pPr>
        <w:pStyle w:val="Statut"/>
        <w:rPr>
          <w:noProof/>
        </w:rPr>
      </w:pPr>
      <w:r w:rsidRPr="00AA377B">
        <w:rPr>
          <w:noProof/>
        </w:rPr>
        <w:t>Propunere de</w:t>
      </w:r>
    </w:p>
    <w:p w:rsidR="00937752" w:rsidRPr="00AA377B" w:rsidRDefault="00AA377B" w:rsidP="00AA377B">
      <w:pPr>
        <w:pStyle w:val="Typedudocument"/>
        <w:rPr>
          <w:noProof/>
        </w:rPr>
      </w:pPr>
      <w:r w:rsidRPr="00AA377B">
        <w:rPr>
          <w:noProof/>
        </w:rPr>
        <w:t>DECIZIE A CONSILIULUI</w:t>
      </w:r>
    </w:p>
    <w:p w:rsidR="00937752" w:rsidRPr="00AA377B" w:rsidRDefault="00AA377B" w:rsidP="00AA377B">
      <w:pPr>
        <w:pStyle w:val="Titreobjet"/>
        <w:rPr>
          <w:noProof/>
        </w:rPr>
      </w:pPr>
      <w:r w:rsidRPr="00AA377B">
        <w:rPr>
          <w:noProof/>
        </w:rPr>
        <w:t>privind poziția care urmează să fie luată în numele Uniunii Europene pentru pregătirea celei de a 20-a reuniuni a Conferinței părților la Convenția privind comerțul internațional cu specii ale faunei și florei sălbatice pe cale de dispariție (CoP20 la CITES)</w:t>
      </w:r>
    </w:p>
    <w:p w:rsidR="00937752" w:rsidRPr="00AA377B" w:rsidRDefault="00937752" w:rsidP="00937752">
      <w:pPr>
        <w:pStyle w:val="Institutionquiagit"/>
        <w:rPr>
          <w:b/>
          <w:noProof/>
        </w:rPr>
      </w:pPr>
      <w:r w:rsidRPr="00AA377B">
        <w:rPr>
          <w:b/>
          <w:noProof/>
        </w:rPr>
        <w:t>CONSILIUL UNIUNII EUROPENE,</w:t>
      </w:r>
    </w:p>
    <w:p w:rsidR="00937752" w:rsidRPr="00AA377B" w:rsidRDefault="00937752" w:rsidP="00937752">
      <w:pPr>
        <w:rPr>
          <w:noProof/>
        </w:rPr>
      </w:pPr>
      <w:r w:rsidRPr="00AA377B">
        <w:rPr>
          <w:noProof/>
        </w:rPr>
        <w:t>având în vedere Tratatul privind funcționarea Uniunii Europene, în special articolul 192 alineatul (1) și articolul 207 alineatul (4) primul paragraf, coroborate cu articolul 218 alineatul</w:t>
      </w:r>
      <w:r w:rsidR="00BB672D">
        <w:rPr>
          <w:noProof/>
        </w:rPr>
        <w:t> </w:t>
      </w:r>
      <w:r w:rsidRPr="00AA377B">
        <w:rPr>
          <w:noProof/>
        </w:rPr>
        <w:t>(9),</w:t>
      </w:r>
    </w:p>
    <w:p w:rsidR="00937752" w:rsidRPr="00AA377B" w:rsidRDefault="00937752" w:rsidP="00937752">
      <w:pPr>
        <w:rPr>
          <w:noProof/>
        </w:rPr>
      </w:pPr>
      <w:r w:rsidRPr="00AA377B">
        <w:rPr>
          <w:noProof/>
        </w:rPr>
        <w:t>având în vedere propunerea Comisiei Europene,</w:t>
      </w:r>
    </w:p>
    <w:p w:rsidR="00937752" w:rsidRPr="00AA377B" w:rsidRDefault="00937752" w:rsidP="00937752">
      <w:pPr>
        <w:rPr>
          <w:noProof/>
        </w:rPr>
      </w:pPr>
      <w:r w:rsidRPr="00AA377B">
        <w:rPr>
          <w:noProof/>
        </w:rPr>
        <w:t>întrucât:</w:t>
      </w:r>
    </w:p>
    <w:p w:rsidR="00937752" w:rsidRPr="00AA377B" w:rsidRDefault="00937752" w:rsidP="00937752">
      <w:pPr>
        <w:pStyle w:val="ManualConsidrant"/>
        <w:rPr>
          <w:noProof/>
        </w:rPr>
      </w:pPr>
      <w:r w:rsidRPr="00AA377B">
        <w:rPr>
          <w:noProof/>
        </w:rPr>
        <w:t>(1)</w:t>
      </w:r>
      <w:r w:rsidRPr="00AA377B">
        <w:rPr>
          <w:noProof/>
        </w:rPr>
        <w:tab/>
        <w:t>Convenția privind comerțul internațional cu specii ale faunei și florei sălbatice pe cale de dispariție („convenția“) a fost încheiată de Uniune prin Decizia (UE) 2015/451 a Consiliului din 6 martie 2015</w:t>
      </w:r>
      <w:r w:rsidRPr="00AA377B">
        <w:rPr>
          <w:rStyle w:val="FootnoteReference"/>
          <w:noProof/>
        </w:rPr>
        <w:footnoteReference w:id="5"/>
      </w:r>
      <w:r w:rsidRPr="00AA377B">
        <w:rPr>
          <w:noProof/>
        </w:rPr>
        <w:t xml:space="preserve">. Aceasta a intrat în vigoare la 1 iulie 1975. </w:t>
      </w:r>
    </w:p>
    <w:p w:rsidR="00937752" w:rsidRPr="00AA377B" w:rsidRDefault="00937752" w:rsidP="00937752">
      <w:pPr>
        <w:pStyle w:val="ManualConsidrant"/>
        <w:rPr>
          <w:noProof/>
        </w:rPr>
      </w:pPr>
      <w:r w:rsidRPr="00AA377B">
        <w:rPr>
          <w:noProof/>
        </w:rPr>
        <w:t>(2)</w:t>
      </w:r>
      <w:r w:rsidRPr="00AA377B">
        <w:rPr>
          <w:noProof/>
        </w:rPr>
        <w:tab/>
        <w:t>În conformitate cu articolul XI alineatul (3) litera (b) din convenție, Conferința părților poate să adopte decizii privind amendamente la apendicele I și II la convenție.</w:t>
      </w:r>
    </w:p>
    <w:p w:rsidR="00937752" w:rsidRPr="00AA377B" w:rsidRDefault="00937752" w:rsidP="00937752">
      <w:pPr>
        <w:pStyle w:val="ManualConsidrant"/>
        <w:rPr>
          <w:noProof/>
        </w:rPr>
      </w:pPr>
      <w:r w:rsidRPr="00AA377B">
        <w:rPr>
          <w:noProof/>
        </w:rPr>
        <w:t>(3)</w:t>
      </w:r>
      <w:r w:rsidRPr="00AA377B">
        <w:rPr>
          <w:noProof/>
        </w:rPr>
        <w:tab/>
        <w:t>În conformitate cu articolul XVI din convenție, orice parte poate depune la secretariatul convenției o listă de specii identificate ca fiind supuse reglementării în jurisdicția sa în scopul de a preveni sau de a restricționa exploatarea și, de asemenea, ca necesitând cooperarea altor părți în materie de control al comerțului. Lista respectivă trebuie inclusă în apendicele III.</w:t>
      </w:r>
    </w:p>
    <w:p w:rsidR="00937752" w:rsidRPr="00AA377B" w:rsidRDefault="00937752" w:rsidP="00937752">
      <w:pPr>
        <w:pStyle w:val="ManualConsidrant"/>
        <w:rPr>
          <w:noProof/>
        </w:rPr>
      </w:pPr>
      <w:r w:rsidRPr="00AA377B">
        <w:rPr>
          <w:noProof/>
        </w:rPr>
        <w:t>(4)</w:t>
      </w:r>
      <w:r w:rsidRPr="00AA377B">
        <w:rPr>
          <w:noProof/>
        </w:rPr>
        <w:tab/>
        <w:t xml:space="preserve">Conferința părților la convenție va decide, în cadrul celei de a 20-a reuniuni, care va avea loc în perioada 24 noiembrie 2025 – 5 decembrie 2025, cu privire la orice propunere de modificare a apendicelor I și II. Părțile trebuie să transmită aceste propuneri secretariatului convenției până la 27 iunie 2025. </w:t>
      </w:r>
    </w:p>
    <w:p w:rsidR="00937752" w:rsidRPr="00AA377B" w:rsidRDefault="00937752" w:rsidP="00937752">
      <w:pPr>
        <w:pStyle w:val="ManualConsidrant"/>
        <w:rPr>
          <w:noProof/>
        </w:rPr>
      </w:pPr>
      <w:r w:rsidRPr="00AA377B">
        <w:rPr>
          <w:noProof/>
        </w:rPr>
        <w:t>(5)</w:t>
      </w:r>
      <w:r w:rsidRPr="00AA377B">
        <w:rPr>
          <w:noProof/>
        </w:rPr>
        <w:tab/>
        <w:t>Cu toate acestea, se recomandă ca propunerile de includere a speciilor în apendicele</w:t>
      </w:r>
      <w:r w:rsidR="00BB672D">
        <w:rPr>
          <w:noProof/>
        </w:rPr>
        <w:t> </w:t>
      </w:r>
      <w:r w:rsidRPr="00AA377B">
        <w:rPr>
          <w:noProof/>
        </w:rPr>
        <w:t>III, care nu necesită o decizie a Conferinței părților, să fie făcute cu cel puțin trei luni înainte de una dintre reuniunile sale.</w:t>
      </w:r>
    </w:p>
    <w:p w:rsidR="00937752" w:rsidRPr="00AA377B" w:rsidRDefault="00937752" w:rsidP="00937752">
      <w:pPr>
        <w:pStyle w:val="ManualConsidrant"/>
        <w:rPr>
          <w:noProof/>
        </w:rPr>
      </w:pPr>
      <w:r w:rsidRPr="00AA377B">
        <w:rPr>
          <w:noProof/>
        </w:rPr>
        <w:t>(6)</w:t>
      </w:r>
      <w:r w:rsidRPr="00AA377B">
        <w:rPr>
          <w:noProof/>
        </w:rPr>
        <w:tab/>
        <w:t>Este necesar să se stabilească poziția care urmează să fie luată în numele Uniunii cu privire la propunerile de includere pe listă care să fie prezentate Conferinței părților, deoarece amendamentele aduse apendicelor sunt obligatorii pentru Uniune.</w:t>
      </w:r>
    </w:p>
    <w:p w:rsidR="00937752" w:rsidRPr="00AA377B" w:rsidRDefault="00937752" w:rsidP="00937752">
      <w:pPr>
        <w:pStyle w:val="ManualConsidrant"/>
        <w:rPr>
          <w:noProof/>
        </w:rPr>
      </w:pPr>
      <w:r w:rsidRPr="00AA377B">
        <w:rPr>
          <w:noProof/>
        </w:rPr>
        <w:t>(7)</w:t>
      </w:r>
      <w:r w:rsidRPr="00AA377B">
        <w:rPr>
          <w:noProof/>
        </w:rPr>
        <w:tab/>
        <w:t>Poziția propusă care urmează să fie luată cu privire la propunerile de includere pe listă ce vor fi analizate de Conferința părților se bazează pe o analiză a avantajelor acestora efectuată de experți, în conformitate cu criteriile stabilite în convenție și ținând cont de cele mai bune dovezi științifice disponibile. Aceste dovezi susțin listele specifice propuse prin prezenta decizie, pentru a se asigura că schimburile comerciale cu speciile în cauză nu amenință supraviețuirea acestora în sălbăticie,</w:t>
      </w:r>
    </w:p>
    <w:p w:rsidR="00937752" w:rsidRPr="00AA377B" w:rsidRDefault="00937752" w:rsidP="00937752">
      <w:pPr>
        <w:pStyle w:val="Formuledadoption"/>
        <w:rPr>
          <w:noProof/>
        </w:rPr>
      </w:pPr>
      <w:r w:rsidRPr="00AA377B">
        <w:rPr>
          <w:noProof/>
        </w:rPr>
        <w:t>ADOPTĂ PREZENTA DECIZIE:</w:t>
      </w:r>
    </w:p>
    <w:p w:rsidR="00937752" w:rsidRPr="00AA377B" w:rsidRDefault="00937752" w:rsidP="00937752">
      <w:pPr>
        <w:pStyle w:val="Titrearticle"/>
        <w:rPr>
          <w:noProof/>
        </w:rPr>
      </w:pPr>
      <w:r w:rsidRPr="00AA377B">
        <w:rPr>
          <w:noProof/>
        </w:rPr>
        <w:t>Articolul 1</w:t>
      </w:r>
    </w:p>
    <w:p w:rsidR="00937752" w:rsidRPr="00AA377B" w:rsidRDefault="00937752" w:rsidP="00937752">
      <w:pPr>
        <w:rPr>
          <w:noProof/>
        </w:rPr>
      </w:pPr>
      <w:r w:rsidRPr="00AA377B">
        <w:rPr>
          <w:noProof/>
        </w:rPr>
        <w:t>Propunerile de modificare a apendicelor I și II la Convenția privind comerțul internațional cu specii ale faunei și florei sălbatice pe cale de dispariție („convenția”), care urmează să fie prezentate de Uniune în cadrul celei de a 20-a reuniuni a Conferinței părților la convenție sau cu ocazia acesteia, sunt prezentate în anexa I la prezenta decizie.</w:t>
      </w:r>
    </w:p>
    <w:p w:rsidR="00937752" w:rsidRPr="00AA377B" w:rsidRDefault="00937752" w:rsidP="00937752">
      <w:pPr>
        <w:pStyle w:val="Titrearticle"/>
        <w:rPr>
          <w:noProof/>
        </w:rPr>
      </w:pPr>
      <w:r w:rsidRPr="00AA377B">
        <w:rPr>
          <w:noProof/>
        </w:rPr>
        <w:t>Articolul 2</w:t>
      </w:r>
    </w:p>
    <w:p w:rsidR="00937752" w:rsidRPr="00AA377B" w:rsidRDefault="00937752" w:rsidP="00937752">
      <w:pPr>
        <w:rPr>
          <w:noProof/>
        </w:rPr>
      </w:pPr>
      <w:r w:rsidRPr="00AA377B">
        <w:rPr>
          <w:noProof/>
        </w:rPr>
        <w:t>Cererea de includere a unor specii în apendicele III la convenție, care urmează a fi prezentată de Uniune cu ocazia celei de a 20-a reuniuni a Conferinței părților la convenție, este stabilită în anexa II la prezenta decizie.</w:t>
      </w:r>
    </w:p>
    <w:p w:rsidR="00937752" w:rsidRPr="00AA377B" w:rsidRDefault="00937752" w:rsidP="00562366">
      <w:pPr>
        <w:pStyle w:val="Titrearticle"/>
        <w:rPr>
          <w:noProof/>
        </w:rPr>
      </w:pPr>
      <w:r w:rsidRPr="00AA377B">
        <w:rPr>
          <w:noProof/>
        </w:rPr>
        <w:t>Articolul 3</w:t>
      </w:r>
    </w:p>
    <w:p w:rsidR="00B67F8A" w:rsidRPr="00AA377B" w:rsidRDefault="00812CD7" w:rsidP="00B67F8A">
      <w:pPr>
        <w:rPr>
          <w:noProof/>
        </w:rPr>
      </w:pPr>
      <w:r w:rsidRPr="00AA377B">
        <w:rPr>
          <w:noProof/>
        </w:rPr>
        <w:t>Poziția care urmează să fie adoptată în numele Uniunii în cadrul celei de a 20-a reuniuni a Conferinței părților la convenție este de a sprijini propunerile de modificare a apendicelor I și</w:t>
      </w:r>
      <w:r w:rsidR="00BB672D">
        <w:rPr>
          <w:noProof/>
        </w:rPr>
        <w:t> </w:t>
      </w:r>
      <w:r w:rsidRPr="00AA377B">
        <w:rPr>
          <w:noProof/>
        </w:rPr>
        <w:t xml:space="preserve">II la convenție, astfel cum figurează în anexa I la prezenta decizie. </w:t>
      </w:r>
    </w:p>
    <w:p w:rsidR="00937752" w:rsidRPr="00AA377B" w:rsidRDefault="00AA377B" w:rsidP="00562366">
      <w:pPr>
        <w:pStyle w:val="Fait"/>
        <w:rPr>
          <w:noProof/>
        </w:rPr>
      </w:pPr>
      <w:r>
        <w:rPr>
          <w:noProof/>
        </w:rPr>
        <w:t>Adoptată la Bruxelles,</w:t>
      </w:r>
    </w:p>
    <w:p w:rsidR="00937752" w:rsidRPr="00AA377B" w:rsidRDefault="00937752" w:rsidP="00562366">
      <w:pPr>
        <w:pStyle w:val="Institutionquisigne"/>
        <w:rPr>
          <w:noProof/>
        </w:rPr>
      </w:pPr>
      <w:r w:rsidRPr="00AA377B">
        <w:rPr>
          <w:noProof/>
        </w:rPr>
        <w:tab/>
        <w:t>Pentru Consiliu,</w:t>
      </w:r>
    </w:p>
    <w:p w:rsidR="00937752" w:rsidRPr="00AA377B" w:rsidRDefault="00937752" w:rsidP="00937752">
      <w:pPr>
        <w:pStyle w:val="Personnequisigne"/>
        <w:rPr>
          <w:noProof/>
        </w:rPr>
      </w:pPr>
      <w:r w:rsidRPr="00AA377B">
        <w:rPr>
          <w:noProof/>
        </w:rPr>
        <w:tab/>
        <w:t>Președintele</w:t>
      </w:r>
    </w:p>
    <w:p w:rsidR="0045447B" w:rsidRPr="00AA377B" w:rsidRDefault="0045447B" w:rsidP="0045447B">
      <w:pPr>
        <w:rPr>
          <w:noProof/>
        </w:rPr>
        <w:sectPr w:rsidR="0045447B" w:rsidRPr="00AA377B" w:rsidSect="007E72F8">
          <w:headerReference w:type="even" r:id="rId11"/>
          <w:footerReference w:type="even" r:id="rId12"/>
          <w:footerReference w:type="default" r:id="rId13"/>
          <w:headerReference w:type="first" r:id="rId14"/>
          <w:footerReference w:type="first" r:id="rId15"/>
          <w:pgSz w:w="11907" w:h="16839"/>
          <w:pgMar w:top="1134" w:right="1417" w:bottom="1134" w:left="1417" w:header="709" w:footer="709" w:gutter="0"/>
          <w:cols w:space="708"/>
          <w:docGrid w:linePitch="360"/>
        </w:sectPr>
      </w:pPr>
    </w:p>
    <w:p w:rsidR="0045447B" w:rsidRPr="00AA377B" w:rsidRDefault="0045447B" w:rsidP="00E923B5">
      <w:pPr>
        <w:pStyle w:val="Fichefinanciretitre"/>
        <w:keepNext/>
        <w:rPr>
          <w:noProof/>
        </w:rPr>
      </w:pPr>
      <w:r w:rsidRPr="00AA377B">
        <w:rPr>
          <w:noProof/>
        </w:rPr>
        <w:t>FIȘĂ FINANCIARĂ LEGISLATIVĂ ȘI DIGITALĂ</w:t>
      </w:r>
    </w:p>
    <w:p w:rsidR="00A123FF" w:rsidRPr="00AA377B" w:rsidRDefault="00A123FF" w:rsidP="00A123FF">
      <w:pPr>
        <w:pStyle w:val="TOC1"/>
        <w:rPr>
          <w:rFonts w:asciiTheme="minorHAnsi" w:eastAsiaTheme="minorEastAsia" w:hAnsiTheme="minorHAnsi" w:cstheme="minorBidi"/>
          <w:noProof/>
          <w:kern w:val="2"/>
          <w:sz w:val="22"/>
          <w14:ligatures w14:val="standardContextual"/>
        </w:rPr>
      </w:pPr>
      <w:r w:rsidRPr="00AA377B">
        <w:rPr>
          <w:noProof/>
        </w:rPr>
        <w:t>1.</w:t>
      </w:r>
      <w:r w:rsidRPr="00AA377B">
        <w:rPr>
          <w:noProof/>
        </w:rPr>
        <w:tab/>
        <w:t>CADRUL PROPUNERII/INIȚIATIVEI</w:t>
      </w:r>
      <w:r w:rsidRPr="00AA377B">
        <w:rPr>
          <w:noProof/>
        </w:rPr>
        <w:tab/>
      </w:r>
      <w:r w:rsidRPr="00AA377B">
        <w:rPr>
          <w:noProof/>
          <w:webHidden/>
        </w:rPr>
        <w:t>3</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1.1.</w:t>
      </w:r>
      <w:r w:rsidRPr="00AA377B">
        <w:rPr>
          <w:noProof/>
        </w:rPr>
        <w:tab/>
        <w:t>Titlul propunerii/inițiativei</w:t>
      </w:r>
      <w:r w:rsidRPr="00AA377B">
        <w:rPr>
          <w:noProof/>
        </w:rPr>
        <w:tab/>
      </w:r>
      <w:r w:rsidRPr="00AA377B">
        <w:rPr>
          <w:noProof/>
          <w:webHidden/>
        </w:rPr>
        <w:t>3</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1.2.</w:t>
      </w:r>
      <w:r w:rsidRPr="00AA377B">
        <w:rPr>
          <w:noProof/>
        </w:rPr>
        <w:tab/>
        <w:t>Domeniul (domeniile) de politică vizat(e)</w:t>
      </w:r>
      <w:r w:rsidRPr="00AA377B">
        <w:rPr>
          <w:noProof/>
        </w:rPr>
        <w:tab/>
      </w:r>
      <w:r w:rsidRPr="00AA377B">
        <w:rPr>
          <w:noProof/>
          <w:webHidden/>
        </w:rPr>
        <w:t>3</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1.3.</w:t>
      </w:r>
      <w:r w:rsidRPr="00AA377B">
        <w:rPr>
          <w:noProof/>
        </w:rPr>
        <w:tab/>
        <w:t>Obiectiv(e)</w:t>
      </w:r>
      <w:r w:rsidRPr="00AA377B">
        <w:rPr>
          <w:noProof/>
        </w:rPr>
        <w:tab/>
      </w:r>
      <w:r w:rsidRPr="00AA377B">
        <w:rPr>
          <w:noProof/>
          <w:webHidden/>
        </w:rPr>
        <w:t>3</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1.3.1.</w:t>
      </w:r>
      <w:r w:rsidRPr="00AA377B">
        <w:rPr>
          <w:noProof/>
        </w:rPr>
        <w:tab/>
        <w:t>Obiectiv(e) general(e)</w:t>
      </w:r>
      <w:r w:rsidRPr="00AA377B">
        <w:rPr>
          <w:noProof/>
        </w:rPr>
        <w:tab/>
      </w:r>
      <w:r w:rsidRPr="00AA377B">
        <w:rPr>
          <w:noProof/>
          <w:webHidden/>
        </w:rPr>
        <w:t>3</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1.3.2.</w:t>
      </w:r>
      <w:r w:rsidRPr="00AA377B">
        <w:rPr>
          <w:noProof/>
        </w:rPr>
        <w:tab/>
        <w:t>Obiectiv(e) specific(e)</w:t>
      </w:r>
      <w:r w:rsidRPr="00AA377B">
        <w:rPr>
          <w:noProof/>
        </w:rPr>
        <w:tab/>
      </w:r>
      <w:r w:rsidRPr="00AA377B">
        <w:rPr>
          <w:noProof/>
          <w:webHidden/>
        </w:rPr>
        <w:t>3</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1.3.3.</w:t>
      </w:r>
      <w:r w:rsidRPr="00AA377B">
        <w:rPr>
          <w:noProof/>
        </w:rPr>
        <w:tab/>
        <w:t>Rezultatul (rezultatele) și impactul preconizate</w:t>
      </w:r>
      <w:r w:rsidRPr="00AA377B">
        <w:rPr>
          <w:noProof/>
        </w:rPr>
        <w:tab/>
      </w:r>
      <w:r w:rsidRPr="00AA377B">
        <w:rPr>
          <w:noProof/>
          <w:webHidden/>
        </w:rPr>
        <w:t>3</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1.3.4.</w:t>
      </w:r>
      <w:r w:rsidRPr="00AA377B">
        <w:rPr>
          <w:noProof/>
        </w:rPr>
        <w:tab/>
        <w:t>Indicatori de performanță</w:t>
      </w:r>
      <w:r w:rsidRPr="00AA377B">
        <w:rPr>
          <w:noProof/>
        </w:rPr>
        <w:tab/>
      </w:r>
      <w:r w:rsidRPr="00AA377B">
        <w:rPr>
          <w:noProof/>
          <w:webHidden/>
        </w:rPr>
        <w:t>3</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1.4.</w:t>
      </w:r>
      <w:r w:rsidRPr="00AA377B">
        <w:rPr>
          <w:noProof/>
        </w:rPr>
        <w:tab/>
        <w:t>Obiectul propunerii/inițiativei</w:t>
      </w:r>
      <w:r w:rsidRPr="00AA377B">
        <w:rPr>
          <w:noProof/>
        </w:rPr>
        <w:tab/>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1.5.</w:t>
      </w:r>
      <w:r w:rsidRPr="00AA377B">
        <w:rPr>
          <w:noProof/>
        </w:rPr>
        <w:tab/>
        <w:t>Motivele propunerii/inițiativei</w:t>
      </w:r>
      <w:r w:rsidRPr="00AA377B">
        <w:rPr>
          <w:noProof/>
        </w:rPr>
        <w:tab/>
      </w:r>
      <w:r w:rsidRPr="00AA377B">
        <w:rPr>
          <w:noProof/>
          <w:webHidden/>
        </w:rPr>
        <w:t>4</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1.5.1.</w:t>
      </w:r>
      <w:r w:rsidRPr="00AA377B">
        <w:rPr>
          <w:noProof/>
        </w:rPr>
        <w:tab/>
        <w:t>Cerința (cerințele) care trebuie îndeplinită (îndeplinite) pe termen scurt sau lung, inclusiv un calendar detaliat pentru punerea în aplicare a inițiativei</w:t>
      </w:r>
      <w:r w:rsidRPr="00AA377B">
        <w:rPr>
          <w:noProof/>
        </w:rPr>
        <w:tab/>
      </w:r>
      <w:r w:rsidRPr="00AA377B">
        <w:rPr>
          <w:noProof/>
          <w:webHidden/>
        </w:rPr>
        <w:t>4</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1.5.2.</w:t>
      </w:r>
      <w:r w:rsidRPr="00AA377B">
        <w:rPr>
          <w:noProof/>
        </w:rPr>
        <w:tab/>
        <w:t>Valoarea adăugată a intervenției UE (aceasta poate rezulta din diferiți factori, de exemplu mai buna coordonare, securitatea juridică, o mai mare eficacitate sau complementaritate). În sensul prezentei secțiuni, „valoarea adăugată a intervenției UE” este valoarea ce rezultă din acțiunea UE care depășește valoarea ce ar fi fost obținută dacă ar fi acționat doar statele membre.</w:t>
      </w:r>
      <w:r w:rsidRPr="00AA377B">
        <w:rPr>
          <w:noProof/>
        </w:rPr>
        <w:tab/>
      </w:r>
      <w:r w:rsidRPr="00AA377B">
        <w:rPr>
          <w:noProof/>
          <w:webHidden/>
        </w:rPr>
        <w:t>4</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1.5.3.</w:t>
      </w:r>
      <w:r w:rsidRPr="00AA377B">
        <w:rPr>
          <w:noProof/>
        </w:rPr>
        <w:tab/>
        <w:t>Învățăminte desprinse din experiențele anterioare similare</w:t>
      </w:r>
      <w:r w:rsidRPr="00AA377B">
        <w:rPr>
          <w:noProof/>
        </w:rPr>
        <w:tab/>
      </w:r>
      <w:r w:rsidRPr="00AA377B">
        <w:rPr>
          <w:noProof/>
          <w:webHidden/>
        </w:rPr>
        <w:t>4</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1.5.4.</w:t>
      </w:r>
      <w:r w:rsidRPr="00AA377B">
        <w:rPr>
          <w:noProof/>
        </w:rPr>
        <w:tab/>
        <w:t>Compatibilitatea cu cadrul financiar multianual și posibilele sinergii cu alte instrumente corespunzătoare</w:t>
      </w:r>
      <w:r w:rsidRPr="00AA377B">
        <w:rPr>
          <w:noProof/>
        </w:rPr>
        <w:tab/>
      </w:r>
      <w:r w:rsidRPr="00AA377B">
        <w:rPr>
          <w:noProof/>
          <w:webHidden/>
        </w:rPr>
        <w:t>4</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1.5.5.</w:t>
      </w:r>
      <w:r w:rsidRPr="00AA377B">
        <w:rPr>
          <w:noProof/>
        </w:rPr>
        <w:tab/>
        <w:t xml:space="preserve">Evaluarea diferitelor opțiuni de finanțare disponibile, inclusiv a posibilităților de realocare a creditelor </w:t>
      </w:r>
      <w:r w:rsidRPr="00AA377B">
        <w:rPr>
          <w:noProof/>
        </w:rPr>
        <w:tab/>
      </w:r>
      <w:r w:rsidRPr="00AA377B">
        <w:rPr>
          <w:noProof/>
          <w:webHidden/>
        </w:rPr>
        <w:t>4</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1.6.</w:t>
      </w:r>
      <w:r w:rsidRPr="00AA377B">
        <w:rPr>
          <w:noProof/>
        </w:rPr>
        <w:tab/>
        <w:t>Durata propunerii/inițiativei și a impactului său financiar</w:t>
      </w:r>
      <w:r w:rsidRPr="00AA377B">
        <w:rPr>
          <w:noProof/>
        </w:rPr>
        <w:tab/>
      </w:r>
      <w:r w:rsidRPr="00AA377B">
        <w:rPr>
          <w:noProof/>
          <w:webHidden/>
        </w:rPr>
        <w:t>5</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1.7.</w:t>
      </w:r>
      <w:r w:rsidRPr="00AA377B">
        <w:rPr>
          <w:noProof/>
        </w:rPr>
        <w:tab/>
        <w:t>Metoda (metodele) de execuție a bugetului planificată (planificate)</w:t>
      </w:r>
      <w:r w:rsidRPr="00AA377B">
        <w:rPr>
          <w:noProof/>
        </w:rPr>
        <w:tab/>
      </w:r>
      <w:r w:rsidRPr="00AA377B">
        <w:rPr>
          <w:noProof/>
          <w:webHidden/>
        </w:rPr>
        <w:t>5</w:t>
      </w:r>
    </w:p>
    <w:p w:rsidR="00A123FF" w:rsidRPr="00AA377B" w:rsidRDefault="00A123FF" w:rsidP="00A123FF">
      <w:pPr>
        <w:pStyle w:val="TOC1"/>
        <w:rPr>
          <w:rFonts w:asciiTheme="minorHAnsi" w:eastAsiaTheme="minorEastAsia" w:hAnsiTheme="minorHAnsi" w:cstheme="minorBidi"/>
          <w:noProof/>
          <w:kern w:val="2"/>
          <w:sz w:val="22"/>
          <w14:ligatures w14:val="standardContextual"/>
        </w:rPr>
      </w:pPr>
      <w:r w:rsidRPr="00AA377B">
        <w:rPr>
          <w:noProof/>
        </w:rPr>
        <w:t>2.</w:t>
      </w:r>
      <w:r w:rsidRPr="00AA377B">
        <w:rPr>
          <w:noProof/>
        </w:rPr>
        <w:tab/>
        <w:t>MĂSURI DE GESTIUNE</w:t>
      </w:r>
      <w:r w:rsidRPr="00AA377B">
        <w:rPr>
          <w:noProof/>
        </w:rPr>
        <w:tab/>
      </w:r>
      <w:r w:rsidRPr="00AA377B">
        <w:rPr>
          <w:noProof/>
          <w:webHidden/>
        </w:rPr>
        <w:t>6</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2.1.</w:t>
      </w:r>
      <w:r w:rsidRPr="00AA377B">
        <w:rPr>
          <w:noProof/>
        </w:rPr>
        <w:tab/>
        <w:t>Dispoziții în materie de monitorizare și de raportare</w:t>
      </w:r>
      <w:r w:rsidRPr="00AA377B">
        <w:rPr>
          <w:noProof/>
        </w:rPr>
        <w:tab/>
      </w:r>
      <w:r w:rsidRPr="00AA377B">
        <w:rPr>
          <w:noProof/>
          <w:webHidden/>
        </w:rPr>
        <w:t>6</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2.2.</w:t>
      </w:r>
      <w:r w:rsidRPr="00AA377B">
        <w:rPr>
          <w:noProof/>
        </w:rPr>
        <w:tab/>
        <w:t>Sistemul (sistemele) de gestiune și de control</w:t>
      </w:r>
      <w:r w:rsidRPr="00AA377B">
        <w:rPr>
          <w:noProof/>
        </w:rPr>
        <w:tab/>
      </w:r>
      <w:r w:rsidRPr="00AA377B">
        <w:rPr>
          <w:noProof/>
          <w:webHidden/>
        </w:rPr>
        <w:t>6</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2.2.1.</w:t>
      </w:r>
      <w:r w:rsidRPr="00AA377B">
        <w:rPr>
          <w:noProof/>
        </w:rPr>
        <w:tab/>
        <w:t>Justificarea metodei (metodelor) de execuție bugetară, a mecanismului (mecanismelor) de punere în aplicare a finanțării, a modalităților de plată și a strategiei de control propuse</w:t>
      </w:r>
      <w:r w:rsidRPr="00AA377B">
        <w:rPr>
          <w:noProof/>
        </w:rPr>
        <w:tab/>
      </w:r>
      <w:r w:rsidRPr="00AA377B">
        <w:rPr>
          <w:noProof/>
          <w:webHidden/>
        </w:rPr>
        <w:t>6</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2.2.2.</w:t>
      </w:r>
      <w:r w:rsidRPr="00AA377B">
        <w:rPr>
          <w:noProof/>
        </w:rPr>
        <w:tab/>
        <w:t>Informații privind riscurile identificate și sistemul (sistemele) de control intern instituit(e) pentru atenuarea lor</w:t>
      </w:r>
      <w:r w:rsidRPr="00AA377B">
        <w:rPr>
          <w:noProof/>
        </w:rPr>
        <w:tab/>
      </w:r>
      <w:r w:rsidRPr="00AA377B">
        <w:rPr>
          <w:noProof/>
          <w:webHidden/>
        </w:rPr>
        <w:t>6</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2.2.3.</w:t>
      </w:r>
      <w:r w:rsidRPr="00AA377B">
        <w:rPr>
          <w:noProof/>
        </w:rPr>
        <w:tab/>
        <w:t>Estimarea și justificarea raportului cost-eficacitate al controalelor (raportul dintre costurile controalelor și valoarea fondurilor aferente gestionate) și evaluarea nivelurilor preconizate ale riscurilor de eroare (la plată și la închidere)</w:t>
      </w:r>
      <w:r w:rsidRPr="00AA377B">
        <w:rPr>
          <w:noProof/>
        </w:rPr>
        <w:tab/>
      </w:r>
      <w:r w:rsidRPr="00AA377B">
        <w:rPr>
          <w:noProof/>
          <w:webHidden/>
        </w:rPr>
        <w:t>6</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2.3.</w:t>
      </w:r>
      <w:r w:rsidRPr="00AA377B">
        <w:rPr>
          <w:noProof/>
        </w:rPr>
        <w:tab/>
        <w:t>Măsuri de prevenire a fraudelor și a neregulilor</w:t>
      </w:r>
      <w:r w:rsidRPr="00AA377B">
        <w:rPr>
          <w:noProof/>
        </w:rPr>
        <w:tab/>
      </w:r>
      <w:r w:rsidRPr="00AA377B">
        <w:rPr>
          <w:noProof/>
          <w:webHidden/>
        </w:rPr>
        <w:t>6</w:t>
      </w:r>
    </w:p>
    <w:p w:rsidR="00A123FF" w:rsidRPr="00AA377B" w:rsidRDefault="00A123FF" w:rsidP="00A123FF">
      <w:pPr>
        <w:pStyle w:val="TOC1"/>
        <w:rPr>
          <w:rFonts w:asciiTheme="minorHAnsi" w:eastAsiaTheme="minorEastAsia" w:hAnsiTheme="minorHAnsi" w:cstheme="minorBidi"/>
          <w:noProof/>
          <w:kern w:val="2"/>
          <w:sz w:val="22"/>
          <w14:ligatures w14:val="standardContextual"/>
        </w:rPr>
      </w:pPr>
      <w:r w:rsidRPr="00AA377B">
        <w:rPr>
          <w:noProof/>
        </w:rPr>
        <w:t>3.</w:t>
      </w:r>
      <w:r w:rsidRPr="00AA377B">
        <w:rPr>
          <w:noProof/>
        </w:rPr>
        <w:tab/>
        <w:t>IMPACTUL FINANCIAR ESTIMAT AL PROPUNERII/INIȚIATIVEI</w:t>
      </w:r>
      <w:r w:rsidRPr="00AA377B">
        <w:rPr>
          <w:noProof/>
        </w:rPr>
        <w:tab/>
      </w:r>
      <w:r w:rsidRPr="00AA377B">
        <w:rPr>
          <w:noProof/>
          <w:webHidden/>
        </w:rPr>
        <w:t>7</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3.1.</w:t>
      </w:r>
      <w:r w:rsidRPr="00AA377B">
        <w:rPr>
          <w:noProof/>
        </w:rPr>
        <w:tab/>
        <w:t>Rubrica (rubricile) din cadrul financiar multianual și linia (liniile) bugetară (bugetare) de cheltuieli afectată (afectate)</w:t>
      </w:r>
      <w:r w:rsidRPr="00AA377B">
        <w:rPr>
          <w:noProof/>
        </w:rPr>
        <w:tab/>
      </w:r>
      <w:r w:rsidRPr="00AA377B">
        <w:rPr>
          <w:noProof/>
          <w:webHidden/>
        </w:rPr>
        <w:t>7</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3.2.</w:t>
      </w:r>
      <w:r w:rsidRPr="00AA377B">
        <w:rPr>
          <w:noProof/>
        </w:rPr>
        <w:tab/>
        <w:t>Impactul financiar estimat al propunerii asupra creditelor</w:t>
      </w:r>
      <w:r w:rsidRPr="00AA377B">
        <w:rPr>
          <w:noProof/>
        </w:rPr>
        <w:tab/>
      </w:r>
      <w:r w:rsidRPr="00AA377B">
        <w:rPr>
          <w:noProof/>
          <w:webHidden/>
        </w:rPr>
        <w:t>8</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3.2.1.</w:t>
      </w:r>
      <w:r w:rsidRPr="00AA377B">
        <w:rPr>
          <w:noProof/>
        </w:rPr>
        <w:tab/>
        <w:t>Sinteza impactului estimat asupra creditelor operaționale</w:t>
      </w:r>
      <w:r w:rsidRPr="00AA377B">
        <w:rPr>
          <w:noProof/>
        </w:rPr>
        <w:tab/>
      </w:r>
      <w:r w:rsidRPr="00AA377B">
        <w:rPr>
          <w:noProof/>
          <w:webHidden/>
        </w:rPr>
        <w:t>8</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3.2.1.1.</w:t>
      </w:r>
      <w:r w:rsidRPr="00AA377B">
        <w:rPr>
          <w:noProof/>
        </w:rPr>
        <w:tab/>
        <w:t>Credite din bugetul votat</w:t>
      </w:r>
      <w:r w:rsidRPr="00AA377B">
        <w:rPr>
          <w:noProof/>
        </w:rPr>
        <w:tab/>
      </w:r>
      <w:r w:rsidRPr="00AA377B">
        <w:rPr>
          <w:noProof/>
          <w:webHidden/>
        </w:rPr>
        <w:t>8</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3.2.1.2.</w:t>
      </w:r>
      <w:r w:rsidRPr="00AA377B">
        <w:rPr>
          <w:noProof/>
        </w:rPr>
        <w:tab/>
        <w:t>Credite din venituri alocate externe</w:t>
      </w:r>
      <w:r w:rsidRPr="00AA377B">
        <w:rPr>
          <w:noProof/>
        </w:rPr>
        <w:tab/>
      </w:r>
      <w:r w:rsidRPr="00AA377B">
        <w:rPr>
          <w:noProof/>
          <w:webHidden/>
        </w:rPr>
        <w:t>13</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3.2.2.</w:t>
      </w:r>
      <w:r w:rsidRPr="00AA377B">
        <w:rPr>
          <w:noProof/>
        </w:rPr>
        <w:tab/>
        <w:t>Realizările preconizate finanțate din credite operaționale</w:t>
      </w:r>
      <w:r w:rsidRPr="00AA377B">
        <w:rPr>
          <w:noProof/>
        </w:rPr>
        <w:tab/>
      </w:r>
      <w:r w:rsidRPr="00AA377B">
        <w:rPr>
          <w:noProof/>
          <w:webHidden/>
        </w:rPr>
        <w:t>18</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3.2.3.</w:t>
      </w:r>
      <w:r w:rsidRPr="00AA377B">
        <w:rPr>
          <w:noProof/>
        </w:rPr>
        <w:tab/>
        <w:t>Sinteza impactului estimat asupra creditelor administrative</w:t>
      </w:r>
      <w:r w:rsidRPr="00AA377B">
        <w:rPr>
          <w:noProof/>
        </w:rPr>
        <w:tab/>
      </w:r>
      <w:r w:rsidRPr="00AA377B">
        <w:rPr>
          <w:noProof/>
          <w:webHidden/>
        </w:rPr>
        <w:t>19</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3.2.3.1. Credite din bugetul votat</w:t>
      </w:r>
      <w:r w:rsidRPr="00AA377B">
        <w:rPr>
          <w:noProof/>
        </w:rPr>
        <w:tab/>
      </w:r>
      <w:r w:rsidRPr="00AA377B">
        <w:rPr>
          <w:noProof/>
          <w:webHidden/>
        </w:rPr>
        <w:t>19</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3.2.3.2.</w:t>
      </w:r>
      <w:r w:rsidRPr="00AA377B">
        <w:rPr>
          <w:noProof/>
        </w:rPr>
        <w:tab/>
        <w:t>Credite din venituri alocate externe</w:t>
      </w:r>
      <w:r w:rsidRPr="00AA377B">
        <w:rPr>
          <w:noProof/>
        </w:rPr>
        <w:tab/>
      </w:r>
      <w:r w:rsidRPr="00AA377B">
        <w:rPr>
          <w:noProof/>
          <w:webHidden/>
        </w:rPr>
        <w:t>19</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3.2.3.3.</w:t>
      </w:r>
      <w:r w:rsidRPr="00AA377B">
        <w:rPr>
          <w:noProof/>
        </w:rPr>
        <w:tab/>
        <w:t>Total credite</w:t>
      </w:r>
      <w:r w:rsidRPr="00AA377B">
        <w:rPr>
          <w:noProof/>
        </w:rPr>
        <w:tab/>
      </w:r>
      <w:r w:rsidRPr="00AA377B">
        <w:rPr>
          <w:noProof/>
          <w:webHidden/>
        </w:rPr>
        <w:t>19</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3.2.4.</w:t>
      </w:r>
      <w:r w:rsidRPr="00AA377B">
        <w:rPr>
          <w:noProof/>
        </w:rPr>
        <w:tab/>
        <w:t>Necesarul de resurse umane estimat</w:t>
      </w:r>
      <w:r w:rsidRPr="00AA377B">
        <w:rPr>
          <w:noProof/>
        </w:rPr>
        <w:tab/>
      </w:r>
      <w:r w:rsidRPr="00AA377B">
        <w:rPr>
          <w:noProof/>
          <w:webHidden/>
        </w:rPr>
        <w:t>20</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3.2.4.1.</w:t>
      </w:r>
      <w:r w:rsidRPr="00AA377B">
        <w:rPr>
          <w:noProof/>
        </w:rPr>
        <w:tab/>
        <w:t>Finanțare din bugetul votat</w:t>
      </w:r>
      <w:r w:rsidRPr="00AA377B">
        <w:rPr>
          <w:noProof/>
        </w:rPr>
        <w:tab/>
      </w:r>
      <w:r w:rsidRPr="00AA377B">
        <w:rPr>
          <w:noProof/>
          <w:webHidden/>
        </w:rPr>
        <w:t>20</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3.2.4.2.</w:t>
      </w:r>
      <w:r w:rsidRPr="00AA377B">
        <w:rPr>
          <w:noProof/>
        </w:rPr>
        <w:tab/>
        <w:t>Finanțare din venituri alocate externe</w:t>
      </w:r>
      <w:r w:rsidRPr="00AA377B">
        <w:rPr>
          <w:noProof/>
        </w:rPr>
        <w:tab/>
      </w:r>
      <w:r w:rsidRPr="00AA377B">
        <w:rPr>
          <w:noProof/>
          <w:webHidden/>
        </w:rPr>
        <w:t>21</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3.2.4.3.</w:t>
      </w:r>
      <w:r w:rsidRPr="00AA377B">
        <w:rPr>
          <w:noProof/>
        </w:rPr>
        <w:tab/>
        <w:t>Necesarul total de resurse umane</w:t>
      </w:r>
      <w:r w:rsidRPr="00AA377B">
        <w:rPr>
          <w:noProof/>
        </w:rPr>
        <w:tab/>
      </w:r>
      <w:r w:rsidRPr="00AA377B">
        <w:rPr>
          <w:noProof/>
          <w:webHidden/>
        </w:rPr>
        <w:t>21</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3.2.5.</w:t>
      </w:r>
      <w:r w:rsidRPr="00AA377B">
        <w:rPr>
          <w:noProof/>
        </w:rPr>
        <w:tab/>
        <w:t>Prezentare generală a impactului estimat asupra investițiilor legate de tehnologia digitală</w:t>
      </w:r>
      <w:r w:rsidRPr="00AA377B">
        <w:rPr>
          <w:noProof/>
        </w:rPr>
        <w:tab/>
      </w:r>
      <w:r w:rsidRPr="00AA377B">
        <w:rPr>
          <w:noProof/>
          <w:webHidden/>
        </w:rPr>
        <w:t>22</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3.2.6.</w:t>
      </w:r>
      <w:r w:rsidRPr="00AA377B">
        <w:rPr>
          <w:noProof/>
        </w:rPr>
        <w:tab/>
        <w:t>Compatibilitatea cu cadrul financiar multianual actual</w:t>
      </w:r>
      <w:r w:rsidRPr="00AA377B">
        <w:rPr>
          <w:noProof/>
        </w:rPr>
        <w:tab/>
      </w:r>
      <w:r w:rsidRPr="00AA377B">
        <w:rPr>
          <w:noProof/>
          <w:webHidden/>
        </w:rPr>
        <w:t>23</w:t>
      </w:r>
    </w:p>
    <w:p w:rsidR="00A123FF" w:rsidRPr="00AA377B" w:rsidRDefault="00A123FF" w:rsidP="00A123FF">
      <w:pPr>
        <w:pStyle w:val="TOC3"/>
        <w:rPr>
          <w:rFonts w:asciiTheme="minorHAnsi" w:eastAsiaTheme="minorEastAsia" w:hAnsiTheme="minorHAnsi" w:cstheme="minorBidi"/>
          <w:noProof/>
          <w:kern w:val="2"/>
          <w:sz w:val="22"/>
          <w14:ligatures w14:val="standardContextual"/>
        </w:rPr>
      </w:pPr>
      <w:r w:rsidRPr="00AA377B">
        <w:rPr>
          <w:noProof/>
        </w:rPr>
        <w:t>3.2.7.</w:t>
      </w:r>
      <w:r w:rsidRPr="00AA377B">
        <w:rPr>
          <w:noProof/>
        </w:rPr>
        <w:tab/>
        <w:t>Contribuțiile terților</w:t>
      </w:r>
      <w:r w:rsidRPr="00AA377B">
        <w:rPr>
          <w:noProof/>
        </w:rPr>
        <w:tab/>
      </w:r>
      <w:r w:rsidRPr="00AA377B">
        <w:rPr>
          <w:noProof/>
          <w:webHidden/>
        </w:rPr>
        <w:t>23</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3.3.</w:t>
      </w:r>
      <w:r w:rsidRPr="00AA377B">
        <w:rPr>
          <w:noProof/>
        </w:rPr>
        <w:tab/>
        <w:t>Impactul estimat asupra veniturilor</w:t>
      </w:r>
      <w:r w:rsidRPr="00AA377B">
        <w:rPr>
          <w:noProof/>
        </w:rPr>
        <w:tab/>
      </w:r>
      <w:r w:rsidRPr="00AA377B">
        <w:rPr>
          <w:noProof/>
          <w:webHidden/>
        </w:rPr>
        <w:t>23</w:t>
      </w:r>
    </w:p>
    <w:p w:rsidR="00A123FF" w:rsidRPr="00AA377B" w:rsidRDefault="00A123FF" w:rsidP="00A123FF">
      <w:pPr>
        <w:pStyle w:val="TOC1"/>
        <w:rPr>
          <w:rFonts w:asciiTheme="minorHAnsi" w:eastAsiaTheme="minorEastAsia" w:hAnsiTheme="minorHAnsi" w:cstheme="minorBidi"/>
          <w:noProof/>
          <w:kern w:val="2"/>
          <w:sz w:val="22"/>
          <w14:ligatures w14:val="standardContextual"/>
        </w:rPr>
      </w:pPr>
      <w:r w:rsidRPr="00AA377B">
        <w:rPr>
          <w:noProof/>
        </w:rPr>
        <w:t>4.</w:t>
      </w:r>
      <w:r w:rsidRPr="00AA377B">
        <w:rPr>
          <w:noProof/>
        </w:rPr>
        <w:tab/>
      </w:r>
      <w:r w:rsidRPr="00AA377B">
        <w:rPr>
          <w:caps/>
          <w:noProof/>
        </w:rPr>
        <w:t>Dimensiunile digitale</w:t>
      </w:r>
      <w:r w:rsidRPr="00AA377B">
        <w:rPr>
          <w:noProof/>
        </w:rPr>
        <w:tab/>
      </w:r>
      <w:r w:rsidRPr="00AA377B">
        <w:rPr>
          <w:noProof/>
          <w:webHidden/>
        </w:rPr>
        <w:t>24</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4.1.</w:t>
      </w:r>
      <w:r w:rsidRPr="00AA377B">
        <w:rPr>
          <w:noProof/>
        </w:rPr>
        <w:tab/>
        <w:t>Cerințe cu relevanță digitală</w:t>
      </w:r>
      <w:r w:rsidRPr="00AA377B">
        <w:rPr>
          <w:noProof/>
        </w:rPr>
        <w:tab/>
      </w:r>
      <w:r w:rsidRPr="00AA377B">
        <w:rPr>
          <w:noProof/>
          <w:webHidden/>
        </w:rPr>
        <w:t>24</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4.2.</w:t>
      </w:r>
      <w:r w:rsidRPr="00AA377B">
        <w:rPr>
          <w:noProof/>
        </w:rPr>
        <w:tab/>
        <w:t>Date</w:t>
      </w:r>
      <w:r w:rsidRPr="00AA377B">
        <w:rPr>
          <w:noProof/>
        </w:rPr>
        <w:tab/>
      </w:r>
      <w:r w:rsidRPr="00AA377B">
        <w:rPr>
          <w:noProof/>
          <w:webHidden/>
        </w:rPr>
        <w:t>24</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4.3.</w:t>
      </w:r>
      <w:r w:rsidRPr="00AA377B">
        <w:rPr>
          <w:noProof/>
        </w:rPr>
        <w:tab/>
        <w:t>Soluții digitale</w:t>
      </w:r>
      <w:r w:rsidRPr="00AA377B">
        <w:rPr>
          <w:noProof/>
        </w:rPr>
        <w:tab/>
      </w:r>
      <w:r w:rsidRPr="00AA377B">
        <w:rPr>
          <w:noProof/>
          <w:webHidden/>
        </w:rPr>
        <w:t>24</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4.4.</w:t>
      </w:r>
      <w:r w:rsidRPr="00AA377B">
        <w:rPr>
          <w:noProof/>
        </w:rPr>
        <w:tab/>
        <w:t>Evaluarea interoperabilității</w:t>
      </w:r>
      <w:r w:rsidRPr="00AA377B">
        <w:rPr>
          <w:noProof/>
        </w:rPr>
        <w:tab/>
      </w:r>
      <w:r w:rsidRPr="00AA377B">
        <w:rPr>
          <w:noProof/>
          <w:webHidden/>
        </w:rPr>
        <w:t>24</w:t>
      </w:r>
    </w:p>
    <w:p w:rsidR="00A123FF" w:rsidRPr="00AA377B" w:rsidRDefault="00A123FF" w:rsidP="00A123FF">
      <w:pPr>
        <w:pStyle w:val="TOC2"/>
        <w:rPr>
          <w:rFonts w:asciiTheme="minorHAnsi" w:eastAsiaTheme="minorEastAsia" w:hAnsiTheme="minorHAnsi" w:cstheme="minorBidi"/>
          <w:noProof/>
          <w:kern w:val="2"/>
          <w:sz w:val="22"/>
          <w14:ligatures w14:val="standardContextual"/>
        </w:rPr>
      </w:pPr>
      <w:r w:rsidRPr="00AA377B">
        <w:rPr>
          <w:noProof/>
        </w:rPr>
        <w:t>4.5.</w:t>
      </w:r>
      <w:r w:rsidRPr="00AA377B">
        <w:rPr>
          <w:noProof/>
        </w:rPr>
        <w:tab/>
        <w:t>Măsuri de sprijinire a implementării digitale</w:t>
      </w:r>
      <w:r w:rsidRPr="00AA377B">
        <w:rPr>
          <w:noProof/>
        </w:rPr>
        <w:tab/>
      </w:r>
      <w:r w:rsidRPr="00AA377B">
        <w:rPr>
          <w:noProof/>
          <w:webHidden/>
        </w:rPr>
        <w:t>24</w:t>
      </w:r>
    </w:p>
    <w:p w:rsidR="00A123FF" w:rsidRPr="00AA377B" w:rsidRDefault="00A123FF" w:rsidP="00A123FF">
      <w:pPr>
        <w:rPr>
          <w:noProof/>
        </w:rPr>
      </w:pPr>
    </w:p>
    <w:p w:rsidR="00A123FF" w:rsidRPr="00AA377B" w:rsidRDefault="00A123FF" w:rsidP="00A123FF">
      <w:pPr>
        <w:rPr>
          <w:noProof/>
        </w:rPr>
        <w:sectPr w:rsidR="00A123FF" w:rsidRPr="00AA377B" w:rsidSect="007E72F8">
          <w:pgSz w:w="11907" w:h="16840" w:code="9"/>
          <w:pgMar w:top="1134" w:right="1418" w:bottom="1134" w:left="1418" w:header="709" w:footer="709" w:gutter="0"/>
          <w:pgNumType w:start="1"/>
          <w:cols w:space="720"/>
          <w:docGrid w:linePitch="360"/>
        </w:sectPr>
      </w:pPr>
    </w:p>
    <w:p w:rsidR="0045447B" w:rsidRPr="00AA377B" w:rsidRDefault="0045447B" w:rsidP="00E923B5">
      <w:pPr>
        <w:pStyle w:val="ManualHeading1"/>
        <w:rPr>
          <w:noProof/>
        </w:rPr>
      </w:pPr>
      <w:bookmarkStart w:id="1" w:name="_Toc514938007"/>
      <w:bookmarkStart w:id="2" w:name="_Toc520485025"/>
      <w:bookmarkStart w:id="3" w:name="_Toc160804567"/>
      <w:bookmarkStart w:id="4" w:name="_Toc167220259"/>
      <w:bookmarkStart w:id="5" w:name="_Toc177548992"/>
      <w:r w:rsidRPr="00AA377B">
        <w:rPr>
          <w:noProof/>
        </w:rPr>
        <w:t>1.</w:t>
      </w:r>
      <w:r w:rsidRPr="00AA377B">
        <w:rPr>
          <w:noProof/>
        </w:rPr>
        <w:tab/>
        <w:t>CADRUL PROPUNERII/INIȚIATIVEI</w:t>
      </w:r>
      <w:bookmarkEnd w:id="1"/>
      <w:bookmarkEnd w:id="2"/>
      <w:bookmarkEnd w:id="3"/>
      <w:bookmarkEnd w:id="4"/>
      <w:bookmarkEnd w:id="5"/>
      <w:r w:rsidRPr="00AA377B">
        <w:rPr>
          <w:noProof/>
        </w:rPr>
        <w:t xml:space="preserve"> </w:t>
      </w:r>
    </w:p>
    <w:p w:rsidR="0045447B" w:rsidRPr="00AA377B" w:rsidRDefault="0045447B" w:rsidP="00E923B5">
      <w:pPr>
        <w:pStyle w:val="ManualHeading2"/>
        <w:rPr>
          <w:noProof/>
        </w:rPr>
      </w:pPr>
      <w:bookmarkStart w:id="6" w:name="_Toc514938008"/>
      <w:bookmarkStart w:id="7" w:name="_Toc520485026"/>
      <w:bookmarkStart w:id="8" w:name="_Toc160804568"/>
      <w:bookmarkStart w:id="9" w:name="_Toc167220260"/>
      <w:bookmarkStart w:id="10" w:name="_Toc177548993"/>
      <w:r w:rsidRPr="00AA377B">
        <w:rPr>
          <w:noProof/>
        </w:rPr>
        <w:t>1.1.</w:t>
      </w:r>
      <w:r w:rsidRPr="00AA377B">
        <w:rPr>
          <w:noProof/>
        </w:rPr>
        <w:tab/>
        <w:t>Titlul propunerii/inițiativei</w:t>
      </w:r>
      <w:bookmarkEnd w:id="6"/>
      <w:bookmarkEnd w:id="7"/>
      <w:bookmarkEnd w:id="8"/>
      <w:bookmarkEnd w:id="9"/>
      <w:bookmarkEnd w:id="10"/>
    </w:p>
    <w:p w:rsidR="0045447B" w:rsidRPr="00AA377B" w:rsidRDefault="00937752"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Propunere de decizie a Consiliului privind poziția care urmează să fie luată în numele Uniunii pentru pregătirea celei de a 20-a reuniuni a Conferinței părților la Convenția privind comerțul internațional cu specii ale faunei și florei sălbatice pe cale de dispariție (CoP20 la CITES)</w:t>
      </w:r>
    </w:p>
    <w:p w:rsidR="0045447B" w:rsidRPr="00AA377B" w:rsidRDefault="0045447B" w:rsidP="00E923B5">
      <w:pPr>
        <w:pStyle w:val="ManualHeading2"/>
        <w:rPr>
          <w:i/>
          <w:noProof/>
        </w:rPr>
      </w:pPr>
      <w:bookmarkStart w:id="11" w:name="_Toc514938011"/>
      <w:bookmarkStart w:id="12" w:name="_Toc520485027"/>
      <w:bookmarkStart w:id="13" w:name="_Toc160804569"/>
      <w:bookmarkStart w:id="14" w:name="_Toc167220261"/>
      <w:bookmarkStart w:id="15" w:name="_Toc177548994"/>
      <w:r w:rsidRPr="00AA377B">
        <w:rPr>
          <w:noProof/>
        </w:rPr>
        <w:t>1.2.</w:t>
      </w:r>
      <w:r w:rsidRPr="00AA377B">
        <w:rPr>
          <w:noProof/>
        </w:rPr>
        <w:tab/>
        <w:t>Domeniul (domeniile) de politică vizat(e)</w:t>
      </w:r>
      <w:bookmarkEnd w:id="11"/>
      <w:bookmarkEnd w:id="12"/>
      <w:bookmarkEnd w:id="13"/>
      <w:bookmarkEnd w:id="14"/>
      <w:bookmarkEnd w:id="15"/>
      <w:r w:rsidRPr="00AA377B">
        <w:rPr>
          <w:i/>
          <w:noProof/>
        </w:rPr>
        <w:t xml:space="preserve"> </w:t>
      </w:r>
    </w:p>
    <w:p w:rsidR="0045447B" w:rsidRPr="00AA377B" w:rsidRDefault="00937752"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Mediul și comerțul</w:t>
      </w:r>
    </w:p>
    <w:p w:rsidR="0045447B" w:rsidRPr="00AA377B" w:rsidRDefault="0045447B" w:rsidP="00E923B5">
      <w:pPr>
        <w:pStyle w:val="ManualHeading2"/>
        <w:rPr>
          <w:noProof/>
        </w:rPr>
      </w:pPr>
      <w:bookmarkStart w:id="16" w:name="_Toc514938015"/>
      <w:bookmarkStart w:id="17" w:name="_Toc520485029"/>
      <w:bookmarkStart w:id="18" w:name="_Toc160804571"/>
      <w:bookmarkStart w:id="19" w:name="_Toc167220263"/>
      <w:bookmarkStart w:id="20" w:name="_Toc177548995"/>
      <w:r w:rsidRPr="00AA377B">
        <w:rPr>
          <w:noProof/>
        </w:rPr>
        <w:t>1.3.</w:t>
      </w:r>
      <w:r w:rsidRPr="00AA377B">
        <w:rPr>
          <w:noProof/>
        </w:rPr>
        <w:tab/>
        <w:t>Obiectiv(e)</w:t>
      </w:r>
      <w:bookmarkEnd w:id="16"/>
      <w:bookmarkEnd w:id="17"/>
      <w:bookmarkEnd w:id="18"/>
      <w:bookmarkEnd w:id="19"/>
      <w:bookmarkEnd w:id="20"/>
    </w:p>
    <w:p w:rsidR="0045447B" w:rsidRPr="00AA377B" w:rsidRDefault="0045447B" w:rsidP="00E923B5">
      <w:pPr>
        <w:pStyle w:val="ManualHeading3"/>
        <w:rPr>
          <w:noProof/>
        </w:rPr>
      </w:pPr>
      <w:bookmarkStart w:id="21" w:name="_Toc514938016"/>
      <w:bookmarkStart w:id="22" w:name="_Toc520485030"/>
      <w:bookmarkStart w:id="23" w:name="_Toc160804572"/>
      <w:bookmarkStart w:id="24" w:name="_Toc167220264"/>
      <w:bookmarkStart w:id="25" w:name="_Toc177548996"/>
      <w:r w:rsidRPr="00AA377B">
        <w:rPr>
          <w:noProof/>
        </w:rPr>
        <w:t>1.3.1.</w:t>
      </w:r>
      <w:r w:rsidRPr="00AA377B">
        <w:rPr>
          <w:noProof/>
        </w:rPr>
        <w:tab/>
        <w:t>Obiectiv(e) general(e)</w:t>
      </w:r>
      <w:bookmarkEnd w:id="21"/>
      <w:bookmarkEnd w:id="22"/>
      <w:bookmarkEnd w:id="23"/>
      <w:bookmarkEnd w:id="24"/>
      <w:bookmarkEnd w:id="25"/>
    </w:p>
    <w:p w:rsidR="00562F7E" w:rsidRPr="00AA377B" w:rsidRDefault="002F7459" w:rsidP="00C10E76">
      <w:pPr>
        <w:pStyle w:val="Text1"/>
        <w:pBdr>
          <w:top w:val="single" w:sz="4" w:space="1" w:color="auto"/>
          <w:left w:val="single" w:sz="4" w:space="4" w:color="auto"/>
          <w:bottom w:val="single" w:sz="4" w:space="1" w:color="auto"/>
          <w:right w:val="single" w:sz="4" w:space="4" w:color="auto"/>
        </w:pBdr>
        <w:rPr>
          <w:noProof/>
        </w:rPr>
      </w:pPr>
      <w:r w:rsidRPr="00AA377B">
        <w:rPr>
          <w:noProof/>
        </w:rPr>
        <w:t xml:space="preserve">Îmbunătățirea protecției speciilor împotriva exploatării excesive prin intermediul comerțului internațional, în conformitate cu obligațiile UE în calitate de parte la Convenția privind comerțul internațional cu specii ale faunei și florei sălbatice pe cale de dispariție (CITES). </w:t>
      </w:r>
    </w:p>
    <w:p w:rsidR="0045447B" w:rsidRPr="00AA377B" w:rsidRDefault="0045447B" w:rsidP="00E923B5">
      <w:pPr>
        <w:pStyle w:val="ManualHeading3"/>
        <w:rPr>
          <w:noProof/>
        </w:rPr>
      </w:pPr>
      <w:bookmarkStart w:id="26" w:name="_Toc514938018"/>
      <w:bookmarkStart w:id="27" w:name="_Toc520485031"/>
      <w:bookmarkStart w:id="28" w:name="_Toc160804573"/>
      <w:bookmarkStart w:id="29" w:name="_Toc167220265"/>
      <w:bookmarkStart w:id="30" w:name="_Toc177548997"/>
      <w:r w:rsidRPr="00AA377B">
        <w:rPr>
          <w:noProof/>
        </w:rPr>
        <w:t>1.3.2.</w:t>
      </w:r>
      <w:r w:rsidRPr="00AA377B">
        <w:rPr>
          <w:noProof/>
        </w:rPr>
        <w:tab/>
        <w:t>Obiectiv(e) specific(e)</w:t>
      </w:r>
      <w:bookmarkEnd w:id="26"/>
      <w:bookmarkEnd w:id="27"/>
      <w:bookmarkEnd w:id="28"/>
      <w:bookmarkEnd w:id="29"/>
      <w:bookmarkEnd w:id="30"/>
    </w:p>
    <w:p w:rsidR="0045447B" w:rsidRPr="00AA377B" w:rsidRDefault="0045447B" w:rsidP="00E923B5">
      <w:pPr>
        <w:pStyle w:val="Text1"/>
        <w:pBdr>
          <w:top w:val="single" w:sz="4" w:space="1" w:color="auto"/>
          <w:left w:val="single" w:sz="4" w:space="4" w:color="auto"/>
          <w:bottom w:val="single" w:sz="4" w:space="1" w:color="auto"/>
          <w:right w:val="single" w:sz="4" w:space="4" w:color="auto"/>
        </w:pBdr>
        <w:rPr>
          <w:noProof/>
          <w:u w:val="single"/>
        </w:rPr>
      </w:pPr>
    </w:p>
    <w:p w:rsidR="0045447B" w:rsidRPr="00AA377B" w:rsidRDefault="002F7459"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Stabilirea listei de cereri ale UE de modificare a apendicelor la CITES în cadrul celei de a 20-a Conferințe a părților la CITES (24 noiembrie 2025-5 decembrie 2025).</w:t>
      </w:r>
    </w:p>
    <w:p w:rsidR="0045447B" w:rsidRPr="00AA377B" w:rsidRDefault="0045447B" w:rsidP="00E923B5">
      <w:pPr>
        <w:pStyle w:val="ManualHeading3"/>
        <w:rPr>
          <w:noProof/>
        </w:rPr>
      </w:pPr>
      <w:bookmarkStart w:id="31" w:name="_Toc514938019"/>
      <w:bookmarkStart w:id="32" w:name="_Toc520485032"/>
      <w:bookmarkStart w:id="33" w:name="_Toc160804574"/>
      <w:bookmarkStart w:id="34" w:name="_Toc167220266"/>
      <w:bookmarkStart w:id="35" w:name="_Toc177548998"/>
      <w:r w:rsidRPr="00AA377B">
        <w:rPr>
          <w:noProof/>
        </w:rPr>
        <w:t>1.3.3.</w:t>
      </w:r>
      <w:r w:rsidRPr="00AA377B">
        <w:rPr>
          <w:noProof/>
        </w:rPr>
        <w:tab/>
        <w:t>Rezultatul (rezultatele) și impactul preconizate</w:t>
      </w:r>
      <w:bookmarkEnd w:id="31"/>
      <w:bookmarkEnd w:id="32"/>
      <w:bookmarkEnd w:id="33"/>
      <w:bookmarkEnd w:id="34"/>
      <w:bookmarkEnd w:id="35"/>
    </w:p>
    <w:p w:rsidR="0045447B" w:rsidRPr="00AA377B" w:rsidRDefault="0045447B" w:rsidP="00E923B5">
      <w:pPr>
        <w:pStyle w:val="Text1"/>
        <w:rPr>
          <w:i/>
          <w:noProof/>
          <w:sz w:val="20"/>
        </w:rPr>
      </w:pPr>
      <w:r w:rsidRPr="00AA377B">
        <w:rPr>
          <w:i/>
          <w:noProof/>
          <w:sz w:val="20"/>
        </w:rPr>
        <w:t>A se preciza efectele pe care ar trebui să le aibă propunerea/inițiativa asupra beneficiarilor vizați/grupurilor vizate.</w:t>
      </w:r>
    </w:p>
    <w:p w:rsidR="0045447B" w:rsidRPr="00AA377B" w:rsidRDefault="002F7459"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Adoptarea propunerilor de către cea de a 20-a Conferință a părților la CITES, care ar urma să aibă drept rezultat un control mai bun al comerțului internațional cu speciile incluse pe listă.</w:t>
      </w:r>
    </w:p>
    <w:p w:rsidR="0045447B" w:rsidRPr="00AA377B" w:rsidRDefault="0045447B" w:rsidP="00A123FF">
      <w:pPr>
        <w:spacing w:before="0" w:after="200" w:line="276" w:lineRule="auto"/>
        <w:jc w:val="left"/>
        <w:rPr>
          <w:i/>
          <w:iCs/>
          <w:noProof/>
        </w:rPr>
      </w:pPr>
      <w:bookmarkStart w:id="36" w:name="_Toc514938023"/>
      <w:bookmarkStart w:id="37" w:name="_Toc520485033"/>
      <w:bookmarkStart w:id="38" w:name="_Toc160804575"/>
      <w:bookmarkStart w:id="39" w:name="_Toc167220267"/>
      <w:bookmarkStart w:id="40" w:name="_Toc177548999"/>
      <w:r w:rsidRPr="00AA377B">
        <w:rPr>
          <w:i/>
          <w:noProof/>
        </w:rPr>
        <w:t>1.3.4.</w:t>
      </w:r>
      <w:r w:rsidRPr="00AA377B">
        <w:rPr>
          <w:noProof/>
        </w:rPr>
        <w:tab/>
      </w:r>
      <w:r w:rsidRPr="00AA377B">
        <w:rPr>
          <w:i/>
          <w:noProof/>
        </w:rPr>
        <w:t>Indicatori de performanță</w:t>
      </w:r>
      <w:bookmarkEnd w:id="36"/>
      <w:bookmarkEnd w:id="37"/>
      <w:bookmarkEnd w:id="38"/>
      <w:bookmarkEnd w:id="39"/>
      <w:bookmarkEnd w:id="40"/>
    </w:p>
    <w:p w:rsidR="0045447B" w:rsidRPr="00AA377B" w:rsidRDefault="0045447B" w:rsidP="00E923B5">
      <w:pPr>
        <w:pStyle w:val="Text1"/>
        <w:rPr>
          <w:i/>
          <w:noProof/>
          <w:sz w:val="20"/>
        </w:rPr>
      </w:pPr>
      <w:r w:rsidRPr="00AA377B">
        <w:rPr>
          <w:i/>
          <w:noProof/>
          <w:sz w:val="20"/>
        </w:rPr>
        <w:t>A se preciza indicatorii care permit monitorizarea progreselor și a realizărilor obținute.</w:t>
      </w:r>
    </w:p>
    <w:p w:rsidR="0045447B" w:rsidRPr="00AA377B" w:rsidRDefault="00D1559E"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Adoptarea propunerilor UE de includere pe listă până la cea de a 20-a Conferințe a părților la CITES (24 noiembrie 2025-5 decembrie 2025).</w:t>
      </w:r>
    </w:p>
    <w:p w:rsidR="00C10E76" w:rsidRPr="00AA377B" w:rsidRDefault="00C10E76"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Țintă: adoptarea a 7 propuneri de includere pe listă</w:t>
      </w:r>
    </w:p>
    <w:p w:rsidR="002F7459" w:rsidRPr="00AA377B" w:rsidRDefault="00C10E76"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Situație de referință: n/a</w:t>
      </w:r>
    </w:p>
    <w:p w:rsidR="00A123FF" w:rsidRPr="00AA377B" w:rsidRDefault="00A123FF">
      <w:pPr>
        <w:spacing w:before="0" w:after="200" w:line="276" w:lineRule="auto"/>
        <w:jc w:val="left"/>
        <w:rPr>
          <w:b/>
          <w:noProof/>
        </w:rPr>
      </w:pPr>
      <w:bookmarkStart w:id="41" w:name="_Toc177549000"/>
      <w:r w:rsidRPr="00AA377B">
        <w:rPr>
          <w:noProof/>
        </w:rPr>
        <w:br w:type="page"/>
      </w:r>
    </w:p>
    <w:p w:rsidR="0045447B" w:rsidRPr="00AA377B" w:rsidRDefault="0045447B" w:rsidP="00E923B5">
      <w:pPr>
        <w:pStyle w:val="ManualHeading2"/>
        <w:rPr>
          <w:noProof/>
        </w:rPr>
      </w:pPr>
      <w:r w:rsidRPr="00AA377B">
        <w:rPr>
          <w:noProof/>
        </w:rPr>
        <w:t>1.4.</w:t>
      </w:r>
      <w:r w:rsidRPr="00AA377B">
        <w:rPr>
          <w:noProof/>
        </w:rPr>
        <w:tab/>
        <w:t>Obiectul propunerii/inițiativei</w:t>
      </w:r>
      <w:bookmarkEnd w:id="41"/>
      <w:r w:rsidRPr="00AA377B">
        <w:rPr>
          <w:noProof/>
        </w:rPr>
        <w:t xml:space="preserve"> </w:t>
      </w:r>
    </w:p>
    <w:p w:rsidR="0045447B" w:rsidRPr="00AA377B" w:rsidRDefault="00937752" w:rsidP="00E923B5">
      <w:pPr>
        <w:pStyle w:val="Text1"/>
        <w:rPr>
          <w:noProof/>
          <w:sz w:val="22"/>
        </w:rPr>
      </w:pPr>
      <w:r w:rsidRPr="00AA377B">
        <w:rPr>
          <w:rFonts w:ascii="Wingdings" w:hAnsi="Wingdings"/>
          <w:noProof/>
          <w:sz w:val="22"/>
        </w:rPr>
        <w:t></w:t>
      </w:r>
      <w:r w:rsidRPr="00AA377B">
        <w:rPr>
          <w:i/>
          <w:noProof/>
          <w:sz w:val="22"/>
        </w:rPr>
        <w:t xml:space="preserve"> </w:t>
      </w:r>
      <w:r w:rsidRPr="00AA377B">
        <w:rPr>
          <w:noProof/>
        </w:rPr>
        <w:t>o acțiune nouă</w:t>
      </w:r>
      <w:r w:rsidRPr="00AA377B">
        <w:rPr>
          <w:noProof/>
          <w:sz w:val="22"/>
        </w:rPr>
        <w:t xml:space="preserve"> </w:t>
      </w:r>
    </w:p>
    <w:p w:rsidR="0045447B" w:rsidRPr="00AA377B" w:rsidRDefault="0045447B" w:rsidP="00E923B5">
      <w:pPr>
        <w:pStyle w:val="Text1"/>
        <w:rPr>
          <w:noProof/>
          <w:sz w:val="22"/>
        </w:rPr>
      </w:pPr>
      <w:r w:rsidRPr="00AA377B">
        <w:rPr>
          <w:rFonts w:ascii="Wingdings" w:hAnsi="Wingdings"/>
          <w:noProof/>
          <w:sz w:val="22"/>
        </w:rPr>
        <w:t></w:t>
      </w:r>
      <w:r w:rsidRPr="00AA377B">
        <w:rPr>
          <w:i/>
          <w:noProof/>
          <w:sz w:val="22"/>
        </w:rPr>
        <w:t xml:space="preserve"> </w:t>
      </w:r>
      <w:r w:rsidRPr="00AA377B">
        <w:rPr>
          <w:noProof/>
        </w:rPr>
        <w:t>o acțiune nouă întreprinsă ca urmare a unui proiect-pilot/a unei acțiuni pregătitoare</w:t>
      </w:r>
      <w:r w:rsidRPr="00AA377B">
        <w:rPr>
          <w:rStyle w:val="FootnoteReference"/>
          <w:noProof/>
        </w:rPr>
        <w:footnoteReference w:id="6"/>
      </w:r>
      <w:r w:rsidRPr="00AA377B">
        <w:rPr>
          <w:noProof/>
          <w:sz w:val="22"/>
        </w:rPr>
        <w:t xml:space="preserve"> </w:t>
      </w:r>
    </w:p>
    <w:p w:rsidR="0045447B" w:rsidRPr="00AA377B" w:rsidRDefault="0045447B" w:rsidP="00E923B5">
      <w:pPr>
        <w:pStyle w:val="Text1"/>
        <w:rPr>
          <w:noProof/>
          <w:sz w:val="22"/>
        </w:rPr>
      </w:pPr>
      <w:r w:rsidRPr="00AA377B">
        <w:rPr>
          <w:rFonts w:ascii="Wingdings" w:hAnsi="Wingdings"/>
          <w:noProof/>
          <w:sz w:val="22"/>
        </w:rPr>
        <w:t></w:t>
      </w:r>
      <w:r w:rsidRPr="00AA377B">
        <w:rPr>
          <w:i/>
          <w:noProof/>
          <w:sz w:val="22"/>
        </w:rPr>
        <w:t xml:space="preserve"> </w:t>
      </w:r>
      <w:r w:rsidRPr="00AA377B">
        <w:rPr>
          <w:noProof/>
        </w:rPr>
        <w:t>prelungirea unei acțiuni existente</w:t>
      </w:r>
      <w:r w:rsidRPr="00AA377B">
        <w:rPr>
          <w:noProof/>
          <w:sz w:val="22"/>
        </w:rPr>
        <w:t xml:space="preserve"> </w:t>
      </w:r>
    </w:p>
    <w:p w:rsidR="0045447B" w:rsidRPr="00AA377B" w:rsidRDefault="0045447B" w:rsidP="00E923B5">
      <w:pPr>
        <w:pStyle w:val="Text1"/>
        <w:rPr>
          <w:noProof/>
        </w:rPr>
      </w:pPr>
      <w:r w:rsidRPr="00AA377B">
        <w:rPr>
          <w:rFonts w:ascii="Wingdings" w:hAnsi="Wingdings"/>
          <w:noProof/>
          <w:sz w:val="22"/>
        </w:rPr>
        <w:t></w:t>
      </w:r>
      <w:r w:rsidRPr="00AA377B">
        <w:rPr>
          <w:i/>
          <w:noProof/>
          <w:sz w:val="22"/>
        </w:rPr>
        <w:t xml:space="preserve"> </w:t>
      </w:r>
      <w:r w:rsidRPr="00AA377B">
        <w:rPr>
          <w:noProof/>
        </w:rPr>
        <w:t>o fuziune sau o redirecționare a uneia sau mai multor acțiuni către o altă/o nouă acțiune</w:t>
      </w:r>
    </w:p>
    <w:p w:rsidR="0045447B" w:rsidRPr="00AA377B" w:rsidRDefault="0045447B" w:rsidP="00E923B5">
      <w:pPr>
        <w:pStyle w:val="ManualHeading2"/>
        <w:rPr>
          <w:bCs/>
          <w:noProof/>
          <w:szCs w:val="24"/>
        </w:rPr>
      </w:pPr>
      <w:bookmarkStart w:id="42" w:name="_Toc514938025"/>
      <w:bookmarkStart w:id="43" w:name="_Toc520485034"/>
      <w:bookmarkStart w:id="44" w:name="_Toc160804576"/>
      <w:bookmarkStart w:id="45" w:name="_Toc167220268"/>
      <w:bookmarkStart w:id="46" w:name="_Toc177549001"/>
      <w:r w:rsidRPr="00AA377B">
        <w:rPr>
          <w:noProof/>
        </w:rPr>
        <w:t>1.5.</w:t>
      </w:r>
      <w:r w:rsidRPr="00AA377B">
        <w:rPr>
          <w:noProof/>
        </w:rPr>
        <w:tab/>
        <w:t>Motivele propunerii/inițiativei</w:t>
      </w:r>
      <w:bookmarkEnd w:id="42"/>
      <w:bookmarkEnd w:id="43"/>
      <w:bookmarkEnd w:id="44"/>
      <w:bookmarkEnd w:id="45"/>
      <w:bookmarkEnd w:id="46"/>
      <w:r w:rsidRPr="00AA377B">
        <w:rPr>
          <w:noProof/>
        </w:rPr>
        <w:t xml:space="preserve"> </w:t>
      </w:r>
    </w:p>
    <w:p w:rsidR="0045447B" w:rsidRPr="00AA377B" w:rsidRDefault="0045447B" w:rsidP="00E923B5">
      <w:pPr>
        <w:pStyle w:val="ManualHeading3"/>
        <w:rPr>
          <w:noProof/>
        </w:rPr>
      </w:pPr>
      <w:bookmarkStart w:id="47" w:name="_Toc514938026"/>
      <w:bookmarkStart w:id="48" w:name="_Toc520485035"/>
      <w:bookmarkStart w:id="49" w:name="_Toc160804577"/>
      <w:bookmarkStart w:id="50" w:name="_Toc167220269"/>
      <w:bookmarkStart w:id="51" w:name="_Toc177549002"/>
      <w:r w:rsidRPr="00AA377B">
        <w:rPr>
          <w:noProof/>
        </w:rPr>
        <w:t>1.5.1.</w:t>
      </w:r>
      <w:r w:rsidRPr="00AA377B">
        <w:rPr>
          <w:noProof/>
        </w:rPr>
        <w:tab/>
        <w:t>Cerința (cerințele) care trebuie îndeplinită (îndeplinite) pe termen scurt sau lung, inclusiv un calendar detaliat pentru punerea în aplicare a inițiativei</w:t>
      </w:r>
      <w:bookmarkEnd w:id="47"/>
      <w:bookmarkEnd w:id="48"/>
      <w:bookmarkEnd w:id="49"/>
      <w:bookmarkEnd w:id="50"/>
      <w:bookmarkEnd w:id="51"/>
    </w:p>
    <w:p w:rsidR="00D1559E" w:rsidRPr="00AA377B" w:rsidRDefault="00D1559E" w:rsidP="002F7459">
      <w:pPr>
        <w:pStyle w:val="Text1"/>
        <w:pBdr>
          <w:top w:val="single" w:sz="4" w:space="1" w:color="auto"/>
          <w:left w:val="single" w:sz="4" w:space="4" w:color="auto"/>
          <w:bottom w:val="single" w:sz="4" w:space="1" w:color="auto"/>
          <w:right w:val="single" w:sz="4" w:space="4" w:color="auto"/>
        </w:pBdr>
        <w:rPr>
          <w:noProof/>
        </w:rPr>
      </w:pPr>
      <w:r w:rsidRPr="00AA377B">
        <w:rPr>
          <w:noProof/>
        </w:rPr>
        <w:t>Propunerile de modificare a apendicelor la CITES trebuie prezentate cu cel puțin 150</w:t>
      </w:r>
      <w:r w:rsidR="00BB672D">
        <w:rPr>
          <w:noProof/>
        </w:rPr>
        <w:t> </w:t>
      </w:r>
      <w:r w:rsidRPr="00AA377B">
        <w:rPr>
          <w:noProof/>
        </w:rPr>
        <w:t>de zile înainte de începerea reuniunii Conferinței părților (CoP) la CITES (27</w:t>
      </w:r>
      <w:r w:rsidR="00BB672D">
        <w:rPr>
          <w:noProof/>
        </w:rPr>
        <w:t> </w:t>
      </w:r>
      <w:r w:rsidRPr="00AA377B">
        <w:rPr>
          <w:noProof/>
        </w:rPr>
        <w:t xml:space="preserve">iunie 2025 pentru CoP20). </w:t>
      </w:r>
    </w:p>
    <w:p w:rsidR="002F7459" w:rsidRPr="00AA377B" w:rsidRDefault="002F7459" w:rsidP="002F7459">
      <w:pPr>
        <w:pStyle w:val="Text1"/>
        <w:pBdr>
          <w:top w:val="single" w:sz="4" w:space="1" w:color="auto"/>
          <w:left w:val="single" w:sz="4" w:space="4" w:color="auto"/>
          <w:bottom w:val="single" w:sz="4" w:space="1" w:color="auto"/>
          <w:right w:val="single" w:sz="4" w:space="4" w:color="auto"/>
        </w:pBdr>
        <w:rPr>
          <w:noProof/>
        </w:rPr>
      </w:pPr>
      <w:r w:rsidRPr="00AA377B">
        <w:rPr>
          <w:noProof/>
        </w:rPr>
        <w:t>Orice modificare a apendicelor adoptate de CoP cu privire la care UE nu formulează o rezervă va trebui să fie reflectată în anexa la Regulamentul (CE) nr. 338/97 al Consiliului</w:t>
      </w:r>
      <w:r w:rsidRPr="00AA377B">
        <w:rPr>
          <w:rStyle w:val="FootnoteReference"/>
          <w:noProof/>
        </w:rPr>
        <w:footnoteReference w:id="7"/>
      </w:r>
      <w:r w:rsidRPr="00AA377B">
        <w:rPr>
          <w:noProof/>
        </w:rPr>
        <w:t>.</w:t>
      </w:r>
    </w:p>
    <w:p w:rsidR="0045447B" w:rsidRPr="00AA377B" w:rsidRDefault="0045447B" w:rsidP="00E923B5">
      <w:pPr>
        <w:pStyle w:val="ManualHeading3"/>
        <w:rPr>
          <w:bCs/>
          <w:noProof/>
          <w:szCs w:val="24"/>
        </w:rPr>
      </w:pPr>
      <w:bookmarkStart w:id="52" w:name="_Toc514938029"/>
      <w:bookmarkStart w:id="53" w:name="_Toc520485036"/>
      <w:bookmarkStart w:id="54" w:name="_Toc160804578"/>
      <w:bookmarkStart w:id="55" w:name="_Toc167220270"/>
      <w:bookmarkStart w:id="56" w:name="_Toc177549003"/>
      <w:r w:rsidRPr="00AA377B">
        <w:rPr>
          <w:noProof/>
        </w:rPr>
        <w:t>1.5.2.</w:t>
      </w:r>
      <w:r w:rsidRPr="00AA377B">
        <w:rPr>
          <w:noProof/>
        </w:rPr>
        <w:tab/>
        <w:t>Valoarea adăugată a intervenției UE (aceasta poate rezulta din diferiți factori, de exemplu mai buna coordonare, securitatea juridică, o mai mare eficacitate sau complementaritate). În sensul prezentei secțiuni, „valoarea adăugată a intervenției UE” este valoarea ce rezultă din acțiunea UE care depășește valoarea ce ar fi fost obținută dacă ar fi acționat doar statele membre.</w:t>
      </w:r>
      <w:bookmarkEnd w:id="52"/>
      <w:bookmarkEnd w:id="53"/>
      <w:bookmarkEnd w:id="54"/>
      <w:bookmarkEnd w:id="55"/>
      <w:bookmarkEnd w:id="56"/>
    </w:p>
    <w:p w:rsidR="0045447B" w:rsidRPr="00AA377B" w:rsidRDefault="0045447B"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Motivele acțiunii la nivelul UE (ex ante) – nu se aplică</w:t>
      </w:r>
    </w:p>
    <w:p w:rsidR="0045447B" w:rsidRPr="00AA377B" w:rsidRDefault="0045447B"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Valoarea adăugată la nivelul UE pe care se preconizează că o va avea intervenția (ex-post) – Nu se aplică</w:t>
      </w:r>
    </w:p>
    <w:p w:rsidR="0045447B" w:rsidRPr="00AA377B" w:rsidRDefault="0045447B" w:rsidP="00E923B5">
      <w:pPr>
        <w:pStyle w:val="ManualHeading3"/>
        <w:rPr>
          <w:noProof/>
        </w:rPr>
      </w:pPr>
      <w:bookmarkStart w:id="57" w:name="_Toc514938030"/>
      <w:bookmarkStart w:id="58" w:name="_Toc520485037"/>
      <w:bookmarkStart w:id="59" w:name="_Toc160804579"/>
      <w:bookmarkStart w:id="60" w:name="_Toc167220271"/>
      <w:bookmarkStart w:id="61" w:name="_Toc177549004"/>
      <w:r w:rsidRPr="00AA377B">
        <w:rPr>
          <w:noProof/>
        </w:rPr>
        <w:t>1.5.3.</w:t>
      </w:r>
      <w:r w:rsidRPr="00AA377B">
        <w:rPr>
          <w:noProof/>
        </w:rPr>
        <w:tab/>
        <w:t>Învățăminte desprinse din experiențele anterioare similare</w:t>
      </w:r>
      <w:bookmarkEnd w:id="57"/>
      <w:bookmarkEnd w:id="58"/>
      <w:bookmarkEnd w:id="59"/>
      <w:bookmarkEnd w:id="60"/>
      <w:bookmarkEnd w:id="61"/>
    </w:p>
    <w:p w:rsidR="0045447B" w:rsidRPr="00AA377B" w:rsidRDefault="0064531B"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ManualHeading3"/>
        <w:rPr>
          <w:noProof/>
        </w:rPr>
      </w:pPr>
      <w:bookmarkStart w:id="62" w:name="_Toc514938033"/>
      <w:bookmarkStart w:id="63" w:name="_Toc520485038"/>
      <w:bookmarkStart w:id="64" w:name="_Toc160804580"/>
      <w:bookmarkStart w:id="65" w:name="_Toc167220272"/>
      <w:bookmarkStart w:id="66" w:name="_Toc177549005"/>
      <w:r w:rsidRPr="00AA377B">
        <w:rPr>
          <w:noProof/>
        </w:rPr>
        <w:t>1.5.4.</w:t>
      </w:r>
      <w:r w:rsidRPr="00AA377B">
        <w:rPr>
          <w:noProof/>
        </w:rPr>
        <w:tab/>
        <w:t>Compatibilitatea cu cadrul financiar multianual și posibilele sinergii cu alte instrumente corespunzătoare</w:t>
      </w:r>
      <w:bookmarkEnd w:id="62"/>
      <w:bookmarkEnd w:id="63"/>
      <w:bookmarkEnd w:id="64"/>
      <w:bookmarkEnd w:id="65"/>
      <w:bookmarkEnd w:id="66"/>
    </w:p>
    <w:p w:rsidR="0045447B" w:rsidRPr="00AA377B" w:rsidRDefault="0064531B"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ManualHeading3"/>
        <w:rPr>
          <w:noProof/>
        </w:rPr>
      </w:pPr>
      <w:bookmarkStart w:id="67" w:name="_Toc514938036"/>
      <w:bookmarkStart w:id="68" w:name="_Toc520485039"/>
      <w:bookmarkStart w:id="69" w:name="_Toc160804581"/>
      <w:bookmarkStart w:id="70" w:name="_Toc167220273"/>
      <w:bookmarkStart w:id="71" w:name="_Toc177549006"/>
      <w:r w:rsidRPr="00AA377B">
        <w:rPr>
          <w:noProof/>
        </w:rPr>
        <w:t>1.5.5.</w:t>
      </w:r>
      <w:r w:rsidRPr="00AA377B">
        <w:rPr>
          <w:noProof/>
        </w:rPr>
        <w:tab/>
        <w:t xml:space="preserve">Evaluarea diferitelor opțiuni de finanțare disponibile, inclusiv a posibilităților de realocare a creditelor </w:t>
      </w:r>
      <w:bookmarkEnd w:id="67"/>
      <w:bookmarkEnd w:id="68"/>
      <w:bookmarkEnd w:id="69"/>
      <w:bookmarkEnd w:id="70"/>
      <w:bookmarkEnd w:id="71"/>
    </w:p>
    <w:p w:rsidR="0045447B" w:rsidRPr="00AA377B" w:rsidRDefault="0064531B" w:rsidP="00F51BF0">
      <w:pPr>
        <w:pStyle w:val="Text1"/>
        <w:pBdr>
          <w:top w:val="single" w:sz="4" w:space="1" w:color="auto"/>
          <w:left w:val="single" w:sz="4" w:space="4" w:color="auto"/>
          <w:bottom w:val="single" w:sz="4" w:space="0" w:color="auto"/>
          <w:right w:val="single" w:sz="4" w:space="4" w:color="auto"/>
        </w:pBdr>
        <w:rPr>
          <w:noProof/>
        </w:rPr>
      </w:pPr>
      <w:r w:rsidRPr="00AA377B">
        <w:rPr>
          <w:noProof/>
        </w:rPr>
        <w:t>Nu se aplică</w:t>
      </w:r>
    </w:p>
    <w:p w:rsidR="0045447B" w:rsidRPr="00AA377B" w:rsidRDefault="0045447B" w:rsidP="00E923B5">
      <w:pPr>
        <w:pStyle w:val="ManualHeading2"/>
        <w:rPr>
          <w:bCs/>
          <w:noProof/>
          <w:szCs w:val="24"/>
        </w:rPr>
      </w:pPr>
      <w:r w:rsidRPr="00AA377B">
        <w:rPr>
          <w:noProof/>
        </w:rPr>
        <w:br w:type="page"/>
      </w:r>
      <w:bookmarkStart w:id="72" w:name="_Toc514938039"/>
      <w:bookmarkStart w:id="73" w:name="_Toc520485040"/>
      <w:bookmarkStart w:id="74" w:name="_Toc160804582"/>
      <w:bookmarkStart w:id="75" w:name="_Toc167220274"/>
      <w:bookmarkStart w:id="76" w:name="_Toc177549007"/>
      <w:r w:rsidRPr="00AA377B">
        <w:rPr>
          <w:noProof/>
        </w:rPr>
        <w:t>1.6.</w:t>
      </w:r>
      <w:r w:rsidRPr="00AA377B">
        <w:rPr>
          <w:noProof/>
        </w:rPr>
        <w:tab/>
        <w:t>Durata propunerii/inițiativei</w:t>
      </w:r>
      <w:bookmarkEnd w:id="72"/>
      <w:bookmarkEnd w:id="73"/>
      <w:r w:rsidRPr="00AA377B">
        <w:rPr>
          <w:noProof/>
        </w:rPr>
        <w:t xml:space="preserve"> și a impactului său financiar</w:t>
      </w:r>
      <w:bookmarkEnd w:id="74"/>
      <w:bookmarkEnd w:id="75"/>
      <w:bookmarkEnd w:id="76"/>
    </w:p>
    <w:p w:rsidR="0045447B" w:rsidRPr="00AA377B" w:rsidRDefault="0045447B" w:rsidP="00E923B5">
      <w:pPr>
        <w:pStyle w:val="Text1"/>
        <w:rPr>
          <w:noProof/>
        </w:rPr>
      </w:pPr>
      <w:r w:rsidRPr="00AA377B">
        <w:rPr>
          <w:rFonts w:ascii="Wingdings" w:hAnsi="Wingdings"/>
          <w:noProof/>
        </w:rPr>
        <w:t></w:t>
      </w:r>
      <w:r w:rsidRPr="00AA377B">
        <w:rPr>
          <w:b/>
          <w:i/>
          <w:noProof/>
        </w:rPr>
        <w:t xml:space="preserve"> </w:t>
      </w:r>
      <w:r w:rsidRPr="00AA377B">
        <w:rPr>
          <w:b/>
          <w:noProof/>
        </w:rPr>
        <w:t xml:space="preserve">durată limitată </w:t>
      </w:r>
    </w:p>
    <w:p w:rsidR="0045447B" w:rsidRPr="00AA377B" w:rsidRDefault="0045447B" w:rsidP="00E923B5">
      <w:pPr>
        <w:pStyle w:val="ListDash2"/>
        <w:rPr>
          <w:noProof/>
        </w:rPr>
      </w:pPr>
      <w:r w:rsidRPr="00AA377B">
        <w:rPr>
          <w:rFonts w:ascii="Wingdings" w:hAnsi="Wingdings"/>
          <w:noProof/>
        </w:rPr>
        <w:t></w:t>
      </w:r>
      <w:r w:rsidRPr="00AA377B">
        <w:rPr>
          <w:noProof/>
        </w:rPr>
        <w:tab/>
        <w:t xml:space="preserve">de la [ZZ/LL]AAAA până la [ZZ/LL]AAAA </w:t>
      </w:r>
    </w:p>
    <w:p w:rsidR="0045447B" w:rsidRPr="00AA377B" w:rsidRDefault="0045447B" w:rsidP="00E923B5">
      <w:pPr>
        <w:pStyle w:val="ListDash2"/>
        <w:rPr>
          <w:noProof/>
        </w:rPr>
      </w:pPr>
      <w:r w:rsidRPr="00AA377B">
        <w:rPr>
          <w:rFonts w:ascii="Wingdings" w:hAnsi="Wingdings"/>
          <w:noProof/>
        </w:rPr>
        <w:t></w:t>
      </w:r>
      <w:r w:rsidRPr="00AA377B">
        <w:rPr>
          <w:noProof/>
        </w:rPr>
        <w:tab/>
        <w:t xml:space="preserve">impactul financiar din AAAA până în AAAA pentru creditele de angajament și din AAAA până în AAAA pentru creditele de plată. </w:t>
      </w:r>
    </w:p>
    <w:p w:rsidR="0045447B" w:rsidRPr="00AA377B" w:rsidRDefault="0045447B" w:rsidP="00E923B5">
      <w:pPr>
        <w:pStyle w:val="Text1"/>
        <w:rPr>
          <w:noProof/>
        </w:rPr>
      </w:pPr>
      <w:r w:rsidRPr="00AA377B">
        <w:rPr>
          <w:rFonts w:ascii="Wingdings" w:hAnsi="Wingdings"/>
          <w:noProof/>
        </w:rPr>
        <w:t></w:t>
      </w:r>
      <w:r w:rsidRPr="00AA377B">
        <w:rPr>
          <w:b/>
          <w:noProof/>
        </w:rPr>
        <w:t xml:space="preserve"> durată nelimitată</w:t>
      </w:r>
    </w:p>
    <w:p w:rsidR="0045447B" w:rsidRPr="00AA377B" w:rsidRDefault="0045447B" w:rsidP="00E923B5">
      <w:pPr>
        <w:pStyle w:val="ListDash1"/>
        <w:rPr>
          <w:noProof/>
        </w:rPr>
      </w:pPr>
      <w:r w:rsidRPr="00AA377B">
        <w:rPr>
          <w:noProof/>
        </w:rPr>
        <w:t>punere în aplicare cu o perioadă de creștere în intensitate din AAAA până în AAAA,</w:t>
      </w:r>
    </w:p>
    <w:p w:rsidR="0045447B" w:rsidRPr="00AA377B" w:rsidRDefault="0045447B" w:rsidP="00E923B5">
      <w:pPr>
        <w:pStyle w:val="ListDash1"/>
        <w:rPr>
          <w:noProof/>
        </w:rPr>
      </w:pPr>
      <w:r w:rsidRPr="00AA377B">
        <w:rPr>
          <w:noProof/>
        </w:rPr>
        <w:t>urmată de o perioadă de funcționare la capacitate maximă.</w:t>
      </w:r>
    </w:p>
    <w:p w:rsidR="0045447B" w:rsidRPr="00AA377B" w:rsidRDefault="0045447B" w:rsidP="00E923B5">
      <w:pPr>
        <w:pStyle w:val="ManualHeading2"/>
        <w:rPr>
          <w:bCs/>
          <w:noProof/>
          <w:szCs w:val="24"/>
        </w:rPr>
      </w:pPr>
      <w:bookmarkStart w:id="77" w:name="_Toc514938040"/>
      <w:bookmarkStart w:id="78" w:name="_Toc520485041"/>
      <w:bookmarkStart w:id="79" w:name="_Toc160804583"/>
      <w:bookmarkStart w:id="80" w:name="_Toc167220275"/>
      <w:bookmarkStart w:id="81" w:name="_Toc177549008"/>
      <w:r w:rsidRPr="00AA377B">
        <w:rPr>
          <w:noProof/>
        </w:rPr>
        <w:t>1.7.</w:t>
      </w:r>
      <w:r w:rsidRPr="00AA377B">
        <w:rPr>
          <w:noProof/>
        </w:rPr>
        <w:tab/>
        <w:t>Metoda (metodele) de execuție a bugetului planificată (planificate)</w:t>
      </w:r>
      <w:r w:rsidRPr="00AA377B">
        <w:rPr>
          <w:rStyle w:val="FootnoteReference"/>
          <w:noProof/>
        </w:rPr>
        <w:footnoteReference w:id="8"/>
      </w:r>
      <w:bookmarkEnd w:id="77"/>
      <w:bookmarkEnd w:id="78"/>
      <w:bookmarkEnd w:id="79"/>
      <w:bookmarkEnd w:id="80"/>
      <w:bookmarkEnd w:id="81"/>
      <w:r w:rsidR="00FA72E4">
        <w:rPr>
          <w:rStyle w:val="FootnoteReference"/>
          <w:noProof/>
        </w:rPr>
        <w:t xml:space="preserve"> </w:t>
      </w:r>
    </w:p>
    <w:p w:rsidR="0045447B" w:rsidRPr="00AA377B" w:rsidRDefault="0045447B" w:rsidP="00E923B5">
      <w:pPr>
        <w:pStyle w:val="Text1"/>
        <w:rPr>
          <w:noProof/>
        </w:rPr>
      </w:pPr>
      <w:r w:rsidRPr="00AA377B">
        <w:rPr>
          <w:rFonts w:ascii="Wingdings" w:hAnsi="Wingdings"/>
          <w:noProof/>
        </w:rPr>
        <w:t></w:t>
      </w:r>
      <w:r w:rsidRPr="00AA377B">
        <w:rPr>
          <w:i/>
          <w:noProof/>
        </w:rPr>
        <w:t xml:space="preserve"> </w:t>
      </w:r>
      <w:r w:rsidRPr="00AA377B">
        <w:rPr>
          <w:b/>
          <w:noProof/>
        </w:rPr>
        <w:t>Gestiune directă</w:t>
      </w:r>
      <w:r w:rsidRPr="00AA377B">
        <w:rPr>
          <w:noProof/>
        </w:rPr>
        <w:t xml:space="preserve"> asigurată de Comisie</w:t>
      </w:r>
    </w:p>
    <w:p w:rsidR="0045447B" w:rsidRPr="00AA377B" w:rsidRDefault="0045447B" w:rsidP="00E923B5">
      <w:pPr>
        <w:pStyle w:val="ListDash2"/>
        <w:rPr>
          <w:rFonts w:cs="EUAlbertina"/>
          <w:noProof/>
        </w:rPr>
      </w:pPr>
      <w:r w:rsidRPr="00AA377B">
        <w:rPr>
          <w:rFonts w:ascii="Wingdings" w:hAnsi="Wingdings"/>
          <w:noProof/>
        </w:rPr>
        <w:t></w:t>
      </w:r>
      <w:r w:rsidRPr="00AA377B">
        <w:rPr>
          <w:noProof/>
        </w:rPr>
        <w:t xml:space="preserve"> prin intermediul serviciilor sale, inclusiv al personalului din delegațiile Uniunii </w:t>
      </w:r>
    </w:p>
    <w:p w:rsidR="0045447B" w:rsidRPr="00AA377B" w:rsidRDefault="0045447B" w:rsidP="00E923B5">
      <w:pPr>
        <w:pStyle w:val="ListDash2"/>
        <w:rPr>
          <w:noProof/>
        </w:rPr>
      </w:pPr>
      <w:r w:rsidRPr="00AA377B">
        <w:rPr>
          <w:rFonts w:ascii="Wingdings" w:hAnsi="Wingdings"/>
          <w:noProof/>
        </w:rPr>
        <w:t></w:t>
      </w:r>
      <w:r w:rsidRPr="00AA377B">
        <w:rPr>
          <w:noProof/>
        </w:rPr>
        <w:tab/>
        <w:t xml:space="preserve">prin intermediul agențiilor executive </w:t>
      </w:r>
    </w:p>
    <w:p w:rsidR="0045447B" w:rsidRPr="00AA377B" w:rsidRDefault="0045447B" w:rsidP="00E923B5">
      <w:pPr>
        <w:pStyle w:val="Text1"/>
        <w:rPr>
          <w:noProof/>
        </w:rPr>
      </w:pPr>
      <w:r w:rsidRPr="00AA377B">
        <w:rPr>
          <w:rFonts w:ascii="Wingdings" w:hAnsi="Wingdings"/>
          <w:noProof/>
        </w:rPr>
        <w:t></w:t>
      </w:r>
      <w:r w:rsidRPr="00AA377B">
        <w:rPr>
          <w:b/>
          <w:i/>
          <w:noProof/>
        </w:rPr>
        <w:t xml:space="preserve"> </w:t>
      </w:r>
      <w:r w:rsidRPr="00AA377B">
        <w:rPr>
          <w:b/>
          <w:noProof/>
        </w:rPr>
        <w:t>Gestiune partajată</w:t>
      </w:r>
      <w:r w:rsidRPr="00AA377B">
        <w:rPr>
          <w:noProof/>
        </w:rPr>
        <w:t xml:space="preserve"> cu statele membre </w:t>
      </w:r>
    </w:p>
    <w:p w:rsidR="0045447B" w:rsidRPr="00AA377B" w:rsidRDefault="0045447B" w:rsidP="00E923B5">
      <w:pPr>
        <w:pStyle w:val="Text1"/>
        <w:rPr>
          <w:noProof/>
        </w:rPr>
      </w:pPr>
      <w:r w:rsidRPr="00AA377B">
        <w:rPr>
          <w:rFonts w:ascii="Wingdings" w:hAnsi="Wingdings"/>
          <w:noProof/>
        </w:rPr>
        <w:t></w:t>
      </w:r>
      <w:r w:rsidRPr="00AA377B">
        <w:rPr>
          <w:i/>
          <w:noProof/>
        </w:rPr>
        <w:t xml:space="preserve"> </w:t>
      </w:r>
      <w:r w:rsidRPr="00AA377B">
        <w:rPr>
          <w:b/>
          <w:noProof/>
        </w:rPr>
        <w:t>Gestiune indirectă</w:t>
      </w:r>
      <w:r w:rsidRPr="00AA377B">
        <w:rPr>
          <w:noProof/>
        </w:rPr>
        <w:t>, cu delegarea sarcinilor de execuție bugetară:</w:t>
      </w:r>
    </w:p>
    <w:p w:rsidR="0045447B" w:rsidRPr="00AA377B" w:rsidRDefault="0045447B" w:rsidP="00E923B5">
      <w:pPr>
        <w:pStyle w:val="ListDash2"/>
        <w:rPr>
          <w:noProof/>
        </w:rPr>
      </w:pPr>
      <w:r w:rsidRPr="00AA377B">
        <w:rPr>
          <w:rFonts w:ascii="Wingdings" w:hAnsi="Wingdings"/>
          <w:noProof/>
        </w:rPr>
        <w:t></w:t>
      </w:r>
      <w:r w:rsidRPr="00AA377B">
        <w:rPr>
          <w:noProof/>
        </w:rPr>
        <w:t xml:space="preserve"> țărilor terțe sau organismelor pe care le-au desemnat acestea</w:t>
      </w:r>
    </w:p>
    <w:p w:rsidR="0045447B" w:rsidRPr="00AA377B" w:rsidRDefault="0045447B" w:rsidP="00E923B5">
      <w:pPr>
        <w:pStyle w:val="ListDash2"/>
        <w:rPr>
          <w:noProof/>
        </w:rPr>
      </w:pPr>
      <w:r w:rsidRPr="00AA377B">
        <w:rPr>
          <w:rFonts w:ascii="Wingdings" w:hAnsi="Wingdings"/>
          <w:noProof/>
        </w:rPr>
        <w:t></w:t>
      </w:r>
      <w:r w:rsidRPr="00AA377B">
        <w:rPr>
          <w:noProof/>
        </w:rPr>
        <w:t xml:space="preserve"> organizațiilor internaționale și agențiilor acestora (a se preciza)</w:t>
      </w:r>
    </w:p>
    <w:p w:rsidR="0045447B" w:rsidRPr="00AA377B" w:rsidRDefault="0045447B" w:rsidP="00E923B5">
      <w:pPr>
        <w:pStyle w:val="ListDash2"/>
        <w:rPr>
          <w:noProof/>
        </w:rPr>
      </w:pPr>
      <w:r w:rsidRPr="00AA377B">
        <w:rPr>
          <w:rFonts w:ascii="Wingdings" w:hAnsi="Wingdings"/>
          <w:noProof/>
        </w:rPr>
        <w:t></w:t>
      </w:r>
      <w:r w:rsidRPr="00AA377B">
        <w:rPr>
          <w:noProof/>
        </w:rPr>
        <w:t xml:space="preserve"> Băncii Europene de Investiții și Fondului European de Investiții</w:t>
      </w:r>
    </w:p>
    <w:p w:rsidR="0045447B" w:rsidRPr="00AA377B" w:rsidRDefault="0045447B" w:rsidP="00E923B5">
      <w:pPr>
        <w:pStyle w:val="ListDash2"/>
        <w:rPr>
          <w:noProof/>
        </w:rPr>
      </w:pPr>
      <w:r w:rsidRPr="00AA377B">
        <w:rPr>
          <w:rFonts w:ascii="Wingdings" w:hAnsi="Wingdings"/>
          <w:noProof/>
        </w:rPr>
        <w:t></w:t>
      </w:r>
      <w:r w:rsidRPr="00AA377B">
        <w:rPr>
          <w:noProof/>
        </w:rPr>
        <w:t xml:space="preserve"> organismelor menționate la articolele 70 și 71 din Regulamentul financiar</w:t>
      </w:r>
    </w:p>
    <w:p w:rsidR="0045447B" w:rsidRPr="00AA377B" w:rsidRDefault="0045447B" w:rsidP="00E923B5">
      <w:pPr>
        <w:pStyle w:val="ListDash2"/>
        <w:rPr>
          <w:noProof/>
        </w:rPr>
      </w:pPr>
      <w:r w:rsidRPr="00AA377B">
        <w:rPr>
          <w:rFonts w:ascii="Wingdings" w:hAnsi="Wingdings"/>
          <w:noProof/>
        </w:rPr>
        <w:t></w:t>
      </w:r>
      <w:r w:rsidRPr="00AA377B">
        <w:rPr>
          <w:noProof/>
        </w:rPr>
        <w:t xml:space="preserve"> organismelor de drept public</w:t>
      </w:r>
    </w:p>
    <w:p w:rsidR="0045447B" w:rsidRPr="00AA377B" w:rsidRDefault="0045447B" w:rsidP="00E923B5">
      <w:pPr>
        <w:pStyle w:val="ListDash2"/>
        <w:rPr>
          <w:noProof/>
        </w:rPr>
      </w:pPr>
      <w:r w:rsidRPr="00AA377B">
        <w:rPr>
          <w:rFonts w:ascii="Wingdings" w:hAnsi="Wingdings"/>
          <w:noProof/>
        </w:rPr>
        <w:t></w:t>
      </w:r>
      <w:r w:rsidRPr="00AA377B">
        <w:rPr>
          <w:noProof/>
        </w:rPr>
        <w:t xml:space="preserve"> organismelor de drept privat cu misiune de serviciu public, cu condiția să li se furnizeze garanții financiare adecvate</w:t>
      </w:r>
    </w:p>
    <w:p w:rsidR="0045447B" w:rsidRPr="00AA377B" w:rsidRDefault="0045447B" w:rsidP="00E923B5">
      <w:pPr>
        <w:pStyle w:val="ListDash2"/>
        <w:rPr>
          <w:noProof/>
        </w:rPr>
      </w:pPr>
      <w:r w:rsidRPr="00AA377B">
        <w:rPr>
          <w:rFonts w:ascii="Wingdings" w:hAnsi="Wingdings"/>
          <w:noProof/>
        </w:rPr>
        <w:t></w:t>
      </w:r>
      <w:r w:rsidRPr="00AA377B">
        <w:rPr>
          <w:noProof/>
        </w:rPr>
        <w:t xml:space="preserve"> organismelor de drept privat dintr-un stat membru care sunt responsabile cu punerea în aplicare a unui parteneriat public-privat și cărora li se furnizează garanții financiare adecvate</w:t>
      </w:r>
    </w:p>
    <w:p w:rsidR="0045447B" w:rsidRPr="00AA377B" w:rsidRDefault="0045447B" w:rsidP="00E923B5">
      <w:pPr>
        <w:pStyle w:val="ListDash2"/>
        <w:rPr>
          <w:noProof/>
        </w:rPr>
      </w:pPr>
      <w:r w:rsidRPr="00AA377B">
        <w:rPr>
          <w:rFonts w:ascii="Wingdings" w:hAnsi="Wingdings"/>
          <w:noProof/>
        </w:rPr>
        <w:t></w:t>
      </w:r>
      <w:r w:rsidRPr="00AA377B">
        <w:rPr>
          <w:noProof/>
        </w:rPr>
        <w:t> organismelor sau persoanelor cărora li se încredințează executarea unor acțiuni specifice în cadrul politicii externe și de securitate comună, în temeiul titlului V din Tratatul privind Uniunea Europeană, și care sunt identificate în actul de bază relevant</w:t>
      </w:r>
    </w:p>
    <w:p w:rsidR="0045447B" w:rsidRPr="00AA377B" w:rsidRDefault="0045447B" w:rsidP="00E923B5">
      <w:pPr>
        <w:pStyle w:val="ListDash2"/>
        <w:rPr>
          <w:noProof/>
        </w:rPr>
      </w:pPr>
      <w:r w:rsidRPr="00AA377B">
        <w:rPr>
          <w:rFonts w:ascii="Wingdings" w:hAnsi="Wingdings"/>
          <w:noProof/>
        </w:rPr>
        <w:t></w:t>
      </w:r>
      <w:r w:rsidRPr="00AA377B">
        <w:rPr>
          <w:noProof/>
        </w:rPr>
        <w:t xml:space="preserve"> </w:t>
      </w:r>
      <w:r w:rsidRPr="00AA377B">
        <w:rPr>
          <w:rFonts w:ascii="Wingdings" w:hAnsi="Wingdings"/>
          <w:noProof/>
        </w:rPr>
        <w:t></w:t>
      </w:r>
      <w:r w:rsidRPr="00AA377B">
        <w:rPr>
          <w:noProof/>
        </w:rPr>
        <w:t>organismelor stabilite într-un stat membru, reglementate de dreptul privat al unui stat membru sau de dreptul Uniunii și eligibile pentru a li se încredința, în conformitate cu normele sectoriale, execuția unor fonduri sau a unor garanții bugetare ale Uniunii, în măsura în care aceste organisme sunt controlate de organisme de drept public sau de organisme de drept privat cu misiune de serviciu public și beneficiază de garanții financiare adecvate care sunt furnizate sub formă de răspundere solidară din partea organismelor de control sau de garanții financiare echivalente și care pot fi limitate, pentru fiecare acțiune, la cuantumul maxim al sprijinului din partea Uniunii.</w:t>
      </w:r>
    </w:p>
    <w:p w:rsidR="0045447B" w:rsidRPr="00AA377B" w:rsidRDefault="0045447B" w:rsidP="00E923B5">
      <w:pPr>
        <w:rPr>
          <w:noProof/>
        </w:rPr>
      </w:pPr>
      <w:r w:rsidRPr="00AA377B">
        <w:rPr>
          <w:noProof/>
        </w:rPr>
        <w:t xml:space="preserve">Observații </w:t>
      </w:r>
    </w:p>
    <w:p w:rsidR="0045447B" w:rsidRPr="00AA377B" w:rsidRDefault="0045447B" w:rsidP="00F51BF0">
      <w:pPr>
        <w:pBdr>
          <w:top w:val="single" w:sz="4" w:space="1" w:color="auto"/>
          <w:left w:val="single" w:sz="4" w:space="4" w:color="auto"/>
          <w:bottom w:val="single" w:sz="4" w:space="1" w:color="auto"/>
          <w:right w:val="single" w:sz="4" w:space="4" w:color="auto"/>
        </w:pBdr>
        <w:rPr>
          <w:noProof/>
        </w:rPr>
        <w:sectPr w:rsidR="0045447B" w:rsidRPr="00AA377B" w:rsidSect="007E72F8">
          <w:pgSz w:w="11907" w:h="16840" w:code="9"/>
          <w:pgMar w:top="1134" w:right="1418" w:bottom="1134" w:left="1418" w:header="709" w:footer="709" w:gutter="0"/>
          <w:cols w:space="708"/>
          <w:docGrid w:linePitch="360"/>
        </w:sectPr>
      </w:pPr>
      <w:r w:rsidRPr="00AA377B">
        <w:rPr>
          <w:noProof/>
        </w:rPr>
        <w:t>[...]</w:t>
      </w:r>
    </w:p>
    <w:p w:rsidR="0045447B" w:rsidRPr="00AA377B" w:rsidRDefault="0045447B" w:rsidP="00E923B5">
      <w:pPr>
        <w:pStyle w:val="ManualHeading1"/>
        <w:rPr>
          <w:bCs/>
          <w:noProof/>
          <w:szCs w:val="24"/>
        </w:rPr>
      </w:pPr>
      <w:bookmarkStart w:id="82" w:name="_Toc514938041"/>
      <w:bookmarkStart w:id="83" w:name="_Toc520485042"/>
      <w:bookmarkStart w:id="84" w:name="_Toc160804584"/>
      <w:bookmarkStart w:id="85" w:name="_Toc167220276"/>
      <w:bookmarkStart w:id="86" w:name="_Toc177549009"/>
      <w:r w:rsidRPr="00AA377B">
        <w:rPr>
          <w:noProof/>
        </w:rPr>
        <w:t>2.</w:t>
      </w:r>
      <w:r w:rsidRPr="00AA377B">
        <w:rPr>
          <w:noProof/>
        </w:rPr>
        <w:tab/>
        <w:t>MĂSURI DE GESTIUNE</w:t>
      </w:r>
      <w:bookmarkEnd w:id="82"/>
      <w:bookmarkEnd w:id="83"/>
      <w:bookmarkEnd w:id="84"/>
      <w:bookmarkEnd w:id="85"/>
      <w:bookmarkEnd w:id="86"/>
      <w:r w:rsidRPr="00AA377B">
        <w:rPr>
          <w:noProof/>
        </w:rPr>
        <w:t xml:space="preserve"> </w:t>
      </w:r>
    </w:p>
    <w:p w:rsidR="0045447B" w:rsidRPr="00AA377B" w:rsidRDefault="0045447B" w:rsidP="00E923B5">
      <w:pPr>
        <w:pStyle w:val="ManualHeading2"/>
        <w:rPr>
          <w:noProof/>
        </w:rPr>
      </w:pPr>
      <w:bookmarkStart w:id="87" w:name="_Toc514938042"/>
      <w:bookmarkStart w:id="88" w:name="_Toc520485043"/>
      <w:bookmarkStart w:id="89" w:name="_Toc160804585"/>
      <w:bookmarkStart w:id="90" w:name="_Toc167220277"/>
      <w:bookmarkStart w:id="91" w:name="_Toc177549010"/>
      <w:r w:rsidRPr="00AA377B">
        <w:rPr>
          <w:noProof/>
        </w:rPr>
        <w:t>2.1.</w:t>
      </w:r>
      <w:r w:rsidRPr="00AA377B">
        <w:rPr>
          <w:noProof/>
        </w:rPr>
        <w:tab/>
        <w:t>Dispoziții în materie de monitorizare și de raportare</w:t>
      </w:r>
      <w:bookmarkEnd w:id="87"/>
      <w:bookmarkEnd w:id="88"/>
      <w:bookmarkEnd w:id="89"/>
      <w:bookmarkEnd w:id="90"/>
      <w:bookmarkEnd w:id="91"/>
      <w:r w:rsidRPr="00AA377B">
        <w:rPr>
          <w:noProof/>
        </w:rPr>
        <w:t xml:space="preserve"> </w:t>
      </w:r>
    </w:p>
    <w:p w:rsidR="0045447B" w:rsidRPr="00AA377B" w:rsidRDefault="00D1559E" w:rsidP="00D1559E">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ManualHeading2"/>
        <w:rPr>
          <w:bCs/>
          <w:noProof/>
          <w:szCs w:val="24"/>
        </w:rPr>
      </w:pPr>
      <w:bookmarkStart w:id="92" w:name="_Toc514938045"/>
      <w:bookmarkStart w:id="93" w:name="_Toc520485044"/>
      <w:bookmarkStart w:id="94" w:name="_Toc160804586"/>
      <w:bookmarkStart w:id="95" w:name="_Toc167220278"/>
      <w:bookmarkStart w:id="96" w:name="_Toc177549011"/>
      <w:r w:rsidRPr="00AA377B">
        <w:rPr>
          <w:noProof/>
        </w:rPr>
        <w:t>2.2.</w:t>
      </w:r>
      <w:r w:rsidRPr="00AA377B">
        <w:rPr>
          <w:noProof/>
        </w:rPr>
        <w:tab/>
        <w:t>Sistemul (sistemele) de gestiune și de control</w:t>
      </w:r>
      <w:bookmarkEnd w:id="92"/>
      <w:bookmarkEnd w:id="93"/>
      <w:bookmarkEnd w:id="94"/>
      <w:bookmarkEnd w:id="95"/>
      <w:bookmarkEnd w:id="96"/>
      <w:r w:rsidRPr="00AA377B">
        <w:rPr>
          <w:noProof/>
        </w:rPr>
        <w:t xml:space="preserve"> </w:t>
      </w:r>
    </w:p>
    <w:p w:rsidR="0045447B" w:rsidRPr="00AA377B" w:rsidRDefault="0045447B" w:rsidP="00E923B5">
      <w:pPr>
        <w:pStyle w:val="ManualHeading3"/>
        <w:rPr>
          <w:noProof/>
        </w:rPr>
      </w:pPr>
      <w:bookmarkStart w:id="97" w:name="_Toc514938046"/>
      <w:bookmarkStart w:id="98" w:name="_Toc520485045"/>
      <w:bookmarkStart w:id="99" w:name="_Toc160804587"/>
      <w:bookmarkStart w:id="100" w:name="_Toc167220279"/>
      <w:bookmarkStart w:id="101" w:name="_Toc177549012"/>
      <w:r w:rsidRPr="00AA377B">
        <w:rPr>
          <w:noProof/>
        </w:rPr>
        <w:t>2.2.1.</w:t>
      </w:r>
      <w:r w:rsidRPr="00AA377B">
        <w:rPr>
          <w:noProof/>
        </w:rPr>
        <w:tab/>
        <w:t>Justificarea metodei (metodelor) de execuție bugetară, a mecanismului (mecanismelor) de punere în aplicare a finanțării, a modalităților de plată și a strategiei de control propuse</w:t>
      </w:r>
      <w:bookmarkEnd w:id="97"/>
      <w:bookmarkEnd w:id="98"/>
      <w:bookmarkEnd w:id="99"/>
      <w:bookmarkEnd w:id="100"/>
      <w:bookmarkEnd w:id="101"/>
    </w:p>
    <w:p w:rsidR="00D1559E" w:rsidRPr="00AA377B" w:rsidRDefault="00D1559E" w:rsidP="00D1559E">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ManualHeading3"/>
        <w:rPr>
          <w:bCs/>
          <w:noProof/>
          <w:szCs w:val="24"/>
        </w:rPr>
      </w:pPr>
      <w:bookmarkStart w:id="102" w:name="_Toc514938047"/>
      <w:bookmarkStart w:id="103" w:name="_Toc520485046"/>
      <w:bookmarkStart w:id="104" w:name="_Toc160804588"/>
      <w:bookmarkStart w:id="105" w:name="_Toc167220280"/>
      <w:bookmarkStart w:id="106" w:name="_Toc177549013"/>
      <w:r w:rsidRPr="00AA377B">
        <w:rPr>
          <w:noProof/>
        </w:rPr>
        <w:t>2.2.2.</w:t>
      </w:r>
      <w:r w:rsidRPr="00AA377B">
        <w:rPr>
          <w:noProof/>
        </w:rPr>
        <w:tab/>
        <w:t>Informații privind riscurile identificate și sistemul (sistemele) de control intern instituit(e) pentru atenuarea lor</w:t>
      </w:r>
      <w:bookmarkEnd w:id="102"/>
      <w:bookmarkEnd w:id="103"/>
      <w:bookmarkEnd w:id="104"/>
      <w:bookmarkEnd w:id="105"/>
      <w:bookmarkEnd w:id="106"/>
    </w:p>
    <w:p w:rsidR="00D1559E" w:rsidRPr="00AA377B" w:rsidRDefault="00D1559E" w:rsidP="00D1559E">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ManualHeading3"/>
        <w:rPr>
          <w:noProof/>
        </w:rPr>
      </w:pPr>
      <w:bookmarkStart w:id="107" w:name="_Toc514938048"/>
      <w:bookmarkStart w:id="108" w:name="_Toc520485047"/>
      <w:bookmarkStart w:id="109" w:name="_Toc160804589"/>
      <w:bookmarkStart w:id="110" w:name="_Toc167220281"/>
      <w:bookmarkStart w:id="111" w:name="_Toc177549014"/>
      <w:r w:rsidRPr="00AA377B">
        <w:rPr>
          <w:noProof/>
        </w:rPr>
        <w:t>2.2.3.</w:t>
      </w:r>
      <w:r w:rsidRPr="00AA377B">
        <w:rPr>
          <w:noProof/>
        </w:rPr>
        <w:tab/>
        <w:t>Estimarea și justificarea raportului cost-eficacitate al controalelor (raportul dintre costurile controalelor și valoarea fondurilor aferente gestionate) și evaluarea nivelurilor preconizate ale riscurilor de eroare (la plată și la închidere)</w:t>
      </w:r>
      <w:bookmarkEnd w:id="107"/>
      <w:bookmarkEnd w:id="108"/>
      <w:bookmarkEnd w:id="109"/>
      <w:bookmarkEnd w:id="110"/>
      <w:bookmarkEnd w:id="111"/>
      <w:r w:rsidRPr="00AA377B">
        <w:rPr>
          <w:noProof/>
        </w:rPr>
        <w:t xml:space="preserve"> </w:t>
      </w:r>
    </w:p>
    <w:p w:rsidR="00D1559E" w:rsidRPr="00AA377B" w:rsidRDefault="00D1559E" w:rsidP="00D1559E">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ManualHeading2"/>
        <w:rPr>
          <w:bCs/>
          <w:noProof/>
          <w:szCs w:val="24"/>
        </w:rPr>
      </w:pPr>
      <w:bookmarkStart w:id="112" w:name="_Toc514938049"/>
      <w:bookmarkStart w:id="113" w:name="_Toc520485048"/>
      <w:bookmarkStart w:id="114" w:name="_Toc160804590"/>
      <w:bookmarkStart w:id="115" w:name="_Toc167220282"/>
      <w:bookmarkStart w:id="116" w:name="_Toc177549015"/>
      <w:r w:rsidRPr="00AA377B">
        <w:rPr>
          <w:noProof/>
        </w:rPr>
        <w:t>2.3.</w:t>
      </w:r>
      <w:r w:rsidRPr="00AA377B">
        <w:rPr>
          <w:noProof/>
        </w:rPr>
        <w:tab/>
        <w:t>Măsuri de prevenire a fraudelor și a neregulilor</w:t>
      </w:r>
      <w:bookmarkEnd w:id="112"/>
      <w:bookmarkEnd w:id="113"/>
      <w:bookmarkEnd w:id="114"/>
      <w:bookmarkEnd w:id="115"/>
      <w:bookmarkEnd w:id="116"/>
      <w:r w:rsidRPr="00AA377B">
        <w:rPr>
          <w:noProof/>
        </w:rPr>
        <w:t xml:space="preserve"> </w:t>
      </w:r>
    </w:p>
    <w:p w:rsidR="00D1559E" w:rsidRPr="00AA377B" w:rsidRDefault="00D1559E" w:rsidP="00D1559E">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rPr>
          <w:noProof/>
        </w:rPr>
        <w:sectPr w:rsidR="0045447B" w:rsidRPr="00AA377B" w:rsidSect="007E72F8">
          <w:pgSz w:w="11907" w:h="16840" w:code="9"/>
          <w:pgMar w:top="1134" w:right="1418" w:bottom="1134" w:left="1418" w:header="709" w:footer="709" w:gutter="0"/>
          <w:cols w:space="708"/>
          <w:docGrid w:linePitch="360"/>
        </w:sectPr>
      </w:pPr>
    </w:p>
    <w:p w:rsidR="0045447B" w:rsidRPr="00AA377B" w:rsidRDefault="0045447B" w:rsidP="00E923B5">
      <w:pPr>
        <w:pStyle w:val="ManualHeading1"/>
        <w:rPr>
          <w:bCs/>
          <w:noProof/>
          <w:szCs w:val="24"/>
        </w:rPr>
      </w:pPr>
      <w:bookmarkStart w:id="117" w:name="_Toc514938050"/>
      <w:bookmarkStart w:id="118" w:name="_Toc520485049"/>
      <w:bookmarkStart w:id="119" w:name="_Toc160804591"/>
      <w:bookmarkStart w:id="120" w:name="_Toc167220283"/>
      <w:bookmarkStart w:id="121" w:name="_Toc177549016"/>
      <w:r w:rsidRPr="00AA377B">
        <w:rPr>
          <w:noProof/>
        </w:rPr>
        <w:t>3.</w:t>
      </w:r>
      <w:r w:rsidRPr="00AA377B">
        <w:rPr>
          <w:noProof/>
        </w:rPr>
        <w:tab/>
        <w:t>IMPACTUL FINANCIAR ESTIMAT AL PROPUNERII/INIȚIATIVEI</w:t>
      </w:r>
      <w:bookmarkEnd w:id="117"/>
      <w:bookmarkEnd w:id="118"/>
      <w:bookmarkEnd w:id="119"/>
      <w:bookmarkEnd w:id="120"/>
      <w:bookmarkEnd w:id="121"/>
      <w:r w:rsidRPr="00AA377B">
        <w:rPr>
          <w:noProof/>
        </w:rPr>
        <w:t xml:space="preserve"> </w:t>
      </w:r>
    </w:p>
    <w:p w:rsidR="0045447B" w:rsidRPr="00AA377B" w:rsidRDefault="0045447B" w:rsidP="00E923B5">
      <w:pPr>
        <w:pStyle w:val="ManualHeading2"/>
        <w:rPr>
          <w:noProof/>
        </w:rPr>
      </w:pPr>
      <w:bookmarkStart w:id="122" w:name="_Toc514938051"/>
      <w:bookmarkStart w:id="123" w:name="_Toc520485050"/>
      <w:bookmarkStart w:id="124" w:name="_Toc160804592"/>
      <w:bookmarkStart w:id="125" w:name="_Toc167220284"/>
      <w:bookmarkStart w:id="126" w:name="_Toc177549017"/>
      <w:r w:rsidRPr="00AA377B">
        <w:rPr>
          <w:noProof/>
        </w:rPr>
        <w:t>3.1.</w:t>
      </w:r>
      <w:r w:rsidRPr="00AA377B">
        <w:rPr>
          <w:noProof/>
        </w:rPr>
        <w:tab/>
        <w:t>Rubrica (rubricile) din cadrul financiar multianual și linia (liniile) bugetară (bugetare) de cheltuieli afectată (afectate)</w:t>
      </w:r>
      <w:bookmarkEnd w:id="122"/>
      <w:bookmarkEnd w:id="123"/>
      <w:bookmarkEnd w:id="124"/>
      <w:bookmarkEnd w:id="125"/>
      <w:bookmarkEnd w:id="126"/>
      <w:r w:rsidRPr="00AA377B">
        <w:rPr>
          <w:noProof/>
        </w:rPr>
        <w:t xml:space="preserve"> </w:t>
      </w:r>
    </w:p>
    <w:p w:rsidR="0045447B" w:rsidRPr="00AA377B" w:rsidRDefault="0045447B" w:rsidP="00E923B5">
      <w:pPr>
        <w:pStyle w:val="ListBullet1"/>
        <w:rPr>
          <w:noProof/>
        </w:rPr>
      </w:pPr>
      <w:r w:rsidRPr="00AA377B">
        <w:rPr>
          <w:noProof/>
        </w:rPr>
        <w:t xml:space="preserve">Linii bugetare existente </w:t>
      </w:r>
    </w:p>
    <w:p w:rsidR="0045447B" w:rsidRPr="00AA377B" w:rsidRDefault="0045447B" w:rsidP="00E923B5">
      <w:pPr>
        <w:pStyle w:val="Text1"/>
        <w:rPr>
          <w:i/>
          <w:noProof/>
        </w:rPr>
      </w:pPr>
      <w:r w:rsidRPr="00AA377B">
        <w:rPr>
          <w:i/>
          <w:noProof/>
          <w:u w:val="single"/>
        </w:rPr>
        <w:t>În ordinea</w:t>
      </w:r>
      <w:r w:rsidRPr="00AA377B">
        <w:rPr>
          <w:i/>
          <w:noProof/>
        </w:rPr>
        <w:t xml:space="preserve"> rubricilor din cadrul financiar multianual și a liniilor bugetare.</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3820"/>
        <w:gridCol w:w="1274"/>
        <w:gridCol w:w="966"/>
        <w:gridCol w:w="1092"/>
        <w:gridCol w:w="966"/>
        <w:gridCol w:w="1463"/>
      </w:tblGrid>
      <w:tr w:rsidR="0045447B" w:rsidRPr="00AA377B" w:rsidTr="00BB672D">
        <w:trPr>
          <w:jc w:val="center"/>
        </w:trPr>
        <w:tc>
          <w:tcPr>
            <w:tcW w:w="1092" w:type="dxa"/>
            <w:vMerge w:val="restart"/>
            <w:vAlign w:val="center"/>
          </w:tcPr>
          <w:p w:rsidR="0045447B" w:rsidRPr="00AA377B" w:rsidRDefault="0045447B" w:rsidP="00425340">
            <w:pPr>
              <w:spacing w:before="60" w:after="60"/>
              <w:jc w:val="center"/>
              <w:rPr>
                <w:noProof/>
              </w:rPr>
            </w:pPr>
            <w:r w:rsidRPr="00AA377B">
              <w:rPr>
                <w:noProof/>
                <w:sz w:val="18"/>
              </w:rPr>
              <w:t>Rubrica din cadrul financiar multianual</w:t>
            </w:r>
          </w:p>
        </w:tc>
        <w:tc>
          <w:tcPr>
            <w:tcW w:w="3820" w:type="dxa"/>
            <w:vAlign w:val="center"/>
          </w:tcPr>
          <w:p w:rsidR="0045447B" w:rsidRPr="00AA377B" w:rsidRDefault="0045447B" w:rsidP="00425340">
            <w:pPr>
              <w:spacing w:before="60" w:after="60"/>
              <w:jc w:val="center"/>
              <w:rPr>
                <w:noProof/>
              </w:rPr>
            </w:pPr>
            <w:r w:rsidRPr="00AA377B">
              <w:rPr>
                <w:noProof/>
                <w:sz w:val="20"/>
              </w:rPr>
              <w:t>Linia bugetară</w:t>
            </w:r>
          </w:p>
        </w:tc>
        <w:tc>
          <w:tcPr>
            <w:tcW w:w="1274" w:type="dxa"/>
            <w:vAlign w:val="center"/>
          </w:tcPr>
          <w:p w:rsidR="0045447B" w:rsidRPr="00AA377B" w:rsidRDefault="0045447B" w:rsidP="00425340">
            <w:pPr>
              <w:spacing w:before="60" w:after="60"/>
              <w:jc w:val="center"/>
              <w:rPr>
                <w:noProof/>
              </w:rPr>
            </w:pPr>
            <w:r w:rsidRPr="00AA377B">
              <w:rPr>
                <w:noProof/>
                <w:sz w:val="18"/>
              </w:rPr>
              <w:t>Tipul de cheltuieli</w:t>
            </w:r>
          </w:p>
        </w:tc>
        <w:tc>
          <w:tcPr>
            <w:tcW w:w="4487" w:type="dxa"/>
            <w:gridSpan w:val="4"/>
            <w:vAlign w:val="center"/>
          </w:tcPr>
          <w:p w:rsidR="0045447B" w:rsidRPr="00AA377B" w:rsidRDefault="0045447B" w:rsidP="00425340">
            <w:pPr>
              <w:spacing w:before="60" w:after="60"/>
              <w:jc w:val="center"/>
              <w:rPr>
                <w:noProof/>
              </w:rPr>
            </w:pPr>
            <w:r w:rsidRPr="00AA377B">
              <w:rPr>
                <w:noProof/>
                <w:sz w:val="20"/>
              </w:rPr>
              <w:t xml:space="preserve">Contribuție </w:t>
            </w:r>
          </w:p>
        </w:tc>
      </w:tr>
      <w:tr w:rsidR="0045447B" w:rsidRPr="00AA377B" w:rsidTr="00BB672D">
        <w:trPr>
          <w:cantSplit/>
          <w:jc w:val="center"/>
        </w:trPr>
        <w:tc>
          <w:tcPr>
            <w:tcW w:w="1092" w:type="dxa"/>
            <w:vMerge/>
            <w:vAlign w:val="center"/>
          </w:tcPr>
          <w:p w:rsidR="0045447B" w:rsidRPr="00AA377B" w:rsidRDefault="0045447B" w:rsidP="00425340">
            <w:pPr>
              <w:jc w:val="center"/>
              <w:rPr>
                <w:noProof/>
              </w:rPr>
            </w:pPr>
          </w:p>
        </w:tc>
        <w:tc>
          <w:tcPr>
            <w:tcW w:w="3820" w:type="dxa"/>
            <w:vAlign w:val="center"/>
          </w:tcPr>
          <w:p w:rsidR="0045447B" w:rsidRPr="00AA377B" w:rsidRDefault="0045447B" w:rsidP="00425340">
            <w:pPr>
              <w:rPr>
                <w:noProof/>
              </w:rPr>
            </w:pPr>
            <w:r w:rsidRPr="00AA377B">
              <w:rPr>
                <w:noProof/>
                <w:sz w:val="20"/>
              </w:rPr>
              <w:t>Numărul</w:t>
            </w:r>
            <w:r w:rsidR="00FA72E4">
              <w:rPr>
                <w:noProof/>
                <w:sz w:val="20"/>
              </w:rPr>
              <w:t xml:space="preserve"> </w:t>
            </w:r>
            <w:r w:rsidRPr="00AA377B">
              <w:rPr>
                <w:noProof/>
              </w:rPr>
              <w:br/>
            </w:r>
          </w:p>
        </w:tc>
        <w:tc>
          <w:tcPr>
            <w:tcW w:w="1274" w:type="dxa"/>
            <w:vAlign w:val="center"/>
          </w:tcPr>
          <w:p w:rsidR="0045447B" w:rsidRPr="00AA377B" w:rsidRDefault="0045447B" w:rsidP="00425340">
            <w:pPr>
              <w:jc w:val="center"/>
              <w:rPr>
                <w:noProof/>
              </w:rPr>
            </w:pPr>
            <w:r w:rsidRPr="00AA377B">
              <w:rPr>
                <w:noProof/>
                <w:sz w:val="18"/>
              </w:rPr>
              <w:t>Dif./nedif.</w:t>
            </w:r>
            <w:r w:rsidRPr="00AA377B">
              <w:rPr>
                <w:rStyle w:val="FootnoteReference"/>
                <w:noProof/>
                <w:sz w:val="18"/>
              </w:rPr>
              <w:footnoteReference w:id="9"/>
            </w:r>
          </w:p>
        </w:tc>
        <w:tc>
          <w:tcPr>
            <w:tcW w:w="966" w:type="dxa"/>
            <w:vAlign w:val="center"/>
          </w:tcPr>
          <w:p w:rsidR="0045447B" w:rsidRPr="00AA377B" w:rsidRDefault="0045447B" w:rsidP="00425340">
            <w:pPr>
              <w:jc w:val="center"/>
              <w:rPr>
                <w:b/>
                <w:noProof/>
                <w:sz w:val="18"/>
              </w:rPr>
            </w:pPr>
            <w:r w:rsidRPr="00AA377B">
              <w:rPr>
                <w:noProof/>
                <w:sz w:val="18"/>
              </w:rPr>
              <w:t>din partea țărilor AELS</w:t>
            </w:r>
            <w:r w:rsidRPr="00AA377B">
              <w:rPr>
                <w:rStyle w:val="FootnoteReference"/>
                <w:noProof/>
                <w:sz w:val="18"/>
              </w:rPr>
              <w:footnoteReference w:id="10"/>
            </w:r>
          </w:p>
        </w:tc>
        <w:tc>
          <w:tcPr>
            <w:tcW w:w="1092" w:type="dxa"/>
            <w:vAlign w:val="center"/>
          </w:tcPr>
          <w:p w:rsidR="0045447B" w:rsidRPr="00AA377B" w:rsidRDefault="0045447B" w:rsidP="00425340">
            <w:pPr>
              <w:jc w:val="center"/>
              <w:rPr>
                <w:noProof/>
                <w:sz w:val="18"/>
              </w:rPr>
            </w:pPr>
            <w:r w:rsidRPr="00AA377B">
              <w:rPr>
                <w:noProof/>
                <w:sz w:val="18"/>
              </w:rPr>
              <w:t>din partea țărilor candidate și potențial candidate</w:t>
            </w:r>
            <w:r w:rsidRPr="00AA377B">
              <w:rPr>
                <w:rStyle w:val="FootnoteReference"/>
                <w:noProof/>
                <w:sz w:val="18"/>
              </w:rPr>
              <w:footnoteReference w:id="11"/>
            </w:r>
          </w:p>
        </w:tc>
        <w:tc>
          <w:tcPr>
            <w:tcW w:w="966" w:type="dxa"/>
            <w:vAlign w:val="center"/>
          </w:tcPr>
          <w:p w:rsidR="0045447B" w:rsidRPr="00AA377B" w:rsidRDefault="0045447B" w:rsidP="00425340">
            <w:pPr>
              <w:jc w:val="center"/>
              <w:rPr>
                <w:noProof/>
                <w:sz w:val="18"/>
              </w:rPr>
            </w:pPr>
            <w:r w:rsidRPr="00AA377B">
              <w:rPr>
                <w:noProof/>
                <w:sz w:val="18"/>
              </w:rPr>
              <w:t>din partea altor țări terțe</w:t>
            </w:r>
          </w:p>
        </w:tc>
        <w:tc>
          <w:tcPr>
            <w:tcW w:w="1463" w:type="dxa"/>
            <w:vAlign w:val="center"/>
          </w:tcPr>
          <w:p w:rsidR="0045447B" w:rsidRPr="00AA377B" w:rsidRDefault="0045447B" w:rsidP="00425340">
            <w:pPr>
              <w:jc w:val="center"/>
              <w:rPr>
                <w:noProof/>
              </w:rPr>
            </w:pPr>
            <w:r w:rsidRPr="00AA377B">
              <w:rPr>
                <w:noProof/>
                <w:sz w:val="18"/>
              </w:rPr>
              <w:t>alte venituri alocate</w:t>
            </w:r>
          </w:p>
        </w:tc>
      </w:tr>
      <w:tr w:rsidR="0045447B" w:rsidRPr="00AA377B" w:rsidTr="00BB672D">
        <w:trPr>
          <w:jc w:val="center"/>
        </w:trPr>
        <w:tc>
          <w:tcPr>
            <w:tcW w:w="1092" w:type="dxa"/>
            <w:vAlign w:val="center"/>
          </w:tcPr>
          <w:p w:rsidR="0045447B" w:rsidRPr="00AA377B" w:rsidRDefault="0045447B" w:rsidP="00425340">
            <w:pPr>
              <w:jc w:val="center"/>
              <w:rPr>
                <w:noProof/>
                <w:color w:val="0000FF"/>
              </w:rPr>
            </w:pPr>
          </w:p>
        </w:tc>
        <w:tc>
          <w:tcPr>
            <w:tcW w:w="3820" w:type="dxa"/>
            <w:vAlign w:val="center"/>
          </w:tcPr>
          <w:p w:rsidR="0045447B" w:rsidRPr="00AA377B" w:rsidRDefault="0045447B" w:rsidP="00425340">
            <w:pPr>
              <w:spacing w:before="60"/>
              <w:rPr>
                <w:noProof/>
              </w:rPr>
            </w:pPr>
            <w:r w:rsidRPr="00AA377B">
              <w:rPr>
                <w:noProof/>
                <w:sz w:val="22"/>
              </w:rPr>
              <w:t>[XX.YY.YY.YY]</w:t>
            </w:r>
          </w:p>
          <w:p w:rsidR="0045447B" w:rsidRPr="00AA377B" w:rsidRDefault="0045447B" w:rsidP="00425340">
            <w:pPr>
              <w:spacing w:after="60"/>
              <w:rPr>
                <w:noProof/>
              </w:rPr>
            </w:pPr>
          </w:p>
        </w:tc>
        <w:tc>
          <w:tcPr>
            <w:tcW w:w="1274" w:type="dxa"/>
            <w:vAlign w:val="center"/>
          </w:tcPr>
          <w:p w:rsidR="0045447B" w:rsidRPr="00AA377B" w:rsidRDefault="0045447B" w:rsidP="00425340">
            <w:pPr>
              <w:jc w:val="center"/>
              <w:rPr>
                <w:noProof/>
                <w:color w:val="0000FF"/>
              </w:rPr>
            </w:pPr>
            <w:r w:rsidRPr="00AA377B">
              <w:rPr>
                <w:noProof/>
                <w:sz w:val="22"/>
              </w:rPr>
              <w:t>Dif./Nedif.</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092" w:type="dxa"/>
            <w:vAlign w:val="center"/>
          </w:tcPr>
          <w:p w:rsidR="0045447B" w:rsidRPr="00AA377B" w:rsidRDefault="0045447B" w:rsidP="00425340">
            <w:pPr>
              <w:jc w:val="center"/>
              <w:rPr>
                <w:noProof/>
                <w:sz w:val="20"/>
                <w:szCs w:val="20"/>
              </w:rPr>
            </w:pPr>
            <w:r w:rsidRPr="00AA377B">
              <w:rPr>
                <w:noProof/>
                <w:sz w:val="20"/>
              </w:rPr>
              <w:t>DA/NU</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463" w:type="dxa"/>
            <w:vAlign w:val="center"/>
          </w:tcPr>
          <w:p w:rsidR="0045447B" w:rsidRPr="00AA377B" w:rsidRDefault="0045447B" w:rsidP="00425340">
            <w:pPr>
              <w:jc w:val="center"/>
              <w:rPr>
                <w:noProof/>
                <w:sz w:val="20"/>
                <w:szCs w:val="20"/>
              </w:rPr>
            </w:pPr>
            <w:r w:rsidRPr="00AA377B">
              <w:rPr>
                <w:noProof/>
                <w:sz w:val="20"/>
              </w:rPr>
              <w:t>DA/NU</w:t>
            </w:r>
          </w:p>
        </w:tc>
      </w:tr>
      <w:tr w:rsidR="0045447B" w:rsidRPr="00AA377B" w:rsidTr="00BB672D">
        <w:trPr>
          <w:jc w:val="center"/>
        </w:trPr>
        <w:tc>
          <w:tcPr>
            <w:tcW w:w="1092" w:type="dxa"/>
            <w:vAlign w:val="center"/>
          </w:tcPr>
          <w:p w:rsidR="0045447B" w:rsidRPr="00AA377B" w:rsidRDefault="0045447B" w:rsidP="00425340">
            <w:pPr>
              <w:jc w:val="center"/>
              <w:rPr>
                <w:noProof/>
                <w:color w:val="0000FF"/>
              </w:rPr>
            </w:pPr>
          </w:p>
        </w:tc>
        <w:tc>
          <w:tcPr>
            <w:tcW w:w="3820" w:type="dxa"/>
            <w:vAlign w:val="center"/>
          </w:tcPr>
          <w:p w:rsidR="0045447B" w:rsidRPr="00AA377B" w:rsidRDefault="0045447B" w:rsidP="00425340">
            <w:pPr>
              <w:spacing w:before="60"/>
              <w:rPr>
                <w:noProof/>
              </w:rPr>
            </w:pPr>
            <w:r w:rsidRPr="00AA377B">
              <w:rPr>
                <w:noProof/>
                <w:sz w:val="22"/>
              </w:rPr>
              <w:t>[XX.YY.YY.YY]</w:t>
            </w:r>
          </w:p>
          <w:p w:rsidR="0045447B" w:rsidRPr="00AA377B" w:rsidRDefault="0045447B" w:rsidP="00425340">
            <w:pPr>
              <w:spacing w:after="60"/>
              <w:rPr>
                <w:noProof/>
              </w:rPr>
            </w:pPr>
          </w:p>
        </w:tc>
        <w:tc>
          <w:tcPr>
            <w:tcW w:w="1274" w:type="dxa"/>
            <w:vAlign w:val="center"/>
          </w:tcPr>
          <w:p w:rsidR="0045447B" w:rsidRPr="00AA377B" w:rsidRDefault="0045447B" w:rsidP="00425340">
            <w:pPr>
              <w:jc w:val="center"/>
              <w:rPr>
                <w:noProof/>
                <w:color w:val="0000FF"/>
              </w:rPr>
            </w:pPr>
            <w:r w:rsidRPr="00AA377B">
              <w:rPr>
                <w:noProof/>
                <w:sz w:val="22"/>
              </w:rPr>
              <w:t>Dif./Nedif.</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092" w:type="dxa"/>
            <w:vAlign w:val="center"/>
          </w:tcPr>
          <w:p w:rsidR="0045447B" w:rsidRPr="00AA377B" w:rsidRDefault="0045447B" w:rsidP="00425340">
            <w:pPr>
              <w:jc w:val="center"/>
              <w:rPr>
                <w:noProof/>
                <w:sz w:val="20"/>
                <w:szCs w:val="20"/>
              </w:rPr>
            </w:pPr>
            <w:r w:rsidRPr="00AA377B">
              <w:rPr>
                <w:noProof/>
                <w:sz w:val="20"/>
              </w:rPr>
              <w:t>DA/NU</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463" w:type="dxa"/>
            <w:vAlign w:val="center"/>
          </w:tcPr>
          <w:p w:rsidR="0045447B" w:rsidRPr="00AA377B" w:rsidRDefault="0045447B" w:rsidP="00425340">
            <w:pPr>
              <w:jc w:val="center"/>
              <w:rPr>
                <w:noProof/>
                <w:sz w:val="20"/>
                <w:szCs w:val="20"/>
              </w:rPr>
            </w:pPr>
            <w:r w:rsidRPr="00AA377B">
              <w:rPr>
                <w:noProof/>
                <w:sz w:val="20"/>
              </w:rPr>
              <w:t>DA/NU</w:t>
            </w:r>
          </w:p>
        </w:tc>
      </w:tr>
      <w:tr w:rsidR="0045447B" w:rsidRPr="00AA377B" w:rsidTr="00BB672D">
        <w:trPr>
          <w:jc w:val="center"/>
        </w:trPr>
        <w:tc>
          <w:tcPr>
            <w:tcW w:w="1092" w:type="dxa"/>
            <w:vAlign w:val="center"/>
          </w:tcPr>
          <w:p w:rsidR="0045447B" w:rsidRPr="00AA377B" w:rsidRDefault="0045447B" w:rsidP="00425340">
            <w:pPr>
              <w:jc w:val="center"/>
              <w:rPr>
                <w:noProof/>
                <w:color w:val="0000FF"/>
              </w:rPr>
            </w:pPr>
          </w:p>
        </w:tc>
        <w:tc>
          <w:tcPr>
            <w:tcW w:w="3820" w:type="dxa"/>
            <w:vAlign w:val="center"/>
          </w:tcPr>
          <w:p w:rsidR="0045447B" w:rsidRPr="00AA377B" w:rsidRDefault="0045447B" w:rsidP="00425340">
            <w:pPr>
              <w:spacing w:before="60"/>
              <w:rPr>
                <w:noProof/>
              </w:rPr>
            </w:pPr>
            <w:r w:rsidRPr="00AA377B">
              <w:rPr>
                <w:noProof/>
                <w:sz w:val="22"/>
              </w:rPr>
              <w:t>[XX.YY.YY.YY]</w:t>
            </w:r>
          </w:p>
          <w:p w:rsidR="0045447B" w:rsidRPr="00AA377B" w:rsidRDefault="0045447B" w:rsidP="00425340">
            <w:pPr>
              <w:spacing w:after="60"/>
              <w:rPr>
                <w:noProof/>
              </w:rPr>
            </w:pPr>
          </w:p>
        </w:tc>
        <w:tc>
          <w:tcPr>
            <w:tcW w:w="1274" w:type="dxa"/>
            <w:vAlign w:val="center"/>
          </w:tcPr>
          <w:p w:rsidR="0045447B" w:rsidRPr="00AA377B" w:rsidRDefault="0045447B" w:rsidP="00425340">
            <w:pPr>
              <w:jc w:val="center"/>
              <w:rPr>
                <w:noProof/>
                <w:color w:val="0000FF"/>
              </w:rPr>
            </w:pPr>
            <w:r w:rsidRPr="00AA377B">
              <w:rPr>
                <w:noProof/>
                <w:sz w:val="22"/>
              </w:rPr>
              <w:t>Dif./Nedif.</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092" w:type="dxa"/>
            <w:vAlign w:val="center"/>
          </w:tcPr>
          <w:p w:rsidR="0045447B" w:rsidRPr="00AA377B" w:rsidRDefault="0045447B" w:rsidP="00425340">
            <w:pPr>
              <w:jc w:val="center"/>
              <w:rPr>
                <w:noProof/>
                <w:sz w:val="20"/>
                <w:szCs w:val="20"/>
              </w:rPr>
            </w:pPr>
            <w:r w:rsidRPr="00AA377B">
              <w:rPr>
                <w:noProof/>
                <w:sz w:val="20"/>
              </w:rPr>
              <w:t>DA/NU</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463" w:type="dxa"/>
            <w:vAlign w:val="center"/>
          </w:tcPr>
          <w:p w:rsidR="0045447B" w:rsidRPr="00AA377B" w:rsidRDefault="0045447B" w:rsidP="00425340">
            <w:pPr>
              <w:jc w:val="center"/>
              <w:rPr>
                <w:noProof/>
                <w:sz w:val="20"/>
                <w:szCs w:val="20"/>
              </w:rPr>
            </w:pPr>
            <w:r w:rsidRPr="00AA377B">
              <w:rPr>
                <w:noProof/>
                <w:sz w:val="20"/>
              </w:rPr>
              <w:t>DA/NU</w:t>
            </w:r>
          </w:p>
        </w:tc>
      </w:tr>
    </w:tbl>
    <w:p w:rsidR="0045447B" w:rsidRPr="00AA377B" w:rsidRDefault="0045447B" w:rsidP="00E923B5">
      <w:pPr>
        <w:pStyle w:val="ListBullet1"/>
        <w:rPr>
          <w:noProof/>
        </w:rPr>
      </w:pPr>
      <w:r w:rsidRPr="00AA377B">
        <w:rPr>
          <w:noProof/>
        </w:rPr>
        <w:t xml:space="preserve">Noile linii bugetare solicitate </w:t>
      </w:r>
    </w:p>
    <w:p w:rsidR="0045447B" w:rsidRPr="00AA377B" w:rsidRDefault="0045447B" w:rsidP="00E923B5">
      <w:pPr>
        <w:pStyle w:val="Text1"/>
        <w:rPr>
          <w:i/>
          <w:noProof/>
          <w:sz w:val="20"/>
        </w:rPr>
      </w:pPr>
      <w:r w:rsidRPr="00AA377B">
        <w:rPr>
          <w:i/>
          <w:noProof/>
          <w:u w:val="single"/>
        </w:rPr>
        <w:t>În ordinea</w:t>
      </w:r>
      <w:r w:rsidRPr="00AA377B">
        <w:rPr>
          <w:i/>
          <w:noProof/>
        </w:rPr>
        <w:t xml:space="preserve"> rubricilor din cadrul financiar multianual și a liniilor bugetare.</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3820"/>
        <w:gridCol w:w="1274"/>
        <w:gridCol w:w="966"/>
        <w:gridCol w:w="1092"/>
        <w:gridCol w:w="966"/>
        <w:gridCol w:w="1463"/>
      </w:tblGrid>
      <w:tr w:rsidR="0045447B" w:rsidRPr="00AA377B" w:rsidTr="00BB672D">
        <w:trPr>
          <w:jc w:val="center"/>
        </w:trPr>
        <w:tc>
          <w:tcPr>
            <w:tcW w:w="1092" w:type="dxa"/>
            <w:vMerge w:val="restart"/>
            <w:vAlign w:val="center"/>
          </w:tcPr>
          <w:p w:rsidR="0045447B" w:rsidRPr="00AA377B" w:rsidRDefault="0045447B" w:rsidP="00425340">
            <w:pPr>
              <w:spacing w:before="60" w:after="60"/>
              <w:jc w:val="center"/>
              <w:rPr>
                <w:noProof/>
                <w:sz w:val="18"/>
                <w:szCs w:val="18"/>
              </w:rPr>
            </w:pPr>
            <w:r w:rsidRPr="00AA377B">
              <w:rPr>
                <w:noProof/>
                <w:sz w:val="18"/>
              </w:rPr>
              <w:t>Rubrica din cadrul financiar multianual</w:t>
            </w:r>
          </w:p>
        </w:tc>
        <w:tc>
          <w:tcPr>
            <w:tcW w:w="3820" w:type="dxa"/>
            <w:vAlign w:val="center"/>
          </w:tcPr>
          <w:p w:rsidR="0045447B" w:rsidRPr="00AA377B" w:rsidRDefault="0045447B" w:rsidP="00425340">
            <w:pPr>
              <w:spacing w:before="60" w:after="60"/>
              <w:jc w:val="center"/>
              <w:rPr>
                <w:noProof/>
              </w:rPr>
            </w:pPr>
            <w:r w:rsidRPr="00AA377B">
              <w:rPr>
                <w:noProof/>
                <w:sz w:val="20"/>
              </w:rPr>
              <w:t>Linia bugetară</w:t>
            </w:r>
          </w:p>
        </w:tc>
        <w:tc>
          <w:tcPr>
            <w:tcW w:w="1274" w:type="dxa"/>
            <w:vAlign w:val="center"/>
          </w:tcPr>
          <w:p w:rsidR="0045447B" w:rsidRPr="00AA377B" w:rsidRDefault="0045447B" w:rsidP="00425340">
            <w:pPr>
              <w:spacing w:before="60" w:after="60"/>
              <w:jc w:val="center"/>
              <w:rPr>
                <w:noProof/>
              </w:rPr>
            </w:pPr>
            <w:r w:rsidRPr="00AA377B">
              <w:rPr>
                <w:noProof/>
                <w:sz w:val="18"/>
              </w:rPr>
              <w:t>Tipul de cheltuieli</w:t>
            </w:r>
          </w:p>
        </w:tc>
        <w:tc>
          <w:tcPr>
            <w:tcW w:w="4487" w:type="dxa"/>
            <w:gridSpan w:val="4"/>
            <w:vAlign w:val="center"/>
          </w:tcPr>
          <w:p w:rsidR="0045447B" w:rsidRPr="00AA377B" w:rsidRDefault="0045447B" w:rsidP="00425340">
            <w:pPr>
              <w:spacing w:before="60" w:after="60"/>
              <w:jc w:val="center"/>
              <w:rPr>
                <w:noProof/>
              </w:rPr>
            </w:pPr>
            <w:r w:rsidRPr="00AA377B">
              <w:rPr>
                <w:noProof/>
                <w:sz w:val="20"/>
              </w:rPr>
              <w:t xml:space="preserve">Contribuție </w:t>
            </w:r>
          </w:p>
        </w:tc>
      </w:tr>
      <w:tr w:rsidR="0045447B" w:rsidRPr="00AA377B" w:rsidTr="00BB672D">
        <w:trPr>
          <w:cantSplit/>
          <w:jc w:val="center"/>
        </w:trPr>
        <w:tc>
          <w:tcPr>
            <w:tcW w:w="1092" w:type="dxa"/>
            <w:vMerge/>
            <w:vAlign w:val="center"/>
          </w:tcPr>
          <w:p w:rsidR="0045447B" w:rsidRPr="00AA377B" w:rsidRDefault="0045447B" w:rsidP="00425340">
            <w:pPr>
              <w:jc w:val="center"/>
              <w:rPr>
                <w:noProof/>
              </w:rPr>
            </w:pPr>
          </w:p>
        </w:tc>
        <w:tc>
          <w:tcPr>
            <w:tcW w:w="3820" w:type="dxa"/>
            <w:vAlign w:val="center"/>
          </w:tcPr>
          <w:p w:rsidR="0045447B" w:rsidRPr="00AA377B" w:rsidRDefault="0045447B" w:rsidP="00425340">
            <w:pPr>
              <w:rPr>
                <w:noProof/>
              </w:rPr>
            </w:pPr>
            <w:r w:rsidRPr="00AA377B">
              <w:rPr>
                <w:noProof/>
                <w:sz w:val="20"/>
              </w:rPr>
              <w:t>Numărul</w:t>
            </w:r>
            <w:r w:rsidR="00FA72E4">
              <w:rPr>
                <w:noProof/>
                <w:sz w:val="20"/>
              </w:rPr>
              <w:t xml:space="preserve"> </w:t>
            </w:r>
            <w:r w:rsidRPr="00AA377B">
              <w:rPr>
                <w:noProof/>
              </w:rPr>
              <w:br/>
            </w:r>
          </w:p>
        </w:tc>
        <w:tc>
          <w:tcPr>
            <w:tcW w:w="1274" w:type="dxa"/>
            <w:vAlign w:val="center"/>
          </w:tcPr>
          <w:p w:rsidR="0045447B" w:rsidRPr="00AA377B" w:rsidRDefault="0045447B" w:rsidP="00425340">
            <w:pPr>
              <w:jc w:val="center"/>
              <w:rPr>
                <w:noProof/>
              </w:rPr>
            </w:pPr>
            <w:r w:rsidRPr="00AA377B">
              <w:rPr>
                <w:noProof/>
                <w:sz w:val="18"/>
              </w:rPr>
              <w:t>Dif./Nedif.</w:t>
            </w:r>
          </w:p>
        </w:tc>
        <w:tc>
          <w:tcPr>
            <w:tcW w:w="966" w:type="dxa"/>
            <w:vAlign w:val="center"/>
          </w:tcPr>
          <w:p w:rsidR="0045447B" w:rsidRPr="00AA377B" w:rsidRDefault="0045447B" w:rsidP="00425340">
            <w:pPr>
              <w:jc w:val="center"/>
              <w:rPr>
                <w:noProof/>
                <w:sz w:val="18"/>
              </w:rPr>
            </w:pPr>
            <w:r w:rsidRPr="00AA377B">
              <w:rPr>
                <w:noProof/>
                <w:sz w:val="18"/>
              </w:rPr>
              <w:t>din partea țărilor AELS</w:t>
            </w:r>
          </w:p>
        </w:tc>
        <w:tc>
          <w:tcPr>
            <w:tcW w:w="1092" w:type="dxa"/>
            <w:vAlign w:val="center"/>
          </w:tcPr>
          <w:p w:rsidR="0045447B" w:rsidRPr="00AA377B" w:rsidRDefault="0045447B" w:rsidP="00425340">
            <w:pPr>
              <w:jc w:val="center"/>
              <w:rPr>
                <w:noProof/>
                <w:sz w:val="18"/>
              </w:rPr>
            </w:pPr>
            <w:r w:rsidRPr="00AA377B">
              <w:rPr>
                <w:noProof/>
                <w:sz w:val="18"/>
              </w:rPr>
              <w:t>din partea țărilor candidate și potențial candidate</w:t>
            </w:r>
          </w:p>
        </w:tc>
        <w:tc>
          <w:tcPr>
            <w:tcW w:w="966" w:type="dxa"/>
            <w:vAlign w:val="center"/>
          </w:tcPr>
          <w:p w:rsidR="0045447B" w:rsidRPr="00AA377B" w:rsidRDefault="0045447B" w:rsidP="00425340">
            <w:pPr>
              <w:jc w:val="center"/>
              <w:rPr>
                <w:noProof/>
                <w:sz w:val="18"/>
              </w:rPr>
            </w:pPr>
            <w:r w:rsidRPr="00AA377B">
              <w:rPr>
                <w:noProof/>
                <w:sz w:val="18"/>
              </w:rPr>
              <w:t>din partea altor țări terțe</w:t>
            </w:r>
          </w:p>
        </w:tc>
        <w:tc>
          <w:tcPr>
            <w:tcW w:w="1463" w:type="dxa"/>
            <w:vAlign w:val="center"/>
          </w:tcPr>
          <w:p w:rsidR="0045447B" w:rsidRPr="00AA377B" w:rsidRDefault="0045447B" w:rsidP="00425340">
            <w:pPr>
              <w:jc w:val="center"/>
              <w:rPr>
                <w:noProof/>
              </w:rPr>
            </w:pPr>
            <w:r w:rsidRPr="00AA377B">
              <w:rPr>
                <w:noProof/>
                <w:sz w:val="18"/>
              </w:rPr>
              <w:t xml:space="preserve">alte venituri alocate </w:t>
            </w:r>
          </w:p>
        </w:tc>
      </w:tr>
      <w:tr w:rsidR="0045447B" w:rsidRPr="00AA377B" w:rsidTr="00BB672D">
        <w:trPr>
          <w:cantSplit/>
          <w:jc w:val="center"/>
        </w:trPr>
        <w:tc>
          <w:tcPr>
            <w:tcW w:w="1092" w:type="dxa"/>
            <w:vAlign w:val="center"/>
          </w:tcPr>
          <w:p w:rsidR="0045447B" w:rsidRPr="00AA377B" w:rsidRDefault="0045447B" w:rsidP="00425340">
            <w:pPr>
              <w:jc w:val="center"/>
              <w:rPr>
                <w:noProof/>
                <w:color w:val="0000FF"/>
              </w:rPr>
            </w:pPr>
          </w:p>
        </w:tc>
        <w:tc>
          <w:tcPr>
            <w:tcW w:w="3820" w:type="dxa"/>
            <w:vAlign w:val="center"/>
          </w:tcPr>
          <w:p w:rsidR="0045447B" w:rsidRPr="00AA377B" w:rsidRDefault="0045447B" w:rsidP="00425340">
            <w:pPr>
              <w:spacing w:before="60"/>
              <w:rPr>
                <w:noProof/>
              </w:rPr>
            </w:pPr>
            <w:r w:rsidRPr="00AA377B">
              <w:rPr>
                <w:noProof/>
                <w:sz w:val="22"/>
              </w:rPr>
              <w:t>[XX.YY.YY.YY]</w:t>
            </w:r>
          </w:p>
          <w:p w:rsidR="0045447B" w:rsidRPr="00AA377B" w:rsidRDefault="0045447B" w:rsidP="00425340">
            <w:pPr>
              <w:spacing w:after="60"/>
              <w:rPr>
                <w:noProof/>
              </w:rPr>
            </w:pPr>
          </w:p>
        </w:tc>
        <w:tc>
          <w:tcPr>
            <w:tcW w:w="1274" w:type="dxa"/>
            <w:vAlign w:val="center"/>
          </w:tcPr>
          <w:p w:rsidR="0045447B" w:rsidRPr="00AA377B" w:rsidRDefault="0045447B" w:rsidP="00425340">
            <w:pPr>
              <w:jc w:val="center"/>
              <w:rPr>
                <w:noProof/>
                <w:color w:val="0000FF"/>
              </w:rPr>
            </w:pPr>
            <w:r w:rsidRPr="00AA377B">
              <w:rPr>
                <w:noProof/>
                <w:sz w:val="22"/>
              </w:rPr>
              <w:t>Dif./Nedif.</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092" w:type="dxa"/>
            <w:vAlign w:val="center"/>
          </w:tcPr>
          <w:p w:rsidR="0045447B" w:rsidRPr="00AA377B" w:rsidRDefault="0045447B" w:rsidP="00425340">
            <w:pPr>
              <w:jc w:val="center"/>
              <w:rPr>
                <w:noProof/>
                <w:sz w:val="20"/>
                <w:szCs w:val="20"/>
              </w:rPr>
            </w:pPr>
            <w:r w:rsidRPr="00AA377B">
              <w:rPr>
                <w:noProof/>
                <w:sz w:val="20"/>
              </w:rPr>
              <w:t>DA/NU</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463" w:type="dxa"/>
            <w:vAlign w:val="center"/>
          </w:tcPr>
          <w:p w:rsidR="0045447B" w:rsidRPr="00AA377B" w:rsidRDefault="0045447B" w:rsidP="00425340">
            <w:pPr>
              <w:jc w:val="center"/>
              <w:rPr>
                <w:noProof/>
                <w:sz w:val="20"/>
                <w:szCs w:val="20"/>
              </w:rPr>
            </w:pPr>
            <w:r w:rsidRPr="00AA377B">
              <w:rPr>
                <w:noProof/>
                <w:sz w:val="20"/>
              </w:rPr>
              <w:t>DA/NU</w:t>
            </w:r>
          </w:p>
        </w:tc>
      </w:tr>
      <w:tr w:rsidR="0045447B" w:rsidRPr="00AA377B" w:rsidTr="00BB672D">
        <w:trPr>
          <w:cantSplit/>
          <w:jc w:val="center"/>
        </w:trPr>
        <w:tc>
          <w:tcPr>
            <w:tcW w:w="1092" w:type="dxa"/>
            <w:vAlign w:val="center"/>
          </w:tcPr>
          <w:p w:rsidR="0045447B" w:rsidRPr="00AA377B" w:rsidRDefault="0045447B" w:rsidP="00425340">
            <w:pPr>
              <w:jc w:val="center"/>
              <w:rPr>
                <w:noProof/>
                <w:color w:val="0000FF"/>
              </w:rPr>
            </w:pPr>
          </w:p>
        </w:tc>
        <w:tc>
          <w:tcPr>
            <w:tcW w:w="3820" w:type="dxa"/>
            <w:vAlign w:val="center"/>
          </w:tcPr>
          <w:p w:rsidR="0045447B" w:rsidRPr="00AA377B" w:rsidRDefault="0045447B" w:rsidP="00425340">
            <w:pPr>
              <w:spacing w:before="60"/>
              <w:rPr>
                <w:noProof/>
              </w:rPr>
            </w:pPr>
            <w:r w:rsidRPr="00AA377B">
              <w:rPr>
                <w:noProof/>
                <w:sz w:val="22"/>
              </w:rPr>
              <w:t>[XX.YY.YY.YY]</w:t>
            </w:r>
          </w:p>
          <w:p w:rsidR="0045447B" w:rsidRPr="00AA377B" w:rsidRDefault="0045447B" w:rsidP="00425340">
            <w:pPr>
              <w:spacing w:after="60"/>
              <w:rPr>
                <w:noProof/>
              </w:rPr>
            </w:pPr>
          </w:p>
        </w:tc>
        <w:tc>
          <w:tcPr>
            <w:tcW w:w="1274" w:type="dxa"/>
            <w:vAlign w:val="center"/>
          </w:tcPr>
          <w:p w:rsidR="0045447B" w:rsidRPr="00AA377B" w:rsidRDefault="0045447B" w:rsidP="00425340">
            <w:pPr>
              <w:jc w:val="center"/>
              <w:rPr>
                <w:noProof/>
                <w:color w:val="0000FF"/>
              </w:rPr>
            </w:pPr>
            <w:r w:rsidRPr="00AA377B">
              <w:rPr>
                <w:noProof/>
                <w:sz w:val="22"/>
              </w:rPr>
              <w:t>Dif./Nedif.</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092" w:type="dxa"/>
            <w:vAlign w:val="center"/>
          </w:tcPr>
          <w:p w:rsidR="0045447B" w:rsidRPr="00AA377B" w:rsidRDefault="0045447B" w:rsidP="00425340">
            <w:pPr>
              <w:jc w:val="center"/>
              <w:rPr>
                <w:noProof/>
                <w:sz w:val="20"/>
                <w:szCs w:val="20"/>
              </w:rPr>
            </w:pPr>
            <w:r w:rsidRPr="00AA377B">
              <w:rPr>
                <w:noProof/>
                <w:sz w:val="20"/>
              </w:rPr>
              <w:t>DA/NU</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463" w:type="dxa"/>
            <w:vAlign w:val="center"/>
          </w:tcPr>
          <w:p w:rsidR="0045447B" w:rsidRPr="00AA377B" w:rsidRDefault="0045447B" w:rsidP="00425340">
            <w:pPr>
              <w:jc w:val="center"/>
              <w:rPr>
                <w:noProof/>
                <w:sz w:val="20"/>
                <w:szCs w:val="20"/>
              </w:rPr>
            </w:pPr>
            <w:r w:rsidRPr="00AA377B">
              <w:rPr>
                <w:noProof/>
                <w:sz w:val="20"/>
              </w:rPr>
              <w:t>DA/NU</w:t>
            </w:r>
          </w:p>
        </w:tc>
      </w:tr>
      <w:tr w:rsidR="0045447B" w:rsidRPr="00AA377B" w:rsidTr="00BB672D">
        <w:trPr>
          <w:jc w:val="center"/>
        </w:trPr>
        <w:tc>
          <w:tcPr>
            <w:tcW w:w="1092" w:type="dxa"/>
            <w:vAlign w:val="center"/>
          </w:tcPr>
          <w:p w:rsidR="0045447B" w:rsidRPr="00AA377B" w:rsidRDefault="0045447B" w:rsidP="00425340">
            <w:pPr>
              <w:jc w:val="center"/>
              <w:rPr>
                <w:noProof/>
                <w:color w:val="0000FF"/>
              </w:rPr>
            </w:pPr>
          </w:p>
        </w:tc>
        <w:tc>
          <w:tcPr>
            <w:tcW w:w="3820" w:type="dxa"/>
            <w:vAlign w:val="center"/>
          </w:tcPr>
          <w:p w:rsidR="0045447B" w:rsidRPr="00AA377B" w:rsidRDefault="0045447B" w:rsidP="00425340">
            <w:pPr>
              <w:spacing w:before="60"/>
              <w:rPr>
                <w:noProof/>
              </w:rPr>
            </w:pPr>
            <w:r w:rsidRPr="00AA377B">
              <w:rPr>
                <w:noProof/>
                <w:sz w:val="22"/>
              </w:rPr>
              <w:t>[XX.YY.YY.YY]</w:t>
            </w:r>
          </w:p>
          <w:p w:rsidR="0045447B" w:rsidRPr="00AA377B" w:rsidRDefault="0045447B" w:rsidP="00425340">
            <w:pPr>
              <w:spacing w:after="60"/>
              <w:rPr>
                <w:noProof/>
                <w:color w:val="0000FF"/>
              </w:rPr>
            </w:pPr>
          </w:p>
        </w:tc>
        <w:tc>
          <w:tcPr>
            <w:tcW w:w="1274" w:type="dxa"/>
            <w:vAlign w:val="center"/>
          </w:tcPr>
          <w:p w:rsidR="0045447B" w:rsidRPr="00AA377B" w:rsidRDefault="0045447B" w:rsidP="00425340">
            <w:pPr>
              <w:jc w:val="center"/>
              <w:rPr>
                <w:noProof/>
                <w:color w:val="0000FF"/>
              </w:rPr>
            </w:pPr>
            <w:r w:rsidRPr="00AA377B">
              <w:rPr>
                <w:noProof/>
                <w:sz w:val="22"/>
              </w:rPr>
              <w:t>Dif./Nedif.</w:t>
            </w:r>
          </w:p>
        </w:tc>
        <w:tc>
          <w:tcPr>
            <w:tcW w:w="966" w:type="dxa"/>
            <w:vAlign w:val="center"/>
          </w:tcPr>
          <w:p w:rsidR="0045447B" w:rsidRPr="00AA377B" w:rsidRDefault="0045447B" w:rsidP="00425340">
            <w:pPr>
              <w:jc w:val="center"/>
              <w:rPr>
                <w:noProof/>
                <w:sz w:val="20"/>
                <w:szCs w:val="20"/>
              </w:rPr>
            </w:pPr>
            <w:r w:rsidRPr="00AA377B">
              <w:rPr>
                <w:noProof/>
                <w:sz w:val="20"/>
              </w:rPr>
              <w:t>DA/NU</w:t>
            </w:r>
          </w:p>
        </w:tc>
        <w:tc>
          <w:tcPr>
            <w:tcW w:w="1092" w:type="dxa"/>
            <w:vAlign w:val="center"/>
          </w:tcPr>
          <w:p w:rsidR="0045447B" w:rsidRPr="00AA377B" w:rsidRDefault="0045447B" w:rsidP="00425340">
            <w:pPr>
              <w:jc w:val="center"/>
              <w:rPr>
                <w:noProof/>
                <w:color w:val="0000FF"/>
                <w:sz w:val="20"/>
                <w:szCs w:val="20"/>
              </w:rPr>
            </w:pPr>
            <w:r w:rsidRPr="00AA377B">
              <w:rPr>
                <w:noProof/>
                <w:sz w:val="20"/>
              </w:rPr>
              <w:t>DA/NU</w:t>
            </w:r>
          </w:p>
        </w:tc>
        <w:tc>
          <w:tcPr>
            <w:tcW w:w="966" w:type="dxa"/>
            <w:vAlign w:val="center"/>
          </w:tcPr>
          <w:p w:rsidR="0045447B" w:rsidRPr="00AA377B" w:rsidRDefault="0045447B" w:rsidP="00425340">
            <w:pPr>
              <w:jc w:val="center"/>
              <w:rPr>
                <w:noProof/>
                <w:color w:val="0000FF"/>
                <w:sz w:val="20"/>
                <w:szCs w:val="20"/>
              </w:rPr>
            </w:pPr>
            <w:r w:rsidRPr="00AA377B">
              <w:rPr>
                <w:noProof/>
                <w:sz w:val="20"/>
              </w:rPr>
              <w:t>DA/NU</w:t>
            </w:r>
          </w:p>
        </w:tc>
        <w:tc>
          <w:tcPr>
            <w:tcW w:w="1463" w:type="dxa"/>
            <w:vAlign w:val="center"/>
          </w:tcPr>
          <w:p w:rsidR="0045447B" w:rsidRPr="00AA377B" w:rsidRDefault="0045447B" w:rsidP="00425340">
            <w:pPr>
              <w:jc w:val="center"/>
              <w:rPr>
                <w:noProof/>
                <w:sz w:val="20"/>
                <w:szCs w:val="20"/>
              </w:rPr>
            </w:pPr>
            <w:r w:rsidRPr="00AA377B">
              <w:rPr>
                <w:noProof/>
                <w:sz w:val="20"/>
              </w:rPr>
              <w:t>DA/NU</w:t>
            </w:r>
          </w:p>
        </w:tc>
      </w:tr>
    </w:tbl>
    <w:p w:rsidR="0045447B" w:rsidRPr="00AA377B" w:rsidRDefault="0045447B" w:rsidP="00E923B5">
      <w:pPr>
        <w:rPr>
          <w:noProof/>
        </w:rPr>
        <w:sectPr w:rsidR="0045447B" w:rsidRPr="00AA377B" w:rsidSect="007E72F8">
          <w:pgSz w:w="11907" w:h="16840" w:code="1"/>
          <w:pgMar w:top="1134" w:right="1418" w:bottom="1134" w:left="1418" w:header="709" w:footer="709" w:gutter="0"/>
          <w:cols w:space="708"/>
          <w:docGrid w:linePitch="360"/>
        </w:sectPr>
      </w:pPr>
    </w:p>
    <w:p w:rsidR="0045447B" w:rsidRPr="00AA377B" w:rsidRDefault="0045447B" w:rsidP="00E923B5">
      <w:pPr>
        <w:pStyle w:val="ManualHeading2"/>
        <w:rPr>
          <w:bCs/>
          <w:noProof/>
          <w:szCs w:val="24"/>
        </w:rPr>
      </w:pPr>
      <w:bookmarkStart w:id="127" w:name="_Toc514938052"/>
      <w:bookmarkStart w:id="128" w:name="_Toc520485051"/>
      <w:bookmarkStart w:id="129" w:name="_Toc160804593"/>
      <w:bookmarkStart w:id="130" w:name="_Toc167220285"/>
      <w:bookmarkStart w:id="131" w:name="_Toc177549018"/>
      <w:r w:rsidRPr="00AA377B">
        <w:rPr>
          <w:noProof/>
        </w:rPr>
        <w:t>3.2.</w:t>
      </w:r>
      <w:r w:rsidRPr="00AA377B">
        <w:rPr>
          <w:noProof/>
        </w:rPr>
        <w:tab/>
        <w:t>Impactul financiar estimat al propunerii asupra creditelor</w:t>
      </w:r>
      <w:bookmarkEnd w:id="127"/>
      <w:bookmarkEnd w:id="128"/>
      <w:bookmarkEnd w:id="129"/>
      <w:bookmarkEnd w:id="130"/>
      <w:bookmarkEnd w:id="131"/>
      <w:r w:rsidRPr="00AA377B">
        <w:rPr>
          <w:noProof/>
        </w:rPr>
        <w:t xml:space="preserve"> </w:t>
      </w:r>
    </w:p>
    <w:p w:rsidR="0045447B" w:rsidRPr="00AA377B" w:rsidRDefault="0045447B" w:rsidP="00E923B5">
      <w:pPr>
        <w:pStyle w:val="ManualHeading3"/>
        <w:rPr>
          <w:noProof/>
        </w:rPr>
      </w:pPr>
      <w:bookmarkStart w:id="132" w:name="_Toc514938053"/>
      <w:bookmarkStart w:id="133" w:name="_Toc520485052"/>
      <w:bookmarkStart w:id="134" w:name="_Toc160804594"/>
      <w:bookmarkStart w:id="135" w:name="_Toc167220286"/>
      <w:bookmarkStart w:id="136" w:name="_Toc177549019"/>
      <w:r w:rsidRPr="00AA377B">
        <w:rPr>
          <w:noProof/>
        </w:rPr>
        <w:t>3.2.1.</w:t>
      </w:r>
      <w:r w:rsidRPr="00AA377B">
        <w:rPr>
          <w:noProof/>
        </w:rPr>
        <w:tab/>
        <w:t>Sinteza impactului estimat asupra creditelor operaționale</w:t>
      </w:r>
      <w:bookmarkEnd w:id="132"/>
      <w:bookmarkEnd w:id="133"/>
      <w:bookmarkEnd w:id="134"/>
      <w:bookmarkEnd w:id="135"/>
      <w:bookmarkEnd w:id="136"/>
      <w:r w:rsidRPr="00AA377B">
        <w:rPr>
          <w:noProof/>
        </w:rPr>
        <w:t xml:space="preserve"> </w:t>
      </w:r>
    </w:p>
    <w:p w:rsidR="0045447B" w:rsidRPr="00AA377B" w:rsidRDefault="0045447B" w:rsidP="00E923B5">
      <w:pPr>
        <w:pStyle w:val="ListDash1"/>
        <w:rPr>
          <w:noProof/>
        </w:rPr>
      </w:pPr>
      <w:r w:rsidRPr="00AA377B">
        <w:rPr>
          <w:rFonts w:ascii="Wingdings" w:hAnsi="Wingdings"/>
          <w:noProof/>
        </w:rPr>
        <w:t></w:t>
      </w:r>
      <w:r w:rsidRPr="00AA377B">
        <w:rPr>
          <w:noProof/>
        </w:rPr>
        <w:tab/>
        <w:t xml:space="preserve">Propunerea/inițiativa nu implică utilizarea de credite operaționale </w:t>
      </w:r>
    </w:p>
    <w:p w:rsidR="0045447B" w:rsidRPr="00AA377B" w:rsidRDefault="0045447B" w:rsidP="00E923B5">
      <w:pPr>
        <w:pStyle w:val="ListDash1"/>
        <w:rPr>
          <w:noProof/>
        </w:rPr>
      </w:pPr>
      <w:r w:rsidRPr="00AA377B">
        <w:rPr>
          <w:rFonts w:ascii="Wingdings" w:hAnsi="Wingdings"/>
          <w:noProof/>
        </w:rPr>
        <w:t></w:t>
      </w:r>
      <w:r w:rsidRPr="00AA377B">
        <w:rPr>
          <w:noProof/>
        </w:rPr>
        <w:tab/>
        <w:t>Propunerea/inițiativa implică utilizarea de credite operaționale, conform explicațiilor de mai jos</w:t>
      </w:r>
    </w:p>
    <w:p w:rsidR="0045447B" w:rsidRPr="00AA377B" w:rsidRDefault="0045447B" w:rsidP="00E923B5">
      <w:pPr>
        <w:pStyle w:val="ManualHeading3"/>
        <w:rPr>
          <w:noProof/>
        </w:rPr>
      </w:pPr>
      <w:bookmarkStart w:id="137" w:name="_Toc160804595"/>
      <w:bookmarkStart w:id="138" w:name="_Toc167220287"/>
      <w:bookmarkStart w:id="139" w:name="_Toc177549020"/>
      <w:r w:rsidRPr="00AA377B">
        <w:rPr>
          <w:noProof/>
        </w:rPr>
        <w:t>3.2.1.1.</w:t>
      </w:r>
      <w:r w:rsidRPr="00AA377B">
        <w:rPr>
          <w:noProof/>
        </w:rPr>
        <w:tab/>
        <w:t>Credite din bugetul votat</w:t>
      </w:r>
      <w:bookmarkEnd w:id="137"/>
      <w:bookmarkEnd w:id="138"/>
      <w:bookmarkEnd w:id="139"/>
    </w:p>
    <w:p w:rsidR="0045447B" w:rsidRPr="00AA377B" w:rsidRDefault="0045447B" w:rsidP="00E923B5">
      <w:pPr>
        <w:jc w:val="right"/>
        <w:rPr>
          <w:noProof/>
          <w:sz w:val="18"/>
          <w:szCs w:val="18"/>
        </w:rPr>
      </w:pPr>
      <w:r w:rsidRPr="00AA377B">
        <w:rPr>
          <w:noProof/>
          <w:sz w:val="18"/>
        </w:rPr>
        <w:t>milioane EUR (cu trei zecimale)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45447B" w:rsidRPr="00AA377B" w:rsidTr="00425340">
        <w:tc>
          <w:tcPr>
            <w:tcW w:w="1739" w:type="pct"/>
            <w:shd w:val="thinDiagStripe" w:color="C0C0C0" w:fill="auto"/>
            <w:vAlign w:val="center"/>
          </w:tcPr>
          <w:p w:rsidR="0045447B" w:rsidRPr="00AA377B" w:rsidRDefault="0045447B" w:rsidP="00425340">
            <w:pPr>
              <w:spacing w:before="60" w:after="60"/>
              <w:jc w:val="center"/>
              <w:rPr>
                <w:b/>
                <w:noProof/>
              </w:rPr>
            </w:pPr>
            <w:r w:rsidRPr="00AA377B">
              <w:rPr>
                <w:b/>
                <w:noProof/>
                <w:sz w:val="22"/>
              </w:rPr>
              <w:t xml:space="preserve">Rubrica din cadrul financiar multianual </w:t>
            </w:r>
          </w:p>
        </w:tc>
        <w:tc>
          <w:tcPr>
            <w:tcW w:w="396" w:type="pct"/>
            <w:vAlign w:val="center"/>
          </w:tcPr>
          <w:p w:rsidR="0045447B" w:rsidRPr="00AA377B" w:rsidRDefault="0045447B" w:rsidP="00425340">
            <w:pPr>
              <w:spacing w:before="60" w:after="60"/>
              <w:jc w:val="center"/>
              <w:rPr>
                <w:noProof/>
              </w:rPr>
            </w:pPr>
            <w:r w:rsidRPr="00AA377B">
              <w:rPr>
                <w:noProof/>
                <w:sz w:val="22"/>
              </w:rPr>
              <w:t>Numărul</w:t>
            </w:r>
          </w:p>
        </w:tc>
        <w:tc>
          <w:tcPr>
            <w:tcW w:w="2865" w:type="pct"/>
            <w:vAlign w:val="center"/>
          </w:tcPr>
          <w:p w:rsidR="0045447B" w:rsidRPr="00AA377B" w:rsidRDefault="0045447B" w:rsidP="00425340">
            <w:pPr>
              <w:spacing w:before="60" w:after="60"/>
              <w:rPr>
                <w:noProof/>
              </w:rPr>
            </w:pPr>
          </w:p>
        </w:tc>
      </w:tr>
    </w:tbl>
    <w:p w:rsidR="0045447B" w:rsidRPr="00AA377B" w:rsidRDefault="0045447B" w:rsidP="00E923B5">
      <w:pPr>
        <w:rPr>
          <w:noProof/>
          <w:sz w:val="16"/>
        </w:rPr>
      </w:pPr>
    </w:p>
    <w:tbl>
      <w:tblPr>
        <w:tblW w:w="5000" w:type="pct"/>
        <w:tblLook w:val="04A0" w:firstRow="1" w:lastRow="0" w:firstColumn="1" w:lastColumn="0" w:noHBand="0" w:noVBand="1"/>
      </w:tblPr>
      <w:tblGrid>
        <w:gridCol w:w="4012"/>
        <w:gridCol w:w="23"/>
        <w:gridCol w:w="910"/>
        <w:gridCol w:w="572"/>
        <w:gridCol w:w="23"/>
        <w:gridCol w:w="532"/>
        <w:gridCol w:w="845"/>
        <w:gridCol w:w="34"/>
        <w:gridCol w:w="1368"/>
        <w:gridCol w:w="43"/>
        <w:gridCol w:w="1359"/>
        <w:gridCol w:w="51"/>
        <w:gridCol w:w="1351"/>
        <w:gridCol w:w="60"/>
        <w:gridCol w:w="1342"/>
        <w:gridCol w:w="17"/>
        <w:gridCol w:w="1678"/>
      </w:tblGrid>
      <w:tr w:rsidR="0045447B" w:rsidRPr="00AA377B" w:rsidTr="00425340">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2"/>
              </w:rPr>
            </w:pPr>
            <w:r w:rsidRPr="00AA377B">
              <w:rPr>
                <w:noProof/>
                <w:color w:val="000000"/>
                <w:sz w:val="22"/>
              </w:rPr>
              <w:t>DG: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21"/>
                <w:szCs w:val="21"/>
              </w:rPr>
            </w:pPr>
            <w:r w:rsidRPr="00AA377B">
              <w:rPr>
                <w:noProof/>
                <w:color w:val="000000"/>
                <w:sz w:val="21"/>
              </w:rPr>
              <w:t xml:space="preserve">Credite operaționale </w:t>
            </w:r>
          </w:p>
        </w:tc>
      </w:tr>
      <w:tr w:rsidR="0045447B" w:rsidRPr="00AA377B"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12"/>
            </w:r>
          </w:p>
        </w:tc>
      </w:tr>
      <w:tr w:rsidR="0045447B" w:rsidRPr="00AA377B"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tcBorders>
              <w:left w:val="single" w:sz="8" w:space="0" w:color="auto"/>
              <w:bottom w:val="single" w:sz="4"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lang w:eastAsia="en-IE"/>
              </w:rPr>
            </w:pPr>
          </w:p>
        </w:tc>
        <w:tc>
          <w:tcPr>
            <w:tcW w:w="529" w:type="pct"/>
            <w:gridSpan w:val="3"/>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21"/>
                <w:szCs w:val="21"/>
              </w:rPr>
            </w:pPr>
            <w:r w:rsidRPr="00AA377B">
              <w:rPr>
                <w:noProof/>
                <w:color w:val="000000"/>
                <w:sz w:val="21"/>
              </w:rPr>
              <w:t xml:space="preserve">Credite operaționale </w:t>
            </w:r>
          </w:p>
        </w:tc>
      </w:tr>
      <w:tr w:rsidR="0045447B" w:rsidRPr="00AA377B"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13"/>
            </w:r>
          </w:p>
        </w:tc>
      </w:tr>
      <w:tr w:rsidR="0045447B" w:rsidRPr="00AA377B"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 </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rsidR="0045447B" w:rsidRPr="00AA377B" w:rsidRDefault="0045447B" w:rsidP="00425340">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TOTAL credite operaționale</w:t>
            </w:r>
            <w:r w:rsidR="00FA72E4">
              <w:rPr>
                <w:noProof/>
                <w:color w:val="000000"/>
                <w:sz w:val="21"/>
              </w:rPr>
              <w:t xml:space="preserve"> </w:t>
            </w:r>
            <w:r w:rsidRPr="00AA377B">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 xml:space="preserve">TOTAL credite cu caracter administrativ finanțate din bugetul unor programe specifice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RUBRICII &lt;….&gt;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noProof/>
                <w:color w:val="000000"/>
                <w:sz w:val="22"/>
              </w:rPr>
            </w:pPr>
            <w:r w:rsidRPr="00AA377B">
              <w:rPr>
                <w:noProof/>
                <w:color w:val="000000"/>
                <w:sz w:val="22"/>
              </w:rPr>
              <w:t>din cadrul financiar multianual</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rsidR="0045447B" w:rsidRPr="00AA377B" w:rsidRDefault="0045447B" w:rsidP="00425340">
            <w:pPr>
              <w:spacing w:before="60" w:after="60"/>
              <w:jc w:val="center"/>
              <w:rPr>
                <w:b/>
                <w:noProof/>
              </w:rPr>
            </w:pPr>
            <w:r w:rsidRPr="00AA377B">
              <w:rPr>
                <w:b/>
                <w:noProof/>
                <w:sz w:val="22"/>
              </w:rPr>
              <w:t>Rubrica din</w:t>
            </w:r>
            <w:r w:rsidRPr="00AA377B">
              <w:rPr>
                <w:noProof/>
              </w:rPr>
              <w:t xml:space="preserve"> </w:t>
            </w:r>
            <w:r w:rsidRPr="00AA377B">
              <w:rPr>
                <w:noProof/>
              </w:rPr>
              <w:br/>
            </w:r>
            <w:r w:rsidRPr="00AA377B">
              <w:rPr>
                <w:b/>
                <w:noProof/>
                <w:sz w:val="22"/>
              </w:rPr>
              <w:t xml:space="preserve">cadrul financiar multianual </w:t>
            </w:r>
          </w:p>
        </w:tc>
        <w:tc>
          <w:tcPr>
            <w:tcW w:w="396" w:type="pct"/>
            <w:gridSpan w:val="3"/>
            <w:vAlign w:val="center"/>
          </w:tcPr>
          <w:p w:rsidR="0045447B" w:rsidRPr="00AA377B" w:rsidRDefault="0045447B" w:rsidP="00425340">
            <w:pPr>
              <w:spacing w:before="60" w:after="60"/>
              <w:jc w:val="center"/>
              <w:rPr>
                <w:noProof/>
              </w:rPr>
            </w:pPr>
            <w:r w:rsidRPr="00AA377B">
              <w:rPr>
                <w:noProof/>
                <w:sz w:val="22"/>
              </w:rPr>
              <w:t>Numărul</w:t>
            </w:r>
          </w:p>
        </w:tc>
        <w:tc>
          <w:tcPr>
            <w:tcW w:w="2865" w:type="pct"/>
            <w:gridSpan w:val="11"/>
            <w:vAlign w:val="center"/>
          </w:tcPr>
          <w:p w:rsidR="0045447B" w:rsidRPr="00AA377B" w:rsidRDefault="0045447B" w:rsidP="00425340">
            <w:pPr>
              <w:spacing w:before="60" w:after="60"/>
              <w:rPr>
                <w:noProof/>
              </w:rPr>
            </w:pPr>
          </w:p>
        </w:tc>
      </w:tr>
    </w:tbl>
    <w:p w:rsidR="0045447B" w:rsidRPr="00AA377B" w:rsidRDefault="0045447B" w:rsidP="00E923B5">
      <w:pPr>
        <w:rPr>
          <w:noProof/>
        </w:rPr>
      </w:pPr>
    </w:p>
    <w:tbl>
      <w:tblPr>
        <w:tblW w:w="5000" w:type="pct"/>
        <w:tblLook w:val="04A0" w:firstRow="1" w:lastRow="0" w:firstColumn="1" w:lastColumn="0" w:noHBand="0" w:noVBand="1"/>
      </w:tblPr>
      <w:tblGrid>
        <w:gridCol w:w="4329"/>
        <w:gridCol w:w="1399"/>
        <w:gridCol w:w="1960"/>
        <w:gridCol w:w="1254"/>
        <w:gridCol w:w="1254"/>
        <w:gridCol w:w="1254"/>
        <w:gridCol w:w="1254"/>
        <w:gridCol w:w="1516"/>
      </w:tblGrid>
      <w:tr w:rsidR="0045447B" w:rsidRPr="00AA377B" w:rsidTr="00425340">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22"/>
              </w:rPr>
            </w:pPr>
            <w:r w:rsidRPr="00AA377B">
              <w:rPr>
                <w:noProof/>
                <w:color w:val="000000"/>
                <w:sz w:val="22"/>
              </w:rPr>
              <w:t>DG: &lt;…….&gt;</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rsidR="0045447B" w:rsidRPr="00AA377B" w:rsidRDefault="0045447B" w:rsidP="00425340">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 xml:space="preserve">Credite operaționale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b/>
                <w:bCs/>
                <w:noProof/>
                <w:color w:val="000000"/>
                <w:sz w:val="20"/>
                <w:szCs w:val="20"/>
              </w:rPr>
            </w:pPr>
            <w:r w:rsidRPr="00AA377B">
              <w:rPr>
                <w:b/>
                <w:noProof/>
                <w:color w:val="000000"/>
                <w:sz w:val="20"/>
              </w:rPr>
              <w:t xml:space="preserve"> </w:t>
            </w:r>
          </w:p>
        </w:tc>
        <w:tc>
          <w:tcPr>
            <w:tcW w:w="534"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b/>
                <w:bCs/>
                <w:noProof/>
                <w:color w:val="000000"/>
                <w:sz w:val="20"/>
                <w:szCs w:val="20"/>
              </w:rPr>
            </w:pPr>
            <w:r w:rsidRPr="00AA377B">
              <w:rPr>
                <w:b/>
                <w:noProof/>
                <w:color w:val="000000"/>
                <w:sz w:val="20"/>
              </w:rPr>
              <w:t xml:space="preserve"> </w:t>
            </w:r>
          </w:p>
        </w:tc>
      </w:tr>
      <w:tr w:rsidR="0045447B" w:rsidRPr="00AA377B"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49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49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49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noProof/>
                <w:color w:val="000000"/>
                <w:sz w:val="20"/>
                <w:szCs w:val="20"/>
                <w:lang w:eastAsia="en-IE"/>
              </w:rPr>
            </w:pPr>
          </w:p>
        </w:tc>
        <w:tc>
          <w:tcPr>
            <w:tcW w:w="49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14"/>
            </w:r>
            <w:r w:rsidRPr="00AA377B">
              <w:rPr>
                <w:noProof/>
                <w:color w:val="000000"/>
                <w:sz w:val="22"/>
              </w:rPr>
              <w:t xml:space="preserve"> </w:t>
            </w:r>
          </w:p>
        </w:tc>
      </w:tr>
      <w:tr w:rsidR="0045447B" w:rsidRPr="00AA377B"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49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688" w:type="pct"/>
            <w:tcBorders>
              <w:top w:val="nil"/>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tcBorders>
              <w:top w:val="nil"/>
              <w:left w:val="single" w:sz="8" w:space="0" w:color="auto"/>
              <w:bottom w:val="nil"/>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tc>
        <w:tc>
          <w:tcPr>
            <w:tcW w:w="49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49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bl>
    <w:p w:rsidR="0045447B" w:rsidRPr="00AA377B" w:rsidRDefault="0045447B" w:rsidP="00E923B5">
      <w:pPr>
        <w:rPr>
          <w:noProof/>
        </w:rPr>
      </w:pPr>
    </w:p>
    <w:tbl>
      <w:tblPr>
        <w:tblW w:w="5000" w:type="pct"/>
        <w:tblLook w:val="04A0" w:firstRow="1" w:lastRow="0" w:firstColumn="1" w:lastColumn="0" w:noHBand="0" w:noVBand="1"/>
      </w:tblPr>
      <w:tblGrid>
        <w:gridCol w:w="4329"/>
        <w:gridCol w:w="1340"/>
        <w:gridCol w:w="2019"/>
        <w:gridCol w:w="1254"/>
        <w:gridCol w:w="1254"/>
        <w:gridCol w:w="1254"/>
        <w:gridCol w:w="1254"/>
        <w:gridCol w:w="1516"/>
      </w:tblGrid>
      <w:tr w:rsidR="0045447B" w:rsidRPr="00AA377B" w:rsidTr="00425340">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22"/>
              </w:rPr>
            </w:pPr>
            <w:r w:rsidRPr="00AA377B">
              <w:rPr>
                <w:noProof/>
                <w:color w:val="000000"/>
                <w:sz w:val="22"/>
              </w:rPr>
              <w:t>DG: &lt;…….&gt;</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rsidR="0045447B" w:rsidRPr="00AA377B" w:rsidRDefault="0045447B" w:rsidP="00425340">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 xml:space="preserve">Credite operaționale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b/>
                <w:bCs/>
                <w:noProof/>
                <w:color w:val="000000"/>
                <w:sz w:val="20"/>
                <w:szCs w:val="20"/>
              </w:rPr>
            </w:pPr>
            <w:r w:rsidRPr="00AA377B">
              <w:rPr>
                <w:b/>
                <w:noProof/>
                <w:color w:val="000000"/>
                <w:sz w:val="20"/>
              </w:rPr>
              <w:t xml:space="preserve"> </w:t>
            </w:r>
          </w:p>
        </w:tc>
        <w:tc>
          <w:tcPr>
            <w:tcW w:w="534"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b/>
                <w:bCs/>
                <w:noProof/>
                <w:color w:val="000000"/>
                <w:sz w:val="20"/>
                <w:szCs w:val="20"/>
              </w:rPr>
            </w:pPr>
            <w:r w:rsidRPr="00AA377B">
              <w:rPr>
                <w:b/>
                <w:noProof/>
                <w:color w:val="000000"/>
                <w:sz w:val="20"/>
              </w:rPr>
              <w:t xml:space="preserve"> </w:t>
            </w:r>
          </w:p>
        </w:tc>
      </w:tr>
      <w:tr w:rsidR="0045447B" w:rsidRPr="00AA377B"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47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47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47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noProof/>
                <w:color w:val="000000"/>
                <w:sz w:val="20"/>
                <w:szCs w:val="20"/>
                <w:lang w:eastAsia="en-IE"/>
              </w:rPr>
            </w:pPr>
          </w:p>
        </w:tc>
        <w:tc>
          <w:tcPr>
            <w:tcW w:w="47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15"/>
            </w:r>
            <w:r w:rsidRPr="00AA377B">
              <w:rPr>
                <w:noProof/>
                <w:color w:val="000000"/>
                <w:sz w:val="22"/>
              </w:rPr>
              <w:t xml:space="preserve"> </w:t>
            </w:r>
          </w:p>
        </w:tc>
      </w:tr>
      <w:tr w:rsidR="0045447B" w:rsidRPr="00AA377B"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47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709" w:type="pct"/>
            <w:tcBorders>
              <w:top w:val="nil"/>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tcBorders>
              <w:top w:val="nil"/>
              <w:left w:val="single" w:sz="8" w:space="0" w:color="auto"/>
              <w:bottom w:val="nil"/>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tc>
        <w:tc>
          <w:tcPr>
            <w:tcW w:w="47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47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bl>
    <w:p w:rsidR="0045447B" w:rsidRPr="00AA377B" w:rsidRDefault="0045447B" w:rsidP="00E923B5">
      <w:pPr>
        <w:rPr>
          <w:noProof/>
        </w:rPr>
      </w:pPr>
    </w:p>
    <w:tbl>
      <w:tblPr>
        <w:tblW w:w="5000" w:type="pct"/>
        <w:tblLook w:val="04A0" w:firstRow="1" w:lastRow="0" w:firstColumn="1" w:lastColumn="0" w:noHBand="0" w:noVBand="1"/>
      </w:tblPr>
      <w:tblGrid>
        <w:gridCol w:w="4013"/>
        <w:gridCol w:w="316"/>
        <w:gridCol w:w="1189"/>
        <w:gridCol w:w="151"/>
        <w:gridCol w:w="1038"/>
        <w:gridCol w:w="210"/>
        <w:gridCol w:w="830"/>
        <w:gridCol w:w="572"/>
        <w:gridCol w:w="671"/>
        <w:gridCol w:w="731"/>
        <w:gridCol w:w="512"/>
        <w:gridCol w:w="890"/>
        <w:gridCol w:w="353"/>
        <w:gridCol w:w="1049"/>
        <w:gridCol w:w="193"/>
        <w:gridCol w:w="1502"/>
      </w:tblGrid>
      <w:tr w:rsidR="0045447B" w:rsidRPr="00AA377B" w:rsidTr="00425340">
        <w:trPr>
          <w:trHeight w:val="300"/>
        </w:trPr>
        <w:tc>
          <w:tcPr>
            <w:tcW w:w="2432" w:type="pct"/>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 </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2432" w:type="pct"/>
            <w:gridSpan w:val="6"/>
            <w:vMerge/>
            <w:tcBorders>
              <w:top w:val="single" w:sz="8" w:space="0" w:color="auto"/>
              <w:left w:val="single" w:sz="8" w:space="0" w:color="auto"/>
              <w:bottom w:val="single" w:sz="8" w:space="0" w:color="000000"/>
              <w:right w:val="single" w:sz="8" w:space="0" w:color="000000"/>
            </w:tcBorders>
            <w:vAlign w:val="center"/>
            <w:hideMark/>
          </w:tcPr>
          <w:p w:rsidR="0045447B" w:rsidRPr="00AA377B" w:rsidRDefault="0045447B" w:rsidP="00425340">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TOTAL credite operaționale</w:t>
            </w:r>
            <w:r w:rsidR="00FA72E4">
              <w:rPr>
                <w:noProof/>
                <w:color w:val="000000"/>
                <w:sz w:val="21"/>
              </w:rPr>
              <w:t xml:space="preserve"> </w:t>
            </w:r>
            <w:r w:rsidRPr="00AA377B">
              <w:rPr>
                <w:noProof/>
              </w:rPr>
              <w:br/>
            </w: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1"/>
                <w:szCs w:val="21"/>
                <w:lang w:eastAsia="en-IE"/>
              </w:rPr>
            </w:pP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924"/>
        </w:trPr>
        <w:tc>
          <w:tcPr>
            <w:tcW w:w="1939"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 xml:space="preserve">TOTAL credite cu caracter administrativ finanțate din bugetul unor programe specifice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RUBRICII &lt;….&gt;</w:t>
            </w: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noProof/>
                <w:color w:val="000000"/>
                <w:sz w:val="22"/>
              </w:rPr>
            </w:pPr>
            <w:r w:rsidRPr="00AA377B">
              <w:rPr>
                <w:noProof/>
                <w:color w:val="000000"/>
                <w:sz w:val="22"/>
              </w:rPr>
              <w:t>din cadrul financiar multianual</w:t>
            </w: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522" w:type="pct"/>
            <w:gridSpan w:val="2"/>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4"/>
                <w:lang w:eastAsia="en-IE"/>
              </w:rPr>
            </w:pPr>
          </w:p>
        </w:tc>
        <w:tc>
          <w:tcPr>
            <w:tcW w:w="471" w:type="pct"/>
            <w:gridSpan w:val="2"/>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437" w:type="pct"/>
            <w:gridSpan w:val="2"/>
            <w:tcBorders>
              <w:top w:val="single" w:sz="8" w:space="0" w:color="auto"/>
              <w:left w:val="single" w:sz="4" w:space="0" w:color="auto"/>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37" w:type="pct"/>
            <w:gridSpan w:val="2"/>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37" w:type="pct"/>
            <w:gridSpan w:val="2"/>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37" w:type="pct"/>
            <w:gridSpan w:val="2"/>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1522" w:type="pct"/>
            <w:gridSpan w:val="2"/>
            <w:tcBorders>
              <w:top w:val="nil"/>
              <w:left w:val="nil"/>
              <w:bottom w:val="nil"/>
              <w:right w:val="nil"/>
            </w:tcBorders>
            <w:shd w:val="clear" w:color="auto" w:fill="auto"/>
            <w:noWrap/>
            <w:vAlign w:val="bottom"/>
            <w:hideMark/>
          </w:tcPr>
          <w:p w:rsidR="0045447B" w:rsidRPr="00AA377B" w:rsidRDefault="0045447B" w:rsidP="00425340">
            <w:pPr>
              <w:spacing w:before="0" w:after="0"/>
              <w:jc w:val="center"/>
              <w:rPr>
                <w:b/>
                <w:bCs/>
                <w:noProof/>
                <w:color w:val="000000"/>
                <w:sz w:val="20"/>
                <w:szCs w:val="20"/>
                <w:lang w:eastAsia="en-IE"/>
              </w:rPr>
            </w:pPr>
          </w:p>
        </w:tc>
        <w:tc>
          <w:tcPr>
            <w:tcW w:w="471" w:type="pct"/>
            <w:gridSpan w:val="2"/>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437" w:type="pct"/>
            <w:gridSpan w:val="2"/>
            <w:tcBorders>
              <w:top w:val="nil"/>
              <w:left w:val="single" w:sz="4"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37"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37"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37"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29" w:type="pct"/>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152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rFonts w:ascii="Calibri" w:hAnsi="Calibri"/>
                <w:noProof/>
                <w:color w:val="000000"/>
                <w:sz w:val="21"/>
              </w:rPr>
              <w:t xml:space="preserve">• </w:t>
            </w:r>
            <w:r w:rsidRPr="00AA377B">
              <w:rPr>
                <w:noProof/>
                <w:color w:val="000000"/>
                <w:sz w:val="21"/>
              </w:rPr>
              <w:t>TOTAL credite operaționale (toate rubricile operaționale)</w:t>
            </w:r>
          </w:p>
        </w:tc>
        <w:tc>
          <w:tcPr>
            <w:tcW w:w="471"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1"/>
                <w:szCs w:val="21"/>
                <w:lang w:eastAsia="en-IE"/>
              </w:rPr>
            </w:pPr>
          </w:p>
        </w:tc>
        <w:tc>
          <w:tcPr>
            <w:tcW w:w="471"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990"/>
        </w:trPr>
        <w:tc>
          <w:tcPr>
            <w:tcW w:w="1993"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AA377B" w:rsidRDefault="0045447B" w:rsidP="00425340">
            <w:pPr>
              <w:spacing w:before="0" w:after="0"/>
              <w:rPr>
                <w:noProof/>
                <w:color w:val="000000"/>
                <w:sz w:val="21"/>
                <w:szCs w:val="21"/>
              </w:rPr>
            </w:pPr>
            <w:r w:rsidRPr="00AA377B">
              <w:rPr>
                <w:rFonts w:ascii="Calibri" w:hAnsi="Calibri"/>
                <w:noProof/>
                <w:color w:val="000000"/>
                <w:sz w:val="21"/>
              </w:rPr>
              <w:t>•</w:t>
            </w:r>
            <w:r w:rsidRPr="00AA377B">
              <w:rPr>
                <w:noProof/>
                <w:color w:val="000000"/>
                <w:sz w:val="21"/>
              </w:rPr>
              <w:t xml:space="preserve"> TOTAL credite cu caracter administrativ finanțate din bugetul unor programe specifice (toate rubricile operaționale)</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(6)</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64"/>
        </w:trPr>
        <w:tc>
          <w:tcPr>
            <w:tcW w:w="1522" w:type="pct"/>
            <w:gridSpan w:val="2"/>
            <w:tcBorders>
              <w:top w:val="nil"/>
              <w:left w:val="single" w:sz="8" w:space="0" w:color="auto"/>
              <w:bottom w:val="nil"/>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RUBRICILOR 1-6</w:t>
            </w:r>
          </w:p>
        </w:tc>
        <w:tc>
          <w:tcPr>
            <w:tcW w:w="471" w:type="pct"/>
            <w:gridSpan w:val="2"/>
            <w:tcBorders>
              <w:top w:val="nil"/>
              <w:left w:val="nil"/>
              <w:bottom w:val="nil"/>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731" w:type="pct"/>
            <w:gridSpan w:val="3"/>
            <w:tcBorders>
              <w:top w:val="single" w:sz="8" w:space="0" w:color="auto"/>
              <w:left w:val="nil"/>
              <w:bottom w:val="nil"/>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=4+6</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88"/>
        </w:trPr>
        <w:tc>
          <w:tcPr>
            <w:tcW w:w="1522" w:type="pct"/>
            <w:gridSpan w:val="2"/>
            <w:tcBorders>
              <w:top w:val="nil"/>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din cadrul financiar multianual</w:t>
            </w:r>
            <w:r w:rsidRPr="00AA377B">
              <w:rPr>
                <w:noProof/>
              </w:rPr>
              <w:t xml:space="preserve"> </w:t>
            </w:r>
            <w:r w:rsidRPr="00AA377B">
              <w:rPr>
                <w:noProof/>
              </w:rPr>
              <w:br/>
            </w:r>
            <w:r w:rsidRPr="00AA377B">
              <w:rPr>
                <w:noProof/>
                <w:color w:val="000000"/>
                <w:sz w:val="20"/>
              </w:rPr>
              <w:t>(Suma de referință)</w:t>
            </w:r>
          </w:p>
        </w:tc>
        <w:tc>
          <w:tcPr>
            <w:tcW w:w="471"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=5+6</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bl>
    <w:p w:rsidR="0045447B" w:rsidRPr="00AA377B" w:rsidRDefault="0045447B" w:rsidP="00E923B5">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45"/>
        <w:gridCol w:w="1126"/>
        <w:gridCol w:w="1274"/>
        <w:gridCol w:w="637"/>
        <w:gridCol w:w="640"/>
        <w:gridCol w:w="1069"/>
        <w:gridCol w:w="1069"/>
        <w:gridCol w:w="1069"/>
        <w:gridCol w:w="1069"/>
        <w:gridCol w:w="1320"/>
      </w:tblGrid>
      <w:tr w:rsidR="0045447B" w:rsidRPr="00AA377B" w:rsidTr="00425340">
        <w:trPr>
          <w:jc w:val="center"/>
        </w:trPr>
        <w:tc>
          <w:tcPr>
            <w:tcW w:w="1739" w:type="pct"/>
            <w:gridSpan w:val="2"/>
            <w:shd w:val="thinDiagStripe" w:color="C0C0C0" w:fill="auto"/>
            <w:vAlign w:val="center"/>
          </w:tcPr>
          <w:p w:rsidR="0045447B" w:rsidRPr="00AA377B" w:rsidRDefault="0045447B" w:rsidP="00425340">
            <w:pPr>
              <w:spacing w:before="60" w:after="60"/>
              <w:jc w:val="center"/>
              <w:rPr>
                <w:b/>
                <w:noProof/>
              </w:rPr>
            </w:pPr>
            <w:r w:rsidRPr="00AA377B">
              <w:rPr>
                <w:noProof/>
              </w:rPr>
              <w:br w:type="page"/>
            </w:r>
            <w:r w:rsidRPr="00AA377B">
              <w:rPr>
                <w:b/>
                <w:noProof/>
                <w:sz w:val="22"/>
              </w:rPr>
              <w:t xml:space="preserve">Rubrica din cadrul financiar multianual </w:t>
            </w:r>
          </w:p>
        </w:tc>
        <w:tc>
          <w:tcPr>
            <w:tcW w:w="396" w:type="pct"/>
            <w:shd w:val="thinDiagStripe" w:color="C0C0C0" w:fill="auto"/>
            <w:vAlign w:val="center"/>
          </w:tcPr>
          <w:p w:rsidR="0045447B" w:rsidRPr="00AA377B" w:rsidRDefault="0045447B" w:rsidP="00425340">
            <w:pPr>
              <w:spacing w:before="60" w:after="60"/>
              <w:jc w:val="center"/>
              <w:rPr>
                <w:noProof/>
              </w:rPr>
            </w:pPr>
            <w:r w:rsidRPr="00AA377B">
              <w:rPr>
                <w:b/>
                <w:noProof/>
                <w:sz w:val="22"/>
              </w:rPr>
              <w:t>7</w:t>
            </w:r>
          </w:p>
        </w:tc>
        <w:tc>
          <w:tcPr>
            <w:tcW w:w="2865" w:type="pct"/>
            <w:gridSpan w:val="8"/>
            <w:vAlign w:val="center"/>
          </w:tcPr>
          <w:p w:rsidR="0045447B" w:rsidRPr="00AA377B" w:rsidRDefault="0045447B" w:rsidP="00425340">
            <w:pPr>
              <w:spacing w:before="60" w:after="60"/>
              <w:rPr>
                <w:noProof/>
              </w:rPr>
            </w:pPr>
            <w:r w:rsidRPr="00AA377B">
              <w:rPr>
                <w:noProof/>
                <w:sz w:val="22"/>
              </w:rPr>
              <w:t>„Cheltuieli administrative”</w:t>
            </w:r>
            <w:r w:rsidRPr="00AA377B">
              <w:rPr>
                <w:rStyle w:val="FootnoteReference"/>
                <w:noProof/>
                <w:sz w:val="22"/>
              </w:rPr>
              <w:footnoteReference w:id="16"/>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8"/>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Cs w:val="24"/>
              </w:rPr>
            </w:pPr>
            <w:r w:rsidRPr="00AA377B">
              <w:rPr>
                <w:noProof/>
                <w:color w:val="000000"/>
              </w:rPr>
              <w:t>DG: &lt;…….&gt;</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Resurse umane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Alte cheltuieli administrative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TOTAL DG </w:t>
            </w:r>
            <w:r w:rsidRPr="00AA377B">
              <w:rPr>
                <w:noProof/>
                <w:color w:val="000000"/>
                <w:sz w:val="22"/>
              </w:rPr>
              <w:t>&lt;…….&gt;</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8"/>
                <w:szCs w:val="18"/>
              </w:rPr>
            </w:pPr>
            <w:r w:rsidRPr="00AA377B">
              <w:rPr>
                <w:noProof/>
                <w:color w:val="000000"/>
                <w:sz w:val="18"/>
              </w:rPr>
              <w:t xml:space="preserve">Credite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Cs w:val="24"/>
              </w:rPr>
            </w:pPr>
            <w:r w:rsidRPr="00AA377B">
              <w:rPr>
                <w:noProof/>
                <w:color w:val="000000"/>
              </w:rPr>
              <w:t>DG: &lt;…….&gt;</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376"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Resurse umane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Alte cheltuieli administrative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TOTAL DG </w:t>
            </w:r>
            <w:r w:rsidRPr="00AA377B">
              <w:rPr>
                <w:noProof/>
                <w:color w:val="000000"/>
                <w:sz w:val="22"/>
              </w:rPr>
              <w:t>&lt;…….&gt;</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8"/>
                <w:szCs w:val="18"/>
              </w:rPr>
            </w:pPr>
            <w:r w:rsidRPr="00AA377B">
              <w:rPr>
                <w:noProof/>
                <w:color w:val="000000"/>
                <w:sz w:val="18"/>
              </w:rPr>
              <w:t xml:space="preserve">Credite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r>
      <w:tr w:rsidR="0045447B" w:rsidRPr="00AA377B"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00"/>
        </w:trPr>
        <w:tc>
          <w:tcPr>
            <w:tcW w:w="2583" w:type="pct"/>
            <w:gridSpan w:val="4"/>
            <w:tcBorders>
              <w:top w:val="single" w:sz="8" w:space="0" w:color="auto"/>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TOTAL credite în cadrul RUBRICII 7 din cadrul financiar multianual </w:t>
            </w:r>
          </w:p>
        </w:tc>
        <w:tc>
          <w:tcPr>
            <w:tcW w:w="449"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(Total angajamente = Total plăți)</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65" w:type="pct"/>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bl>
    <w:p w:rsidR="0045447B" w:rsidRPr="00AA377B" w:rsidRDefault="0045447B" w:rsidP="00E923B5">
      <w:pPr>
        <w:jc w:val="right"/>
        <w:rPr>
          <w:noProof/>
          <w:sz w:val="20"/>
        </w:rPr>
      </w:pPr>
      <w:r w:rsidRPr="00AA377B">
        <w:rPr>
          <w:noProof/>
          <w:sz w:val="20"/>
        </w:rPr>
        <w:t>milioane EUR (cu trei zecimale)</w:t>
      </w:r>
    </w:p>
    <w:tbl>
      <w:tblPr>
        <w:tblW w:w="5000" w:type="pct"/>
        <w:tblLook w:val="04A0" w:firstRow="1" w:lastRow="0" w:firstColumn="1" w:lastColumn="0" w:noHBand="0" w:noVBand="1"/>
      </w:tblPr>
      <w:tblGrid>
        <w:gridCol w:w="5607"/>
        <w:gridCol w:w="2080"/>
        <w:gridCol w:w="1255"/>
        <w:gridCol w:w="1254"/>
        <w:gridCol w:w="1254"/>
        <w:gridCol w:w="1254"/>
        <w:gridCol w:w="1516"/>
      </w:tblGrid>
      <w:tr w:rsidR="0045447B" w:rsidRPr="00AA377B" w:rsidTr="00425340">
        <w:trPr>
          <w:trHeight w:val="288"/>
        </w:trPr>
        <w:tc>
          <w:tcPr>
            <w:tcW w:w="270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Cs w:val="24"/>
              </w:rPr>
            </w:pPr>
            <w:r w:rsidRPr="00AA377B">
              <w:rPr>
                <w:noProof/>
                <w:color w:val="000000"/>
              </w:rPr>
              <w:t xml:space="preserve"> </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41"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2702"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Cs w:val="24"/>
                <w:lang w:eastAsia="en-IE"/>
              </w:rPr>
            </w:pP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33" w:type="pct"/>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564"/>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RUBRICILOR 1-7</w:t>
            </w:r>
          </w:p>
        </w:tc>
        <w:tc>
          <w:tcPr>
            <w:tcW w:w="731" w:type="pct"/>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r>
      <w:tr w:rsidR="0045447B" w:rsidRPr="00AA377B" w:rsidTr="00425340">
        <w:trPr>
          <w:trHeight w:val="540"/>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AA377B" w:rsidRDefault="0045447B" w:rsidP="00425340">
            <w:pPr>
              <w:spacing w:before="0" w:after="0"/>
              <w:jc w:val="center"/>
              <w:rPr>
                <w:noProof/>
                <w:color w:val="000000"/>
                <w:sz w:val="22"/>
              </w:rPr>
            </w:pPr>
            <w:r w:rsidRPr="00AA377B">
              <w:rPr>
                <w:noProof/>
                <w:color w:val="000000"/>
                <w:sz w:val="22"/>
              </w:rPr>
              <w:t>din cadrul financiar multianual</w:t>
            </w:r>
            <w:r w:rsidRPr="00AA377B">
              <w:rPr>
                <w:b/>
                <w:noProof/>
                <w:color w:val="000000"/>
                <w:sz w:val="22"/>
              </w:rPr>
              <w:t xml:space="preserve"> </w:t>
            </w:r>
          </w:p>
        </w:tc>
        <w:tc>
          <w:tcPr>
            <w:tcW w:w="731" w:type="pct"/>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r>
    </w:tbl>
    <w:p w:rsidR="00163FA8" w:rsidRPr="00AA377B" w:rsidRDefault="00163FA8">
      <w:pPr>
        <w:spacing w:before="0" w:after="200" w:line="276" w:lineRule="auto"/>
        <w:jc w:val="left"/>
        <w:rPr>
          <w:i/>
          <w:noProof/>
        </w:rPr>
      </w:pPr>
      <w:bookmarkStart w:id="140" w:name="_Toc160804596"/>
      <w:bookmarkStart w:id="141" w:name="_Toc167220288"/>
      <w:bookmarkStart w:id="142" w:name="_Toc177549021"/>
      <w:r w:rsidRPr="00AA377B">
        <w:rPr>
          <w:noProof/>
        </w:rPr>
        <w:br w:type="page"/>
      </w:r>
    </w:p>
    <w:p w:rsidR="0045447B" w:rsidRPr="00AA377B" w:rsidRDefault="0045447B" w:rsidP="00E923B5">
      <w:pPr>
        <w:pStyle w:val="ManualHeading3"/>
        <w:rPr>
          <w:noProof/>
        </w:rPr>
      </w:pPr>
      <w:r w:rsidRPr="00AA377B">
        <w:rPr>
          <w:noProof/>
        </w:rPr>
        <w:t>3.2.1.2.</w:t>
      </w:r>
      <w:r w:rsidRPr="00AA377B">
        <w:rPr>
          <w:noProof/>
        </w:rPr>
        <w:tab/>
        <w:t>Credite din venituri alocate externe</w:t>
      </w:r>
      <w:bookmarkEnd w:id="140"/>
      <w:bookmarkEnd w:id="141"/>
      <w:bookmarkEnd w:id="142"/>
    </w:p>
    <w:p w:rsidR="0045447B" w:rsidRPr="00AA377B" w:rsidRDefault="0045447B" w:rsidP="00E923B5">
      <w:pPr>
        <w:jc w:val="right"/>
        <w:rPr>
          <w:noProof/>
          <w:sz w:val="18"/>
          <w:szCs w:val="18"/>
        </w:rPr>
      </w:pPr>
      <w:r w:rsidRPr="00AA377B">
        <w:rPr>
          <w:noProof/>
          <w:sz w:val="18"/>
        </w:rPr>
        <w:t>milioane EUR (cu trei zecimale)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45447B" w:rsidRPr="00AA377B" w:rsidTr="00425340">
        <w:trPr>
          <w:jc w:val="center"/>
        </w:trPr>
        <w:tc>
          <w:tcPr>
            <w:tcW w:w="1739" w:type="pct"/>
            <w:shd w:val="thinDiagStripe" w:color="C0C0C0" w:fill="auto"/>
            <w:vAlign w:val="center"/>
          </w:tcPr>
          <w:p w:rsidR="0045447B" w:rsidRPr="00AA377B" w:rsidRDefault="0045447B" w:rsidP="00425340">
            <w:pPr>
              <w:spacing w:before="60" w:after="60"/>
              <w:jc w:val="center"/>
              <w:rPr>
                <w:b/>
                <w:noProof/>
              </w:rPr>
            </w:pPr>
            <w:r w:rsidRPr="00AA377B">
              <w:rPr>
                <w:b/>
                <w:noProof/>
                <w:sz w:val="22"/>
              </w:rPr>
              <w:t xml:space="preserve">Rubrica din cadrul financiar multianual </w:t>
            </w:r>
          </w:p>
        </w:tc>
        <w:tc>
          <w:tcPr>
            <w:tcW w:w="396" w:type="pct"/>
            <w:vAlign w:val="center"/>
          </w:tcPr>
          <w:p w:rsidR="0045447B" w:rsidRPr="00AA377B" w:rsidRDefault="0045447B" w:rsidP="00425340">
            <w:pPr>
              <w:spacing w:before="60" w:after="60"/>
              <w:jc w:val="center"/>
              <w:rPr>
                <w:noProof/>
              </w:rPr>
            </w:pPr>
            <w:r w:rsidRPr="00AA377B">
              <w:rPr>
                <w:noProof/>
                <w:sz w:val="22"/>
              </w:rPr>
              <w:t>Numărul</w:t>
            </w:r>
          </w:p>
        </w:tc>
        <w:tc>
          <w:tcPr>
            <w:tcW w:w="2865" w:type="pct"/>
            <w:vAlign w:val="center"/>
          </w:tcPr>
          <w:p w:rsidR="0045447B" w:rsidRPr="00AA377B" w:rsidRDefault="0045447B" w:rsidP="00425340">
            <w:pPr>
              <w:spacing w:before="60" w:after="60"/>
              <w:rPr>
                <w:noProof/>
              </w:rPr>
            </w:pPr>
          </w:p>
        </w:tc>
      </w:tr>
    </w:tbl>
    <w:p w:rsidR="0045447B" w:rsidRPr="00AA377B" w:rsidRDefault="0045447B" w:rsidP="00E923B5">
      <w:pPr>
        <w:rPr>
          <w:noProof/>
          <w:sz w:val="16"/>
        </w:rPr>
      </w:pPr>
    </w:p>
    <w:tbl>
      <w:tblPr>
        <w:tblW w:w="5000" w:type="pct"/>
        <w:tblLook w:val="04A0" w:firstRow="1" w:lastRow="0" w:firstColumn="1" w:lastColumn="0" w:noHBand="0" w:noVBand="1"/>
      </w:tblPr>
      <w:tblGrid>
        <w:gridCol w:w="4014"/>
        <w:gridCol w:w="21"/>
        <w:gridCol w:w="911"/>
        <w:gridCol w:w="572"/>
        <w:gridCol w:w="21"/>
        <w:gridCol w:w="533"/>
        <w:gridCol w:w="845"/>
        <w:gridCol w:w="33"/>
        <w:gridCol w:w="1369"/>
        <w:gridCol w:w="42"/>
        <w:gridCol w:w="1360"/>
        <w:gridCol w:w="51"/>
        <w:gridCol w:w="1351"/>
        <w:gridCol w:w="60"/>
        <w:gridCol w:w="1342"/>
        <w:gridCol w:w="17"/>
        <w:gridCol w:w="1678"/>
      </w:tblGrid>
      <w:tr w:rsidR="0045447B" w:rsidRPr="00AA377B" w:rsidTr="00425340">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2"/>
              </w:rPr>
            </w:pPr>
            <w:r w:rsidRPr="00AA377B">
              <w:rPr>
                <w:noProof/>
                <w:color w:val="000000"/>
                <w:sz w:val="22"/>
              </w:rPr>
              <w:t>DG: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21"/>
                <w:szCs w:val="21"/>
              </w:rPr>
            </w:pPr>
            <w:r w:rsidRPr="00AA377B">
              <w:rPr>
                <w:noProof/>
                <w:color w:val="000000"/>
                <w:sz w:val="21"/>
              </w:rPr>
              <w:t xml:space="preserve">Credite operaționale </w:t>
            </w:r>
          </w:p>
        </w:tc>
      </w:tr>
      <w:tr w:rsidR="0045447B" w:rsidRPr="00AA377B"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17"/>
            </w:r>
          </w:p>
        </w:tc>
      </w:tr>
      <w:tr w:rsidR="0045447B" w:rsidRPr="00AA377B"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2"/>
              </w:rPr>
            </w:pPr>
            <w:r w:rsidRPr="00AA377B">
              <w:rPr>
                <w:noProof/>
                <w:color w:val="000000"/>
                <w:sz w:val="22"/>
              </w:rPr>
              <w:t>DG: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21"/>
                <w:szCs w:val="21"/>
              </w:rPr>
            </w:pPr>
            <w:r w:rsidRPr="00AA377B">
              <w:rPr>
                <w:noProof/>
                <w:color w:val="000000"/>
                <w:sz w:val="21"/>
              </w:rPr>
              <w:t xml:space="preserve">Credite operaționale </w:t>
            </w:r>
          </w:p>
        </w:tc>
      </w:tr>
      <w:tr w:rsidR="0045447B" w:rsidRPr="00AA377B"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18"/>
            </w:r>
          </w:p>
        </w:tc>
      </w:tr>
      <w:tr w:rsidR="0045447B" w:rsidRPr="00AA377B"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 </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rsidR="0045447B" w:rsidRPr="00AA377B" w:rsidRDefault="0045447B" w:rsidP="00425340">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TOTAL credite operaționale</w:t>
            </w:r>
            <w:r w:rsidR="00FA72E4">
              <w:rPr>
                <w:noProof/>
                <w:color w:val="000000"/>
                <w:sz w:val="21"/>
              </w:rPr>
              <w:t xml:space="preserve"> </w:t>
            </w:r>
            <w:r w:rsidRPr="00AA377B">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 xml:space="preserve">TOTAL credite cu caracter administrativ finanțate din bugetul unor programe specifice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RUBRICII &lt;….&gt;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noProof/>
                <w:color w:val="000000"/>
                <w:sz w:val="22"/>
              </w:rPr>
            </w:pPr>
            <w:r w:rsidRPr="00AA377B">
              <w:rPr>
                <w:noProof/>
                <w:color w:val="000000"/>
                <w:sz w:val="22"/>
              </w:rPr>
              <w:t>din cadrul financiar multianual</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rsidR="0045447B" w:rsidRPr="00AA377B" w:rsidRDefault="0045447B" w:rsidP="00425340">
            <w:pPr>
              <w:spacing w:before="60" w:after="60"/>
              <w:jc w:val="center"/>
              <w:rPr>
                <w:b/>
                <w:noProof/>
              </w:rPr>
            </w:pPr>
            <w:r w:rsidRPr="00AA377B">
              <w:rPr>
                <w:b/>
                <w:noProof/>
                <w:sz w:val="22"/>
              </w:rPr>
              <w:t xml:space="preserve">Rubrica din cadrul financiar multianual </w:t>
            </w:r>
          </w:p>
        </w:tc>
        <w:tc>
          <w:tcPr>
            <w:tcW w:w="396" w:type="pct"/>
            <w:gridSpan w:val="3"/>
            <w:vAlign w:val="center"/>
          </w:tcPr>
          <w:p w:rsidR="0045447B" w:rsidRPr="00AA377B" w:rsidRDefault="0045447B" w:rsidP="00425340">
            <w:pPr>
              <w:spacing w:before="60" w:after="60"/>
              <w:jc w:val="center"/>
              <w:rPr>
                <w:noProof/>
              </w:rPr>
            </w:pPr>
            <w:r w:rsidRPr="00AA377B">
              <w:rPr>
                <w:noProof/>
                <w:sz w:val="22"/>
              </w:rPr>
              <w:t>Numărul</w:t>
            </w:r>
          </w:p>
        </w:tc>
        <w:tc>
          <w:tcPr>
            <w:tcW w:w="2865" w:type="pct"/>
            <w:gridSpan w:val="11"/>
            <w:vAlign w:val="center"/>
          </w:tcPr>
          <w:p w:rsidR="0045447B" w:rsidRPr="00AA377B" w:rsidRDefault="0045447B" w:rsidP="00425340">
            <w:pPr>
              <w:spacing w:before="60" w:after="60"/>
              <w:rPr>
                <w:noProof/>
              </w:rPr>
            </w:pPr>
          </w:p>
        </w:tc>
      </w:tr>
    </w:tbl>
    <w:p w:rsidR="0045447B" w:rsidRPr="00AA377B" w:rsidRDefault="0045447B" w:rsidP="00E923B5">
      <w:pPr>
        <w:spacing w:before="0" w:after="200" w:line="276" w:lineRule="auto"/>
        <w:jc w:val="left"/>
        <w:rPr>
          <w:noProof/>
          <w:sz w:val="16"/>
        </w:rPr>
      </w:pPr>
    </w:p>
    <w:tbl>
      <w:tblPr>
        <w:tblW w:w="5000" w:type="pct"/>
        <w:tblLook w:val="04A0" w:firstRow="1" w:lastRow="0" w:firstColumn="1" w:lastColumn="0" w:noHBand="0" w:noVBand="1"/>
      </w:tblPr>
      <w:tblGrid>
        <w:gridCol w:w="4014"/>
        <w:gridCol w:w="21"/>
        <w:gridCol w:w="293"/>
        <w:gridCol w:w="1190"/>
        <w:gridCol w:w="21"/>
        <w:gridCol w:w="128"/>
        <w:gridCol w:w="1038"/>
        <w:gridCol w:w="212"/>
        <w:gridCol w:w="33"/>
        <w:gridCol w:w="796"/>
        <w:gridCol w:w="573"/>
        <w:gridCol w:w="42"/>
        <w:gridCol w:w="628"/>
        <w:gridCol w:w="732"/>
        <w:gridCol w:w="51"/>
        <w:gridCol w:w="460"/>
        <w:gridCol w:w="891"/>
        <w:gridCol w:w="60"/>
        <w:gridCol w:w="292"/>
        <w:gridCol w:w="1050"/>
        <w:gridCol w:w="17"/>
        <w:gridCol w:w="176"/>
        <w:gridCol w:w="1502"/>
      </w:tblGrid>
      <w:tr w:rsidR="0045447B" w:rsidRPr="00AA377B" w:rsidTr="00425340">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2"/>
              </w:rPr>
            </w:pPr>
            <w:r w:rsidRPr="00AA377B">
              <w:rPr>
                <w:noProof/>
                <w:color w:val="000000"/>
                <w:sz w:val="22"/>
              </w:rPr>
              <w:t>DG: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288"/>
        </w:trPr>
        <w:tc>
          <w:tcPr>
            <w:tcW w:w="2444" w:type="pct"/>
            <w:gridSpan w:val="9"/>
            <w:vMerge/>
            <w:vAlign w:val="center"/>
            <w:hideMark/>
          </w:tcPr>
          <w:p w:rsidR="0045447B" w:rsidRPr="00AA377B" w:rsidRDefault="0045447B" w:rsidP="00425340">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0" w:type="pct"/>
            <w:gridSpan w:val="2"/>
            <w:vMerge/>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21"/>
                <w:szCs w:val="21"/>
              </w:rPr>
            </w:pPr>
            <w:r w:rsidRPr="00AA377B">
              <w:rPr>
                <w:noProof/>
                <w:color w:val="000000"/>
                <w:sz w:val="21"/>
              </w:rPr>
              <w:t xml:space="preserve">Credite operaționale </w:t>
            </w:r>
          </w:p>
        </w:tc>
      </w:tr>
      <w:tr w:rsidR="0045447B" w:rsidRPr="00AA377B"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ign w:val="center"/>
            <w:hideMark/>
          </w:tcPr>
          <w:p w:rsidR="0045447B" w:rsidRPr="00AA377B"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ign w:val="center"/>
            <w:hideMark/>
          </w:tcPr>
          <w:p w:rsidR="0045447B" w:rsidRPr="00AA377B"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19"/>
            </w:r>
          </w:p>
        </w:tc>
      </w:tr>
      <w:tr w:rsidR="0045447B" w:rsidRPr="00AA377B"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vAlign w:val="center"/>
            <w:hideMark/>
          </w:tcPr>
          <w:p w:rsidR="0045447B" w:rsidRPr="00AA377B"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2"/>
              </w:rPr>
            </w:pPr>
            <w:r w:rsidRPr="00AA377B">
              <w:rPr>
                <w:noProof/>
                <w:color w:val="000000"/>
                <w:sz w:val="22"/>
              </w:rPr>
              <w:t>DG: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288"/>
        </w:trPr>
        <w:tc>
          <w:tcPr>
            <w:tcW w:w="2444" w:type="pct"/>
            <w:gridSpan w:val="9"/>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0"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21"/>
                <w:szCs w:val="21"/>
              </w:rPr>
            </w:pPr>
            <w:r w:rsidRPr="00AA377B">
              <w:rPr>
                <w:noProof/>
                <w:color w:val="000000"/>
                <w:sz w:val="21"/>
              </w:rPr>
              <w:t xml:space="preserve">Credite operaționale </w:t>
            </w:r>
          </w:p>
        </w:tc>
      </w:tr>
      <w:tr w:rsidR="0045447B" w:rsidRPr="00AA377B"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AA377B" w:rsidRDefault="0045447B" w:rsidP="00425340">
            <w:pPr>
              <w:spacing w:before="0" w:after="0"/>
              <w:jc w:val="left"/>
              <w:rPr>
                <w:noProof/>
                <w:color w:val="000000"/>
                <w:sz w:val="22"/>
              </w:rPr>
            </w:pPr>
            <w:r w:rsidRPr="00AA377B">
              <w:rPr>
                <w:noProof/>
                <w:color w:val="000000"/>
                <w:sz w:val="22"/>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 xml:space="preserve">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AA377B" w:rsidRDefault="0045447B" w:rsidP="00425340">
            <w:pPr>
              <w:spacing w:before="0" w:after="0"/>
              <w:jc w:val="left"/>
              <w:rPr>
                <w:noProof/>
                <w:color w:val="000000"/>
                <w:sz w:val="22"/>
              </w:rPr>
            </w:pPr>
            <w:r w:rsidRPr="00AA377B">
              <w:rPr>
                <w:noProof/>
                <w:color w:val="000000"/>
                <w:sz w:val="22"/>
              </w:rPr>
              <w:t>Credite cu caracter administrativ finanțate din bugetul unor programe specifice</w:t>
            </w:r>
            <w:r w:rsidRPr="00AA377B">
              <w:rPr>
                <w:rStyle w:val="FootnoteReference"/>
                <w:noProof/>
                <w:color w:val="000000"/>
                <w:sz w:val="22"/>
                <w:lang w:eastAsia="en-IE"/>
              </w:rPr>
              <w:footnoteReference w:id="20"/>
            </w:r>
          </w:p>
        </w:tc>
      </w:tr>
      <w:tr w:rsidR="0045447B" w:rsidRPr="00AA377B"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0"/>
                <w:szCs w:val="20"/>
              </w:rPr>
            </w:pPr>
            <w:r w:rsidRPr="00AA377B">
              <w:rPr>
                <w:noProof/>
                <w:color w:val="000000"/>
                <w:sz w:val="20"/>
              </w:rPr>
              <w:t>Linia bugetară</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noProof/>
                <w:color w:val="000000"/>
                <w:sz w:val="18"/>
                <w:szCs w:val="18"/>
              </w:rPr>
            </w:pPr>
            <w:r w:rsidRPr="00AA377B">
              <w:rPr>
                <w:noProof/>
                <w:color w:val="000000"/>
                <w:sz w:val="18"/>
              </w:rPr>
              <w:t xml:space="preserve"> </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 xml:space="preserve">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w:t>
            </w:r>
          </w:p>
          <w:p w:rsidR="0045447B" w:rsidRPr="00AA377B" w:rsidRDefault="0045447B" w:rsidP="00425340">
            <w:pPr>
              <w:spacing w:before="0" w:after="0"/>
              <w:jc w:val="center"/>
              <w:rPr>
                <w:b/>
                <w:bCs/>
                <w:noProof/>
                <w:color w:val="000000"/>
                <w:sz w:val="22"/>
              </w:rPr>
            </w:pPr>
            <w:r w:rsidRPr="00AA377B">
              <w:rPr>
                <w:b/>
                <w:noProof/>
                <w:color w:val="000000"/>
                <w:sz w:val="22"/>
              </w:rPr>
              <w:t>pentru DG</w:t>
            </w:r>
            <w:r w:rsidR="00FA72E4">
              <w:rPr>
                <w:b/>
                <w:noProof/>
                <w:color w:val="000000"/>
                <w:sz w:val="22"/>
              </w:rPr>
              <w:t xml:space="preserve"> </w:t>
            </w:r>
            <w:r w:rsidRPr="00AA377B">
              <w:rPr>
                <w:noProof/>
                <w:color w:val="000000"/>
                <w:sz w:val="22"/>
              </w:rPr>
              <w:t>&lt;…….&gt;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=1a+1b+3</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=2a+2b+3</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2432" w:type="pct"/>
            <w:gridSpan w:val="8"/>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 </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96"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2432" w:type="pct"/>
            <w:gridSpan w:val="8"/>
            <w:vMerge/>
            <w:tcBorders>
              <w:top w:val="single" w:sz="8" w:space="0" w:color="auto"/>
              <w:left w:val="single" w:sz="8" w:space="0" w:color="auto"/>
              <w:bottom w:val="single" w:sz="8" w:space="0" w:color="000000"/>
              <w:right w:val="single" w:sz="8" w:space="0" w:color="000000"/>
            </w:tcBorders>
            <w:vAlign w:val="center"/>
            <w:hideMark/>
          </w:tcPr>
          <w:p w:rsidR="0045447B" w:rsidRPr="00AA377B" w:rsidRDefault="0045447B" w:rsidP="00425340">
            <w:pPr>
              <w:spacing w:before="0" w:after="0"/>
              <w:jc w:val="left"/>
              <w:rPr>
                <w:b/>
                <w:bCs/>
                <w:noProof/>
                <w:color w:val="000000"/>
                <w:sz w:val="22"/>
                <w:lang w:eastAsia="en-IE"/>
              </w:rPr>
            </w:pP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96" w:type="pct"/>
            <w:gridSpan w:val="3"/>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TOTAL credite operaționale</w:t>
            </w:r>
            <w:r w:rsidR="00FA72E4">
              <w:rPr>
                <w:noProof/>
                <w:color w:val="000000"/>
                <w:sz w:val="21"/>
              </w:rPr>
              <w:t xml:space="preserve"> </w:t>
            </w:r>
            <w:r w:rsidRPr="00AA377B">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noProof/>
                <w:color w:val="000000"/>
                <w:sz w:val="21"/>
              </w:rPr>
              <w:t xml:space="preserve">TOTAL credite cu caracter administrativ finanțate din bugetul unor programe specifice </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(6)</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RUBRICII &lt;….&gt;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=4+6</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noProof/>
                <w:color w:val="000000"/>
                <w:sz w:val="22"/>
              </w:rPr>
            </w:pPr>
            <w:r w:rsidRPr="00AA377B">
              <w:rPr>
                <w:noProof/>
                <w:color w:val="000000"/>
                <w:sz w:val="22"/>
              </w:rPr>
              <w:t>din cadrul financiar multianual</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=5+6</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288"/>
        </w:trPr>
        <w:tc>
          <w:tcPr>
            <w:tcW w:w="1522" w:type="pct"/>
            <w:gridSpan w:val="3"/>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4"/>
                <w:lang w:eastAsia="en-IE"/>
              </w:rPr>
            </w:pPr>
          </w:p>
        </w:tc>
        <w:tc>
          <w:tcPr>
            <w:tcW w:w="471" w:type="pct"/>
            <w:gridSpan w:val="3"/>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437" w:type="pct"/>
            <w:gridSpan w:val="3"/>
            <w:tcBorders>
              <w:top w:val="single" w:sz="8" w:space="0" w:color="auto"/>
              <w:left w:val="single" w:sz="4" w:space="0" w:color="auto"/>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37" w:type="pct"/>
            <w:gridSpan w:val="3"/>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37" w:type="pct"/>
            <w:gridSpan w:val="3"/>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437" w:type="pct"/>
            <w:gridSpan w:val="3"/>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1522" w:type="pct"/>
            <w:gridSpan w:val="3"/>
            <w:tcBorders>
              <w:top w:val="nil"/>
              <w:left w:val="nil"/>
              <w:bottom w:val="nil"/>
              <w:right w:val="nil"/>
            </w:tcBorders>
            <w:shd w:val="clear" w:color="auto" w:fill="auto"/>
            <w:noWrap/>
            <w:vAlign w:val="bottom"/>
            <w:hideMark/>
          </w:tcPr>
          <w:p w:rsidR="0045447B" w:rsidRPr="00AA377B" w:rsidRDefault="0045447B" w:rsidP="00425340">
            <w:pPr>
              <w:spacing w:before="0" w:after="0"/>
              <w:jc w:val="center"/>
              <w:rPr>
                <w:b/>
                <w:bCs/>
                <w:noProof/>
                <w:color w:val="000000"/>
                <w:sz w:val="20"/>
                <w:szCs w:val="20"/>
                <w:lang w:eastAsia="en-IE"/>
              </w:rPr>
            </w:pPr>
          </w:p>
        </w:tc>
        <w:tc>
          <w:tcPr>
            <w:tcW w:w="471" w:type="pct"/>
            <w:gridSpan w:val="3"/>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437" w:type="pct"/>
            <w:gridSpan w:val="3"/>
            <w:tcBorders>
              <w:top w:val="nil"/>
              <w:left w:val="single" w:sz="4"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437"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437"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437"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528" w:type="pct"/>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1522"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21"/>
                <w:szCs w:val="21"/>
              </w:rPr>
            </w:pPr>
            <w:r w:rsidRPr="00AA377B">
              <w:rPr>
                <w:rFonts w:ascii="Calibri" w:hAnsi="Calibri"/>
                <w:noProof/>
                <w:color w:val="000000"/>
                <w:sz w:val="21"/>
              </w:rPr>
              <w:t xml:space="preserve">• </w:t>
            </w:r>
            <w:r w:rsidRPr="00AA377B">
              <w:rPr>
                <w:noProof/>
                <w:color w:val="000000"/>
                <w:sz w:val="21"/>
              </w:rPr>
              <w:t>TOTAL credite operaționale (toate rubricile operaționale)</w:t>
            </w:r>
          </w:p>
        </w:tc>
        <w:tc>
          <w:tcPr>
            <w:tcW w:w="471"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1522" w:type="pct"/>
            <w:gridSpan w:val="3"/>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21"/>
                <w:szCs w:val="21"/>
                <w:lang w:eastAsia="en-IE"/>
              </w:rPr>
            </w:pPr>
          </w:p>
        </w:tc>
        <w:tc>
          <w:tcPr>
            <w:tcW w:w="471"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990"/>
        </w:trPr>
        <w:tc>
          <w:tcPr>
            <w:tcW w:w="1993"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AA377B" w:rsidRDefault="0045447B" w:rsidP="00425340">
            <w:pPr>
              <w:spacing w:before="0" w:after="0"/>
              <w:rPr>
                <w:noProof/>
                <w:color w:val="000000"/>
                <w:sz w:val="21"/>
                <w:szCs w:val="21"/>
              </w:rPr>
            </w:pPr>
            <w:r w:rsidRPr="00AA377B">
              <w:rPr>
                <w:rFonts w:ascii="Calibri" w:hAnsi="Calibri"/>
                <w:noProof/>
                <w:color w:val="000000"/>
                <w:sz w:val="21"/>
              </w:rPr>
              <w:t>•</w:t>
            </w:r>
            <w:r w:rsidRPr="00AA377B">
              <w:rPr>
                <w:noProof/>
                <w:color w:val="000000"/>
                <w:sz w:val="21"/>
              </w:rPr>
              <w:t xml:space="preserve"> TOTAL credite cu caracter administrativ finanțate din bugetul unor programe specifice (toate rubricile operaționale)</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(6)</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64"/>
        </w:trPr>
        <w:tc>
          <w:tcPr>
            <w:tcW w:w="1522" w:type="pct"/>
            <w:gridSpan w:val="3"/>
            <w:tcBorders>
              <w:top w:val="nil"/>
              <w:left w:val="single" w:sz="8" w:space="0" w:color="auto"/>
              <w:bottom w:val="nil"/>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RUBRICILOR 1-6</w:t>
            </w:r>
          </w:p>
        </w:tc>
        <w:tc>
          <w:tcPr>
            <w:tcW w:w="471" w:type="pct"/>
            <w:gridSpan w:val="3"/>
            <w:tcBorders>
              <w:top w:val="nil"/>
              <w:left w:val="nil"/>
              <w:bottom w:val="nil"/>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731" w:type="pct"/>
            <w:gridSpan w:val="4"/>
            <w:tcBorders>
              <w:top w:val="single" w:sz="8" w:space="0" w:color="auto"/>
              <w:left w:val="nil"/>
              <w:bottom w:val="nil"/>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=4+6</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588"/>
        </w:trPr>
        <w:tc>
          <w:tcPr>
            <w:tcW w:w="1522" w:type="pct"/>
            <w:gridSpan w:val="3"/>
            <w:tcBorders>
              <w:top w:val="nil"/>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din cadrul financiar multianual (Suma de referință)</w:t>
            </w:r>
          </w:p>
        </w:tc>
        <w:tc>
          <w:tcPr>
            <w:tcW w:w="471" w:type="pct"/>
            <w:gridSpan w:val="3"/>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AA377B" w:rsidRDefault="0045447B" w:rsidP="00425340">
            <w:pPr>
              <w:spacing w:before="0" w:after="0"/>
              <w:jc w:val="center"/>
              <w:rPr>
                <w:noProof/>
                <w:color w:val="000000"/>
                <w:sz w:val="14"/>
                <w:szCs w:val="14"/>
              </w:rPr>
            </w:pPr>
            <w:r w:rsidRPr="00AA377B">
              <w:rPr>
                <w:noProof/>
                <w:color w:val="000000"/>
                <w:sz w:val="14"/>
              </w:rPr>
              <w:t>=5+6</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bl>
    <w:p w:rsidR="0045447B" w:rsidRPr="00AA377B" w:rsidRDefault="0045447B" w:rsidP="00E923B5">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45447B" w:rsidRPr="00AA377B" w:rsidTr="00425340">
        <w:trPr>
          <w:jc w:val="center"/>
        </w:trPr>
        <w:tc>
          <w:tcPr>
            <w:tcW w:w="1668" w:type="pct"/>
            <w:shd w:val="thinDiagStripe" w:color="C0C0C0" w:fill="auto"/>
            <w:vAlign w:val="center"/>
          </w:tcPr>
          <w:p w:rsidR="0045447B" w:rsidRPr="00AA377B" w:rsidRDefault="0045447B" w:rsidP="00425340">
            <w:pPr>
              <w:spacing w:before="60" w:after="60"/>
              <w:jc w:val="center"/>
              <w:rPr>
                <w:b/>
                <w:noProof/>
              </w:rPr>
            </w:pPr>
            <w:r w:rsidRPr="00AA377B">
              <w:rPr>
                <w:noProof/>
              </w:rPr>
              <w:br w:type="page"/>
            </w:r>
            <w:r w:rsidRPr="00AA377B">
              <w:rPr>
                <w:b/>
                <w:noProof/>
                <w:sz w:val="22"/>
              </w:rPr>
              <w:t xml:space="preserve">Rubrica din cadrul financiar multianual </w:t>
            </w:r>
          </w:p>
        </w:tc>
        <w:tc>
          <w:tcPr>
            <w:tcW w:w="380" w:type="pct"/>
            <w:shd w:val="thinDiagStripe" w:color="C0C0C0" w:fill="auto"/>
            <w:vAlign w:val="center"/>
          </w:tcPr>
          <w:p w:rsidR="0045447B" w:rsidRPr="00AA377B" w:rsidRDefault="0045447B" w:rsidP="00425340">
            <w:pPr>
              <w:spacing w:before="60" w:after="60"/>
              <w:jc w:val="center"/>
              <w:rPr>
                <w:noProof/>
              </w:rPr>
            </w:pPr>
            <w:r w:rsidRPr="00AA377B">
              <w:rPr>
                <w:b/>
                <w:noProof/>
                <w:sz w:val="22"/>
              </w:rPr>
              <w:t>7</w:t>
            </w:r>
          </w:p>
        </w:tc>
        <w:tc>
          <w:tcPr>
            <w:tcW w:w="2749" w:type="pct"/>
            <w:vAlign w:val="center"/>
          </w:tcPr>
          <w:p w:rsidR="0045447B" w:rsidRPr="00AA377B" w:rsidRDefault="0045447B" w:rsidP="00425340">
            <w:pPr>
              <w:spacing w:before="60" w:after="60"/>
              <w:rPr>
                <w:noProof/>
              </w:rPr>
            </w:pPr>
            <w:r w:rsidRPr="00AA377B">
              <w:rPr>
                <w:noProof/>
                <w:sz w:val="22"/>
              </w:rPr>
              <w:t>„Cheltuieli administrative”</w:t>
            </w:r>
            <w:r w:rsidRPr="00AA377B">
              <w:rPr>
                <w:rStyle w:val="FootnoteReference"/>
                <w:noProof/>
                <w:sz w:val="22"/>
              </w:rPr>
              <w:footnoteReference w:id="21"/>
            </w:r>
          </w:p>
        </w:tc>
      </w:tr>
    </w:tbl>
    <w:p w:rsidR="0045447B" w:rsidRPr="00AA377B" w:rsidRDefault="0045447B" w:rsidP="00E923B5">
      <w:pPr>
        <w:jc w:val="right"/>
        <w:rPr>
          <w:noProof/>
          <w:sz w:val="20"/>
        </w:rPr>
      </w:pPr>
      <w:r w:rsidRPr="00AA377B">
        <w:rPr>
          <w:noProof/>
          <w:sz w:val="20"/>
        </w:rPr>
        <w:t>milioane EUR (cu trei zecimale)</w:t>
      </w:r>
    </w:p>
    <w:tbl>
      <w:tblPr>
        <w:tblW w:w="13140" w:type="dxa"/>
        <w:tblInd w:w="118" w:type="dxa"/>
        <w:tblLook w:val="04A0" w:firstRow="1" w:lastRow="0" w:firstColumn="1" w:lastColumn="0" w:noHBand="0" w:noVBand="1"/>
      </w:tblPr>
      <w:tblGrid>
        <w:gridCol w:w="4405"/>
        <w:gridCol w:w="2477"/>
        <w:gridCol w:w="563"/>
        <w:gridCol w:w="563"/>
        <w:gridCol w:w="1001"/>
        <w:gridCol w:w="1001"/>
        <w:gridCol w:w="1001"/>
        <w:gridCol w:w="1001"/>
        <w:gridCol w:w="1244"/>
      </w:tblGrid>
      <w:tr w:rsidR="0045447B" w:rsidRPr="00AA377B" w:rsidTr="00425340">
        <w:trPr>
          <w:trHeight w:val="288"/>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Cs w:val="24"/>
              </w:rPr>
            </w:pPr>
            <w:r w:rsidRPr="00AA377B">
              <w:rPr>
                <w:noProof/>
                <w:color w:val="000000"/>
              </w:rPr>
              <w:t>DG: &lt;…….&gt;</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Resurse umane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Alte cheltuieli administrative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TOTAL DG </w:t>
            </w:r>
            <w:r w:rsidRPr="00AA377B">
              <w:rPr>
                <w:noProof/>
                <w:color w:val="000000"/>
                <w:sz w:val="22"/>
              </w:rPr>
              <w:t>&lt;…….&gt;</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8"/>
                <w:szCs w:val="18"/>
              </w:rPr>
            </w:pPr>
            <w:r w:rsidRPr="00AA377B">
              <w:rPr>
                <w:noProof/>
                <w:color w:val="000000"/>
                <w:sz w:val="18"/>
              </w:rPr>
              <w:t xml:space="preserve">Credite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4405"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r>
      <w:tr w:rsidR="0045447B" w:rsidRPr="00AA377B" w:rsidTr="00425340">
        <w:trPr>
          <w:trHeight w:val="315"/>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Cs w:val="24"/>
              </w:rPr>
            </w:pPr>
            <w:r w:rsidRPr="00AA377B">
              <w:rPr>
                <w:noProof/>
                <w:color w:val="000000"/>
              </w:rPr>
              <w:t>DG: &lt;…….&gt;</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001"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Resurse umane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rFonts w:ascii="Wingdings" w:hAnsi="Wingdings" w:cs="Calibri"/>
                <w:noProof/>
                <w:color w:val="000000"/>
                <w:sz w:val="22"/>
              </w:rPr>
            </w:pPr>
            <w:r w:rsidRPr="00AA377B">
              <w:rPr>
                <w:rFonts w:ascii="Wingdings" w:hAnsi="Wingdings"/>
                <w:noProof/>
                <w:color w:val="000000"/>
                <w:sz w:val="22"/>
              </w:rPr>
              <w:t></w:t>
            </w:r>
            <w:r w:rsidRPr="00AA377B">
              <w:rPr>
                <w:noProof/>
                <w:color w:val="000000"/>
                <w:sz w:val="22"/>
              </w:rPr>
              <w:t xml:space="preserve"> Alte cheltuieli administrative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20"/>
                <w:szCs w:val="20"/>
              </w:rPr>
            </w:pPr>
            <w:r w:rsidRPr="00AA377B">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TOTAL DG </w:t>
            </w:r>
            <w:r w:rsidRPr="00AA377B">
              <w:rPr>
                <w:noProof/>
                <w:color w:val="000000"/>
                <w:sz w:val="22"/>
              </w:rPr>
              <w:t>&lt;…….&gt;</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8"/>
                <w:szCs w:val="18"/>
              </w:rPr>
            </w:pPr>
            <w:r w:rsidRPr="00AA377B">
              <w:rPr>
                <w:noProof/>
                <w:color w:val="000000"/>
                <w:sz w:val="18"/>
              </w:rPr>
              <w:t xml:space="preserve">Credite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r w:rsidR="0045447B" w:rsidRPr="00AA377B" w:rsidTr="00425340">
        <w:trPr>
          <w:trHeight w:val="300"/>
        </w:trPr>
        <w:tc>
          <w:tcPr>
            <w:tcW w:w="4405"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rsidR="0045447B" w:rsidRPr="00AA377B" w:rsidRDefault="0045447B" w:rsidP="00425340">
            <w:pPr>
              <w:spacing w:before="0" w:after="0"/>
              <w:jc w:val="left"/>
              <w:rPr>
                <w:noProof/>
                <w:sz w:val="20"/>
                <w:szCs w:val="20"/>
                <w:lang w:eastAsia="en-IE"/>
              </w:rPr>
            </w:pPr>
          </w:p>
        </w:tc>
      </w:tr>
      <w:tr w:rsidR="0045447B" w:rsidRPr="00AA377B" w:rsidTr="00425340">
        <w:trPr>
          <w:trHeight w:val="900"/>
        </w:trPr>
        <w:tc>
          <w:tcPr>
            <w:tcW w:w="6882" w:type="dxa"/>
            <w:gridSpan w:val="2"/>
            <w:tcBorders>
              <w:top w:val="single" w:sz="8" w:space="0" w:color="auto"/>
              <w:left w:val="single" w:sz="8" w:space="0" w:color="auto"/>
              <w:bottom w:val="single" w:sz="8" w:space="0" w:color="auto"/>
              <w:right w:val="single" w:sz="8" w:space="0" w:color="auto"/>
            </w:tcBorders>
            <w:shd w:val="thinDiagStripe" w:color="C0C0C0" w:fill="F1F1F1"/>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 xml:space="preserve">TOTAL credite în cadrul RUBRICII 7 din cadrul financiar multianual </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(Total angajamente = Total plăți)</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c>
          <w:tcPr>
            <w:tcW w:w="1244" w:type="dxa"/>
            <w:tcBorders>
              <w:top w:val="single" w:sz="8" w:space="0" w:color="auto"/>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20"/>
                <w:szCs w:val="20"/>
              </w:rPr>
            </w:pPr>
            <w:r w:rsidRPr="00AA377B">
              <w:rPr>
                <w:b/>
                <w:noProof/>
                <w:color w:val="000000"/>
                <w:sz w:val="20"/>
              </w:rPr>
              <w:t>0,000</w:t>
            </w:r>
          </w:p>
        </w:tc>
      </w:tr>
    </w:tbl>
    <w:p w:rsidR="0045447B" w:rsidRPr="00AA377B" w:rsidRDefault="0045447B" w:rsidP="00E923B5">
      <w:pPr>
        <w:jc w:val="right"/>
        <w:rPr>
          <w:noProof/>
          <w:sz w:val="20"/>
        </w:rPr>
      </w:pPr>
      <w:r w:rsidRPr="00AA377B">
        <w:rPr>
          <w:noProof/>
          <w:sz w:val="20"/>
        </w:rPr>
        <w:t>milioane EUR (cu trei zecimale)</w:t>
      </w:r>
    </w:p>
    <w:tbl>
      <w:tblPr>
        <w:tblW w:w="13140" w:type="dxa"/>
        <w:tblInd w:w="118" w:type="dxa"/>
        <w:tblLook w:val="04A0" w:firstRow="1" w:lastRow="0" w:firstColumn="1" w:lastColumn="0" w:noHBand="0" w:noVBand="1"/>
      </w:tblPr>
      <w:tblGrid>
        <w:gridCol w:w="5180"/>
        <w:gridCol w:w="1920"/>
        <w:gridCol w:w="1160"/>
        <w:gridCol w:w="1160"/>
        <w:gridCol w:w="1160"/>
        <w:gridCol w:w="1160"/>
        <w:gridCol w:w="1400"/>
      </w:tblGrid>
      <w:tr w:rsidR="0045447B" w:rsidRPr="00AA377B" w:rsidTr="00425340">
        <w:trPr>
          <w:trHeight w:val="288"/>
        </w:trPr>
        <w:tc>
          <w:tcPr>
            <w:tcW w:w="7100"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Cs w:val="24"/>
              </w:rPr>
            </w:pPr>
            <w:r w:rsidRPr="00AA377B">
              <w:rPr>
                <w:noProof/>
                <w:color w:val="000000"/>
              </w:rPr>
              <w:t xml:space="preserve"> </w:t>
            </w:r>
          </w:p>
        </w:tc>
        <w:tc>
          <w:tcPr>
            <w:tcW w:w="11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1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1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1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1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TOTAL CFM 2021-2027</w:t>
            </w:r>
          </w:p>
        </w:tc>
      </w:tr>
      <w:tr w:rsidR="0045447B" w:rsidRPr="00AA377B" w:rsidTr="00425340">
        <w:trPr>
          <w:trHeight w:val="300"/>
        </w:trPr>
        <w:tc>
          <w:tcPr>
            <w:tcW w:w="7100" w:type="dxa"/>
            <w:gridSpan w:val="2"/>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Cs w:val="24"/>
                <w:lang w:eastAsia="en-IE"/>
              </w:rPr>
            </w:pPr>
          </w:p>
        </w:tc>
        <w:tc>
          <w:tcPr>
            <w:tcW w:w="11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11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11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11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c>
          <w:tcPr>
            <w:tcW w:w="1400" w:type="dxa"/>
            <w:vMerge/>
            <w:tcBorders>
              <w:top w:val="single" w:sz="8" w:space="0" w:color="auto"/>
              <w:left w:val="single" w:sz="8" w:space="0" w:color="auto"/>
              <w:bottom w:val="single" w:sz="8" w:space="0" w:color="000000"/>
              <w:right w:val="single" w:sz="8" w:space="0" w:color="auto"/>
            </w:tcBorders>
            <w:vAlign w:val="center"/>
            <w:hideMark/>
          </w:tcPr>
          <w:p w:rsidR="0045447B" w:rsidRPr="00AA377B" w:rsidRDefault="0045447B" w:rsidP="00425340">
            <w:pPr>
              <w:spacing w:before="0" w:after="0"/>
              <w:jc w:val="left"/>
              <w:rPr>
                <w:b/>
                <w:bCs/>
                <w:noProof/>
                <w:color w:val="000000"/>
                <w:sz w:val="20"/>
                <w:szCs w:val="20"/>
                <w:lang w:eastAsia="en-IE"/>
              </w:rPr>
            </w:pPr>
          </w:p>
        </w:tc>
      </w:tr>
      <w:tr w:rsidR="0045447B" w:rsidRPr="00AA377B" w:rsidTr="00425340">
        <w:trPr>
          <w:trHeight w:val="564"/>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AA377B" w:rsidRDefault="0045447B" w:rsidP="00425340">
            <w:pPr>
              <w:spacing w:before="0" w:after="0"/>
              <w:jc w:val="center"/>
              <w:rPr>
                <w:b/>
                <w:bCs/>
                <w:noProof/>
                <w:color w:val="000000"/>
                <w:sz w:val="22"/>
              </w:rPr>
            </w:pPr>
            <w:r w:rsidRPr="00AA377B">
              <w:rPr>
                <w:b/>
                <w:noProof/>
                <w:color w:val="000000"/>
                <w:sz w:val="22"/>
              </w:rPr>
              <w:t>TOTAL credite în cadrul RUBRICILOR 1-7</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Angajamente</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r>
      <w:tr w:rsidR="0045447B" w:rsidRPr="00AA377B" w:rsidTr="00425340">
        <w:trPr>
          <w:trHeight w:val="540"/>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AA377B" w:rsidRDefault="0045447B" w:rsidP="00425340">
            <w:pPr>
              <w:spacing w:before="0" w:after="0"/>
              <w:jc w:val="center"/>
              <w:rPr>
                <w:noProof/>
                <w:color w:val="000000"/>
                <w:sz w:val="22"/>
              </w:rPr>
            </w:pPr>
            <w:r w:rsidRPr="00AA377B">
              <w:rPr>
                <w:noProof/>
                <w:color w:val="000000"/>
                <w:sz w:val="22"/>
              </w:rPr>
              <w:t>din cadrul financiar multianual</w:t>
            </w:r>
            <w:r w:rsidRPr="00AA377B">
              <w:rPr>
                <w:b/>
                <w:noProof/>
                <w:color w:val="000000"/>
                <w:sz w:val="22"/>
              </w:rPr>
              <w:t xml:space="preserve"> </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rPr>
                <w:noProof/>
                <w:color w:val="000000"/>
                <w:sz w:val="18"/>
                <w:szCs w:val="18"/>
              </w:rPr>
            </w:pPr>
            <w:r w:rsidRPr="00AA377B">
              <w:rPr>
                <w:noProof/>
                <w:color w:val="000000"/>
                <w:sz w:val="18"/>
              </w:rPr>
              <w:t>Plăți</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Cs w:val="24"/>
              </w:rPr>
            </w:pPr>
            <w:r w:rsidRPr="00AA377B">
              <w:rPr>
                <w:b/>
                <w:noProof/>
                <w:color w:val="000000"/>
              </w:rPr>
              <w:t>0,000</w:t>
            </w:r>
          </w:p>
        </w:tc>
      </w:tr>
    </w:tbl>
    <w:p w:rsidR="0045447B" w:rsidRPr="00AA377B" w:rsidRDefault="0045447B" w:rsidP="00BB672D">
      <w:pPr>
        <w:pStyle w:val="ManualHeading3"/>
        <w:rPr>
          <w:bCs/>
          <w:noProof/>
          <w:szCs w:val="24"/>
        </w:rPr>
      </w:pPr>
      <w:bookmarkStart w:id="143" w:name="_Toc514938054"/>
      <w:bookmarkStart w:id="144" w:name="_Toc520485053"/>
      <w:bookmarkStart w:id="145" w:name="_Toc160804597"/>
      <w:bookmarkStart w:id="146" w:name="_Toc167220289"/>
      <w:bookmarkStart w:id="147" w:name="_Toc177549022"/>
      <w:r w:rsidRPr="00AA377B">
        <w:rPr>
          <w:noProof/>
        </w:rPr>
        <w:t>3.2.2.</w:t>
      </w:r>
      <w:r w:rsidRPr="00AA377B">
        <w:rPr>
          <w:noProof/>
        </w:rPr>
        <w:tab/>
        <w:t>Realizările preconizate finanțate din credite operaționale</w:t>
      </w:r>
      <w:bookmarkEnd w:id="143"/>
      <w:bookmarkEnd w:id="144"/>
      <w:r w:rsidRPr="00AA377B">
        <w:rPr>
          <w:noProof/>
        </w:rPr>
        <w:t xml:space="preserve"> (nu se completează pentru agențiile descentralizate)</w:t>
      </w:r>
      <w:bookmarkEnd w:id="145"/>
      <w:bookmarkEnd w:id="146"/>
      <w:bookmarkEnd w:id="147"/>
    </w:p>
    <w:p w:rsidR="0045447B" w:rsidRPr="00AA377B" w:rsidRDefault="0045447B" w:rsidP="00BB672D">
      <w:pPr>
        <w:keepNext/>
        <w:jc w:val="right"/>
        <w:rPr>
          <w:noProof/>
          <w:sz w:val="20"/>
        </w:rPr>
      </w:pPr>
      <w:r w:rsidRPr="00AA377B">
        <w:rPr>
          <w:noProof/>
          <w:sz w:val="20"/>
        </w:rPr>
        <w:t>Credite de angajament în milioane EUR (cu trei zecimale)</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78"/>
        <w:gridCol w:w="427"/>
        <w:gridCol w:w="849"/>
        <w:gridCol w:w="411"/>
        <w:gridCol w:w="864"/>
        <w:gridCol w:w="567"/>
        <w:gridCol w:w="851"/>
        <w:gridCol w:w="425"/>
        <w:gridCol w:w="851"/>
        <w:gridCol w:w="425"/>
        <w:gridCol w:w="850"/>
        <w:gridCol w:w="426"/>
        <w:gridCol w:w="850"/>
        <w:gridCol w:w="425"/>
        <w:gridCol w:w="846"/>
        <w:gridCol w:w="720"/>
        <w:gridCol w:w="900"/>
      </w:tblGrid>
      <w:tr w:rsidR="0045447B" w:rsidRPr="00AA377B" w:rsidTr="00BB672D">
        <w:trPr>
          <w:jc w:val="center"/>
        </w:trPr>
        <w:tc>
          <w:tcPr>
            <w:tcW w:w="1423" w:type="dxa"/>
            <w:vMerge w:val="restart"/>
            <w:vAlign w:val="center"/>
          </w:tcPr>
          <w:p w:rsidR="0045447B" w:rsidRPr="00AA377B" w:rsidRDefault="0045447B" w:rsidP="00BB672D">
            <w:pPr>
              <w:keepNext/>
              <w:ind w:right="-29"/>
              <w:jc w:val="center"/>
              <w:rPr>
                <w:b/>
                <w:noProof/>
                <w:sz w:val="18"/>
                <w:szCs w:val="18"/>
              </w:rPr>
            </w:pPr>
            <w:r w:rsidRPr="00AA377B">
              <w:rPr>
                <w:b/>
                <w:noProof/>
                <w:sz w:val="18"/>
              </w:rPr>
              <w:t xml:space="preserve">A se indica obiectivele și realizările </w:t>
            </w:r>
          </w:p>
          <w:p w:rsidR="0045447B" w:rsidRPr="00AA377B" w:rsidRDefault="0045447B" w:rsidP="00BB672D">
            <w:pPr>
              <w:keepNext/>
              <w:ind w:right="-29"/>
              <w:jc w:val="center"/>
              <w:rPr>
                <w:b/>
                <w:noProof/>
                <w:sz w:val="18"/>
                <w:szCs w:val="18"/>
              </w:rPr>
            </w:pPr>
          </w:p>
          <w:p w:rsidR="0045447B" w:rsidRPr="00AA377B" w:rsidRDefault="0045447B" w:rsidP="00BB672D">
            <w:pPr>
              <w:keepNext/>
              <w:ind w:right="-29"/>
              <w:jc w:val="center"/>
              <w:rPr>
                <w:noProof/>
                <w:sz w:val="18"/>
                <w:szCs w:val="18"/>
              </w:rPr>
            </w:pPr>
            <w:r w:rsidRPr="00AA377B">
              <w:rPr>
                <w:rFonts w:ascii="Wingdings" w:hAnsi="Wingdings"/>
                <w:noProof/>
                <w:sz w:val="18"/>
              </w:rPr>
              <w:t></w:t>
            </w:r>
          </w:p>
        </w:tc>
        <w:tc>
          <w:tcPr>
            <w:tcW w:w="720" w:type="dxa"/>
            <w:vAlign w:val="center"/>
          </w:tcPr>
          <w:p w:rsidR="0045447B" w:rsidRPr="00AA377B" w:rsidRDefault="0045447B" w:rsidP="00BB672D">
            <w:pPr>
              <w:keepNext/>
              <w:ind w:right="-29"/>
              <w:jc w:val="center"/>
              <w:rPr>
                <w:noProof/>
                <w:sz w:val="18"/>
                <w:szCs w:val="18"/>
              </w:rPr>
            </w:pPr>
          </w:p>
        </w:tc>
        <w:tc>
          <w:tcPr>
            <w:tcW w:w="778" w:type="dxa"/>
            <w:vAlign w:val="center"/>
          </w:tcPr>
          <w:p w:rsidR="0045447B" w:rsidRPr="00AA377B" w:rsidRDefault="0045447B" w:rsidP="00BB672D">
            <w:pPr>
              <w:keepNext/>
              <w:ind w:right="-29"/>
              <w:jc w:val="center"/>
              <w:rPr>
                <w:noProof/>
                <w:sz w:val="18"/>
                <w:szCs w:val="18"/>
              </w:rPr>
            </w:pPr>
          </w:p>
        </w:tc>
        <w:tc>
          <w:tcPr>
            <w:tcW w:w="1276" w:type="dxa"/>
            <w:gridSpan w:val="2"/>
            <w:tcBorders>
              <w:left w:val="nil"/>
            </w:tcBorders>
            <w:vAlign w:val="center"/>
          </w:tcPr>
          <w:p w:rsidR="0045447B" w:rsidRPr="00AA377B" w:rsidRDefault="0045447B" w:rsidP="00BB672D">
            <w:pPr>
              <w:keepNext/>
              <w:ind w:right="-29"/>
              <w:jc w:val="center"/>
              <w:rPr>
                <w:noProof/>
                <w:sz w:val="18"/>
                <w:szCs w:val="18"/>
              </w:rPr>
            </w:pPr>
            <w:r w:rsidRPr="00AA377B">
              <w:rPr>
                <w:noProof/>
                <w:sz w:val="18"/>
              </w:rPr>
              <w:t>Anul</w:t>
            </w:r>
            <w:r w:rsidR="00FA72E4">
              <w:rPr>
                <w:noProof/>
                <w:sz w:val="18"/>
              </w:rPr>
              <w:t xml:space="preserve"> </w:t>
            </w:r>
            <w:r w:rsidRPr="00AA377B">
              <w:rPr>
                <w:noProof/>
              </w:rPr>
              <w:br/>
            </w:r>
            <w:r w:rsidRPr="00AA377B">
              <w:rPr>
                <w:b/>
                <w:noProof/>
                <w:sz w:val="18"/>
              </w:rPr>
              <w:t>2024</w:t>
            </w:r>
          </w:p>
        </w:tc>
        <w:tc>
          <w:tcPr>
            <w:tcW w:w="1275" w:type="dxa"/>
            <w:gridSpan w:val="2"/>
            <w:vAlign w:val="center"/>
          </w:tcPr>
          <w:p w:rsidR="0045447B" w:rsidRPr="00AA377B" w:rsidRDefault="0045447B" w:rsidP="00BB672D">
            <w:pPr>
              <w:keepNext/>
              <w:ind w:right="-29"/>
              <w:jc w:val="center"/>
              <w:rPr>
                <w:noProof/>
                <w:sz w:val="18"/>
                <w:szCs w:val="18"/>
              </w:rPr>
            </w:pPr>
            <w:r w:rsidRPr="00AA377B">
              <w:rPr>
                <w:noProof/>
                <w:sz w:val="18"/>
              </w:rPr>
              <w:t>Anul</w:t>
            </w:r>
            <w:r w:rsidR="00FA72E4">
              <w:rPr>
                <w:noProof/>
                <w:sz w:val="18"/>
              </w:rPr>
              <w:t xml:space="preserve"> </w:t>
            </w:r>
            <w:r w:rsidRPr="00AA377B">
              <w:rPr>
                <w:noProof/>
              </w:rPr>
              <w:br/>
            </w:r>
            <w:r w:rsidRPr="00AA377B">
              <w:rPr>
                <w:b/>
                <w:noProof/>
                <w:sz w:val="18"/>
              </w:rPr>
              <w:t>2025</w:t>
            </w:r>
          </w:p>
        </w:tc>
        <w:tc>
          <w:tcPr>
            <w:tcW w:w="1418" w:type="dxa"/>
            <w:gridSpan w:val="2"/>
            <w:vAlign w:val="center"/>
          </w:tcPr>
          <w:p w:rsidR="0045447B" w:rsidRPr="00AA377B" w:rsidRDefault="0045447B" w:rsidP="00BB672D">
            <w:pPr>
              <w:keepNext/>
              <w:ind w:right="-29"/>
              <w:jc w:val="center"/>
              <w:rPr>
                <w:noProof/>
                <w:sz w:val="18"/>
                <w:szCs w:val="18"/>
              </w:rPr>
            </w:pPr>
            <w:r w:rsidRPr="00AA377B">
              <w:rPr>
                <w:noProof/>
                <w:sz w:val="18"/>
              </w:rPr>
              <w:t>Anul</w:t>
            </w:r>
            <w:r w:rsidR="00FA72E4">
              <w:rPr>
                <w:noProof/>
                <w:sz w:val="18"/>
              </w:rPr>
              <w:t xml:space="preserve"> </w:t>
            </w:r>
            <w:r w:rsidRPr="00AA377B">
              <w:rPr>
                <w:noProof/>
              </w:rPr>
              <w:br/>
            </w:r>
            <w:r w:rsidRPr="00AA377B">
              <w:rPr>
                <w:b/>
                <w:noProof/>
                <w:sz w:val="18"/>
              </w:rPr>
              <w:t>2026</w:t>
            </w:r>
          </w:p>
        </w:tc>
        <w:tc>
          <w:tcPr>
            <w:tcW w:w="1276" w:type="dxa"/>
            <w:gridSpan w:val="2"/>
            <w:vAlign w:val="center"/>
          </w:tcPr>
          <w:p w:rsidR="0045447B" w:rsidRPr="00AA377B" w:rsidRDefault="0045447B" w:rsidP="00BB672D">
            <w:pPr>
              <w:keepNext/>
              <w:ind w:right="-29"/>
              <w:jc w:val="center"/>
              <w:rPr>
                <w:noProof/>
                <w:sz w:val="18"/>
                <w:szCs w:val="18"/>
              </w:rPr>
            </w:pPr>
            <w:r w:rsidRPr="00AA377B">
              <w:rPr>
                <w:noProof/>
                <w:sz w:val="18"/>
              </w:rPr>
              <w:t>Anul</w:t>
            </w:r>
            <w:r w:rsidR="00FA72E4">
              <w:rPr>
                <w:noProof/>
                <w:sz w:val="18"/>
              </w:rPr>
              <w:t xml:space="preserve"> </w:t>
            </w:r>
            <w:r w:rsidRPr="00AA377B">
              <w:rPr>
                <w:noProof/>
              </w:rPr>
              <w:br/>
            </w:r>
            <w:r w:rsidRPr="00AA377B">
              <w:rPr>
                <w:b/>
                <w:noProof/>
                <w:sz w:val="18"/>
              </w:rPr>
              <w:t>2027</w:t>
            </w:r>
          </w:p>
        </w:tc>
        <w:tc>
          <w:tcPr>
            <w:tcW w:w="3822" w:type="dxa"/>
            <w:gridSpan w:val="6"/>
            <w:vAlign w:val="center"/>
          </w:tcPr>
          <w:p w:rsidR="0045447B" w:rsidRPr="00AA377B" w:rsidRDefault="0045447B" w:rsidP="00BB672D">
            <w:pPr>
              <w:keepNext/>
              <w:jc w:val="center"/>
              <w:rPr>
                <w:noProof/>
                <w:sz w:val="18"/>
                <w:szCs w:val="18"/>
              </w:rPr>
            </w:pPr>
            <w:r w:rsidRPr="00AA377B">
              <w:rPr>
                <w:noProof/>
                <w:sz w:val="18"/>
              </w:rPr>
              <w:t>A se introduce atâția ani câți sunt considerați necesari pentru a reflecta durata impactului (a se vedea secțiunea 1.6)</w:t>
            </w:r>
          </w:p>
        </w:tc>
        <w:tc>
          <w:tcPr>
            <w:tcW w:w="1620" w:type="dxa"/>
            <w:gridSpan w:val="2"/>
            <w:tcBorders>
              <w:left w:val="nil"/>
              <w:bottom w:val="nil"/>
            </w:tcBorders>
            <w:vAlign w:val="center"/>
          </w:tcPr>
          <w:p w:rsidR="0045447B" w:rsidRPr="00AA377B" w:rsidRDefault="0045447B" w:rsidP="00BB672D">
            <w:pPr>
              <w:keepNext/>
              <w:ind w:right="-29"/>
              <w:jc w:val="center"/>
              <w:rPr>
                <w:noProof/>
                <w:sz w:val="18"/>
                <w:szCs w:val="18"/>
              </w:rPr>
            </w:pPr>
            <w:r w:rsidRPr="00AA377B">
              <w:rPr>
                <w:b/>
                <w:noProof/>
                <w:sz w:val="18"/>
              </w:rPr>
              <w:t>TOTAL</w:t>
            </w:r>
          </w:p>
        </w:tc>
      </w:tr>
      <w:tr w:rsidR="0045447B" w:rsidRPr="00AA377B" w:rsidTr="00425340">
        <w:trPr>
          <w:jc w:val="center"/>
        </w:trPr>
        <w:tc>
          <w:tcPr>
            <w:tcW w:w="1423" w:type="dxa"/>
            <w:vMerge/>
            <w:vAlign w:val="center"/>
          </w:tcPr>
          <w:p w:rsidR="0045447B" w:rsidRPr="00AA377B" w:rsidRDefault="0045447B" w:rsidP="00425340">
            <w:pPr>
              <w:ind w:right="-29"/>
              <w:jc w:val="center"/>
              <w:rPr>
                <w:noProof/>
                <w:sz w:val="18"/>
                <w:szCs w:val="18"/>
              </w:rPr>
            </w:pPr>
          </w:p>
        </w:tc>
        <w:tc>
          <w:tcPr>
            <w:tcW w:w="12185" w:type="dxa"/>
            <w:gridSpan w:val="18"/>
            <w:vAlign w:val="center"/>
          </w:tcPr>
          <w:p w:rsidR="0045447B" w:rsidRPr="00AA377B" w:rsidRDefault="0045447B" w:rsidP="00425340">
            <w:pPr>
              <w:spacing w:before="60" w:after="60"/>
              <w:ind w:right="-29"/>
              <w:jc w:val="center"/>
              <w:rPr>
                <w:noProof/>
                <w:sz w:val="18"/>
                <w:szCs w:val="18"/>
              </w:rPr>
            </w:pPr>
            <w:r w:rsidRPr="00AA377B">
              <w:rPr>
                <w:b/>
                <w:noProof/>
                <w:sz w:val="18"/>
              </w:rPr>
              <w:t>REALIZĂRI</w:t>
            </w:r>
          </w:p>
        </w:tc>
      </w:tr>
      <w:tr w:rsidR="00BB672D" w:rsidRPr="00AA377B" w:rsidTr="00BB672D">
        <w:trPr>
          <w:cantSplit/>
          <w:trHeight w:val="1134"/>
          <w:jc w:val="center"/>
        </w:trPr>
        <w:tc>
          <w:tcPr>
            <w:tcW w:w="1423" w:type="dxa"/>
            <w:vMerge/>
            <w:vAlign w:val="center"/>
          </w:tcPr>
          <w:p w:rsidR="0045447B" w:rsidRPr="00AA377B" w:rsidRDefault="0045447B" w:rsidP="00425340">
            <w:pPr>
              <w:rPr>
                <w:noProof/>
                <w:sz w:val="18"/>
                <w:szCs w:val="18"/>
              </w:rPr>
            </w:pPr>
          </w:p>
        </w:tc>
        <w:tc>
          <w:tcPr>
            <w:tcW w:w="720" w:type="dxa"/>
            <w:vAlign w:val="center"/>
          </w:tcPr>
          <w:p w:rsidR="0045447B" w:rsidRPr="00AA377B" w:rsidRDefault="0045447B" w:rsidP="00425340">
            <w:pPr>
              <w:jc w:val="center"/>
              <w:rPr>
                <w:noProof/>
                <w:sz w:val="18"/>
                <w:szCs w:val="18"/>
              </w:rPr>
            </w:pPr>
            <w:r w:rsidRPr="00AA377B">
              <w:rPr>
                <w:noProof/>
                <w:sz w:val="18"/>
              </w:rPr>
              <w:t>Tip</w:t>
            </w:r>
            <w:r w:rsidRPr="00AA377B">
              <w:rPr>
                <w:rStyle w:val="FootnoteReference"/>
                <w:noProof/>
                <w:sz w:val="18"/>
              </w:rPr>
              <w:footnoteReference w:id="22"/>
            </w:r>
          </w:p>
          <w:p w:rsidR="0045447B" w:rsidRPr="00AA377B" w:rsidRDefault="0045447B" w:rsidP="00425340">
            <w:pPr>
              <w:spacing w:before="0" w:after="0"/>
              <w:jc w:val="center"/>
              <w:rPr>
                <w:noProof/>
                <w:sz w:val="18"/>
                <w:szCs w:val="18"/>
              </w:rPr>
            </w:pPr>
          </w:p>
        </w:tc>
        <w:tc>
          <w:tcPr>
            <w:tcW w:w="778" w:type="dxa"/>
            <w:vAlign w:val="center"/>
          </w:tcPr>
          <w:p w:rsidR="0045447B" w:rsidRPr="00AA377B" w:rsidRDefault="0045447B" w:rsidP="00425340">
            <w:pPr>
              <w:jc w:val="center"/>
              <w:rPr>
                <w:noProof/>
                <w:sz w:val="18"/>
                <w:szCs w:val="18"/>
              </w:rPr>
            </w:pPr>
            <w:r w:rsidRPr="00AA377B">
              <w:rPr>
                <w:noProof/>
                <w:sz w:val="18"/>
              </w:rPr>
              <w:t>Costuri medii</w:t>
            </w:r>
          </w:p>
        </w:tc>
        <w:tc>
          <w:tcPr>
            <w:tcW w:w="427" w:type="dxa"/>
            <w:tcBorders>
              <w:left w:val="nil"/>
              <w:right w:val="dashSmallGap" w:sz="4" w:space="0" w:color="auto"/>
            </w:tcBorders>
            <w:shd w:val="pct10" w:color="auto" w:fill="auto"/>
            <w:textDirection w:val="btLr"/>
            <w:vAlign w:val="center"/>
          </w:tcPr>
          <w:p w:rsidR="0045447B" w:rsidRPr="00AA377B" w:rsidRDefault="0045447B" w:rsidP="00425340">
            <w:pPr>
              <w:ind w:left="113" w:right="113"/>
              <w:jc w:val="center"/>
              <w:rPr>
                <w:noProof/>
                <w:sz w:val="18"/>
                <w:szCs w:val="18"/>
              </w:rPr>
            </w:pPr>
            <w:r w:rsidRPr="00AA377B">
              <w:rPr>
                <w:noProof/>
                <w:sz w:val="18"/>
              </w:rPr>
              <w:t>Nr.</w:t>
            </w:r>
          </w:p>
        </w:tc>
        <w:tc>
          <w:tcPr>
            <w:tcW w:w="849"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Costuri</w:t>
            </w:r>
          </w:p>
        </w:tc>
        <w:tc>
          <w:tcPr>
            <w:tcW w:w="411" w:type="dxa"/>
            <w:tcBorders>
              <w:right w:val="dashSmallGap" w:sz="4" w:space="0" w:color="auto"/>
            </w:tcBorders>
            <w:shd w:val="pct10" w:color="auto" w:fill="auto"/>
            <w:textDirection w:val="btLr"/>
            <w:vAlign w:val="center"/>
          </w:tcPr>
          <w:p w:rsidR="0045447B" w:rsidRPr="00AA377B" w:rsidRDefault="0045447B" w:rsidP="00425340">
            <w:pPr>
              <w:ind w:left="113" w:right="113"/>
              <w:jc w:val="center"/>
              <w:rPr>
                <w:noProof/>
                <w:sz w:val="18"/>
                <w:szCs w:val="18"/>
              </w:rPr>
            </w:pPr>
            <w:r w:rsidRPr="00AA377B">
              <w:rPr>
                <w:noProof/>
                <w:sz w:val="18"/>
              </w:rPr>
              <w:t>Nr.</w:t>
            </w:r>
          </w:p>
        </w:tc>
        <w:tc>
          <w:tcPr>
            <w:tcW w:w="864"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Costuri</w:t>
            </w:r>
          </w:p>
        </w:tc>
        <w:tc>
          <w:tcPr>
            <w:tcW w:w="567" w:type="dxa"/>
            <w:tcBorders>
              <w:right w:val="dashSmallGap" w:sz="4" w:space="0" w:color="auto"/>
            </w:tcBorders>
            <w:shd w:val="pct10" w:color="auto" w:fill="auto"/>
            <w:textDirection w:val="btLr"/>
            <w:vAlign w:val="center"/>
          </w:tcPr>
          <w:p w:rsidR="0045447B" w:rsidRPr="00AA377B" w:rsidRDefault="0045447B" w:rsidP="00425340">
            <w:pPr>
              <w:ind w:left="113" w:right="113"/>
              <w:jc w:val="center"/>
              <w:rPr>
                <w:noProof/>
                <w:sz w:val="18"/>
                <w:szCs w:val="18"/>
              </w:rPr>
            </w:pPr>
            <w:r w:rsidRPr="00AA377B">
              <w:rPr>
                <w:noProof/>
                <w:sz w:val="18"/>
              </w:rPr>
              <w:t>Nr.</w:t>
            </w:r>
          </w:p>
        </w:tc>
        <w:tc>
          <w:tcPr>
            <w:tcW w:w="851"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Costuri</w:t>
            </w:r>
          </w:p>
        </w:tc>
        <w:tc>
          <w:tcPr>
            <w:tcW w:w="425" w:type="dxa"/>
            <w:tcBorders>
              <w:right w:val="dashSmallGap" w:sz="4" w:space="0" w:color="auto"/>
            </w:tcBorders>
            <w:shd w:val="pct10" w:color="auto" w:fill="auto"/>
            <w:textDirection w:val="btLr"/>
            <w:vAlign w:val="center"/>
          </w:tcPr>
          <w:p w:rsidR="0045447B" w:rsidRPr="00AA377B" w:rsidRDefault="0045447B" w:rsidP="00425340">
            <w:pPr>
              <w:ind w:left="113" w:right="113"/>
              <w:jc w:val="center"/>
              <w:rPr>
                <w:noProof/>
                <w:sz w:val="18"/>
                <w:szCs w:val="18"/>
              </w:rPr>
            </w:pPr>
            <w:r w:rsidRPr="00AA377B">
              <w:rPr>
                <w:noProof/>
                <w:sz w:val="18"/>
              </w:rPr>
              <w:t>Nr.</w:t>
            </w:r>
          </w:p>
        </w:tc>
        <w:tc>
          <w:tcPr>
            <w:tcW w:w="851"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Costuri</w:t>
            </w:r>
          </w:p>
        </w:tc>
        <w:tc>
          <w:tcPr>
            <w:tcW w:w="425" w:type="dxa"/>
            <w:tcBorders>
              <w:right w:val="dashSmallGap" w:sz="4" w:space="0" w:color="auto"/>
            </w:tcBorders>
            <w:shd w:val="pct10" w:color="auto" w:fill="auto"/>
            <w:textDirection w:val="btLr"/>
            <w:vAlign w:val="center"/>
          </w:tcPr>
          <w:p w:rsidR="0045447B" w:rsidRPr="00AA377B" w:rsidRDefault="0045447B" w:rsidP="00425340">
            <w:pPr>
              <w:ind w:left="113" w:right="113"/>
              <w:jc w:val="center"/>
              <w:rPr>
                <w:noProof/>
                <w:sz w:val="18"/>
                <w:szCs w:val="18"/>
              </w:rPr>
            </w:pPr>
            <w:r w:rsidRPr="00AA377B">
              <w:rPr>
                <w:noProof/>
                <w:sz w:val="18"/>
              </w:rPr>
              <w:t>Nr.</w:t>
            </w:r>
          </w:p>
        </w:tc>
        <w:tc>
          <w:tcPr>
            <w:tcW w:w="850"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Costuri</w:t>
            </w:r>
          </w:p>
        </w:tc>
        <w:tc>
          <w:tcPr>
            <w:tcW w:w="426" w:type="dxa"/>
            <w:tcBorders>
              <w:right w:val="dashSmallGap" w:sz="4" w:space="0" w:color="auto"/>
            </w:tcBorders>
            <w:shd w:val="pct10" w:color="auto" w:fill="auto"/>
            <w:textDirection w:val="btLr"/>
            <w:vAlign w:val="center"/>
          </w:tcPr>
          <w:p w:rsidR="0045447B" w:rsidRPr="00AA377B" w:rsidRDefault="0045447B" w:rsidP="00425340">
            <w:pPr>
              <w:ind w:left="113" w:right="113"/>
              <w:jc w:val="center"/>
              <w:rPr>
                <w:noProof/>
                <w:sz w:val="18"/>
                <w:szCs w:val="18"/>
              </w:rPr>
            </w:pPr>
            <w:r w:rsidRPr="00AA377B">
              <w:rPr>
                <w:noProof/>
                <w:sz w:val="18"/>
              </w:rPr>
              <w:t>Nr.</w:t>
            </w:r>
          </w:p>
        </w:tc>
        <w:tc>
          <w:tcPr>
            <w:tcW w:w="850"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Costuri</w:t>
            </w:r>
          </w:p>
        </w:tc>
        <w:tc>
          <w:tcPr>
            <w:tcW w:w="425" w:type="dxa"/>
            <w:tcBorders>
              <w:right w:val="dashSmallGap" w:sz="4" w:space="0" w:color="auto"/>
            </w:tcBorders>
            <w:shd w:val="pct10" w:color="auto" w:fill="auto"/>
            <w:textDirection w:val="btLr"/>
            <w:vAlign w:val="center"/>
          </w:tcPr>
          <w:p w:rsidR="0045447B" w:rsidRPr="00AA377B" w:rsidRDefault="0045447B" w:rsidP="00425340">
            <w:pPr>
              <w:ind w:left="113" w:right="113"/>
              <w:jc w:val="center"/>
              <w:rPr>
                <w:noProof/>
                <w:sz w:val="18"/>
                <w:szCs w:val="18"/>
              </w:rPr>
            </w:pPr>
            <w:r w:rsidRPr="00AA377B">
              <w:rPr>
                <w:noProof/>
                <w:sz w:val="18"/>
              </w:rPr>
              <w:t>Nr.</w:t>
            </w:r>
          </w:p>
        </w:tc>
        <w:tc>
          <w:tcPr>
            <w:tcW w:w="846"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Costuri</w:t>
            </w:r>
          </w:p>
        </w:tc>
        <w:tc>
          <w:tcPr>
            <w:tcW w:w="720" w:type="dxa"/>
            <w:tcBorders>
              <w:righ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Total nr.</w:t>
            </w:r>
          </w:p>
        </w:tc>
        <w:tc>
          <w:tcPr>
            <w:tcW w:w="900" w:type="dxa"/>
            <w:tcBorders>
              <w:left w:val="dashSmallGap" w:sz="4" w:space="0" w:color="auto"/>
            </w:tcBorders>
            <w:shd w:val="pct10" w:color="auto" w:fill="auto"/>
            <w:vAlign w:val="center"/>
          </w:tcPr>
          <w:p w:rsidR="0045447B" w:rsidRPr="00AA377B" w:rsidRDefault="0045447B" w:rsidP="00425340">
            <w:pPr>
              <w:jc w:val="center"/>
              <w:rPr>
                <w:noProof/>
                <w:sz w:val="18"/>
                <w:szCs w:val="18"/>
              </w:rPr>
            </w:pPr>
            <w:r w:rsidRPr="00AA377B">
              <w:rPr>
                <w:noProof/>
                <w:sz w:val="18"/>
              </w:rPr>
              <w:t>Total costuri</w:t>
            </w:r>
          </w:p>
        </w:tc>
      </w:tr>
      <w:tr w:rsidR="00BB672D" w:rsidRPr="00AA377B" w:rsidTr="00BB672D">
        <w:trPr>
          <w:jc w:val="center"/>
        </w:trPr>
        <w:tc>
          <w:tcPr>
            <w:tcW w:w="2921" w:type="dxa"/>
            <w:gridSpan w:val="3"/>
            <w:vAlign w:val="center"/>
          </w:tcPr>
          <w:p w:rsidR="0045447B" w:rsidRPr="00AA377B" w:rsidRDefault="0045447B" w:rsidP="00425340">
            <w:pPr>
              <w:spacing w:before="60" w:after="60"/>
              <w:ind w:right="-29"/>
              <w:jc w:val="center"/>
              <w:rPr>
                <w:noProof/>
                <w:sz w:val="18"/>
                <w:szCs w:val="18"/>
              </w:rPr>
            </w:pPr>
            <w:r w:rsidRPr="00AA377B">
              <w:rPr>
                <w:noProof/>
                <w:sz w:val="18"/>
              </w:rPr>
              <w:t>OBIECTIVUL SPECIFIC NR. 1</w:t>
            </w:r>
            <w:r w:rsidRPr="00AA377B">
              <w:rPr>
                <w:rStyle w:val="FootnoteReference"/>
                <w:noProof/>
                <w:sz w:val="18"/>
              </w:rPr>
              <w:footnoteReference w:id="23"/>
            </w:r>
            <w:r w:rsidRPr="00AA377B">
              <w:rPr>
                <w:noProof/>
                <w:sz w:val="18"/>
              </w:rPr>
              <w:t>…</w:t>
            </w:r>
          </w:p>
        </w:tc>
        <w:tc>
          <w:tcPr>
            <w:tcW w:w="427"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49"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11"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64"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567"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1"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5"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1"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5"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6"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5"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46"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90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r>
      <w:tr w:rsidR="00BB672D" w:rsidRPr="00AA377B" w:rsidTr="00BB672D">
        <w:trPr>
          <w:trHeight w:hRule="exact" w:val="369"/>
          <w:jc w:val="center"/>
        </w:trPr>
        <w:tc>
          <w:tcPr>
            <w:tcW w:w="1423" w:type="dxa"/>
          </w:tcPr>
          <w:p w:rsidR="0045447B" w:rsidRPr="00AA377B" w:rsidRDefault="0045447B" w:rsidP="00425340">
            <w:pPr>
              <w:ind w:right="-29"/>
              <w:jc w:val="center"/>
              <w:rPr>
                <w:noProof/>
                <w:sz w:val="18"/>
                <w:szCs w:val="18"/>
              </w:rPr>
            </w:pPr>
            <w:r w:rsidRPr="00AA377B">
              <w:rPr>
                <w:noProof/>
                <w:sz w:val="18"/>
              </w:rPr>
              <w:t>– Realizare</w:t>
            </w:r>
          </w:p>
        </w:tc>
        <w:tc>
          <w:tcPr>
            <w:tcW w:w="720" w:type="dxa"/>
          </w:tcPr>
          <w:p w:rsidR="0045447B" w:rsidRPr="00AA377B" w:rsidRDefault="0045447B" w:rsidP="00425340">
            <w:pPr>
              <w:ind w:right="-29"/>
              <w:jc w:val="center"/>
              <w:rPr>
                <w:noProof/>
                <w:sz w:val="18"/>
                <w:szCs w:val="18"/>
              </w:rPr>
            </w:pPr>
          </w:p>
        </w:tc>
        <w:tc>
          <w:tcPr>
            <w:tcW w:w="778" w:type="dxa"/>
          </w:tcPr>
          <w:p w:rsidR="0045447B" w:rsidRPr="00AA377B" w:rsidRDefault="0045447B" w:rsidP="00425340">
            <w:pPr>
              <w:ind w:right="-29"/>
              <w:jc w:val="center"/>
              <w:rPr>
                <w:noProof/>
                <w:sz w:val="18"/>
                <w:szCs w:val="18"/>
              </w:rPr>
            </w:pPr>
          </w:p>
        </w:tc>
        <w:tc>
          <w:tcPr>
            <w:tcW w:w="427" w:type="dxa"/>
            <w:tcBorders>
              <w:right w:val="dashSmallGap" w:sz="4" w:space="0" w:color="auto"/>
            </w:tcBorders>
          </w:tcPr>
          <w:p w:rsidR="0045447B" w:rsidRPr="00AA377B" w:rsidRDefault="0045447B" w:rsidP="00425340">
            <w:pPr>
              <w:ind w:right="-29"/>
              <w:jc w:val="center"/>
              <w:rPr>
                <w:noProof/>
                <w:sz w:val="18"/>
                <w:szCs w:val="18"/>
              </w:rPr>
            </w:pPr>
          </w:p>
        </w:tc>
        <w:tc>
          <w:tcPr>
            <w:tcW w:w="849" w:type="dxa"/>
            <w:tcBorders>
              <w:left w:val="dashSmallGap" w:sz="4" w:space="0" w:color="auto"/>
            </w:tcBorders>
          </w:tcPr>
          <w:p w:rsidR="0045447B" w:rsidRPr="00AA377B" w:rsidRDefault="0045447B" w:rsidP="00425340">
            <w:pPr>
              <w:ind w:right="-29"/>
              <w:jc w:val="center"/>
              <w:rPr>
                <w:noProof/>
                <w:sz w:val="18"/>
                <w:szCs w:val="18"/>
              </w:rPr>
            </w:pPr>
          </w:p>
        </w:tc>
        <w:tc>
          <w:tcPr>
            <w:tcW w:w="411" w:type="dxa"/>
            <w:tcBorders>
              <w:right w:val="dashSmallGap" w:sz="4" w:space="0" w:color="auto"/>
            </w:tcBorders>
          </w:tcPr>
          <w:p w:rsidR="0045447B" w:rsidRPr="00AA377B" w:rsidRDefault="0045447B" w:rsidP="00425340">
            <w:pPr>
              <w:ind w:right="-29"/>
              <w:jc w:val="center"/>
              <w:rPr>
                <w:noProof/>
                <w:sz w:val="18"/>
                <w:szCs w:val="18"/>
              </w:rPr>
            </w:pPr>
          </w:p>
        </w:tc>
        <w:tc>
          <w:tcPr>
            <w:tcW w:w="864" w:type="dxa"/>
            <w:tcBorders>
              <w:left w:val="dashSmallGap" w:sz="4" w:space="0" w:color="auto"/>
            </w:tcBorders>
          </w:tcPr>
          <w:p w:rsidR="0045447B" w:rsidRPr="00AA377B" w:rsidRDefault="0045447B" w:rsidP="00425340">
            <w:pPr>
              <w:ind w:right="-29"/>
              <w:jc w:val="center"/>
              <w:rPr>
                <w:noProof/>
                <w:sz w:val="18"/>
                <w:szCs w:val="18"/>
              </w:rPr>
            </w:pPr>
          </w:p>
        </w:tc>
        <w:tc>
          <w:tcPr>
            <w:tcW w:w="567" w:type="dxa"/>
            <w:tcBorders>
              <w:right w:val="dashSmallGap" w:sz="4" w:space="0" w:color="auto"/>
            </w:tcBorders>
          </w:tcPr>
          <w:p w:rsidR="0045447B" w:rsidRPr="00AA377B" w:rsidRDefault="0045447B" w:rsidP="00425340">
            <w:pPr>
              <w:ind w:right="-29"/>
              <w:jc w:val="center"/>
              <w:rPr>
                <w:noProof/>
                <w:sz w:val="18"/>
                <w:szCs w:val="18"/>
              </w:rPr>
            </w:pPr>
          </w:p>
        </w:tc>
        <w:tc>
          <w:tcPr>
            <w:tcW w:w="851" w:type="dxa"/>
            <w:tcBorders>
              <w:left w:val="dashSmallGap" w:sz="4" w:space="0" w:color="auto"/>
            </w:tcBorders>
          </w:tcPr>
          <w:p w:rsidR="0045447B" w:rsidRPr="00AA377B" w:rsidRDefault="0045447B" w:rsidP="00425340">
            <w:pPr>
              <w:ind w:right="-29"/>
              <w:jc w:val="center"/>
              <w:rPr>
                <w:noProof/>
                <w:sz w:val="18"/>
                <w:szCs w:val="18"/>
              </w:rPr>
            </w:pPr>
          </w:p>
        </w:tc>
        <w:tc>
          <w:tcPr>
            <w:tcW w:w="425" w:type="dxa"/>
            <w:tcBorders>
              <w:right w:val="dashSmallGap" w:sz="4" w:space="0" w:color="auto"/>
            </w:tcBorders>
          </w:tcPr>
          <w:p w:rsidR="0045447B" w:rsidRPr="00AA377B" w:rsidRDefault="0045447B" w:rsidP="00425340">
            <w:pPr>
              <w:ind w:right="-29"/>
              <w:jc w:val="center"/>
              <w:rPr>
                <w:noProof/>
                <w:sz w:val="18"/>
                <w:szCs w:val="18"/>
              </w:rPr>
            </w:pPr>
          </w:p>
        </w:tc>
        <w:tc>
          <w:tcPr>
            <w:tcW w:w="851" w:type="dxa"/>
            <w:tcBorders>
              <w:left w:val="dashSmallGap" w:sz="4" w:space="0" w:color="auto"/>
            </w:tcBorders>
          </w:tcPr>
          <w:p w:rsidR="0045447B" w:rsidRPr="00AA377B" w:rsidRDefault="0045447B" w:rsidP="00425340">
            <w:pPr>
              <w:ind w:right="-29"/>
              <w:jc w:val="center"/>
              <w:rPr>
                <w:noProof/>
                <w:sz w:val="18"/>
                <w:szCs w:val="18"/>
              </w:rPr>
            </w:pPr>
          </w:p>
        </w:tc>
        <w:tc>
          <w:tcPr>
            <w:tcW w:w="425" w:type="dxa"/>
            <w:tcBorders>
              <w:right w:val="dashSmallGap" w:sz="4" w:space="0" w:color="auto"/>
            </w:tcBorders>
          </w:tcPr>
          <w:p w:rsidR="0045447B" w:rsidRPr="00AA377B" w:rsidRDefault="0045447B" w:rsidP="00425340">
            <w:pPr>
              <w:ind w:right="-29"/>
              <w:jc w:val="center"/>
              <w:rPr>
                <w:noProof/>
                <w:sz w:val="18"/>
                <w:szCs w:val="18"/>
              </w:rPr>
            </w:pPr>
          </w:p>
        </w:tc>
        <w:tc>
          <w:tcPr>
            <w:tcW w:w="850" w:type="dxa"/>
            <w:tcBorders>
              <w:left w:val="dashSmallGap" w:sz="4" w:space="0" w:color="auto"/>
            </w:tcBorders>
          </w:tcPr>
          <w:p w:rsidR="0045447B" w:rsidRPr="00AA377B" w:rsidRDefault="0045447B" w:rsidP="00425340">
            <w:pPr>
              <w:ind w:right="-29"/>
              <w:jc w:val="center"/>
              <w:rPr>
                <w:noProof/>
                <w:sz w:val="18"/>
                <w:szCs w:val="18"/>
              </w:rPr>
            </w:pPr>
          </w:p>
        </w:tc>
        <w:tc>
          <w:tcPr>
            <w:tcW w:w="426" w:type="dxa"/>
            <w:tcBorders>
              <w:right w:val="dashSmallGap" w:sz="4" w:space="0" w:color="auto"/>
            </w:tcBorders>
          </w:tcPr>
          <w:p w:rsidR="0045447B" w:rsidRPr="00AA377B" w:rsidRDefault="0045447B" w:rsidP="00425340">
            <w:pPr>
              <w:ind w:right="-29"/>
              <w:jc w:val="center"/>
              <w:rPr>
                <w:noProof/>
                <w:sz w:val="18"/>
                <w:szCs w:val="18"/>
              </w:rPr>
            </w:pPr>
          </w:p>
        </w:tc>
        <w:tc>
          <w:tcPr>
            <w:tcW w:w="850" w:type="dxa"/>
            <w:tcBorders>
              <w:left w:val="dashSmallGap" w:sz="4" w:space="0" w:color="auto"/>
            </w:tcBorders>
          </w:tcPr>
          <w:p w:rsidR="0045447B" w:rsidRPr="00AA377B" w:rsidRDefault="0045447B" w:rsidP="00425340">
            <w:pPr>
              <w:ind w:right="-29"/>
              <w:jc w:val="center"/>
              <w:rPr>
                <w:noProof/>
                <w:sz w:val="18"/>
                <w:szCs w:val="18"/>
              </w:rPr>
            </w:pPr>
          </w:p>
        </w:tc>
        <w:tc>
          <w:tcPr>
            <w:tcW w:w="425" w:type="dxa"/>
            <w:tcBorders>
              <w:right w:val="dashSmallGap" w:sz="4" w:space="0" w:color="auto"/>
            </w:tcBorders>
          </w:tcPr>
          <w:p w:rsidR="0045447B" w:rsidRPr="00AA377B" w:rsidRDefault="0045447B" w:rsidP="00425340">
            <w:pPr>
              <w:ind w:right="-29"/>
              <w:jc w:val="center"/>
              <w:rPr>
                <w:noProof/>
                <w:sz w:val="18"/>
                <w:szCs w:val="18"/>
              </w:rPr>
            </w:pPr>
          </w:p>
        </w:tc>
        <w:tc>
          <w:tcPr>
            <w:tcW w:w="846" w:type="dxa"/>
            <w:tcBorders>
              <w:left w:val="dashSmallGap" w:sz="4" w:space="0" w:color="auto"/>
            </w:tcBorders>
          </w:tcPr>
          <w:p w:rsidR="0045447B" w:rsidRPr="00AA377B" w:rsidRDefault="0045447B" w:rsidP="00425340">
            <w:pPr>
              <w:ind w:right="-29"/>
              <w:jc w:val="center"/>
              <w:rPr>
                <w:noProof/>
                <w:sz w:val="18"/>
                <w:szCs w:val="18"/>
              </w:rPr>
            </w:pPr>
          </w:p>
        </w:tc>
        <w:tc>
          <w:tcPr>
            <w:tcW w:w="720" w:type="dxa"/>
          </w:tcPr>
          <w:p w:rsidR="0045447B" w:rsidRPr="00AA377B" w:rsidRDefault="0045447B" w:rsidP="00425340">
            <w:pPr>
              <w:ind w:right="-29"/>
              <w:jc w:val="center"/>
              <w:rPr>
                <w:noProof/>
                <w:sz w:val="18"/>
                <w:szCs w:val="18"/>
              </w:rPr>
            </w:pPr>
          </w:p>
        </w:tc>
        <w:tc>
          <w:tcPr>
            <w:tcW w:w="900" w:type="dxa"/>
          </w:tcPr>
          <w:p w:rsidR="0045447B" w:rsidRPr="00AA377B" w:rsidRDefault="0045447B" w:rsidP="00425340">
            <w:pPr>
              <w:ind w:right="-29"/>
              <w:jc w:val="center"/>
              <w:rPr>
                <w:noProof/>
                <w:sz w:val="18"/>
                <w:szCs w:val="18"/>
              </w:rPr>
            </w:pPr>
          </w:p>
        </w:tc>
      </w:tr>
      <w:tr w:rsidR="00BB672D" w:rsidRPr="00AA377B" w:rsidTr="00BB672D">
        <w:trPr>
          <w:trHeight w:hRule="exact" w:val="369"/>
          <w:jc w:val="center"/>
        </w:trPr>
        <w:tc>
          <w:tcPr>
            <w:tcW w:w="1423" w:type="dxa"/>
          </w:tcPr>
          <w:p w:rsidR="0045447B" w:rsidRPr="00AA377B" w:rsidRDefault="0045447B" w:rsidP="00425340">
            <w:pPr>
              <w:ind w:right="-29"/>
              <w:jc w:val="center"/>
              <w:rPr>
                <w:noProof/>
                <w:sz w:val="18"/>
                <w:szCs w:val="18"/>
              </w:rPr>
            </w:pPr>
            <w:r w:rsidRPr="00AA377B">
              <w:rPr>
                <w:noProof/>
                <w:sz w:val="18"/>
              </w:rPr>
              <w:t>– Realizare</w:t>
            </w:r>
          </w:p>
        </w:tc>
        <w:tc>
          <w:tcPr>
            <w:tcW w:w="720" w:type="dxa"/>
          </w:tcPr>
          <w:p w:rsidR="0045447B" w:rsidRPr="00AA377B" w:rsidRDefault="0045447B" w:rsidP="00425340">
            <w:pPr>
              <w:ind w:right="-29"/>
              <w:jc w:val="center"/>
              <w:rPr>
                <w:noProof/>
                <w:sz w:val="18"/>
                <w:szCs w:val="18"/>
              </w:rPr>
            </w:pPr>
          </w:p>
        </w:tc>
        <w:tc>
          <w:tcPr>
            <w:tcW w:w="778" w:type="dxa"/>
          </w:tcPr>
          <w:p w:rsidR="0045447B" w:rsidRPr="00AA377B" w:rsidRDefault="0045447B" w:rsidP="00425340">
            <w:pPr>
              <w:ind w:right="-29"/>
              <w:jc w:val="center"/>
              <w:rPr>
                <w:noProof/>
                <w:sz w:val="18"/>
                <w:szCs w:val="18"/>
              </w:rPr>
            </w:pPr>
          </w:p>
        </w:tc>
        <w:tc>
          <w:tcPr>
            <w:tcW w:w="427" w:type="dxa"/>
            <w:tcBorders>
              <w:right w:val="dashSmallGap" w:sz="4" w:space="0" w:color="auto"/>
            </w:tcBorders>
          </w:tcPr>
          <w:p w:rsidR="0045447B" w:rsidRPr="00AA377B" w:rsidRDefault="0045447B" w:rsidP="00425340">
            <w:pPr>
              <w:ind w:right="-29"/>
              <w:jc w:val="center"/>
              <w:rPr>
                <w:noProof/>
                <w:sz w:val="18"/>
                <w:szCs w:val="18"/>
              </w:rPr>
            </w:pPr>
          </w:p>
        </w:tc>
        <w:tc>
          <w:tcPr>
            <w:tcW w:w="849" w:type="dxa"/>
            <w:tcBorders>
              <w:left w:val="dashSmallGap" w:sz="4" w:space="0" w:color="auto"/>
            </w:tcBorders>
          </w:tcPr>
          <w:p w:rsidR="0045447B" w:rsidRPr="00AA377B" w:rsidRDefault="0045447B" w:rsidP="00425340">
            <w:pPr>
              <w:ind w:right="-29"/>
              <w:jc w:val="center"/>
              <w:rPr>
                <w:noProof/>
                <w:sz w:val="18"/>
                <w:szCs w:val="18"/>
              </w:rPr>
            </w:pPr>
          </w:p>
        </w:tc>
        <w:tc>
          <w:tcPr>
            <w:tcW w:w="411" w:type="dxa"/>
            <w:tcBorders>
              <w:right w:val="dashSmallGap" w:sz="4" w:space="0" w:color="auto"/>
            </w:tcBorders>
          </w:tcPr>
          <w:p w:rsidR="0045447B" w:rsidRPr="00AA377B" w:rsidRDefault="0045447B" w:rsidP="00425340">
            <w:pPr>
              <w:ind w:right="-29"/>
              <w:jc w:val="center"/>
              <w:rPr>
                <w:noProof/>
                <w:sz w:val="18"/>
                <w:szCs w:val="18"/>
              </w:rPr>
            </w:pPr>
          </w:p>
        </w:tc>
        <w:tc>
          <w:tcPr>
            <w:tcW w:w="864" w:type="dxa"/>
            <w:tcBorders>
              <w:left w:val="dashSmallGap" w:sz="4" w:space="0" w:color="auto"/>
            </w:tcBorders>
          </w:tcPr>
          <w:p w:rsidR="0045447B" w:rsidRPr="00AA377B" w:rsidRDefault="0045447B" w:rsidP="00425340">
            <w:pPr>
              <w:ind w:right="-29"/>
              <w:jc w:val="center"/>
              <w:rPr>
                <w:noProof/>
                <w:sz w:val="18"/>
                <w:szCs w:val="18"/>
              </w:rPr>
            </w:pPr>
          </w:p>
        </w:tc>
        <w:tc>
          <w:tcPr>
            <w:tcW w:w="567" w:type="dxa"/>
            <w:tcBorders>
              <w:right w:val="dashSmallGap" w:sz="4" w:space="0" w:color="auto"/>
            </w:tcBorders>
          </w:tcPr>
          <w:p w:rsidR="0045447B" w:rsidRPr="00AA377B" w:rsidRDefault="0045447B" w:rsidP="00425340">
            <w:pPr>
              <w:ind w:right="-29"/>
              <w:jc w:val="center"/>
              <w:rPr>
                <w:noProof/>
                <w:sz w:val="18"/>
                <w:szCs w:val="18"/>
              </w:rPr>
            </w:pPr>
          </w:p>
        </w:tc>
        <w:tc>
          <w:tcPr>
            <w:tcW w:w="851" w:type="dxa"/>
            <w:tcBorders>
              <w:left w:val="dashSmallGap" w:sz="4" w:space="0" w:color="auto"/>
            </w:tcBorders>
          </w:tcPr>
          <w:p w:rsidR="0045447B" w:rsidRPr="00AA377B" w:rsidRDefault="0045447B" w:rsidP="00425340">
            <w:pPr>
              <w:ind w:right="-29"/>
              <w:jc w:val="center"/>
              <w:rPr>
                <w:noProof/>
                <w:sz w:val="18"/>
                <w:szCs w:val="18"/>
              </w:rPr>
            </w:pPr>
          </w:p>
        </w:tc>
        <w:tc>
          <w:tcPr>
            <w:tcW w:w="425" w:type="dxa"/>
            <w:tcBorders>
              <w:right w:val="dashSmallGap" w:sz="4" w:space="0" w:color="auto"/>
            </w:tcBorders>
          </w:tcPr>
          <w:p w:rsidR="0045447B" w:rsidRPr="00AA377B" w:rsidRDefault="0045447B" w:rsidP="00425340">
            <w:pPr>
              <w:ind w:right="-29"/>
              <w:jc w:val="center"/>
              <w:rPr>
                <w:noProof/>
                <w:sz w:val="18"/>
                <w:szCs w:val="18"/>
              </w:rPr>
            </w:pPr>
          </w:p>
        </w:tc>
        <w:tc>
          <w:tcPr>
            <w:tcW w:w="851" w:type="dxa"/>
            <w:tcBorders>
              <w:left w:val="dashSmallGap" w:sz="4" w:space="0" w:color="auto"/>
            </w:tcBorders>
          </w:tcPr>
          <w:p w:rsidR="0045447B" w:rsidRPr="00AA377B" w:rsidRDefault="0045447B" w:rsidP="00425340">
            <w:pPr>
              <w:ind w:right="-29"/>
              <w:jc w:val="center"/>
              <w:rPr>
                <w:noProof/>
                <w:sz w:val="18"/>
                <w:szCs w:val="18"/>
              </w:rPr>
            </w:pPr>
          </w:p>
        </w:tc>
        <w:tc>
          <w:tcPr>
            <w:tcW w:w="425" w:type="dxa"/>
            <w:tcBorders>
              <w:right w:val="dashSmallGap" w:sz="4" w:space="0" w:color="auto"/>
            </w:tcBorders>
          </w:tcPr>
          <w:p w:rsidR="0045447B" w:rsidRPr="00AA377B" w:rsidRDefault="0045447B" w:rsidP="00425340">
            <w:pPr>
              <w:ind w:right="-29"/>
              <w:jc w:val="center"/>
              <w:rPr>
                <w:noProof/>
                <w:sz w:val="18"/>
                <w:szCs w:val="18"/>
              </w:rPr>
            </w:pPr>
          </w:p>
        </w:tc>
        <w:tc>
          <w:tcPr>
            <w:tcW w:w="850" w:type="dxa"/>
            <w:tcBorders>
              <w:left w:val="dashSmallGap" w:sz="4" w:space="0" w:color="auto"/>
            </w:tcBorders>
          </w:tcPr>
          <w:p w:rsidR="0045447B" w:rsidRPr="00AA377B" w:rsidRDefault="0045447B" w:rsidP="00425340">
            <w:pPr>
              <w:ind w:right="-29"/>
              <w:jc w:val="center"/>
              <w:rPr>
                <w:noProof/>
                <w:sz w:val="18"/>
                <w:szCs w:val="18"/>
              </w:rPr>
            </w:pPr>
          </w:p>
        </w:tc>
        <w:tc>
          <w:tcPr>
            <w:tcW w:w="426" w:type="dxa"/>
            <w:tcBorders>
              <w:right w:val="dashSmallGap" w:sz="4" w:space="0" w:color="auto"/>
            </w:tcBorders>
          </w:tcPr>
          <w:p w:rsidR="0045447B" w:rsidRPr="00AA377B" w:rsidRDefault="0045447B" w:rsidP="00425340">
            <w:pPr>
              <w:ind w:right="-29"/>
              <w:jc w:val="center"/>
              <w:rPr>
                <w:noProof/>
                <w:sz w:val="18"/>
                <w:szCs w:val="18"/>
              </w:rPr>
            </w:pPr>
          </w:p>
        </w:tc>
        <w:tc>
          <w:tcPr>
            <w:tcW w:w="850" w:type="dxa"/>
            <w:tcBorders>
              <w:left w:val="dashSmallGap" w:sz="4" w:space="0" w:color="auto"/>
            </w:tcBorders>
          </w:tcPr>
          <w:p w:rsidR="0045447B" w:rsidRPr="00AA377B" w:rsidRDefault="0045447B" w:rsidP="00425340">
            <w:pPr>
              <w:ind w:right="-29"/>
              <w:jc w:val="center"/>
              <w:rPr>
                <w:noProof/>
                <w:sz w:val="18"/>
                <w:szCs w:val="18"/>
              </w:rPr>
            </w:pPr>
          </w:p>
        </w:tc>
        <w:tc>
          <w:tcPr>
            <w:tcW w:w="425" w:type="dxa"/>
            <w:tcBorders>
              <w:right w:val="dashSmallGap" w:sz="4" w:space="0" w:color="auto"/>
            </w:tcBorders>
          </w:tcPr>
          <w:p w:rsidR="0045447B" w:rsidRPr="00AA377B" w:rsidRDefault="0045447B" w:rsidP="00425340">
            <w:pPr>
              <w:ind w:right="-29"/>
              <w:jc w:val="center"/>
              <w:rPr>
                <w:noProof/>
                <w:sz w:val="18"/>
                <w:szCs w:val="18"/>
              </w:rPr>
            </w:pPr>
          </w:p>
        </w:tc>
        <w:tc>
          <w:tcPr>
            <w:tcW w:w="846" w:type="dxa"/>
            <w:tcBorders>
              <w:left w:val="dashSmallGap" w:sz="4" w:space="0" w:color="auto"/>
            </w:tcBorders>
          </w:tcPr>
          <w:p w:rsidR="0045447B" w:rsidRPr="00AA377B" w:rsidRDefault="0045447B" w:rsidP="00425340">
            <w:pPr>
              <w:ind w:right="-29"/>
              <w:jc w:val="center"/>
              <w:rPr>
                <w:noProof/>
                <w:sz w:val="18"/>
                <w:szCs w:val="18"/>
              </w:rPr>
            </w:pPr>
          </w:p>
        </w:tc>
        <w:tc>
          <w:tcPr>
            <w:tcW w:w="720" w:type="dxa"/>
          </w:tcPr>
          <w:p w:rsidR="0045447B" w:rsidRPr="00AA377B" w:rsidRDefault="0045447B" w:rsidP="00425340">
            <w:pPr>
              <w:ind w:right="-29"/>
              <w:jc w:val="center"/>
              <w:rPr>
                <w:noProof/>
                <w:sz w:val="18"/>
                <w:szCs w:val="18"/>
              </w:rPr>
            </w:pPr>
          </w:p>
        </w:tc>
        <w:tc>
          <w:tcPr>
            <w:tcW w:w="900" w:type="dxa"/>
          </w:tcPr>
          <w:p w:rsidR="0045447B" w:rsidRPr="00AA377B" w:rsidRDefault="0045447B" w:rsidP="00425340">
            <w:pPr>
              <w:ind w:right="-29"/>
              <w:jc w:val="center"/>
              <w:rPr>
                <w:noProof/>
                <w:sz w:val="18"/>
                <w:szCs w:val="18"/>
              </w:rPr>
            </w:pPr>
          </w:p>
        </w:tc>
      </w:tr>
      <w:tr w:rsidR="00BB672D" w:rsidRPr="00AA377B" w:rsidTr="00BB672D">
        <w:trPr>
          <w:trHeight w:hRule="exact" w:val="369"/>
          <w:jc w:val="center"/>
        </w:trPr>
        <w:tc>
          <w:tcPr>
            <w:tcW w:w="1423" w:type="dxa"/>
          </w:tcPr>
          <w:p w:rsidR="0045447B" w:rsidRPr="00AA377B" w:rsidRDefault="0045447B" w:rsidP="00425340">
            <w:pPr>
              <w:ind w:right="-29"/>
              <w:jc w:val="center"/>
              <w:rPr>
                <w:noProof/>
                <w:sz w:val="18"/>
                <w:szCs w:val="18"/>
              </w:rPr>
            </w:pPr>
            <w:r w:rsidRPr="00AA377B">
              <w:rPr>
                <w:noProof/>
                <w:sz w:val="18"/>
              </w:rPr>
              <w:t>– Realizare</w:t>
            </w:r>
          </w:p>
        </w:tc>
        <w:tc>
          <w:tcPr>
            <w:tcW w:w="720" w:type="dxa"/>
          </w:tcPr>
          <w:p w:rsidR="0045447B" w:rsidRPr="00AA377B" w:rsidRDefault="0045447B" w:rsidP="00425340">
            <w:pPr>
              <w:ind w:right="-29"/>
              <w:jc w:val="center"/>
              <w:rPr>
                <w:noProof/>
                <w:sz w:val="18"/>
                <w:szCs w:val="18"/>
              </w:rPr>
            </w:pPr>
          </w:p>
        </w:tc>
        <w:tc>
          <w:tcPr>
            <w:tcW w:w="778" w:type="dxa"/>
          </w:tcPr>
          <w:p w:rsidR="0045447B" w:rsidRPr="00AA377B" w:rsidRDefault="0045447B" w:rsidP="00425340">
            <w:pPr>
              <w:ind w:right="-29"/>
              <w:jc w:val="center"/>
              <w:rPr>
                <w:noProof/>
                <w:sz w:val="18"/>
                <w:szCs w:val="18"/>
              </w:rPr>
            </w:pPr>
          </w:p>
        </w:tc>
        <w:tc>
          <w:tcPr>
            <w:tcW w:w="427" w:type="dxa"/>
          </w:tcPr>
          <w:p w:rsidR="0045447B" w:rsidRPr="00AA377B" w:rsidRDefault="0045447B" w:rsidP="00425340">
            <w:pPr>
              <w:ind w:right="-29"/>
              <w:jc w:val="center"/>
              <w:rPr>
                <w:noProof/>
                <w:sz w:val="18"/>
                <w:szCs w:val="18"/>
              </w:rPr>
            </w:pPr>
          </w:p>
        </w:tc>
        <w:tc>
          <w:tcPr>
            <w:tcW w:w="849" w:type="dxa"/>
          </w:tcPr>
          <w:p w:rsidR="0045447B" w:rsidRPr="00AA377B" w:rsidRDefault="0045447B" w:rsidP="00425340">
            <w:pPr>
              <w:ind w:right="-29"/>
              <w:jc w:val="center"/>
              <w:rPr>
                <w:noProof/>
                <w:sz w:val="18"/>
                <w:szCs w:val="18"/>
              </w:rPr>
            </w:pPr>
          </w:p>
        </w:tc>
        <w:tc>
          <w:tcPr>
            <w:tcW w:w="411" w:type="dxa"/>
          </w:tcPr>
          <w:p w:rsidR="0045447B" w:rsidRPr="00AA377B" w:rsidRDefault="0045447B" w:rsidP="00425340">
            <w:pPr>
              <w:ind w:right="-29"/>
              <w:jc w:val="center"/>
              <w:rPr>
                <w:noProof/>
                <w:sz w:val="18"/>
                <w:szCs w:val="18"/>
              </w:rPr>
            </w:pPr>
          </w:p>
        </w:tc>
        <w:tc>
          <w:tcPr>
            <w:tcW w:w="864" w:type="dxa"/>
          </w:tcPr>
          <w:p w:rsidR="0045447B" w:rsidRPr="00AA377B" w:rsidRDefault="0045447B" w:rsidP="00425340">
            <w:pPr>
              <w:ind w:right="-29"/>
              <w:jc w:val="center"/>
              <w:rPr>
                <w:noProof/>
                <w:sz w:val="18"/>
                <w:szCs w:val="18"/>
              </w:rPr>
            </w:pPr>
          </w:p>
        </w:tc>
        <w:tc>
          <w:tcPr>
            <w:tcW w:w="567" w:type="dxa"/>
          </w:tcPr>
          <w:p w:rsidR="0045447B" w:rsidRPr="00AA377B" w:rsidRDefault="0045447B" w:rsidP="00425340">
            <w:pPr>
              <w:ind w:right="-29"/>
              <w:jc w:val="center"/>
              <w:rPr>
                <w:noProof/>
                <w:sz w:val="18"/>
                <w:szCs w:val="18"/>
              </w:rPr>
            </w:pPr>
          </w:p>
        </w:tc>
        <w:tc>
          <w:tcPr>
            <w:tcW w:w="851" w:type="dxa"/>
          </w:tcPr>
          <w:p w:rsidR="0045447B" w:rsidRPr="00AA377B" w:rsidRDefault="0045447B" w:rsidP="00425340">
            <w:pPr>
              <w:ind w:right="-29"/>
              <w:jc w:val="center"/>
              <w:rPr>
                <w:noProof/>
                <w:sz w:val="18"/>
                <w:szCs w:val="18"/>
              </w:rPr>
            </w:pPr>
          </w:p>
        </w:tc>
        <w:tc>
          <w:tcPr>
            <w:tcW w:w="425" w:type="dxa"/>
          </w:tcPr>
          <w:p w:rsidR="0045447B" w:rsidRPr="00AA377B" w:rsidRDefault="0045447B" w:rsidP="00425340">
            <w:pPr>
              <w:ind w:right="-29"/>
              <w:jc w:val="center"/>
              <w:rPr>
                <w:noProof/>
                <w:sz w:val="18"/>
                <w:szCs w:val="18"/>
              </w:rPr>
            </w:pPr>
          </w:p>
        </w:tc>
        <w:tc>
          <w:tcPr>
            <w:tcW w:w="851" w:type="dxa"/>
          </w:tcPr>
          <w:p w:rsidR="0045447B" w:rsidRPr="00AA377B" w:rsidRDefault="0045447B" w:rsidP="00425340">
            <w:pPr>
              <w:ind w:right="-29"/>
              <w:jc w:val="center"/>
              <w:rPr>
                <w:noProof/>
                <w:sz w:val="18"/>
                <w:szCs w:val="18"/>
              </w:rPr>
            </w:pPr>
          </w:p>
        </w:tc>
        <w:tc>
          <w:tcPr>
            <w:tcW w:w="425" w:type="dxa"/>
          </w:tcPr>
          <w:p w:rsidR="0045447B" w:rsidRPr="00AA377B" w:rsidRDefault="0045447B" w:rsidP="00425340">
            <w:pPr>
              <w:ind w:right="-29"/>
              <w:jc w:val="center"/>
              <w:rPr>
                <w:noProof/>
                <w:sz w:val="18"/>
                <w:szCs w:val="18"/>
              </w:rPr>
            </w:pPr>
          </w:p>
        </w:tc>
        <w:tc>
          <w:tcPr>
            <w:tcW w:w="850" w:type="dxa"/>
          </w:tcPr>
          <w:p w:rsidR="0045447B" w:rsidRPr="00AA377B" w:rsidRDefault="0045447B" w:rsidP="00425340">
            <w:pPr>
              <w:ind w:right="-29"/>
              <w:jc w:val="center"/>
              <w:rPr>
                <w:noProof/>
                <w:sz w:val="18"/>
                <w:szCs w:val="18"/>
              </w:rPr>
            </w:pPr>
          </w:p>
        </w:tc>
        <w:tc>
          <w:tcPr>
            <w:tcW w:w="426" w:type="dxa"/>
          </w:tcPr>
          <w:p w:rsidR="0045447B" w:rsidRPr="00AA377B" w:rsidRDefault="0045447B" w:rsidP="00425340">
            <w:pPr>
              <w:ind w:right="-29"/>
              <w:jc w:val="center"/>
              <w:rPr>
                <w:noProof/>
                <w:sz w:val="18"/>
                <w:szCs w:val="18"/>
              </w:rPr>
            </w:pPr>
          </w:p>
        </w:tc>
        <w:tc>
          <w:tcPr>
            <w:tcW w:w="850" w:type="dxa"/>
          </w:tcPr>
          <w:p w:rsidR="0045447B" w:rsidRPr="00AA377B" w:rsidRDefault="0045447B" w:rsidP="00425340">
            <w:pPr>
              <w:ind w:right="-29"/>
              <w:jc w:val="center"/>
              <w:rPr>
                <w:noProof/>
                <w:sz w:val="18"/>
                <w:szCs w:val="18"/>
              </w:rPr>
            </w:pPr>
          </w:p>
        </w:tc>
        <w:tc>
          <w:tcPr>
            <w:tcW w:w="425" w:type="dxa"/>
          </w:tcPr>
          <w:p w:rsidR="0045447B" w:rsidRPr="00AA377B" w:rsidRDefault="0045447B" w:rsidP="00425340">
            <w:pPr>
              <w:ind w:right="-29"/>
              <w:jc w:val="center"/>
              <w:rPr>
                <w:noProof/>
                <w:sz w:val="18"/>
                <w:szCs w:val="18"/>
              </w:rPr>
            </w:pPr>
          </w:p>
        </w:tc>
        <w:tc>
          <w:tcPr>
            <w:tcW w:w="846" w:type="dxa"/>
          </w:tcPr>
          <w:p w:rsidR="0045447B" w:rsidRPr="00AA377B" w:rsidRDefault="0045447B" w:rsidP="00425340">
            <w:pPr>
              <w:ind w:right="-29"/>
              <w:jc w:val="center"/>
              <w:rPr>
                <w:noProof/>
                <w:sz w:val="18"/>
                <w:szCs w:val="18"/>
              </w:rPr>
            </w:pPr>
          </w:p>
        </w:tc>
        <w:tc>
          <w:tcPr>
            <w:tcW w:w="720" w:type="dxa"/>
          </w:tcPr>
          <w:p w:rsidR="0045447B" w:rsidRPr="00AA377B" w:rsidRDefault="0045447B" w:rsidP="00425340">
            <w:pPr>
              <w:ind w:right="-29"/>
              <w:jc w:val="center"/>
              <w:rPr>
                <w:noProof/>
                <w:sz w:val="18"/>
                <w:szCs w:val="18"/>
              </w:rPr>
            </w:pPr>
          </w:p>
        </w:tc>
        <w:tc>
          <w:tcPr>
            <w:tcW w:w="900" w:type="dxa"/>
          </w:tcPr>
          <w:p w:rsidR="0045447B" w:rsidRPr="00AA377B" w:rsidRDefault="0045447B" w:rsidP="00425340">
            <w:pPr>
              <w:ind w:right="-29"/>
              <w:jc w:val="center"/>
              <w:rPr>
                <w:noProof/>
                <w:sz w:val="18"/>
                <w:szCs w:val="18"/>
              </w:rPr>
            </w:pPr>
          </w:p>
        </w:tc>
      </w:tr>
      <w:tr w:rsidR="00BB672D" w:rsidRPr="00AA377B" w:rsidTr="00BB672D">
        <w:trPr>
          <w:trHeight w:val="77"/>
          <w:jc w:val="center"/>
        </w:trPr>
        <w:tc>
          <w:tcPr>
            <w:tcW w:w="2921" w:type="dxa"/>
            <w:gridSpan w:val="3"/>
            <w:tcBorders>
              <w:bottom w:val="single" w:sz="12" w:space="0" w:color="auto"/>
            </w:tcBorders>
            <w:vAlign w:val="center"/>
          </w:tcPr>
          <w:p w:rsidR="0045447B" w:rsidRPr="00AA377B" w:rsidRDefault="0045447B" w:rsidP="00425340">
            <w:pPr>
              <w:ind w:right="-29"/>
              <w:jc w:val="center"/>
              <w:rPr>
                <w:noProof/>
                <w:sz w:val="18"/>
                <w:szCs w:val="18"/>
              </w:rPr>
            </w:pPr>
            <w:r w:rsidRPr="00AA377B">
              <w:rPr>
                <w:noProof/>
                <w:sz w:val="18"/>
              </w:rPr>
              <w:t>Subtotal pentru obiectivul specific nr.</w:t>
            </w:r>
            <w:r w:rsidR="00BB672D">
              <w:rPr>
                <w:noProof/>
                <w:sz w:val="18"/>
              </w:rPr>
              <w:t> </w:t>
            </w:r>
            <w:r w:rsidRPr="00AA377B">
              <w:rPr>
                <w:noProof/>
                <w:sz w:val="18"/>
              </w:rPr>
              <w:t>1</w:t>
            </w:r>
          </w:p>
        </w:tc>
        <w:tc>
          <w:tcPr>
            <w:tcW w:w="427" w:type="dxa"/>
            <w:tcBorders>
              <w:bottom w:val="single" w:sz="12" w:space="0" w:color="auto"/>
            </w:tcBorders>
          </w:tcPr>
          <w:p w:rsidR="0045447B" w:rsidRPr="00AA377B" w:rsidRDefault="0045447B" w:rsidP="00425340">
            <w:pPr>
              <w:ind w:right="-29"/>
              <w:jc w:val="center"/>
              <w:rPr>
                <w:noProof/>
                <w:sz w:val="18"/>
                <w:szCs w:val="18"/>
              </w:rPr>
            </w:pPr>
          </w:p>
        </w:tc>
        <w:tc>
          <w:tcPr>
            <w:tcW w:w="849" w:type="dxa"/>
            <w:tcBorders>
              <w:bottom w:val="single" w:sz="12" w:space="0" w:color="auto"/>
            </w:tcBorders>
          </w:tcPr>
          <w:p w:rsidR="0045447B" w:rsidRPr="00AA377B" w:rsidRDefault="0045447B" w:rsidP="00425340">
            <w:pPr>
              <w:ind w:right="-29"/>
              <w:jc w:val="center"/>
              <w:rPr>
                <w:noProof/>
                <w:sz w:val="18"/>
                <w:szCs w:val="18"/>
              </w:rPr>
            </w:pPr>
          </w:p>
        </w:tc>
        <w:tc>
          <w:tcPr>
            <w:tcW w:w="411" w:type="dxa"/>
            <w:tcBorders>
              <w:bottom w:val="single" w:sz="12" w:space="0" w:color="auto"/>
            </w:tcBorders>
          </w:tcPr>
          <w:p w:rsidR="0045447B" w:rsidRPr="00AA377B" w:rsidRDefault="0045447B" w:rsidP="00425340">
            <w:pPr>
              <w:ind w:right="-29"/>
              <w:jc w:val="center"/>
              <w:rPr>
                <w:noProof/>
                <w:sz w:val="18"/>
                <w:szCs w:val="18"/>
              </w:rPr>
            </w:pPr>
          </w:p>
        </w:tc>
        <w:tc>
          <w:tcPr>
            <w:tcW w:w="864" w:type="dxa"/>
            <w:tcBorders>
              <w:bottom w:val="single" w:sz="12" w:space="0" w:color="auto"/>
            </w:tcBorders>
          </w:tcPr>
          <w:p w:rsidR="0045447B" w:rsidRPr="00AA377B" w:rsidRDefault="0045447B" w:rsidP="00425340">
            <w:pPr>
              <w:ind w:right="-29"/>
              <w:jc w:val="center"/>
              <w:rPr>
                <w:noProof/>
                <w:sz w:val="18"/>
                <w:szCs w:val="18"/>
              </w:rPr>
            </w:pPr>
          </w:p>
        </w:tc>
        <w:tc>
          <w:tcPr>
            <w:tcW w:w="567" w:type="dxa"/>
            <w:tcBorders>
              <w:bottom w:val="single" w:sz="12" w:space="0" w:color="auto"/>
            </w:tcBorders>
          </w:tcPr>
          <w:p w:rsidR="0045447B" w:rsidRPr="00AA377B" w:rsidRDefault="0045447B" w:rsidP="00425340">
            <w:pPr>
              <w:ind w:right="-29"/>
              <w:jc w:val="center"/>
              <w:rPr>
                <w:noProof/>
                <w:sz w:val="18"/>
                <w:szCs w:val="18"/>
              </w:rPr>
            </w:pPr>
          </w:p>
        </w:tc>
        <w:tc>
          <w:tcPr>
            <w:tcW w:w="851" w:type="dxa"/>
            <w:tcBorders>
              <w:bottom w:val="single" w:sz="12" w:space="0" w:color="auto"/>
            </w:tcBorders>
          </w:tcPr>
          <w:p w:rsidR="0045447B" w:rsidRPr="00AA377B" w:rsidRDefault="0045447B" w:rsidP="00425340">
            <w:pPr>
              <w:ind w:right="-29"/>
              <w:jc w:val="center"/>
              <w:rPr>
                <w:noProof/>
                <w:sz w:val="18"/>
                <w:szCs w:val="18"/>
              </w:rPr>
            </w:pPr>
          </w:p>
        </w:tc>
        <w:tc>
          <w:tcPr>
            <w:tcW w:w="425" w:type="dxa"/>
            <w:tcBorders>
              <w:bottom w:val="single" w:sz="12" w:space="0" w:color="auto"/>
            </w:tcBorders>
          </w:tcPr>
          <w:p w:rsidR="0045447B" w:rsidRPr="00AA377B" w:rsidRDefault="0045447B" w:rsidP="00425340">
            <w:pPr>
              <w:ind w:right="-29"/>
              <w:jc w:val="center"/>
              <w:rPr>
                <w:noProof/>
                <w:sz w:val="18"/>
                <w:szCs w:val="18"/>
              </w:rPr>
            </w:pPr>
          </w:p>
        </w:tc>
        <w:tc>
          <w:tcPr>
            <w:tcW w:w="851" w:type="dxa"/>
            <w:tcBorders>
              <w:bottom w:val="single" w:sz="12" w:space="0" w:color="auto"/>
            </w:tcBorders>
          </w:tcPr>
          <w:p w:rsidR="0045447B" w:rsidRPr="00AA377B" w:rsidRDefault="0045447B" w:rsidP="00425340">
            <w:pPr>
              <w:ind w:right="-29"/>
              <w:jc w:val="center"/>
              <w:rPr>
                <w:noProof/>
                <w:sz w:val="18"/>
                <w:szCs w:val="18"/>
              </w:rPr>
            </w:pPr>
          </w:p>
        </w:tc>
        <w:tc>
          <w:tcPr>
            <w:tcW w:w="425" w:type="dxa"/>
            <w:tcBorders>
              <w:bottom w:val="single" w:sz="12" w:space="0" w:color="auto"/>
            </w:tcBorders>
          </w:tcPr>
          <w:p w:rsidR="0045447B" w:rsidRPr="00AA377B" w:rsidRDefault="0045447B" w:rsidP="00425340">
            <w:pPr>
              <w:ind w:right="-29"/>
              <w:jc w:val="center"/>
              <w:rPr>
                <w:noProof/>
                <w:sz w:val="18"/>
                <w:szCs w:val="18"/>
              </w:rPr>
            </w:pPr>
          </w:p>
        </w:tc>
        <w:tc>
          <w:tcPr>
            <w:tcW w:w="850" w:type="dxa"/>
            <w:tcBorders>
              <w:bottom w:val="single" w:sz="12" w:space="0" w:color="auto"/>
            </w:tcBorders>
          </w:tcPr>
          <w:p w:rsidR="0045447B" w:rsidRPr="00AA377B" w:rsidRDefault="0045447B" w:rsidP="00425340">
            <w:pPr>
              <w:ind w:right="-29"/>
              <w:jc w:val="center"/>
              <w:rPr>
                <w:noProof/>
                <w:sz w:val="18"/>
                <w:szCs w:val="18"/>
              </w:rPr>
            </w:pPr>
          </w:p>
        </w:tc>
        <w:tc>
          <w:tcPr>
            <w:tcW w:w="426" w:type="dxa"/>
            <w:tcBorders>
              <w:bottom w:val="single" w:sz="12" w:space="0" w:color="auto"/>
            </w:tcBorders>
          </w:tcPr>
          <w:p w:rsidR="0045447B" w:rsidRPr="00AA377B" w:rsidRDefault="0045447B" w:rsidP="00425340">
            <w:pPr>
              <w:ind w:right="-29"/>
              <w:jc w:val="center"/>
              <w:rPr>
                <w:noProof/>
                <w:sz w:val="18"/>
                <w:szCs w:val="18"/>
              </w:rPr>
            </w:pPr>
          </w:p>
        </w:tc>
        <w:tc>
          <w:tcPr>
            <w:tcW w:w="850" w:type="dxa"/>
            <w:tcBorders>
              <w:bottom w:val="single" w:sz="12" w:space="0" w:color="auto"/>
            </w:tcBorders>
          </w:tcPr>
          <w:p w:rsidR="0045447B" w:rsidRPr="00AA377B" w:rsidRDefault="0045447B" w:rsidP="00425340">
            <w:pPr>
              <w:ind w:right="-29"/>
              <w:jc w:val="center"/>
              <w:rPr>
                <w:noProof/>
                <w:sz w:val="18"/>
                <w:szCs w:val="18"/>
              </w:rPr>
            </w:pPr>
          </w:p>
        </w:tc>
        <w:tc>
          <w:tcPr>
            <w:tcW w:w="425" w:type="dxa"/>
            <w:tcBorders>
              <w:bottom w:val="single" w:sz="12" w:space="0" w:color="auto"/>
            </w:tcBorders>
          </w:tcPr>
          <w:p w:rsidR="0045447B" w:rsidRPr="00AA377B" w:rsidRDefault="0045447B" w:rsidP="00425340">
            <w:pPr>
              <w:ind w:right="-29"/>
              <w:jc w:val="center"/>
              <w:rPr>
                <w:noProof/>
                <w:sz w:val="18"/>
                <w:szCs w:val="18"/>
              </w:rPr>
            </w:pPr>
          </w:p>
        </w:tc>
        <w:tc>
          <w:tcPr>
            <w:tcW w:w="846" w:type="dxa"/>
            <w:tcBorders>
              <w:bottom w:val="single" w:sz="12" w:space="0" w:color="auto"/>
            </w:tcBorders>
          </w:tcPr>
          <w:p w:rsidR="0045447B" w:rsidRPr="00AA377B" w:rsidRDefault="0045447B" w:rsidP="00425340">
            <w:pPr>
              <w:ind w:right="-29"/>
              <w:jc w:val="center"/>
              <w:rPr>
                <w:noProof/>
                <w:sz w:val="18"/>
                <w:szCs w:val="18"/>
              </w:rPr>
            </w:pPr>
          </w:p>
        </w:tc>
        <w:tc>
          <w:tcPr>
            <w:tcW w:w="720" w:type="dxa"/>
            <w:tcBorders>
              <w:bottom w:val="single" w:sz="12" w:space="0" w:color="auto"/>
            </w:tcBorders>
          </w:tcPr>
          <w:p w:rsidR="0045447B" w:rsidRPr="00AA377B" w:rsidRDefault="0045447B" w:rsidP="00425340">
            <w:pPr>
              <w:ind w:right="-29"/>
              <w:jc w:val="center"/>
              <w:rPr>
                <w:noProof/>
                <w:sz w:val="18"/>
                <w:szCs w:val="18"/>
              </w:rPr>
            </w:pPr>
          </w:p>
        </w:tc>
        <w:tc>
          <w:tcPr>
            <w:tcW w:w="900" w:type="dxa"/>
            <w:tcBorders>
              <w:bottom w:val="single" w:sz="12" w:space="0" w:color="auto"/>
            </w:tcBorders>
          </w:tcPr>
          <w:p w:rsidR="0045447B" w:rsidRPr="00AA377B" w:rsidRDefault="0045447B" w:rsidP="00425340">
            <w:pPr>
              <w:ind w:right="-29"/>
              <w:jc w:val="center"/>
              <w:rPr>
                <w:noProof/>
                <w:sz w:val="18"/>
                <w:szCs w:val="18"/>
              </w:rPr>
            </w:pPr>
          </w:p>
        </w:tc>
      </w:tr>
      <w:tr w:rsidR="00BB672D" w:rsidRPr="00AA377B" w:rsidTr="00BB672D">
        <w:trPr>
          <w:jc w:val="center"/>
        </w:trPr>
        <w:tc>
          <w:tcPr>
            <w:tcW w:w="2921" w:type="dxa"/>
            <w:gridSpan w:val="3"/>
            <w:vAlign w:val="center"/>
          </w:tcPr>
          <w:p w:rsidR="0045447B" w:rsidRPr="00AA377B" w:rsidRDefault="0045447B" w:rsidP="00425340">
            <w:pPr>
              <w:spacing w:before="60" w:after="60"/>
              <w:ind w:right="-29"/>
              <w:jc w:val="center"/>
              <w:rPr>
                <w:noProof/>
                <w:sz w:val="18"/>
                <w:szCs w:val="18"/>
              </w:rPr>
            </w:pPr>
            <w:r w:rsidRPr="00AA377B">
              <w:rPr>
                <w:noProof/>
                <w:sz w:val="18"/>
              </w:rPr>
              <w:t>OBIECTIVUL SPECIFIC NR. 2 …</w:t>
            </w:r>
          </w:p>
        </w:tc>
        <w:tc>
          <w:tcPr>
            <w:tcW w:w="427"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49"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11"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64"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567"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1"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5"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1"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5"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6"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5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425"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846"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c>
          <w:tcPr>
            <w:tcW w:w="900" w:type="dxa"/>
            <w:tcBorders>
              <w:top w:val="nil"/>
              <w:left w:val="nil"/>
              <w:bottom w:val="nil"/>
              <w:right w:val="nil"/>
            </w:tcBorders>
          </w:tcPr>
          <w:p w:rsidR="0045447B" w:rsidRPr="00AA377B" w:rsidRDefault="0045447B" w:rsidP="00425340">
            <w:pPr>
              <w:spacing w:before="60" w:after="60"/>
              <w:ind w:right="-29"/>
              <w:jc w:val="center"/>
              <w:rPr>
                <w:noProof/>
                <w:sz w:val="18"/>
                <w:szCs w:val="18"/>
              </w:rPr>
            </w:pPr>
          </w:p>
        </w:tc>
      </w:tr>
      <w:tr w:rsidR="00BB672D" w:rsidRPr="00AA377B" w:rsidTr="00BB672D">
        <w:trPr>
          <w:trHeight w:hRule="exact" w:val="369"/>
          <w:jc w:val="center"/>
        </w:trPr>
        <w:tc>
          <w:tcPr>
            <w:tcW w:w="1423" w:type="dxa"/>
          </w:tcPr>
          <w:p w:rsidR="0045447B" w:rsidRPr="00AA377B" w:rsidRDefault="0045447B" w:rsidP="00425340">
            <w:pPr>
              <w:ind w:right="-29"/>
              <w:jc w:val="center"/>
              <w:rPr>
                <w:noProof/>
                <w:sz w:val="18"/>
                <w:szCs w:val="18"/>
              </w:rPr>
            </w:pPr>
            <w:r w:rsidRPr="00AA377B">
              <w:rPr>
                <w:noProof/>
                <w:sz w:val="18"/>
              </w:rPr>
              <w:t>– Realizare</w:t>
            </w:r>
          </w:p>
        </w:tc>
        <w:tc>
          <w:tcPr>
            <w:tcW w:w="720" w:type="dxa"/>
          </w:tcPr>
          <w:p w:rsidR="0045447B" w:rsidRPr="00AA377B" w:rsidRDefault="0045447B" w:rsidP="00425340">
            <w:pPr>
              <w:ind w:right="-29"/>
              <w:jc w:val="center"/>
              <w:rPr>
                <w:noProof/>
                <w:sz w:val="18"/>
                <w:szCs w:val="18"/>
              </w:rPr>
            </w:pPr>
          </w:p>
        </w:tc>
        <w:tc>
          <w:tcPr>
            <w:tcW w:w="778" w:type="dxa"/>
          </w:tcPr>
          <w:p w:rsidR="0045447B" w:rsidRPr="00AA377B" w:rsidRDefault="0045447B" w:rsidP="00425340">
            <w:pPr>
              <w:ind w:right="-29"/>
              <w:jc w:val="center"/>
              <w:rPr>
                <w:noProof/>
                <w:sz w:val="18"/>
                <w:szCs w:val="18"/>
              </w:rPr>
            </w:pPr>
          </w:p>
        </w:tc>
        <w:tc>
          <w:tcPr>
            <w:tcW w:w="427" w:type="dxa"/>
          </w:tcPr>
          <w:p w:rsidR="0045447B" w:rsidRPr="00AA377B" w:rsidRDefault="0045447B" w:rsidP="00425340">
            <w:pPr>
              <w:ind w:right="-29"/>
              <w:jc w:val="center"/>
              <w:rPr>
                <w:noProof/>
                <w:sz w:val="18"/>
                <w:szCs w:val="18"/>
              </w:rPr>
            </w:pPr>
          </w:p>
        </w:tc>
        <w:tc>
          <w:tcPr>
            <w:tcW w:w="849" w:type="dxa"/>
          </w:tcPr>
          <w:p w:rsidR="0045447B" w:rsidRPr="00AA377B" w:rsidRDefault="0045447B" w:rsidP="00425340">
            <w:pPr>
              <w:ind w:right="-29"/>
              <w:jc w:val="center"/>
              <w:rPr>
                <w:noProof/>
                <w:sz w:val="18"/>
                <w:szCs w:val="18"/>
              </w:rPr>
            </w:pPr>
          </w:p>
        </w:tc>
        <w:tc>
          <w:tcPr>
            <w:tcW w:w="411" w:type="dxa"/>
          </w:tcPr>
          <w:p w:rsidR="0045447B" w:rsidRPr="00AA377B" w:rsidRDefault="0045447B" w:rsidP="00425340">
            <w:pPr>
              <w:ind w:right="-29"/>
              <w:jc w:val="center"/>
              <w:rPr>
                <w:noProof/>
                <w:sz w:val="18"/>
                <w:szCs w:val="18"/>
              </w:rPr>
            </w:pPr>
          </w:p>
        </w:tc>
        <w:tc>
          <w:tcPr>
            <w:tcW w:w="864" w:type="dxa"/>
          </w:tcPr>
          <w:p w:rsidR="0045447B" w:rsidRPr="00AA377B" w:rsidRDefault="0045447B" w:rsidP="00425340">
            <w:pPr>
              <w:ind w:right="-29"/>
              <w:jc w:val="center"/>
              <w:rPr>
                <w:noProof/>
                <w:sz w:val="18"/>
                <w:szCs w:val="18"/>
              </w:rPr>
            </w:pPr>
          </w:p>
        </w:tc>
        <w:tc>
          <w:tcPr>
            <w:tcW w:w="567" w:type="dxa"/>
          </w:tcPr>
          <w:p w:rsidR="0045447B" w:rsidRPr="00AA377B" w:rsidRDefault="0045447B" w:rsidP="00425340">
            <w:pPr>
              <w:ind w:right="-29"/>
              <w:jc w:val="center"/>
              <w:rPr>
                <w:noProof/>
                <w:sz w:val="18"/>
                <w:szCs w:val="18"/>
              </w:rPr>
            </w:pPr>
          </w:p>
        </w:tc>
        <w:tc>
          <w:tcPr>
            <w:tcW w:w="851" w:type="dxa"/>
          </w:tcPr>
          <w:p w:rsidR="0045447B" w:rsidRPr="00AA377B" w:rsidRDefault="0045447B" w:rsidP="00425340">
            <w:pPr>
              <w:ind w:right="-29"/>
              <w:jc w:val="center"/>
              <w:rPr>
                <w:noProof/>
                <w:sz w:val="18"/>
                <w:szCs w:val="18"/>
              </w:rPr>
            </w:pPr>
          </w:p>
        </w:tc>
        <w:tc>
          <w:tcPr>
            <w:tcW w:w="425" w:type="dxa"/>
          </w:tcPr>
          <w:p w:rsidR="0045447B" w:rsidRPr="00AA377B" w:rsidRDefault="0045447B" w:rsidP="00425340">
            <w:pPr>
              <w:ind w:right="-29"/>
              <w:jc w:val="center"/>
              <w:rPr>
                <w:noProof/>
                <w:sz w:val="18"/>
                <w:szCs w:val="18"/>
              </w:rPr>
            </w:pPr>
          </w:p>
        </w:tc>
        <w:tc>
          <w:tcPr>
            <w:tcW w:w="851" w:type="dxa"/>
          </w:tcPr>
          <w:p w:rsidR="0045447B" w:rsidRPr="00AA377B" w:rsidRDefault="0045447B" w:rsidP="00425340">
            <w:pPr>
              <w:ind w:right="-29"/>
              <w:jc w:val="center"/>
              <w:rPr>
                <w:noProof/>
                <w:sz w:val="18"/>
                <w:szCs w:val="18"/>
              </w:rPr>
            </w:pPr>
          </w:p>
        </w:tc>
        <w:tc>
          <w:tcPr>
            <w:tcW w:w="425" w:type="dxa"/>
          </w:tcPr>
          <w:p w:rsidR="0045447B" w:rsidRPr="00AA377B" w:rsidRDefault="0045447B" w:rsidP="00425340">
            <w:pPr>
              <w:ind w:right="-29"/>
              <w:jc w:val="center"/>
              <w:rPr>
                <w:noProof/>
                <w:sz w:val="18"/>
                <w:szCs w:val="18"/>
              </w:rPr>
            </w:pPr>
          </w:p>
        </w:tc>
        <w:tc>
          <w:tcPr>
            <w:tcW w:w="850" w:type="dxa"/>
          </w:tcPr>
          <w:p w:rsidR="0045447B" w:rsidRPr="00AA377B" w:rsidRDefault="0045447B" w:rsidP="00425340">
            <w:pPr>
              <w:ind w:right="-29"/>
              <w:jc w:val="center"/>
              <w:rPr>
                <w:noProof/>
                <w:sz w:val="18"/>
                <w:szCs w:val="18"/>
              </w:rPr>
            </w:pPr>
          </w:p>
        </w:tc>
        <w:tc>
          <w:tcPr>
            <w:tcW w:w="426" w:type="dxa"/>
          </w:tcPr>
          <w:p w:rsidR="0045447B" w:rsidRPr="00AA377B" w:rsidRDefault="0045447B" w:rsidP="00425340">
            <w:pPr>
              <w:ind w:right="-29"/>
              <w:jc w:val="center"/>
              <w:rPr>
                <w:noProof/>
                <w:sz w:val="18"/>
                <w:szCs w:val="18"/>
              </w:rPr>
            </w:pPr>
          </w:p>
        </w:tc>
        <w:tc>
          <w:tcPr>
            <w:tcW w:w="850" w:type="dxa"/>
          </w:tcPr>
          <w:p w:rsidR="0045447B" w:rsidRPr="00AA377B" w:rsidRDefault="0045447B" w:rsidP="00425340">
            <w:pPr>
              <w:ind w:right="-29"/>
              <w:jc w:val="center"/>
              <w:rPr>
                <w:noProof/>
                <w:sz w:val="18"/>
                <w:szCs w:val="18"/>
              </w:rPr>
            </w:pPr>
          </w:p>
        </w:tc>
        <w:tc>
          <w:tcPr>
            <w:tcW w:w="425" w:type="dxa"/>
          </w:tcPr>
          <w:p w:rsidR="0045447B" w:rsidRPr="00AA377B" w:rsidRDefault="0045447B" w:rsidP="00425340">
            <w:pPr>
              <w:ind w:right="-29"/>
              <w:jc w:val="center"/>
              <w:rPr>
                <w:noProof/>
                <w:sz w:val="18"/>
                <w:szCs w:val="18"/>
              </w:rPr>
            </w:pPr>
          </w:p>
        </w:tc>
        <w:tc>
          <w:tcPr>
            <w:tcW w:w="846" w:type="dxa"/>
          </w:tcPr>
          <w:p w:rsidR="0045447B" w:rsidRPr="00AA377B" w:rsidRDefault="0045447B" w:rsidP="00425340">
            <w:pPr>
              <w:ind w:right="-29"/>
              <w:jc w:val="center"/>
              <w:rPr>
                <w:noProof/>
                <w:sz w:val="18"/>
                <w:szCs w:val="18"/>
              </w:rPr>
            </w:pPr>
          </w:p>
        </w:tc>
        <w:tc>
          <w:tcPr>
            <w:tcW w:w="720" w:type="dxa"/>
          </w:tcPr>
          <w:p w:rsidR="0045447B" w:rsidRPr="00AA377B" w:rsidRDefault="0045447B" w:rsidP="00425340">
            <w:pPr>
              <w:ind w:right="-29"/>
              <w:jc w:val="center"/>
              <w:rPr>
                <w:noProof/>
                <w:sz w:val="18"/>
                <w:szCs w:val="18"/>
              </w:rPr>
            </w:pPr>
          </w:p>
        </w:tc>
        <w:tc>
          <w:tcPr>
            <w:tcW w:w="900" w:type="dxa"/>
          </w:tcPr>
          <w:p w:rsidR="0045447B" w:rsidRPr="00AA377B" w:rsidRDefault="0045447B" w:rsidP="00425340">
            <w:pPr>
              <w:ind w:right="-29"/>
              <w:jc w:val="center"/>
              <w:rPr>
                <w:noProof/>
                <w:sz w:val="18"/>
                <w:szCs w:val="18"/>
              </w:rPr>
            </w:pPr>
          </w:p>
        </w:tc>
      </w:tr>
      <w:tr w:rsidR="00BB672D" w:rsidRPr="00AA377B" w:rsidTr="00BB672D">
        <w:trPr>
          <w:jc w:val="center"/>
        </w:trPr>
        <w:tc>
          <w:tcPr>
            <w:tcW w:w="2921" w:type="dxa"/>
            <w:gridSpan w:val="3"/>
            <w:tcBorders>
              <w:bottom w:val="single" w:sz="12" w:space="0" w:color="auto"/>
            </w:tcBorders>
            <w:vAlign w:val="center"/>
          </w:tcPr>
          <w:p w:rsidR="0045447B" w:rsidRPr="00AA377B" w:rsidRDefault="0045447B" w:rsidP="00425340">
            <w:pPr>
              <w:jc w:val="center"/>
              <w:rPr>
                <w:noProof/>
                <w:sz w:val="18"/>
                <w:szCs w:val="18"/>
              </w:rPr>
            </w:pPr>
            <w:r w:rsidRPr="00AA377B">
              <w:rPr>
                <w:noProof/>
                <w:sz w:val="18"/>
              </w:rPr>
              <w:t>Subtotal pentru obiectivul specific nr. 2</w:t>
            </w:r>
          </w:p>
        </w:tc>
        <w:tc>
          <w:tcPr>
            <w:tcW w:w="427" w:type="dxa"/>
            <w:tcBorders>
              <w:bottom w:val="single" w:sz="12" w:space="0" w:color="auto"/>
            </w:tcBorders>
          </w:tcPr>
          <w:p w:rsidR="0045447B" w:rsidRPr="00AA377B" w:rsidRDefault="0045447B" w:rsidP="00425340">
            <w:pPr>
              <w:ind w:right="-29"/>
              <w:jc w:val="center"/>
              <w:rPr>
                <w:noProof/>
                <w:sz w:val="18"/>
                <w:szCs w:val="18"/>
              </w:rPr>
            </w:pPr>
          </w:p>
        </w:tc>
        <w:tc>
          <w:tcPr>
            <w:tcW w:w="849" w:type="dxa"/>
            <w:tcBorders>
              <w:bottom w:val="single" w:sz="12" w:space="0" w:color="auto"/>
            </w:tcBorders>
          </w:tcPr>
          <w:p w:rsidR="0045447B" w:rsidRPr="00AA377B" w:rsidRDefault="0045447B" w:rsidP="00425340">
            <w:pPr>
              <w:ind w:right="-29"/>
              <w:jc w:val="center"/>
              <w:rPr>
                <w:noProof/>
                <w:sz w:val="18"/>
                <w:szCs w:val="18"/>
              </w:rPr>
            </w:pPr>
          </w:p>
        </w:tc>
        <w:tc>
          <w:tcPr>
            <w:tcW w:w="411" w:type="dxa"/>
            <w:tcBorders>
              <w:bottom w:val="single" w:sz="12" w:space="0" w:color="auto"/>
            </w:tcBorders>
          </w:tcPr>
          <w:p w:rsidR="0045447B" w:rsidRPr="00AA377B" w:rsidRDefault="0045447B" w:rsidP="00425340">
            <w:pPr>
              <w:ind w:right="-29"/>
              <w:jc w:val="center"/>
              <w:rPr>
                <w:noProof/>
                <w:sz w:val="18"/>
                <w:szCs w:val="18"/>
              </w:rPr>
            </w:pPr>
          </w:p>
        </w:tc>
        <w:tc>
          <w:tcPr>
            <w:tcW w:w="864" w:type="dxa"/>
            <w:tcBorders>
              <w:bottom w:val="single" w:sz="12" w:space="0" w:color="auto"/>
            </w:tcBorders>
          </w:tcPr>
          <w:p w:rsidR="0045447B" w:rsidRPr="00AA377B" w:rsidRDefault="0045447B" w:rsidP="00425340">
            <w:pPr>
              <w:ind w:right="-29"/>
              <w:jc w:val="center"/>
              <w:rPr>
                <w:noProof/>
                <w:sz w:val="18"/>
                <w:szCs w:val="18"/>
              </w:rPr>
            </w:pPr>
          </w:p>
        </w:tc>
        <w:tc>
          <w:tcPr>
            <w:tcW w:w="567" w:type="dxa"/>
            <w:tcBorders>
              <w:bottom w:val="single" w:sz="12" w:space="0" w:color="auto"/>
            </w:tcBorders>
          </w:tcPr>
          <w:p w:rsidR="0045447B" w:rsidRPr="00AA377B" w:rsidRDefault="0045447B" w:rsidP="00425340">
            <w:pPr>
              <w:ind w:right="-29"/>
              <w:jc w:val="center"/>
              <w:rPr>
                <w:noProof/>
                <w:sz w:val="18"/>
                <w:szCs w:val="18"/>
              </w:rPr>
            </w:pPr>
          </w:p>
        </w:tc>
        <w:tc>
          <w:tcPr>
            <w:tcW w:w="851" w:type="dxa"/>
            <w:tcBorders>
              <w:bottom w:val="single" w:sz="12" w:space="0" w:color="auto"/>
            </w:tcBorders>
          </w:tcPr>
          <w:p w:rsidR="0045447B" w:rsidRPr="00AA377B" w:rsidRDefault="0045447B" w:rsidP="00425340">
            <w:pPr>
              <w:ind w:right="-29"/>
              <w:jc w:val="center"/>
              <w:rPr>
                <w:noProof/>
                <w:sz w:val="18"/>
                <w:szCs w:val="18"/>
              </w:rPr>
            </w:pPr>
          </w:p>
        </w:tc>
        <w:tc>
          <w:tcPr>
            <w:tcW w:w="425" w:type="dxa"/>
            <w:tcBorders>
              <w:bottom w:val="single" w:sz="12" w:space="0" w:color="auto"/>
            </w:tcBorders>
          </w:tcPr>
          <w:p w:rsidR="0045447B" w:rsidRPr="00AA377B" w:rsidRDefault="0045447B" w:rsidP="00425340">
            <w:pPr>
              <w:ind w:right="-29"/>
              <w:jc w:val="center"/>
              <w:rPr>
                <w:noProof/>
                <w:sz w:val="18"/>
                <w:szCs w:val="18"/>
              </w:rPr>
            </w:pPr>
          </w:p>
        </w:tc>
        <w:tc>
          <w:tcPr>
            <w:tcW w:w="851" w:type="dxa"/>
            <w:tcBorders>
              <w:bottom w:val="single" w:sz="12" w:space="0" w:color="auto"/>
            </w:tcBorders>
          </w:tcPr>
          <w:p w:rsidR="0045447B" w:rsidRPr="00AA377B" w:rsidRDefault="0045447B" w:rsidP="00425340">
            <w:pPr>
              <w:ind w:right="-29"/>
              <w:jc w:val="center"/>
              <w:rPr>
                <w:noProof/>
                <w:sz w:val="18"/>
                <w:szCs w:val="18"/>
              </w:rPr>
            </w:pPr>
          </w:p>
        </w:tc>
        <w:tc>
          <w:tcPr>
            <w:tcW w:w="425" w:type="dxa"/>
            <w:tcBorders>
              <w:bottom w:val="single" w:sz="12" w:space="0" w:color="auto"/>
            </w:tcBorders>
          </w:tcPr>
          <w:p w:rsidR="0045447B" w:rsidRPr="00AA377B" w:rsidRDefault="0045447B" w:rsidP="00425340">
            <w:pPr>
              <w:ind w:right="-29"/>
              <w:jc w:val="center"/>
              <w:rPr>
                <w:noProof/>
                <w:sz w:val="18"/>
                <w:szCs w:val="18"/>
              </w:rPr>
            </w:pPr>
          </w:p>
        </w:tc>
        <w:tc>
          <w:tcPr>
            <w:tcW w:w="850" w:type="dxa"/>
            <w:tcBorders>
              <w:bottom w:val="single" w:sz="12" w:space="0" w:color="auto"/>
            </w:tcBorders>
          </w:tcPr>
          <w:p w:rsidR="0045447B" w:rsidRPr="00AA377B" w:rsidRDefault="0045447B" w:rsidP="00425340">
            <w:pPr>
              <w:ind w:right="-29"/>
              <w:jc w:val="center"/>
              <w:rPr>
                <w:noProof/>
                <w:sz w:val="18"/>
                <w:szCs w:val="18"/>
              </w:rPr>
            </w:pPr>
          </w:p>
        </w:tc>
        <w:tc>
          <w:tcPr>
            <w:tcW w:w="426" w:type="dxa"/>
            <w:tcBorders>
              <w:bottom w:val="single" w:sz="12" w:space="0" w:color="auto"/>
            </w:tcBorders>
          </w:tcPr>
          <w:p w:rsidR="0045447B" w:rsidRPr="00AA377B" w:rsidRDefault="0045447B" w:rsidP="00425340">
            <w:pPr>
              <w:ind w:right="-29"/>
              <w:jc w:val="center"/>
              <w:rPr>
                <w:noProof/>
                <w:sz w:val="18"/>
                <w:szCs w:val="18"/>
              </w:rPr>
            </w:pPr>
          </w:p>
        </w:tc>
        <w:tc>
          <w:tcPr>
            <w:tcW w:w="850" w:type="dxa"/>
            <w:tcBorders>
              <w:bottom w:val="single" w:sz="12" w:space="0" w:color="auto"/>
            </w:tcBorders>
          </w:tcPr>
          <w:p w:rsidR="0045447B" w:rsidRPr="00AA377B" w:rsidRDefault="0045447B" w:rsidP="00425340">
            <w:pPr>
              <w:ind w:right="-29"/>
              <w:jc w:val="center"/>
              <w:rPr>
                <w:noProof/>
                <w:sz w:val="18"/>
                <w:szCs w:val="18"/>
              </w:rPr>
            </w:pPr>
          </w:p>
        </w:tc>
        <w:tc>
          <w:tcPr>
            <w:tcW w:w="425" w:type="dxa"/>
            <w:tcBorders>
              <w:bottom w:val="single" w:sz="12" w:space="0" w:color="auto"/>
            </w:tcBorders>
          </w:tcPr>
          <w:p w:rsidR="0045447B" w:rsidRPr="00AA377B" w:rsidRDefault="0045447B" w:rsidP="00425340">
            <w:pPr>
              <w:ind w:right="-29"/>
              <w:jc w:val="center"/>
              <w:rPr>
                <w:noProof/>
                <w:sz w:val="18"/>
                <w:szCs w:val="18"/>
              </w:rPr>
            </w:pPr>
          </w:p>
        </w:tc>
        <w:tc>
          <w:tcPr>
            <w:tcW w:w="846" w:type="dxa"/>
            <w:tcBorders>
              <w:bottom w:val="single" w:sz="12" w:space="0" w:color="auto"/>
            </w:tcBorders>
          </w:tcPr>
          <w:p w:rsidR="0045447B" w:rsidRPr="00AA377B" w:rsidRDefault="0045447B" w:rsidP="00425340">
            <w:pPr>
              <w:ind w:right="-29"/>
              <w:jc w:val="center"/>
              <w:rPr>
                <w:noProof/>
                <w:sz w:val="18"/>
                <w:szCs w:val="18"/>
              </w:rPr>
            </w:pPr>
          </w:p>
        </w:tc>
        <w:tc>
          <w:tcPr>
            <w:tcW w:w="720" w:type="dxa"/>
            <w:tcBorders>
              <w:bottom w:val="single" w:sz="12" w:space="0" w:color="auto"/>
            </w:tcBorders>
          </w:tcPr>
          <w:p w:rsidR="0045447B" w:rsidRPr="00AA377B" w:rsidRDefault="0045447B" w:rsidP="00425340">
            <w:pPr>
              <w:ind w:right="-29"/>
              <w:jc w:val="center"/>
              <w:rPr>
                <w:noProof/>
                <w:sz w:val="18"/>
                <w:szCs w:val="18"/>
              </w:rPr>
            </w:pPr>
          </w:p>
        </w:tc>
        <w:tc>
          <w:tcPr>
            <w:tcW w:w="900" w:type="dxa"/>
            <w:tcBorders>
              <w:bottom w:val="single" w:sz="12" w:space="0" w:color="auto"/>
            </w:tcBorders>
          </w:tcPr>
          <w:p w:rsidR="0045447B" w:rsidRPr="00AA377B" w:rsidRDefault="0045447B" w:rsidP="00425340">
            <w:pPr>
              <w:ind w:right="-29"/>
              <w:jc w:val="center"/>
              <w:rPr>
                <w:noProof/>
                <w:sz w:val="18"/>
                <w:szCs w:val="18"/>
              </w:rPr>
            </w:pPr>
          </w:p>
        </w:tc>
      </w:tr>
      <w:tr w:rsidR="00BB672D" w:rsidRPr="00AA377B" w:rsidTr="00BB672D">
        <w:trPr>
          <w:jc w:val="center"/>
        </w:trPr>
        <w:tc>
          <w:tcPr>
            <w:tcW w:w="2921" w:type="dxa"/>
            <w:gridSpan w:val="3"/>
            <w:tcBorders>
              <w:top w:val="single" w:sz="12" w:space="0" w:color="auto"/>
              <w:left w:val="single" w:sz="12" w:space="0" w:color="auto"/>
              <w:bottom w:val="single" w:sz="12" w:space="0" w:color="auto"/>
            </w:tcBorders>
            <w:vAlign w:val="center"/>
          </w:tcPr>
          <w:p w:rsidR="0045447B" w:rsidRPr="00AA377B" w:rsidRDefault="0045447B" w:rsidP="00425340">
            <w:pPr>
              <w:ind w:right="-29"/>
              <w:jc w:val="center"/>
              <w:rPr>
                <w:noProof/>
                <w:sz w:val="18"/>
                <w:szCs w:val="18"/>
              </w:rPr>
            </w:pPr>
            <w:r w:rsidRPr="00AA377B">
              <w:rPr>
                <w:b/>
                <w:noProof/>
                <w:sz w:val="18"/>
              </w:rPr>
              <w:t>TOTALURI</w:t>
            </w:r>
          </w:p>
        </w:tc>
        <w:tc>
          <w:tcPr>
            <w:tcW w:w="427"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849"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411"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864"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567"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851"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425"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851"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425"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850"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426"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850"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425"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846"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AA377B" w:rsidRDefault="0045447B" w:rsidP="00425340">
            <w:pPr>
              <w:spacing w:before="180" w:after="180"/>
              <w:ind w:right="-29"/>
              <w:jc w:val="center"/>
              <w:rPr>
                <w:noProof/>
                <w:sz w:val="18"/>
                <w:szCs w:val="18"/>
              </w:rPr>
            </w:pPr>
          </w:p>
        </w:tc>
        <w:tc>
          <w:tcPr>
            <w:tcW w:w="900" w:type="dxa"/>
            <w:tcBorders>
              <w:top w:val="single" w:sz="12" w:space="0" w:color="auto"/>
              <w:bottom w:val="single" w:sz="12" w:space="0" w:color="auto"/>
              <w:right w:val="single" w:sz="12" w:space="0" w:color="auto"/>
            </w:tcBorders>
          </w:tcPr>
          <w:p w:rsidR="0045447B" w:rsidRPr="00AA377B" w:rsidRDefault="0045447B" w:rsidP="00425340">
            <w:pPr>
              <w:spacing w:before="180" w:after="180"/>
              <w:ind w:right="-29"/>
              <w:jc w:val="center"/>
              <w:rPr>
                <w:noProof/>
                <w:sz w:val="18"/>
                <w:szCs w:val="18"/>
              </w:rPr>
            </w:pPr>
          </w:p>
        </w:tc>
      </w:tr>
    </w:tbl>
    <w:p w:rsidR="0045447B" w:rsidRPr="00AA377B" w:rsidRDefault="0045447B" w:rsidP="00E923B5">
      <w:pPr>
        <w:rPr>
          <w:noProof/>
        </w:rPr>
        <w:sectPr w:rsidR="0045447B" w:rsidRPr="00AA377B" w:rsidSect="007E72F8">
          <w:headerReference w:type="default" r:id="rId16"/>
          <w:footerReference w:type="default" r:id="rId17"/>
          <w:pgSz w:w="16840" w:h="11907" w:orient="landscape" w:code="9"/>
          <w:pgMar w:top="1134" w:right="1418" w:bottom="567" w:left="1418" w:header="709" w:footer="709" w:gutter="0"/>
          <w:cols w:space="708"/>
          <w:docGrid w:linePitch="360"/>
        </w:sectPr>
      </w:pPr>
    </w:p>
    <w:p w:rsidR="0045447B" w:rsidRPr="00AA377B" w:rsidRDefault="0045447B" w:rsidP="00E923B5">
      <w:pPr>
        <w:pStyle w:val="ManualHeading3"/>
        <w:rPr>
          <w:bCs/>
          <w:noProof/>
          <w:szCs w:val="24"/>
        </w:rPr>
      </w:pPr>
      <w:bookmarkStart w:id="148" w:name="_Toc514938055"/>
      <w:bookmarkStart w:id="149" w:name="_Toc520485054"/>
      <w:bookmarkStart w:id="150" w:name="_Toc160804598"/>
      <w:bookmarkStart w:id="151" w:name="_Toc167220290"/>
      <w:bookmarkStart w:id="152" w:name="_Toc177549023"/>
      <w:r w:rsidRPr="00AA377B">
        <w:rPr>
          <w:noProof/>
        </w:rPr>
        <w:t>3.2.3.</w:t>
      </w:r>
      <w:r w:rsidRPr="00AA377B">
        <w:rPr>
          <w:noProof/>
        </w:rPr>
        <w:tab/>
        <w:t>Sinteza impactului estimat asupra creditelor administrative</w:t>
      </w:r>
      <w:bookmarkEnd w:id="148"/>
      <w:bookmarkEnd w:id="149"/>
      <w:bookmarkEnd w:id="150"/>
      <w:bookmarkEnd w:id="151"/>
      <w:bookmarkEnd w:id="152"/>
      <w:r w:rsidRPr="00AA377B">
        <w:rPr>
          <w:noProof/>
        </w:rPr>
        <w:t xml:space="preserve"> </w:t>
      </w:r>
    </w:p>
    <w:p w:rsidR="0045447B" w:rsidRPr="00AA377B" w:rsidRDefault="0045447B" w:rsidP="00E923B5">
      <w:pPr>
        <w:pStyle w:val="ListDash1"/>
        <w:rPr>
          <w:noProof/>
        </w:rPr>
      </w:pPr>
      <w:r w:rsidRPr="00AA377B">
        <w:rPr>
          <w:rFonts w:ascii="Wingdings" w:hAnsi="Wingdings"/>
          <w:noProof/>
        </w:rPr>
        <w:t></w:t>
      </w:r>
      <w:r w:rsidRPr="00AA377B">
        <w:rPr>
          <w:noProof/>
        </w:rPr>
        <w:tab/>
        <w:t xml:space="preserve">Propunerea/inițiativa nu implică utilizarea de credite cu caracter administrativ </w:t>
      </w:r>
    </w:p>
    <w:p w:rsidR="0045447B" w:rsidRPr="00AA377B" w:rsidRDefault="0045447B" w:rsidP="00E923B5">
      <w:pPr>
        <w:pStyle w:val="ListDash1"/>
        <w:rPr>
          <w:noProof/>
        </w:rPr>
      </w:pPr>
      <w:r w:rsidRPr="00AA377B">
        <w:rPr>
          <w:rFonts w:ascii="Wingdings" w:hAnsi="Wingdings"/>
          <w:noProof/>
        </w:rPr>
        <w:t></w:t>
      </w:r>
      <w:r w:rsidRPr="00AA377B">
        <w:rPr>
          <w:noProof/>
        </w:rPr>
        <w:tab/>
        <w:t>Propunerea/inițiativa implică utilizarea de credite cu caracter administrativ, conform explicațiilor de mai jos</w:t>
      </w:r>
    </w:p>
    <w:p w:rsidR="0045447B" w:rsidRPr="00AA377B" w:rsidRDefault="0045447B" w:rsidP="00E923B5">
      <w:pPr>
        <w:pStyle w:val="ManualHeading3"/>
        <w:rPr>
          <w:noProof/>
        </w:rPr>
      </w:pPr>
      <w:bookmarkStart w:id="153" w:name="_Toc167220291"/>
      <w:bookmarkStart w:id="154" w:name="_Toc177549024"/>
      <w:r w:rsidRPr="00AA377B">
        <w:rPr>
          <w:noProof/>
        </w:rPr>
        <w:t>3.2.3.1. Credite din bugetul votat</w:t>
      </w:r>
      <w:bookmarkEnd w:id="153"/>
      <w:bookmarkEnd w:id="154"/>
    </w:p>
    <w:tbl>
      <w:tblPr>
        <w:tblW w:w="5000" w:type="pct"/>
        <w:tblLook w:val="04A0" w:firstRow="1" w:lastRow="0" w:firstColumn="1" w:lastColumn="0" w:noHBand="0" w:noVBand="1"/>
      </w:tblPr>
      <w:tblGrid>
        <w:gridCol w:w="4027"/>
        <w:gridCol w:w="1027"/>
        <w:gridCol w:w="1027"/>
        <w:gridCol w:w="1027"/>
        <w:gridCol w:w="1027"/>
        <w:gridCol w:w="1154"/>
      </w:tblGrid>
      <w:tr w:rsidR="0045447B" w:rsidRPr="00AA377B" w:rsidTr="00425340">
        <w:trPr>
          <w:trHeight w:val="300"/>
        </w:trPr>
        <w:tc>
          <w:tcPr>
            <w:tcW w:w="216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CREDITE VOTATE</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62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TOTAL 2021-2027</w:t>
            </w:r>
          </w:p>
        </w:tc>
      </w:tr>
      <w:tr w:rsidR="0045447B" w:rsidRPr="00AA377B" w:rsidTr="00425340">
        <w:trPr>
          <w:trHeight w:val="300"/>
        </w:trPr>
        <w:tc>
          <w:tcPr>
            <w:tcW w:w="2167" w:type="pct"/>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18"/>
                <w:szCs w:val="18"/>
                <w:lang w:eastAsia="en-IE"/>
              </w:rPr>
            </w:pP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b/>
                <w:bCs/>
                <w:noProof/>
                <w:sz w:val="16"/>
                <w:szCs w:val="16"/>
              </w:rPr>
            </w:pPr>
            <w:r w:rsidRPr="00AA377B">
              <w:rPr>
                <w:b/>
                <w:noProof/>
                <w:sz w:val="16"/>
              </w:rPr>
              <w:t>RUBRICA 7</w:t>
            </w:r>
          </w:p>
        </w:tc>
      </w:tr>
      <w:tr w:rsidR="0045447B" w:rsidRPr="00AA377B"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Resurse umane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Alte cheltuieli administrative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Subtotal de la RUBRICA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b/>
                <w:bCs/>
                <w:noProof/>
                <w:sz w:val="16"/>
                <w:szCs w:val="16"/>
              </w:rPr>
            </w:pPr>
            <w:r w:rsidRPr="00AA377B">
              <w:rPr>
                <w:b/>
                <w:noProof/>
                <w:sz w:val="16"/>
              </w:rPr>
              <w:t>În afara RUBRICII 7</w:t>
            </w:r>
          </w:p>
        </w:tc>
      </w:tr>
      <w:tr w:rsidR="0045447B" w:rsidRPr="00AA377B"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Resurse umane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Alte cheltuieli cu caracter administrativ</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Subtotal în afara RUBRICII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 xml:space="preserve"> </w:t>
            </w:r>
          </w:p>
        </w:tc>
      </w:tr>
      <w:tr w:rsidR="0045447B" w:rsidRPr="00AA377B"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TOTAL</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bl>
    <w:p w:rsidR="0045447B" w:rsidRPr="00AA377B" w:rsidRDefault="0045447B" w:rsidP="00E923B5">
      <w:pPr>
        <w:pStyle w:val="ManualHeading3"/>
        <w:rPr>
          <w:noProof/>
        </w:rPr>
      </w:pPr>
      <w:bookmarkStart w:id="155" w:name="_Toc167220292"/>
      <w:bookmarkStart w:id="156" w:name="_Toc177549025"/>
      <w:r w:rsidRPr="00AA377B">
        <w:rPr>
          <w:noProof/>
        </w:rPr>
        <w:t>3.2.3.2.</w:t>
      </w:r>
      <w:r w:rsidRPr="00AA377B">
        <w:rPr>
          <w:noProof/>
        </w:rPr>
        <w:tab/>
        <w:t>Credite din venituri alocate externe</w:t>
      </w:r>
      <w:bookmarkEnd w:id="155"/>
      <w:bookmarkEnd w:id="156"/>
    </w:p>
    <w:tbl>
      <w:tblPr>
        <w:tblW w:w="5000" w:type="pct"/>
        <w:tblLook w:val="04A0" w:firstRow="1" w:lastRow="0" w:firstColumn="1" w:lastColumn="0" w:noHBand="0" w:noVBand="1"/>
      </w:tblPr>
      <w:tblGrid>
        <w:gridCol w:w="4025"/>
        <w:gridCol w:w="1027"/>
        <w:gridCol w:w="1027"/>
        <w:gridCol w:w="1027"/>
        <w:gridCol w:w="1027"/>
        <w:gridCol w:w="1156"/>
      </w:tblGrid>
      <w:tr w:rsidR="0045447B" w:rsidRPr="00AA377B" w:rsidTr="00425340">
        <w:trPr>
          <w:trHeight w:val="300"/>
        </w:trPr>
        <w:tc>
          <w:tcPr>
            <w:tcW w:w="216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VENITURI ALOCATE EXTERNE</w:t>
            </w:r>
          </w:p>
        </w:tc>
        <w:tc>
          <w:tcPr>
            <w:tcW w:w="553"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553"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553"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553"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6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TOTAL 2021-2027</w:t>
            </w:r>
          </w:p>
        </w:tc>
      </w:tr>
      <w:tr w:rsidR="0045447B" w:rsidRPr="00AA377B" w:rsidTr="00425340">
        <w:trPr>
          <w:trHeight w:val="300"/>
        </w:trPr>
        <w:tc>
          <w:tcPr>
            <w:tcW w:w="2166" w:type="pct"/>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18"/>
                <w:szCs w:val="18"/>
                <w:lang w:eastAsia="en-IE"/>
              </w:rPr>
            </w:pP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b/>
                <w:bCs/>
                <w:noProof/>
                <w:sz w:val="16"/>
                <w:szCs w:val="16"/>
              </w:rPr>
            </w:pPr>
            <w:r w:rsidRPr="00AA377B">
              <w:rPr>
                <w:b/>
                <w:noProof/>
                <w:sz w:val="16"/>
              </w:rPr>
              <w:t>RUBRICA 7</w:t>
            </w:r>
          </w:p>
        </w:tc>
      </w:tr>
      <w:tr w:rsidR="0045447B" w:rsidRPr="00AA377B"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Resurse umane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Alte cheltuieli administrative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Subtotal de la RUBRICA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b/>
                <w:bCs/>
                <w:noProof/>
                <w:sz w:val="16"/>
                <w:szCs w:val="16"/>
              </w:rPr>
            </w:pPr>
            <w:r w:rsidRPr="00AA377B">
              <w:rPr>
                <w:b/>
                <w:noProof/>
                <w:sz w:val="16"/>
              </w:rPr>
              <w:t>În afara RUBRICII 7</w:t>
            </w:r>
          </w:p>
        </w:tc>
      </w:tr>
      <w:tr w:rsidR="0045447B" w:rsidRPr="00AA377B"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Resurse umane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Alte cheltuieli cu caracter administrativ</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Subtotal în afara RUBRICII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 xml:space="preserve"> </w:t>
            </w:r>
          </w:p>
        </w:tc>
      </w:tr>
      <w:tr w:rsidR="0045447B" w:rsidRPr="00AA377B" w:rsidTr="00425340">
        <w:trPr>
          <w:trHeight w:val="312"/>
        </w:trPr>
        <w:tc>
          <w:tcPr>
            <w:tcW w:w="2166" w:type="pct"/>
            <w:tcBorders>
              <w:top w:val="single" w:sz="12" w:space="0" w:color="auto"/>
              <w:left w:val="single" w:sz="12" w:space="0" w:color="auto"/>
              <w:bottom w:val="single" w:sz="12"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TOTAL</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622" w:type="pct"/>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bl>
    <w:p w:rsidR="0045447B" w:rsidRPr="00AA377B" w:rsidRDefault="0045447B" w:rsidP="00E923B5">
      <w:pPr>
        <w:pStyle w:val="ManualHeading3"/>
        <w:rPr>
          <w:noProof/>
        </w:rPr>
      </w:pPr>
      <w:bookmarkStart w:id="157" w:name="_Toc167220293"/>
      <w:bookmarkStart w:id="158" w:name="_Toc177549026"/>
      <w:r w:rsidRPr="00AA377B">
        <w:rPr>
          <w:noProof/>
        </w:rPr>
        <w:t>3.2.3.3.</w:t>
      </w:r>
      <w:r w:rsidRPr="00AA377B">
        <w:rPr>
          <w:noProof/>
        </w:rPr>
        <w:tab/>
        <w:t>Total credite</w:t>
      </w:r>
      <w:bookmarkEnd w:id="157"/>
      <w:bookmarkEnd w:id="158"/>
    </w:p>
    <w:tbl>
      <w:tblPr>
        <w:tblW w:w="8680" w:type="dxa"/>
        <w:tblLook w:val="04A0" w:firstRow="1" w:lastRow="0" w:firstColumn="1" w:lastColumn="0" w:noHBand="0" w:noVBand="1"/>
      </w:tblPr>
      <w:tblGrid>
        <w:gridCol w:w="3760"/>
        <w:gridCol w:w="960"/>
        <w:gridCol w:w="960"/>
        <w:gridCol w:w="960"/>
        <w:gridCol w:w="960"/>
        <w:gridCol w:w="1080"/>
      </w:tblGrid>
      <w:tr w:rsidR="0045447B" w:rsidRPr="00AA377B" w:rsidTr="00425340">
        <w:trPr>
          <w:trHeight w:val="519"/>
        </w:trPr>
        <w:tc>
          <w:tcPr>
            <w:tcW w:w="37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TOTAL</w:t>
            </w:r>
            <w:r w:rsidRPr="00AA377B">
              <w:rPr>
                <w:noProof/>
              </w:rPr>
              <w:t xml:space="preserve"> </w:t>
            </w:r>
            <w:r w:rsidRPr="00AA377B">
              <w:rPr>
                <w:noProof/>
              </w:rPr>
              <w:br/>
            </w:r>
            <w:r w:rsidRPr="00AA377B">
              <w:rPr>
                <w:b/>
                <w:noProof/>
                <w:color w:val="000000"/>
                <w:sz w:val="18"/>
              </w:rPr>
              <w:t>CREDITE VOTATE + VENITURI ALOCATE EXTERNE</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8"/>
                <w:szCs w:val="18"/>
              </w:rPr>
            </w:pPr>
            <w:r w:rsidRPr="00AA377B">
              <w:rPr>
                <w:noProof/>
                <w:color w:val="000000"/>
                <w:sz w:val="18"/>
              </w:rPr>
              <w:t>Anul</w:t>
            </w:r>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TOTAL 2021-2027</w:t>
            </w:r>
          </w:p>
        </w:tc>
      </w:tr>
      <w:tr w:rsidR="0045447B" w:rsidRPr="00AA377B" w:rsidTr="00425340">
        <w:trPr>
          <w:trHeight w:val="519"/>
        </w:trPr>
        <w:tc>
          <w:tcPr>
            <w:tcW w:w="3760" w:type="dxa"/>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2024</w:t>
            </w: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2025</w:t>
            </w: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2026</w:t>
            </w: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2027</w:t>
            </w:r>
          </w:p>
        </w:tc>
        <w:tc>
          <w:tcPr>
            <w:tcW w:w="1080" w:type="dxa"/>
            <w:vMerge/>
            <w:tcBorders>
              <w:top w:val="single" w:sz="8" w:space="0" w:color="auto"/>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b/>
                <w:bCs/>
                <w:noProof/>
                <w:color w:val="000000"/>
                <w:sz w:val="18"/>
                <w:szCs w:val="18"/>
                <w:lang w:eastAsia="en-IE"/>
              </w:rPr>
            </w:pPr>
          </w:p>
        </w:tc>
      </w:tr>
      <w:tr w:rsidR="0045447B" w:rsidRPr="00AA377B" w:rsidTr="00425340">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b/>
                <w:bCs/>
                <w:noProof/>
                <w:sz w:val="16"/>
                <w:szCs w:val="16"/>
              </w:rPr>
            </w:pPr>
            <w:r w:rsidRPr="00AA377B">
              <w:rPr>
                <w:b/>
                <w:noProof/>
                <w:sz w:val="16"/>
              </w:rPr>
              <w:t>RUBRICA 7</w:t>
            </w:r>
          </w:p>
        </w:tc>
      </w:tr>
      <w:tr w:rsidR="0045447B" w:rsidRPr="00AA377B"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Resurse umane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Alte cheltuieli administrative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Subtotal de la RUBRICA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b/>
                <w:bCs/>
                <w:noProof/>
                <w:sz w:val="16"/>
                <w:szCs w:val="16"/>
              </w:rPr>
            </w:pPr>
            <w:r w:rsidRPr="00AA377B">
              <w:rPr>
                <w:b/>
                <w:noProof/>
                <w:sz w:val="16"/>
              </w:rPr>
              <w:t>În afara RUBRICII 7</w:t>
            </w:r>
          </w:p>
        </w:tc>
      </w:tr>
      <w:tr w:rsidR="0045447B" w:rsidRPr="00AA377B"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 xml:space="preserve">Resurse umane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left"/>
              <w:rPr>
                <w:noProof/>
                <w:color w:val="000000"/>
                <w:sz w:val="16"/>
                <w:szCs w:val="16"/>
              </w:rPr>
            </w:pPr>
            <w:r w:rsidRPr="00AA377B">
              <w:rPr>
                <w:noProof/>
                <w:color w:val="000000"/>
                <w:sz w:val="16"/>
              </w:rPr>
              <w:t>Alte cheltuieli cu caracter administrativ</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noProof/>
                <w:color w:val="000000"/>
                <w:sz w:val="16"/>
                <w:szCs w:val="16"/>
              </w:rPr>
            </w:pPr>
            <w:r w:rsidRPr="00AA377B">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Subtotal în afara RUBRICII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r w:rsidR="0045447B" w:rsidRPr="00AA377B" w:rsidTr="00425340">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 xml:space="preserve"> </w:t>
            </w:r>
          </w:p>
        </w:tc>
      </w:tr>
      <w:tr w:rsidR="0045447B" w:rsidRPr="00AA377B" w:rsidTr="00425340">
        <w:trPr>
          <w:trHeight w:val="312"/>
        </w:trPr>
        <w:tc>
          <w:tcPr>
            <w:tcW w:w="3760" w:type="dxa"/>
            <w:tcBorders>
              <w:top w:val="single" w:sz="12" w:space="0" w:color="auto"/>
              <w:left w:val="single" w:sz="12" w:space="0" w:color="auto"/>
              <w:bottom w:val="single" w:sz="12"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TOTAL</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c>
          <w:tcPr>
            <w:tcW w:w="1080" w:type="dxa"/>
            <w:tcBorders>
              <w:top w:val="single" w:sz="12" w:space="0" w:color="auto"/>
              <w:left w:val="nil"/>
              <w:bottom w:val="single" w:sz="12" w:space="0" w:color="auto"/>
              <w:right w:val="single" w:sz="8" w:space="0" w:color="auto"/>
            </w:tcBorders>
            <w:shd w:val="clear" w:color="000000" w:fill="D9D9D9"/>
            <w:vAlign w:val="center"/>
            <w:hideMark/>
          </w:tcPr>
          <w:p w:rsidR="0045447B" w:rsidRPr="00AA377B" w:rsidRDefault="0045447B" w:rsidP="00425340">
            <w:pPr>
              <w:spacing w:before="0" w:after="0"/>
              <w:jc w:val="right"/>
              <w:rPr>
                <w:b/>
                <w:bCs/>
                <w:noProof/>
                <w:color w:val="000000"/>
                <w:sz w:val="16"/>
                <w:szCs w:val="16"/>
              </w:rPr>
            </w:pPr>
            <w:r w:rsidRPr="00AA377B">
              <w:rPr>
                <w:b/>
                <w:noProof/>
                <w:color w:val="000000"/>
                <w:sz w:val="16"/>
              </w:rPr>
              <w:t>0,000</w:t>
            </w:r>
          </w:p>
        </w:tc>
      </w:tr>
    </w:tbl>
    <w:p w:rsidR="0045447B" w:rsidRPr="00AA377B" w:rsidRDefault="0045447B" w:rsidP="00E923B5">
      <w:pPr>
        <w:rPr>
          <w:noProof/>
          <w:sz w:val="22"/>
          <w:szCs w:val="28"/>
        </w:rPr>
      </w:pPr>
      <w:r w:rsidRPr="00AA377B">
        <w:rPr>
          <w:noProof/>
          <w:sz w:val="22"/>
        </w:rPr>
        <w:t>Necesarul de credite pentru resursele umane și pentru alte cheltuieli cu caracter administrativ va fi acoperit de creditele direcției generale (DG) respective care sunt deja alocate pentru gestionarea acțiunii și/sau au fost redistribuite intern în cadrul DG-ului respectiv, completate, după caz, cu resurse suplimentare care ar putea fi alocate DG-ului care gestionează acțiunea în cadrul procedurii anuale de alocare și ținând seama de constrângerile bugetare.</w:t>
      </w:r>
    </w:p>
    <w:p w:rsidR="0045447B" w:rsidRPr="00AA377B" w:rsidRDefault="0045447B" w:rsidP="00E923B5">
      <w:pPr>
        <w:pStyle w:val="ManualHeading3"/>
        <w:rPr>
          <w:bCs/>
          <w:noProof/>
          <w:szCs w:val="24"/>
        </w:rPr>
      </w:pPr>
      <w:bookmarkStart w:id="159" w:name="_Toc167220294"/>
      <w:bookmarkStart w:id="160" w:name="_Toc177549027"/>
      <w:r w:rsidRPr="00AA377B">
        <w:rPr>
          <w:noProof/>
        </w:rPr>
        <w:t>3.2.4.</w:t>
      </w:r>
      <w:r w:rsidRPr="00AA377B">
        <w:rPr>
          <w:noProof/>
        </w:rPr>
        <w:tab/>
        <w:t>Necesarul de resurse umane estimat</w:t>
      </w:r>
      <w:bookmarkEnd w:id="159"/>
      <w:bookmarkEnd w:id="160"/>
      <w:r w:rsidRPr="00AA377B">
        <w:rPr>
          <w:noProof/>
        </w:rPr>
        <w:t xml:space="preserve"> </w:t>
      </w:r>
    </w:p>
    <w:p w:rsidR="0045447B" w:rsidRPr="00AA377B" w:rsidRDefault="0045447B" w:rsidP="00E923B5">
      <w:pPr>
        <w:pStyle w:val="ListDash1"/>
        <w:rPr>
          <w:noProof/>
        </w:rPr>
      </w:pPr>
      <w:r w:rsidRPr="00AA377B">
        <w:rPr>
          <w:rFonts w:ascii="Wingdings" w:hAnsi="Wingdings"/>
          <w:noProof/>
        </w:rPr>
        <w:t></w:t>
      </w:r>
      <w:r w:rsidRPr="00AA377B">
        <w:rPr>
          <w:noProof/>
        </w:rPr>
        <w:tab/>
        <w:t xml:space="preserve">Propunerea/inițiativa nu implică utilizarea de resurse umane </w:t>
      </w:r>
    </w:p>
    <w:p w:rsidR="0045447B" w:rsidRPr="00AA377B" w:rsidRDefault="0045447B" w:rsidP="00E923B5">
      <w:pPr>
        <w:pStyle w:val="ListDash1"/>
        <w:rPr>
          <w:noProof/>
        </w:rPr>
      </w:pPr>
      <w:r w:rsidRPr="00AA377B">
        <w:rPr>
          <w:rFonts w:ascii="Wingdings" w:hAnsi="Wingdings"/>
          <w:noProof/>
        </w:rPr>
        <w:t></w:t>
      </w:r>
      <w:r w:rsidRPr="00AA377B">
        <w:rPr>
          <w:noProof/>
        </w:rPr>
        <w:tab/>
        <w:t>Propunerea/inițiativa implică utilizarea de resurse umane, conform explicațiilor de mai jos</w:t>
      </w:r>
    </w:p>
    <w:p w:rsidR="0045447B" w:rsidRPr="00AA377B" w:rsidRDefault="0045447B" w:rsidP="00E923B5">
      <w:pPr>
        <w:pStyle w:val="ManualHeading3"/>
        <w:rPr>
          <w:noProof/>
        </w:rPr>
      </w:pPr>
      <w:bookmarkStart w:id="161" w:name="_Toc167220295"/>
      <w:bookmarkStart w:id="162" w:name="_Toc177549028"/>
      <w:r w:rsidRPr="00AA377B">
        <w:rPr>
          <w:noProof/>
        </w:rPr>
        <w:t>3.2.4.1.</w:t>
      </w:r>
      <w:r w:rsidRPr="00AA377B">
        <w:rPr>
          <w:noProof/>
        </w:rPr>
        <w:tab/>
        <w:t>Finanțare din bugetul votat</w:t>
      </w:r>
      <w:bookmarkEnd w:id="161"/>
      <w:bookmarkEnd w:id="162"/>
    </w:p>
    <w:p w:rsidR="0045447B" w:rsidRPr="00AA377B" w:rsidRDefault="0045447B" w:rsidP="00E923B5">
      <w:pPr>
        <w:spacing w:after="60"/>
        <w:jc w:val="right"/>
        <w:rPr>
          <w:i/>
          <w:noProof/>
          <w:sz w:val="20"/>
        </w:rPr>
      </w:pPr>
      <w:r w:rsidRPr="00AA377B">
        <w:rPr>
          <w:i/>
          <w:noProof/>
          <w:sz w:val="20"/>
        </w:rPr>
        <w:t>Estimări în echivalent normă întreagă (ENI)</w:t>
      </w:r>
      <w:r w:rsidRPr="00AA377B">
        <w:rPr>
          <w:rStyle w:val="FootnoteReference"/>
          <w:i/>
          <w:noProof/>
          <w:sz w:val="20"/>
        </w:rPr>
        <w:footnoteReference w:id="24"/>
      </w:r>
    </w:p>
    <w:p w:rsidR="0045447B" w:rsidRPr="00AA377B" w:rsidRDefault="0045447B" w:rsidP="00E923B5">
      <w:pPr>
        <w:pStyle w:val="Text1"/>
        <w:spacing w:before="60" w:after="60"/>
        <w:ind w:left="-426" w:right="-427"/>
        <w:rPr>
          <w:b/>
          <w:noProof/>
          <w:sz w:val="18"/>
          <w:szCs w:val="18"/>
        </w:rPr>
      </w:pPr>
      <w:bookmarkStart w:id="163" w:name="_Hlk156979231"/>
    </w:p>
    <w:tbl>
      <w:tblPr>
        <w:tblW w:w="5000" w:type="pct"/>
        <w:tblLook w:val="04A0" w:firstRow="1" w:lastRow="0" w:firstColumn="1" w:lastColumn="0" w:noHBand="0" w:noVBand="1"/>
      </w:tblPr>
      <w:tblGrid>
        <w:gridCol w:w="1513"/>
        <w:gridCol w:w="3898"/>
        <w:gridCol w:w="970"/>
        <w:gridCol w:w="970"/>
        <w:gridCol w:w="970"/>
        <w:gridCol w:w="968"/>
      </w:tblGrid>
      <w:tr w:rsidR="0045447B" w:rsidRPr="00AA377B" w:rsidTr="00425340">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CREDITE VOTATE</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r>
      <w:tr w:rsidR="0045447B" w:rsidRPr="00AA377B" w:rsidTr="00425340">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rsidR="0045447B" w:rsidRPr="00AA377B" w:rsidRDefault="0045447B" w:rsidP="00425340">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rFonts w:ascii="Wingdings" w:hAnsi="Wingdings" w:cs="Calibri"/>
                <w:b/>
                <w:bCs/>
                <w:noProof/>
                <w:color w:val="000000"/>
                <w:sz w:val="16"/>
                <w:szCs w:val="16"/>
              </w:rPr>
            </w:pPr>
            <w:r w:rsidRPr="00AA377B">
              <w:rPr>
                <w:rFonts w:ascii="Wingdings" w:hAnsi="Wingdings"/>
                <w:b/>
                <w:noProof/>
                <w:color w:val="000000"/>
                <w:sz w:val="16"/>
              </w:rPr>
              <w:t></w:t>
            </w:r>
            <w:r w:rsidRPr="00AA377B">
              <w:rPr>
                <w:b/>
                <w:noProof/>
                <w:color w:val="000000"/>
                <w:sz w:val="16"/>
              </w:rPr>
              <w:t xml:space="preserve"> Posturi din schema de personal (funcționari și agenți temporari)</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20 01 02 01</w:t>
            </w:r>
            <w:r w:rsidRPr="00AA377B">
              <w:rPr>
                <w:noProof/>
                <w:color w:val="000000"/>
              </w:rPr>
              <w:t xml:space="preserve"> </w:t>
            </w:r>
            <w:r w:rsidRPr="00AA377B">
              <w:rPr>
                <w:noProof/>
                <w:color w:val="000000"/>
                <w:sz w:val="16"/>
              </w:rPr>
              <w:t>(la sediu și în reprezentanțele Comisiei)</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01 02 03 (delegațiile UE)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01 01 01 01</w:t>
            </w:r>
            <w:r w:rsidRPr="00AA377B">
              <w:rPr>
                <w:noProof/>
                <w:color w:val="000000"/>
              </w:rPr>
              <w:t xml:space="preserve"> </w:t>
            </w:r>
            <w:r w:rsidRPr="00AA377B">
              <w:rPr>
                <w:noProof/>
                <w:color w:val="000000"/>
                <w:sz w:val="16"/>
              </w:rPr>
              <w:t>(cercetare indirectă)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11 (cercetare 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rFonts w:ascii="Wingdings" w:hAnsi="Wingdings" w:cs="Calibri"/>
                <w:b/>
                <w:bCs/>
                <w:noProof/>
                <w:color w:val="000000"/>
                <w:sz w:val="16"/>
                <w:szCs w:val="16"/>
              </w:rPr>
            </w:pPr>
            <w:r w:rsidRPr="00AA377B">
              <w:rPr>
                <w:rFonts w:ascii="Calibri" w:hAnsi="Calibri"/>
                <w:b/>
                <w:noProof/>
                <w:color w:val="000000"/>
                <w:sz w:val="16"/>
              </w:rPr>
              <w:t>•</w:t>
            </w:r>
            <w:r w:rsidRPr="00AA377B">
              <w:rPr>
                <w:b/>
                <w:noProof/>
                <w:color w:val="000000"/>
                <w:sz w:val="16"/>
              </w:rPr>
              <w:t xml:space="preserve"> Personal extern (în ENI)</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20 02 01</w:t>
            </w:r>
            <w:r w:rsidRPr="00AA377B">
              <w:rPr>
                <w:noProof/>
                <w:color w:val="000000"/>
              </w:rPr>
              <w:t xml:space="preserve"> </w:t>
            </w:r>
            <w:r w:rsidRPr="00AA377B">
              <w:rPr>
                <w:noProof/>
                <w:color w:val="000000"/>
                <w:sz w:val="16"/>
              </w:rPr>
              <w:t>(AC, END din „pachetul global”)</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02 03 (AC, AL, END și JPD în delegațiile UE)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Cheltuieli administrative Linie de sprijin</w:t>
            </w:r>
            <w:r w:rsidRPr="00AA377B">
              <w:rPr>
                <w:noProof/>
              </w:rPr>
              <w:t xml:space="preserve"> </w:t>
            </w:r>
            <w:r w:rsidRPr="00AA377B">
              <w:rPr>
                <w:noProof/>
              </w:rPr>
              <w:br/>
            </w:r>
            <w:r w:rsidRPr="00AA377B">
              <w:rPr>
                <w:noProof/>
                <w:color w:val="000000"/>
                <w:sz w:val="16"/>
              </w:rPr>
              <w:t>[XX.01.YY.YY]</w:t>
            </w:r>
          </w:p>
        </w:tc>
        <w:tc>
          <w:tcPr>
            <w:tcW w:w="2098"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la sediu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815" w:type="pct"/>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xml:space="preserve">– în delegațiile UE </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01 01 01 02</w:t>
            </w:r>
            <w:r w:rsidRPr="00AA377B">
              <w:rPr>
                <w:noProof/>
                <w:color w:val="000000"/>
              </w:rPr>
              <w:t xml:space="preserve"> </w:t>
            </w:r>
            <w:r w:rsidRPr="00AA377B">
              <w:rPr>
                <w:noProof/>
                <w:color w:val="000000"/>
                <w:sz w:val="16"/>
              </w:rPr>
              <w:t>(AC, END – cercetare indirectă)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xml:space="preserve"> 01 01 01 12 (AC, END – cercetare 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 – rubrica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 – în afara rubricii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b/>
                <w:bCs/>
                <w:noProof/>
                <w:color w:val="000000"/>
                <w:sz w:val="16"/>
                <w:szCs w:val="16"/>
              </w:rPr>
            </w:pPr>
            <w:r w:rsidRPr="00AA377B">
              <w:rPr>
                <w:b/>
                <w:noProof/>
                <w:color w:val="000000"/>
                <w:sz w:val="16"/>
              </w:rPr>
              <w:t>TOTAL</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r>
    </w:tbl>
    <w:p w:rsidR="0045447B" w:rsidRPr="00AA377B" w:rsidRDefault="0045447B" w:rsidP="00E923B5">
      <w:pPr>
        <w:pStyle w:val="ManualHeading3"/>
        <w:rPr>
          <w:noProof/>
        </w:rPr>
      </w:pPr>
      <w:bookmarkStart w:id="164" w:name="_Toc167220296"/>
      <w:bookmarkStart w:id="165" w:name="_Toc177549029"/>
      <w:r w:rsidRPr="00AA377B">
        <w:rPr>
          <w:noProof/>
        </w:rPr>
        <w:t>3.2.4.2.</w:t>
      </w:r>
      <w:r w:rsidRPr="00AA377B">
        <w:rPr>
          <w:noProof/>
        </w:rPr>
        <w:tab/>
        <w:t>Finanțare din venituri alocate externe</w:t>
      </w:r>
      <w:bookmarkEnd w:id="164"/>
      <w:bookmarkEnd w:id="165"/>
    </w:p>
    <w:tbl>
      <w:tblPr>
        <w:tblW w:w="5000" w:type="pct"/>
        <w:tblLook w:val="04A0" w:firstRow="1" w:lastRow="0" w:firstColumn="1" w:lastColumn="0" w:noHBand="0" w:noVBand="1"/>
      </w:tblPr>
      <w:tblGrid>
        <w:gridCol w:w="1513"/>
        <w:gridCol w:w="3898"/>
        <w:gridCol w:w="970"/>
        <w:gridCol w:w="970"/>
        <w:gridCol w:w="970"/>
        <w:gridCol w:w="968"/>
      </w:tblGrid>
      <w:tr w:rsidR="0045447B" w:rsidRPr="00AA377B" w:rsidTr="00425340">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VENITURI ALOCATE EXTERNE</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522" w:type="pct"/>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r>
      <w:tr w:rsidR="0045447B" w:rsidRPr="00AA377B" w:rsidTr="00425340">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rsidR="0045447B" w:rsidRPr="00AA377B" w:rsidRDefault="0045447B" w:rsidP="00425340">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rFonts w:ascii="Wingdings" w:hAnsi="Wingdings" w:cs="Calibri"/>
                <w:b/>
                <w:bCs/>
                <w:noProof/>
                <w:color w:val="000000"/>
                <w:sz w:val="16"/>
                <w:szCs w:val="16"/>
              </w:rPr>
            </w:pPr>
            <w:r w:rsidRPr="00AA377B">
              <w:rPr>
                <w:rFonts w:ascii="Wingdings" w:hAnsi="Wingdings"/>
                <w:b/>
                <w:noProof/>
                <w:color w:val="000000"/>
                <w:sz w:val="16"/>
              </w:rPr>
              <w:t></w:t>
            </w:r>
            <w:r w:rsidRPr="00AA377B">
              <w:rPr>
                <w:b/>
                <w:noProof/>
                <w:color w:val="000000"/>
                <w:sz w:val="16"/>
              </w:rPr>
              <w:t xml:space="preserve"> Posturi din schema de personal (funcționari și agenți temporari)</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20 01 02 01</w:t>
            </w:r>
            <w:r w:rsidRPr="00AA377B">
              <w:rPr>
                <w:noProof/>
                <w:color w:val="000000"/>
              </w:rPr>
              <w:t xml:space="preserve"> </w:t>
            </w:r>
            <w:r w:rsidRPr="00AA377B">
              <w:rPr>
                <w:noProof/>
                <w:color w:val="000000"/>
                <w:sz w:val="16"/>
              </w:rPr>
              <w:t>(la sediu și în reprezentanțele Comisiei)</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01 02 03 (delegațiile UE)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01 (cercetare indirectă)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11 (cercetare 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rFonts w:ascii="Wingdings" w:hAnsi="Wingdings" w:cs="Calibri"/>
                <w:b/>
                <w:bCs/>
                <w:noProof/>
                <w:color w:val="000000"/>
                <w:sz w:val="16"/>
                <w:szCs w:val="16"/>
              </w:rPr>
            </w:pPr>
            <w:r w:rsidRPr="00AA377B">
              <w:rPr>
                <w:rFonts w:ascii="Calibri" w:hAnsi="Calibri"/>
                <w:b/>
                <w:noProof/>
                <w:color w:val="000000"/>
                <w:sz w:val="16"/>
              </w:rPr>
              <w:t>•</w:t>
            </w:r>
            <w:r w:rsidRPr="00AA377B">
              <w:rPr>
                <w:b/>
                <w:noProof/>
                <w:color w:val="000000"/>
                <w:sz w:val="16"/>
              </w:rPr>
              <w:t xml:space="preserve"> Personal extern (în echivalent normă întreagă)</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20 02 01</w:t>
            </w:r>
            <w:r w:rsidRPr="00AA377B">
              <w:rPr>
                <w:noProof/>
                <w:color w:val="000000"/>
              </w:rPr>
              <w:t xml:space="preserve"> </w:t>
            </w:r>
            <w:r w:rsidRPr="00AA377B">
              <w:rPr>
                <w:noProof/>
                <w:color w:val="000000"/>
                <w:sz w:val="16"/>
              </w:rPr>
              <w:t>(AC, END din „pachetul global”)</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02 03 (AC, AL, END și JPD în delegațiile UE)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Cheltuieli administrative</w:t>
            </w:r>
            <w:r w:rsidR="00FA72E4">
              <w:rPr>
                <w:noProof/>
                <w:color w:val="000000"/>
                <w:sz w:val="16"/>
              </w:rPr>
              <w:t xml:space="preserve"> </w:t>
            </w:r>
            <w:r w:rsidRPr="00AA377B">
              <w:rPr>
                <w:noProof/>
                <w:color w:val="000000"/>
                <w:sz w:val="16"/>
              </w:rPr>
              <w:t>Linie de sprijin</w:t>
            </w:r>
            <w:r w:rsidRPr="00AA377B">
              <w:rPr>
                <w:noProof/>
              </w:rPr>
              <w:t xml:space="preserve"> </w:t>
            </w:r>
            <w:r w:rsidRPr="00AA377B">
              <w:rPr>
                <w:noProof/>
              </w:rPr>
              <w:br/>
            </w:r>
            <w:r w:rsidRPr="00AA377B">
              <w:rPr>
                <w:noProof/>
                <w:color w:val="000000"/>
                <w:sz w:val="16"/>
              </w:rPr>
              <w:t>[XX.01.YY.YY]</w:t>
            </w:r>
          </w:p>
        </w:tc>
        <w:tc>
          <w:tcPr>
            <w:tcW w:w="2098"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la sediu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815" w:type="pct"/>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xml:space="preserve">– în delegațiile UE </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01 01 01 02</w:t>
            </w:r>
            <w:r w:rsidRPr="00AA377B">
              <w:rPr>
                <w:noProof/>
                <w:color w:val="000000"/>
              </w:rPr>
              <w:t xml:space="preserve"> </w:t>
            </w:r>
            <w:r w:rsidRPr="00AA377B">
              <w:rPr>
                <w:noProof/>
                <w:color w:val="000000"/>
                <w:sz w:val="16"/>
              </w:rPr>
              <w:t>(AC, END – cercetare indirectă)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xml:space="preserve"> 01 01 01 12 (AC, END – cercetare directă)</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 – rubrica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 – în afara rubricii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b/>
                <w:bCs/>
                <w:noProof/>
                <w:color w:val="000000"/>
                <w:sz w:val="16"/>
                <w:szCs w:val="16"/>
              </w:rPr>
            </w:pPr>
            <w:r w:rsidRPr="00AA377B">
              <w:rPr>
                <w:b/>
                <w:noProof/>
                <w:color w:val="000000"/>
                <w:sz w:val="16"/>
              </w:rPr>
              <w:t>TOTAL</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r>
    </w:tbl>
    <w:p w:rsidR="0045447B" w:rsidRPr="00AA377B" w:rsidRDefault="0045447B" w:rsidP="00E923B5">
      <w:pPr>
        <w:pStyle w:val="ManualHeading3"/>
        <w:rPr>
          <w:noProof/>
        </w:rPr>
      </w:pPr>
      <w:bookmarkStart w:id="166" w:name="_Toc167220297"/>
      <w:bookmarkStart w:id="167" w:name="_Toc177549030"/>
      <w:r w:rsidRPr="00AA377B">
        <w:rPr>
          <w:noProof/>
        </w:rPr>
        <w:t>3.2.4.3.</w:t>
      </w:r>
      <w:r w:rsidRPr="00AA377B">
        <w:rPr>
          <w:noProof/>
        </w:rPr>
        <w:tab/>
        <w:t>Necesarul total de resurse umane</w:t>
      </w:r>
      <w:bookmarkEnd w:id="166"/>
      <w:bookmarkEnd w:id="167"/>
    </w:p>
    <w:tbl>
      <w:tblPr>
        <w:tblW w:w="9200" w:type="dxa"/>
        <w:tblLook w:val="04A0" w:firstRow="1" w:lastRow="0" w:firstColumn="1" w:lastColumn="0" w:noHBand="0" w:noVBand="1"/>
      </w:tblPr>
      <w:tblGrid>
        <w:gridCol w:w="1500"/>
        <w:gridCol w:w="3860"/>
        <w:gridCol w:w="960"/>
        <w:gridCol w:w="960"/>
        <w:gridCol w:w="960"/>
        <w:gridCol w:w="960"/>
      </w:tblGrid>
      <w:tr w:rsidR="0045447B" w:rsidRPr="00AA377B" w:rsidTr="00425340">
        <w:trPr>
          <w:trHeight w:val="492"/>
        </w:trPr>
        <w:tc>
          <w:tcPr>
            <w:tcW w:w="536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AA377B" w:rsidRDefault="0045447B" w:rsidP="00425340">
            <w:pPr>
              <w:spacing w:before="0" w:after="0"/>
              <w:jc w:val="center"/>
              <w:rPr>
                <w:b/>
                <w:bCs/>
                <w:noProof/>
                <w:color w:val="000000"/>
                <w:sz w:val="18"/>
                <w:szCs w:val="18"/>
              </w:rPr>
            </w:pPr>
            <w:r w:rsidRPr="00AA377B">
              <w:rPr>
                <w:b/>
                <w:noProof/>
                <w:color w:val="000000"/>
                <w:sz w:val="18"/>
              </w:rPr>
              <w:t>TOTAL CREDITE VOTATE + VENITURI ALOCATE EXTERNE</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c>
          <w:tcPr>
            <w:tcW w:w="960" w:type="dxa"/>
            <w:tcBorders>
              <w:top w:val="single" w:sz="8" w:space="0" w:color="auto"/>
              <w:left w:val="nil"/>
              <w:bottom w:val="nil"/>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20"/>
                <w:szCs w:val="20"/>
              </w:rPr>
            </w:pPr>
            <w:r w:rsidRPr="00AA377B">
              <w:rPr>
                <w:noProof/>
                <w:color w:val="000000"/>
                <w:sz w:val="20"/>
              </w:rPr>
              <w:t>Anul</w:t>
            </w:r>
          </w:p>
        </w:tc>
      </w:tr>
      <w:tr w:rsidR="0045447B" w:rsidRPr="00AA377B" w:rsidTr="00425340">
        <w:trPr>
          <w:trHeight w:val="492"/>
        </w:trPr>
        <w:tc>
          <w:tcPr>
            <w:tcW w:w="5360" w:type="dxa"/>
            <w:gridSpan w:val="2"/>
            <w:vMerge/>
            <w:tcBorders>
              <w:top w:val="single" w:sz="8" w:space="0" w:color="auto"/>
              <w:left w:val="single" w:sz="8" w:space="0" w:color="auto"/>
              <w:bottom w:val="single" w:sz="8" w:space="0" w:color="auto"/>
              <w:right w:val="single" w:sz="8" w:space="0" w:color="000000"/>
            </w:tcBorders>
            <w:vAlign w:val="center"/>
            <w:hideMark/>
          </w:tcPr>
          <w:p w:rsidR="0045447B" w:rsidRPr="00AA377B" w:rsidRDefault="0045447B" w:rsidP="00425340">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2024</w:t>
            </w: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2025</w:t>
            </w: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2026</w:t>
            </w:r>
          </w:p>
        </w:tc>
        <w:tc>
          <w:tcPr>
            <w:tcW w:w="9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b/>
                <w:bCs/>
                <w:noProof/>
                <w:color w:val="000000"/>
                <w:sz w:val="20"/>
                <w:szCs w:val="20"/>
              </w:rPr>
            </w:pPr>
            <w:r w:rsidRPr="00AA377B">
              <w:rPr>
                <w:b/>
                <w:noProof/>
                <w:color w:val="000000"/>
                <w:sz w:val="20"/>
              </w:rPr>
              <w:t>2027</w:t>
            </w:r>
          </w:p>
        </w:tc>
      </w:tr>
      <w:tr w:rsidR="0045447B" w:rsidRPr="00AA377B" w:rsidTr="00425340">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rFonts w:ascii="Wingdings" w:hAnsi="Wingdings" w:cs="Calibri"/>
                <w:b/>
                <w:bCs/>
                <w:noProof/>
                <w:color w:val="000000"/>
                <w:sz w:val="16"/>
                <w:szCs w:val="16"/>
              </w:rPr>
            </w:pPr>
            <w:r w:rsidRPr="00AA377B">
              <w:rPr>
                <w:rFonts w:ascii="Wingdings" w:hAnsi="Wingdings"/>
                <w:b/>
                <w:noProof/>
                <w:color w:val="000000"/>
                <w:sz w:val="16"/>
              </w:rPr>
              <w:t></w:t>
            </w:r>
            <w:r w:rsidRPr="00AA377B">
              <w:rPr>
                <w:b/>
                <w:noProof/>
                <w:color w:val="000000"/>
                <w:sz w:val="16"/>
              </w:rPr>
              <w:t xml:space="preserve"> Posturi din schema de personal (funcționari și agenți temporari)</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20 01 02 01</w:t>
            </w:r>
            <w:r w:rsidRPr="00AA377B">
              <w:rPr>
                <w:noProof/>
                <w:color w:val="000000"/>
              </w:rPr>
              <w:t xml:space="preserve"> </w:t>
            </w:r>
            <w:r w:rsidRPr="00AA377B">
              <w:rPr>
                <w:noProof/>
                <w:color w:val="000000"/>
                <w:sz w:val="16"/>
              </w:rPr>
              <w:t>(la sediu și în reprezentanțele Comisiei)</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01 02 03 (delegațiile UE)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01 01 01 01</w:t>
            </w:r>
            <w:r w:rsidRPr="00AA377B">
              <w:rPr>
                <w:noProof/>
                <w:color w:val="000000"/>
              </w:rPr>
              <w:t xml:space="preserve"> </w:t>
            </w:r>
            <w:r w:rsidRPr="00AA377B">
              <w:rPr>
                <w:noProof/>
                <w:color w:val="000000"/>
                <w:sz w:val="16"/>
              </w:rPr>
              <w:t>(cercetare indirectă)</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11 (cercetare directă)</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AA377B" w:rsidRDefault="0045447B" w:rsidP="00425340">
            <w:pPr>
              <w:spacing w:before="0" w:after="0"/>
              <w:jc w:val="left"/>
              <w:rPr>
                <w:rFonts w:ascii="Wingdings" w:hAnsi="Wingdings" w:cs="Calibri"/>
                <w:b/>
                <w:bCs/>
                <w:noProof/>
                <w:color w:val="000000"/>
                <w:sz w:val="16"/>
                <w:szCs w:val="16"/>
              </w:rPr>
            </w:pPr>
            <w:r w:rsidRPr="00AA377B">
              <w:rPr>
                <w:rFonts w:ascii="Calibri" w:hAnsi="Calibri"/>
                <w:b/>
                <w:noProof/>
                <w:color w:val="000000"/>
                <w:sz w:val="16"/>
              </w:rPr>
              <w:t>•</w:t>
            </w:r>
            <w:r w:rsidRPr="00AA377B">
              <w:rPr>
                <w:b/>
                <w:noProof/>
                <w:color w:val="000000"/>
                <w:sz w:val="16"/>
              </w:rPr>
              <w:t xml:space="preserve"> Personal extern (în echivalent normă întreagă)</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20 02 01</w:t>
            </w:r>
            <w:r w:rsidRPr="00AA377B">
              <w:rPr>
                <w:noProof/>
                <w:color w:val="000000"/>
              </w:rPr>
              <w:t xml:space="preserve"> </w:t>
            </w:r>
            <w:r w:rsidRPr="00AA377B">
              <w:rPr>
                <w:noProof/>
                <w:color w:val="000000"/>
                <w:sz w:val="16"/>
              </w:rPr>
              <w:t>(AC, END din „pachetul global”)</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20 02 03 (AC, AL, END și JPD în delegațiile UE)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1500" w:type="dxa"/>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Cheltuieli administrative</w:t>
            </w:r>
            <w:r w:rsidR="00FA72E4">
              <w:rPr>
                <w:noProof/>
                <w:color w:val="000000"/>
                <w:sz w:val="16"/>
              </w:rPr>
              <w:t xml:space="preserve"> </w:t>
            </w:r>
            <w:r w:rsidRPr="00AA377B">
              <w:rPr>
                <w:noProof/>
                <w:color w:val="000000"/>
                <w:sz w:val="16"/>
              </w:rPr>
              <w:t>Linie de sprijin</w:t>
            </w:r>
            <w:r w:rsidRPr="00AA377B">
              <w:rPr>
                <w:noProof/>
              </w:rPr>
              <w:t xml:space="preserve"> </w:t>
            </w:r>
            <w:r w:rsidRPr="00AA377B">
              <w:rPr>
                <w:noProof/>
              </w:rPr>
              <w:br/>
            </w:r>
            <w:r w:rsidRPr="00AA377B">
              <w:rPr>
                <w:noProof/>
                <w:color w:val="000000"/>
                <w:sz w:val="16"/>
              </w:rPr>
              <w:t>[XX.01.YY.YY]</w:t>
            </w:r>
          </w:p>
        </w:tc>
        <w:tc>
          <w:tcPr>
            <w:tcW w:w="38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la sediu</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1500" w:type="dxa"/>
            <w:vMerge/>
            <w:tcBorders>
              <w:top w:val="nil"/>
              <w:left w:val="single" w:sz="8" w:space="0" w:color="auto"/>
              <w:bottom w:val="single" w:sz="8" w:space="0" w:color="auto"/>
              <w:right w:val="single" w:sz="8" w:space="0" w:color="auto"/>
            </w:tcBorders>
            <w:vAlign w:val="center"/>
            <w:hideMark/>
          </w:tcPr>
          <w:p w:rsidR="0045447B" w:rsidRPr="00AA377B" w:rsidRDefault="0045447B" w:rsidP="00425340">
            <w:pPr>
              <w:spacing w:before="0" w:after="0"/>
              <w:jc w:val="left"/>
              <w:rPr>
                <w:noProof/>
                <w:color w:val="000000"/>
                <w:sz w:val="16"/>
                <w:szCs w:val="16"/>
                <w:lang w:eastAsia="en-IE"/>
              </w:rPr>
            </w:pPr>
          </w:p>
        </w:tc>
        <w:tc>
          <w:tcPr>
            <w:tcW w:w="3860" w:type="dxa"/>
            <w:tcBorders>
              <w:top w:val="nil"/>
              <w:left w:val="nil"/>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xml:space="preserve">– în delegațiile UE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01 01 01 02</w:t>
            </w:r>
            <w:r w:rsidRPr="00AA377B">
              <w:rPr>
                <w:noProof/>
                <w:color w:val="000000"/>
              </w:rPr>
              <w:t xml:space="preserve"> </w:t>
            </w:r>
            <w:r w:rsidRPr="00AA377B">
              <w:rPr>
                <w:noProof/>
                <w:color w:val="000000"/>
                <w:sz w:val="16"/>
              </w:rPr>
              <w:t>(AC, END – cercetare indirectă)</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 xml:space="preserve"> 01 01 01 12 (AC, END – cercetare directă)</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 – rubrica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noProof/>
                <w:color w:val="000000"/>
                <w:sz w:val="16"/>
                <w:szCs w:val="16"/>
              </w:rPr>
            </w:pPr>
            <w:r w:rsidRPr="00AA377B">
              <w:rPr>
                <w:noProof/>
                <w:color w:val="000000"/>
                <w:sz w:val="16"/>
              </w:rPr>
              <w:t>Alte linii bugetare (a se preciza) – în afara rubricii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noProof/>
                <w:color w:val="000000"/>
                <w:sz w:val="16"/>
                <w:szCs w:val="16"/>
              </w:rPr>
            </w:pPr>
            <w:r w:rsidRPr="00AA377B">
              <w:rPr>
                <w:noProof/>
                <w:color w:val="000000"/>
                <w:sz w:val="16"/>
              </w:rPr>
              <w:t>0</w:t>
            </w:r>
          </w:p>
        </w:tc>
      </w:tr>
      <w:tr w:rsidR="0045447B" w:rsidRPr="00AA377B"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AA377B" w:rsidRDefault="0045447B" w:rsidP="00425340">
            <w:pPr>
              <w:spacing w:before="0" w:after="0"/>
              <w:ind w:firstLineChars="100" w:firstLine="160"/>
              <w:jc w:val="left"/>
              <w:rPr>
                <w:b/>
                <w:bCs/>
                <w:noProof/>
                <w:color w:val="000000"/>
                <w:sz w:val="16"/>
                <w:szCs w:val="16"/>
              </w:rPr>
            </w:pPr>
            <w:r w:rsidRPr="00AA377B">
              <w:rPr>
                <w:b/>
                <w:noProof/>
                <w:color w:val="000000"/>
                <w:sz w:val="16"/>
              </w:rPr>
              <w:t>TOTAL</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AA377B" w:rsidRDefault="0045447B" w:rsidP="00425340">
            <w:pPr>
              <w:spacing w:before="0" w:after="0"/>
              <w:jc w:val="center"/>
              <w:rPr>
                <w:b/>
                <w:bCs/>
                <w:noProof/>
                <w:color w:val="000000"/>
                <w:sz w:val="16"/>
                <w:szCs w:val="16"/>
              </w:rPr>
            </w:pPr>
            <w:r w:rsidRPr="00AA377B">
              <w:rPr>
                <w:b/>
                <w:noProof/>
                <w:color w:val="000000"/>
                <w:sz w:val="16"/>
              </w:rPr>
              <w:t>0</w:t>
            </w:r>
          </w:p>
        </w:tc>
      </w:tr>
    </w:tbl>
    <w:p w:rsidR="0045447B" w:rsidRPr="00AA377B" w:rsidRDefault="0045447B" w:rsidP="00E923B5">
      <w:pPr>
        <w:pStyle w:val="Text1"/>
        <w:ind w:left="-426" w:right="-427"/>
        <w:rPr>
          <w:noProof/>
        </w:rPr>
      </w:pPr>
      <w:bookmarkStart w:id="168" w:name="_Hlk167692843"/>
      <w:bookmarkEnd w:id="163"/>
      <w:r w:rsidRPr="00AA377B">
        <w:rPr>
          <w:noProof/>
        </w:rPr>
        <w:t>Având în vedere situația globală tensionată în cadrul rubricii 7, atât în ceea ce privește personalul, cât și nivelul creditelor, necesarul de resurse umane va fi asigurat de efectivele de personal ale DG-ului în cauză alocate deja pentru gestionarea acțiunii și/sau redistribuite intern în cadrul DG-ului sau al altor servicii ale Comisiei.</w:t>
      </w:r>
    </w:p>
    <w:p w:rsidR="0045447B" w:rsidRPr="00AA377B" w:rsidRDefault="0045447B" w:rsidP="00E923B5">
      <w:pPr>
        <w:pStyle w:val="Text1"/>
        <w:ind w:left="-426"/>
        <w:rPr>
          <w:noProof/>
          <w:color w:val="000000" w:themeColor="text1"/>
        </w:rPr>
      </w:pPr>
      <w:r w:rsidRPr="00AA377B">
        <w:rPr>
          <w:noProof/>
          <w:color w:val="000000" w:themeColor="text1"/>
        </w:rPr>
        <w:t xml:space="preserve">Personalul necesar pentru punerea în aplicare a propunerii (în ENI): </w:t>
      </w:r>
    </w:p>
    <w:tbl>
      <w:tblPr>
        <w:tblStyle w:val="TableGrid"/>
        <w:tblW w:w="9487" w:type="dxa"/>
        <w:tblInd w:w="-426" w:type="dxa"/>
        <w:tblLook w:val="04A0" w:firstRow="1" w:lastRow="0" w:firstColumn="1" w:lastColumn="0" w:noHBand="0" w:noVBand="1"/>
      </w:tblPr>
      <w:tblGrid>
        <w:gridCol w:w="1845"/>
        <w:gridCol w:w="2031"/>
        <w:gridCol w:w="1925"/>
        <w:gridCol w:w="1938"/>
        <w:gridCol w:w="1748"/>
      </w:tblGrid>
      <w:tr w:rsidR="0045447B" w:rsidRPr="00AA377B" w:rsidTr="00FD5306">
        <w:trPr>
          <w:trHeight w:hRule="exact" w:val="1930"/>
        </w:trPr>
        <w:tc>
          <w:tcPr>
            <w:tcW w:w="1845" w:type="dxa"/>
          </w:tcPr>
          <w:p w:rsidR="0045447B" w:rsidRPr="00AA377B" w:rsidRDefault="0045447B" w:rsidP="00425340">
            <w:pPr>
              <w:pStyle w:val="Text1"/>
              <w:ind w:left="0"/>
              <w:jc w:val="center"/>
              <w:rPr>
                <w:b/>
                <w:bCs/>
                <w:noProof/>
                <w:sz w:val="22"/>
                <w:szCs w:val="28"/>
              </w:rPr>
            </w:pPr>
          </w:p>
        </w:tc>
        <w:tc>
          <w:tcPr>
            <w:tcW w:w="2031" w:type="dxa"/>
          </w:tcPr>
          <w:p w:rsidR="0045447B" w:rsidRPr="00AA377B" w:rsidRDefault="0045447B" w:rsidP="00425340">
            <w:pPr>
              <w:pStyle w:val="Text1"/>
              <w:ind w:left="0"/>
              <w:jc w:val="center"/>
              <w:rPr>
                <w:b/>
                <w:bCs/>
                <w:noProof/>
                <w:sz w:val="22"/>
              </w:rPr>
            </w:pPr>
            <w:r w:rsidRPr="00AA377B">
              <w:rPr>
                <w:b/>
                <w:noProof/>
                <w:sz w:val="22"/>
              </w:rPr>
              <w:t xml:space="preserve">Personal ce urmează să fie acoperit de personalul actual disponibil în cadrul serviciilor Comisiei </w:t>
            </w:r>
          </w:p>
        </w:tc>
        <w:tc>
          <w:tcPr>
            <w:tcW w:w="5611" w:type="dxa"/>
            <w:gridSpan w:val="3"/>
          </w:tcPr>
          <w:p w:rsidR="0045447B" w:rsidRPr="00AA377B" w:rsidRDefault="0045447B" w:rsidP="00425340">
            <w:pPr>
              <w:pStyle w:val="Text1"/>
              <w:ind w:left="0"/>
              <w:jc w:val="center"/>
              <w:rPr>
                <w:b/>
                <w:bCs/>
                <w:noProof/>
                <w:sz w:val="22"/>
              </w:rPr>
            </w:pPr>
            <w:r w:rsidRPr="00AA377B">
              <w:rPr>
                <w:b/>
                <w:noProof/>
                <w:sz w:val="22"/>
              </w:rPr>
              <w:t>În mod excepțional, personal suplimentar*</w:t>
            </w:r>
          </w:p>
        </w:tc>
      </w:tr>
      <w:tr w:rsidR="0045447B" w:rsidRPr="00AA377B" w:rsidTr="00FD5306">
        <w:trPr>
          <w:trHeight w:hRule="exact" w:val="1420"/>
        </w:trPr>
        <w:tc>
          <w:tcPr>
            <w:tcW w:w="1845" w:type="dxa"/>
          </w:tcPr>
          <w:p w:rsidR="0045447B" w:rsidRPr="00AA377B" w:rsidRDefault="0045447B" w:rsidP="00425340">
            <w:pPr>
              <w:pStyle w:val="Text1"/>
              <w:ind w:left="0"/>
              <w:jc w:val="center"/>
              <w:rPr>
                <w:b/>
                <w:bCs/>
                <w:noProof/>
                <w:sz w:val="22"/>
                <w:szCs w:val="28"/>
              </w:rPr>
            </w:pPr>
          </w:p>
        </w:tc>
        <w:tc>
          <w:tcPr>
            <w:tcW w:w="2031" w:type="dxa"/>
          </w:tcPr>
          <w:p w:rsidR="0045447B" w:rsidRPr="00AA377B" w:rsidRDefault="0045447B" w:rsidP="00425340">
            <w:pPr>
              <w:pStyle w:val="Text1"/>
              <w:ind w:left="0"/>
              <w:jc w:val="center"/>
              <w:rPr>
                <w:b/>
                <w:bCs/>
                <w:noProof/>
                <w:sz w:val="22"/>
                <w:szCs w:val="28"/>
              </w:rPr>
            </w:pPr>
          </w:p>
        </w:tc>
        <w:tc>
          <w:tcPr>
            <w:tcW w:w="1925" w:type="dxa"/>
          </w:tcPr>
          <w:p w:rsidR="0045447B" w:rsidRPr="00AA377B" w:rsidRDefault="0045447B" w:rsidP="00425340">
            <w:pPr>
              <w:pStyle w:val="Text1"/>
              <w:ind w:left="0"/>
              <w:jc w:val="center"/>
              <w:rPr>
                <w:b/>
                <w:bCs/>
                <w:noProof/>
                <w:sz w:val="22"/>
              </w:rPr>
            </w:pPr>
            <w:r w:rsidRPr="00AA377B">
              <w:rPr>
                <w:b/>
                <w:noProof/>
                <w:sz w:val="22"/>
              </w:rPr>
              <w:t>Personal ce urmează să fie finanțat în cadrul rubricii 7 sau Cercetare</w:t>
            </w:r>
          </w:p>
        </w:tc>
        <w:tc>
          <w:tcPr>
            <w:tcW w:w="1938" w:type="dxa"/>
          </w:tcPr>
          <w:p w:rsidR="0045447B" w:rsidRPr="00AA377B" w:rsidRDefault="0045447B" w:rsidP="00425340">
            <w:pPr>
              <w:pStyle w:val="Text1"/>
              <w:ind w:left="0"/>
              <w:jc w:val="center"/>
              <w:rPr>
                <w:b/>
                <w:bCs/>
                <w:noProof/>
                <w:sz w:val="22"/>
                <w:szCs w:val="28"/>
              </w:rPr>
            </w:pPr>
            <w:r w:rsidRPr="00AA377B">
              <w:rPr>
                <w:b/>
                <w:noProof/>
                <w:sz w:val="22"/>
              </w:rPr>
              <w:t>Personal ce urmează să fie finanțat de la linia</w:t>
            </w:r>
            <w:r w:rsidR="00FD5306">
              <w:rPr>
                <w:b/>
                <w:noProof/>
                <w:sz w:val="22"/>
              </w:rPr>
              <w:t> </w:t>
            </w:r>
            <w:r w:rsidRPr="00AA377B">
              <w:rPr>
                <w:b/>
                <w:noProof/>
                <w:sz w:val="22"/>
              </w:rPr>
              <w:t>BA</w:t>
            </w:r>
          </w:p>
        </w:tc>
        <w:tc>
          <w:tcPr>
            <w:tcW w:w="1748" w:type="dxa"/>
          </w:tcPr>
          <w:p w:rsidR="0045447B" w:rsidRPr="00AA377B" w:rsidRDefault="0045447B" w:rsidP="00425340">
            <w:pPr>
              <w:pStyle w:val="Text1"/>
              <w:ind w:left="0"/>
              <w:jc w:val="center"/>
              <w:rPr>
                <w:b/>
                <w:bCs/>
                <w:noProof/>
                <w:sz w:val="22"/>
                <w:szCs w:val="28"/>
              </w:rPr>
            </w:pPr>
            <w:r w:rsidRPr="00AA377B">
              <w:rPr>
                <w:b/>
                <w:noProof/>
                <w:sz w:val="22"/>
              </w:rPr>
              <w:t>Personal ce urmează să fie finanțat din taxe</w:t>
            </w:r>
          </w:p>
        </w:tc>
      </w:tr>
      <w:tr w:rsidR="0045447B" w:rsidRPr="00AA377B" w:rsidTr="00FD5306">
        <w:trPr>
          <w:trHeight w:hRule="exact" w:val="986"/>
        </w:trPr>
        <w:tc>
          <w:tcPr>
            <w:tcW w:w="1845" w:type="dxa"/>
          </w:tcPr>
          <w:p w:rsidR="0045447B" w:rsidRPr="00AA377B" w:rsidRDefault="0045447B" w:rsidP="00425340">
            <w:pPr>
              <w:pStyle w:val="Text1"/>
              <w:ind w:left="0"/>
              <w:rPr>
                <w:noProof/>
                <w:sz w:val="22"/>
                <w:szCs w:val="28"/>
              </w:rPr>
            </w:pPr>
            <w:r w:rsidRPr="00AA377B">
              <w:rPr>
                <w:noProof/>
                <w:sz w:val="22"/>
              </w:rPr>
              <w:t>Posturi din schema de personal</w:t>
            </w:r>
          </w:p>
        </w:tc>
        <w:tc>
          <w:tcPr>
            <w:tcW w:w="2031" w:type="dxa"/>
          </w:tcPr>
          <w:p w:rsidR="0045447B" w:rsidRPr="00AA377B" w:rsidRDefault="0045447B" w:rsidP="00425340">
            <w:pPr>
              <w:pStyle w:val="Text1"/>
              <w:ind w:left="0"/>
              <w:rPr>
                <w:noProof/>
                <w:sz w:val="22"/>
                <w:szCs w:val="28"/>
              </w:rPr>
            </w:pPr>
          </w:p>
        </w:tc>
        <w:tc>
          <w:tcPr>
            <w:tcW w:w="1925" w:type="dxa"/>
          </w:tcPr>
          <w:p w:rsidR="0045447B" w:rsidRPr="00AA377B" w:rsidRDefault="0045447B" w:rsidP="00425340">
            <w:pPr>
              <w:pStyle w:val="Text1"/>
              <w:ind w:left="0"/>
              <w:rPr>
                <w:noProof/>
                <w:sz w:val="22"/>
                <w:szCs w:val="28"/>
              </w:rPr>
            </w:pPr>
          </w:p>
        </w:tc>
        <w:tc>
          <w:tcPr>
            <w:tcW w:w="1938" w:type="dxa"/>
          </w:tcPr>
          <w:p w:rsidR="0045447B" w:rsidRPr="00AA377B" w:rsidRDefault="0045447B" w:rsidP="00425340">
            <w:pPr>
              <w:pStyle w:val="Text1"/>
              <w:ind w:left="0"/>
              <w:rPr>
                <w:noProof/>
                <w:sz w:val="22"/>
                <w:szCs w:val="28"/>
              </w:rPr>
            </w:pPr>
            <w:r w:rsidRPr="00AA377B">
              <w:rPr>
                <w:noProof/>
                <w:sz w:val="22"/>
              </w:rPr>
              <w:t>N/A</w:t>
            </w:r>
          </w:p>
        </w:tc>
        <w:tc>
          <w:tcPr>
            <w:tcW w:w="1748" w:type="dxa"/>
          </w:tcPr>
          <w:p w:rsidR="0045447B" w:rsidRPr="00AA377B" w:rsidRDefault="0045447B" w:rsidP="00425340">
            <w:pPr>
              <w:pStyle w:val="Text1"/>
              <w:ind w:left="0"/>
              <w:rPr>
                <w:noProof/>
                <w:sz w:val="22"/>
                <w:szCs w:val="28"/>
              </w:rPr>
            </w:pPr>
          </w:p>
        </w:tc>
      </w:tr>
      <w:tr w:rsidR="0045447B" w:rsidRPr="00AA377B" w:rsidTr="00FD5306">
        <w:trPr>
          <w:trHeight w:hRule="exact" w:val="717"/>
        </w:trPr>
        <w:tc>
          <w:tcPr>
            <w:tcW w:w="1845" w:type="dxa"/>
          </w:tcPr>
          <w:p w:rsidR="0045447B" w:rsidRPr="00AA377B" w:rsidRDefault="0045447B" w:rsidP="00425340">
            <w:pPr>
              <w:pStyle w:val="Text1"/>
              <w:ind w:left="0"/>
              <w:rPr>
                <w:noProof/>
                <w:sz w:val="22"/>
                <w:szCs w:val="28"/>
              </w:rPr>
            </w:pPr>
            <w:r w:rsidRPr="00AA377B">
              <w:rPr>
                <w:noProof/>
                <w:sz w:val="22"/>
              </w:rPr>
              <w:t>Personal extern (AC, END, INT)</w:t>
            </w:r>
          </w:p>
        </w:tc>
        <w:tc>
          <w:tcPr>
            <w:tcW w:w="2031" w:type="dxa"/>
          </w:tcPr>
          <w:p w:rsidR="0045447B" w:rsidRPr="00AA377B" w:rsidRDefault="0045447B" w:rsidP="00425340">
            <w:pPr>
              <w:pStyle w:val="Text1"/>
              <w:ind w:left="0"/>
              <w:rPr>
                <w:noProof/>
                <w:sz w:val="22"/>
                <w:szCs w:val="28"/>
              </w:rPr>
            </w:pPr>
          </w:p>
        </w:tc>
        <w:tc>
          <w:tcPr>
            <w:tcW w:w="1925" w:type="dxa"/>
          </w:tcPr>
          <w:p w:rsidR="0045447B" w:rsidRPr="00AA377B" w:rsidRDefault="0045447B" w:rsidP="00425340">
            <w:pPr>
              <w:pStyle w:val="Text1"/>
              <w:ind w:left="0"/>
              <w:rPr>
                <w:noProof/>
                <w:sz w:val="22"/>
                <w:szCs w:val="28"/>
              </w:rPr>
            </w:pPr>
          </w:p>
        </w:tc>
        <w:tc>
          <w:tcPr>
            <w:tcW w:w="1938" w:type="dxa"/>
          </w:tcPr>
          <w:p w:rsidR="0045447B" w:rsidRPr="00AA377B" w:rsidRDefault="0045447B" w:rsidP="00425340">
            <w:pPr>
              <w:pStyle w:val="Text1"/>
              <w:ind w:left="0"/>
              <w:rPr>
                <w:noProof/>
                <w:sz w:val="22"/>
                <w:szCs w:val="28"/>
              </w:rPr>
            </w:pPr>
          </w:p>
        </w:tc>
        <w:tc>
          <w:tcPr>
            <w:tcW w:w="1748" w:type="dxa"/>
          </w:tcPr>
          <w:p w:rsidR="0045447B" w:rsidRPr="00AA377B" w:rsidRDefault="0045447B" w:rsidP="00425340">
            <w:pPr>
              <w:pStyle w:val="Text1"/>
              <w:ind w:left="0"/>
              <w:rPr>
                <w:noProof/>
                <w:sz w:val="22"/>
                <w:szCs w:val="28"/>
              </w:rPr>
            </w:pPr>
          </w:p>
        </w:tc>
      </w:tr>
    </w:tbl>
    <w:p w:rsidR="0045447B" w:rsidRPr="00AA377B" w:rsidRDefault="0045447B" w:rsidP="00E923B5">
      <w:pPr>
        <w:pStyle w:val="Text1"/>
        <w:ind w:left="-426" w:right="-427"/>
        <w:rPr>
          <w:noProof/>
        </w:rPr>
      </w:pPr>
      <w:r w:rsidRPr="00AA377B">
        <w:rPr>
          <w:noProof/>
        </w:rPr>
        <w:t>Descrierea sarcinilor care trebuie efectuate de:</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45447B" w:rsidRPr="00AA377B" w:rsidTr="00425340">
        <w:tc>
          <w:tcPr>
            <w:tcW w:w="3240" w:type="dxa"/>
          </w:tcPr>
          <w:p w:rsidR="0045447B" w:rsidRPr="00AA377B" w:rsidRDefault="0045447B" w:rsidP="00425340">
            <w:pPr>
              <w:rPr>
                <w:noProof/>
                <w:sz w:val="20"/>
              </w:rPr>
            </w:pPr>
            <w:r w:rsidRPr="00AA377B">
              <w:rPr>
                <w:noProof/>
                <w:sz w:val="20"/>
              </w:rPr>
              <w:t>Funcționari și personal temporar</w:t>
            </w:r>
          </w:p>
        </w:tc>
        <w:tc>
          <w:tcPr>
            <w:tcW w:w="7200" w:type="dxa"/>
          </w:tcPr>
          <w:p w:rsidR="0045447B" w:rsidRPr="00AA377B" w:rsidRDefault="0045447B" w:rsidP="00425340">
            <w:pPr>
              <w:rPr>
                <w:noProof/>
                <w:sz w:val="20"/>
              </w:rPr>
            </w:pPr>
          </w:p>
        </w:tc>
      </w:tr>
      <w:tr w:rsidR="0045447B" w:rsidRPr="00AA377B" w:rsidTr="00425340">
        <w:tc>
          <w:tcPr>
            <w:tcW w:w="3240" w:type="dxa"/>
          </w:tcPr>
          <w:p w:rsidR="0045447B" w:rsidRPr="00AA377B" w:rsidRDefault="0045447B" w:rsidP="00425340">
            <w:pPr>
              <w:spacing w:before="60" w:after="60"/>
              <w:rPr>
                <w:noProof/>
                <w:sz w:val="20"/>
              </w:rPr>
            </w:pPr>
            <w:r w:rsidRPr="00AA377B">
              <w:rPr>
                <w:noProof/>
                <w:sz w:val="20"/>
              </w:rPr>
              <w:t>Personal extern</w:t>
            </w:r>
          </w:p>
        </w:tc>
        <w:tc>
          <w:tcPr>
            <w:tcW w:w="7200" w:type="dxa"/>
          </w:tcPr>
          <w:p w:rsidR="0045447B" w:rsidRPr="00AA377B" w:rsidRDefault="0045447B" w:rsidP="00425340">
            <w:pPr>
              <w:rPr>
                <w:noProof/>
                <w:sz w:val="20"/>
              </w:rPr>
            </w:pPr>
          </w:p>
        </w:tc>
      </w:tr>
    </w:tbl>
    <w:p w:rsidR="0045447B" w:rsidRPr="00AA377B" w:rsidRDefault="0045447B" w:rsidP="00E923B5">
      <w:pPr>
        <w:pStyle w:val="ManualHeading3"/>
        <w:rPr>
          <w:noProof/>
        </w:rPr>
      </w:pPr>
      <w:bookmarkStart w:id="169" w:name="_Toc177549031"/>
      <w:r w:rsidRPr="00AA377B">
        <w:rPr>
          <w:noProof/>
        </w:rPr>
        <w:t>3.2.5.</w:t>
      </w:r>
      <w:r w:rsidRPr="00AA377B">
        <w:rPr>
          <w:noProof/>
        </w:rPr>
        <w:tab/>
        <w:t>Prezentare generală a impactului estimat asupra investițiilor legate de tehnologia digitală</w:t>
      </w:r>
      <w:bookmarkEnd w:id="169"/>
    </w:p>
    <w:p w:rsidR="0045447B" w:rsidRPr="00AA377B" w:rsidRDefault="0045447B" w:rsidP="00E923B5">
      <w:pPr>
        <w:pStyle w:val="Text1"/>
        <w:spacing w:line="259" w:lineRule="auto"/>
        <w:rPr>
          <w:noProof/>
        </w:rPr>
      </w:pPr>
      <w:r w:rsidRPr="00AA377B">
        <w:rPr>
          <w:noProof/>
        </w:rPr>
        <w:t xml:space="preserve">Obligatoriu: în tabelul de mai jos ar trebui inclusă cea mai bună estimare a investițiilor legate de tehnologia digitală care rezultă din propunere/inițiativă. </w:t>
      </w:r>
    </w:p>
    <w:p w:rsidR="0045447B" w:rsidRPr="00AA377B" w:rsidRDefault="0045447B" w:rsidP="00E923B5">
      <w:pPr>
        <w:pStyle w:val="Text1"/>
        <w:spacing w:line="259" w:lineRule="auto"/>
        <w:rPr>
          <w:noProof/>
        </w:rPr>
      </w:pPr>
      <w:r w:rsidRPr="00AA377B">
        <w:rPr>
          <w:noProof/>
        </w:rPr>
        <w:t xml:space="preserve">În mod excepțional, atunci când este necesar pentru punerea în aplicare a propunerii/inițiativei, creditele de la rubrica 7 ar trebui prezentate la linia desemnată. </w:t>
      </w:r>
    </w:p>
    <w:p w:rsidR="0045447B" w:rsidRPr="00AA377B" w:rsidRDefault="0045447B" w:rsidP="00E923B5">
      <w:pPr>
        <w:pStyle w:val="Text1"/>
        <w:spacing w:line="259" w:lineRule="auto"/>
        <w:rPr>
          <w:noProof/>
        </w:rPr>
      </w:pPr>
      <w:r w:rsidRPr="00AA377B">
        <w:rPr>
          <w:noProof/>
        </w:rPr>
        <w:t>Creditele de la rubricile 1-6 ar trebui reflectate drept „Cheltuieli de politică IT pentru programele operaționale”. Aceste cheltuieli se referă la bugetul operațional care trebuie utilizat pentru reutilizarea/cumpărarea/dezvoltarea platformelor/instrumentelor IT direct legate de punerea în aplicare a inițiativei și pentru investițiile asociate acestora (de exemplu licențe, studii, stocarea datelor etc.). Informațiile prezentate în acest tabel ar trebui să fie coerente cu detaliile prezentate la secțiunea 4 „Dimensiunile digitale”.</w:t>
      </w:r>
    </w:p>
    <w:tbl>
      <w:tblPr>
        <w:tblW w:w="0" w:type="auto"/>
        <w:tblLayout w:type="fixed"/>
        <w:tblLook w:val="04A0" w:firstRow="1" w:lastRow="0" w:firstColumn="1" w:lastColumn="0" w:noHBand="0" w:noVBand="1"/>
      </w:tblPr>
      <w:tblGrid>
        <w:gridCol w:w="2660"/>
        <w:gridCol w:w="992"/>
        <w:gridCol w:w="851"/>
        <w:gridCol w:w="850"/>
        <w:gridCol w:w="1201"/>
        <w:gridCol w:w="981"/>
      </w:tblGrid>
      <w:tr w:rsidR="0045447B" w:rsidRPr="00AA377B" w:rsidTr="00FD5306">
        <w:trPr>
          <w:trHeight w:val="525"/>
        </w:trPr>
        <w:tc>
          <w:tcPr>
            <w:tcW w:w="2660" w:type="dxa"/>
            <w:vMerge w:val="restart"/>
            <w:tcBorders>
              <w:top w:val="single" w:sz="8" w:space="0" w:color="auto"/>
              <w:left w:val="single" w:sz="4" w:space="0" w:color="auto"/>
              <w:right w:val="single" w:sz="4" w:space="0" w:color="auto"/>
            </w:tcBorders>
            <w:tcMar>
              <w:left w:w="108" w:type="dxa"/>
              <w:right w:w="108" w:type="dxa"/>
            </w:tcMar>
            <w:vAlign w:val="center"/>
          </w:tcPr>
          <w:p w:rsidR="0045447B" w:rsidRPr="00AA377B" w:rsidRDefault="0045447B" w:rsidP="00FD5306">
            <w:pPr>
              <w:keepNext/>
              <w:spacing w:before="0" w:after="0"/>
              <w:jc w:val="center"/>
              <w:rPr>
                <w:b/>
                <w:bCs/>
                <w:noProof/>
                <w:color w:val="000000" w:themeColor="text1"/>
                <w:sz w:val="18"/>
                <w:szCs w:val="18"/>
              </w:rPr>
            </w:pPr>
            <w:r w:rsidRPr="00AA377B">
              <w:rPr>
                <w:b/>
                <w:noProof/>
                <w:color w:val="000000" w:themeColor="text1"/>
                <w:sz w:val="18"/>
              </w:rPr>
              <w:t>TOTAL credite pentru componenta digitală și IT</w:t>
            </w:r>
          </w:p>
        </w:tc>
        <w:tc>
          <w:tcPr>
            <w:tcW w:w="992" w:type="dxa"/>
            <w:tcBorders>
              <w:top w:val="single" w:sz="8" w:space="0" w:color="auto"/>
              <w:left w:val="single" w:sz="4" w:space="0" w:color="auto"/>
              <w:bottom w:val="nil"/>
              <w:right w:val="single" w:sz="8" w:space="0" w:color="auto"/>
            </w:tcBorders>
            <w:tcMar>
              <w:left w:w="108" w:type="dxa"/>
              <w:right w:w="108" w:type="dxa"/>
            </w:tcMar>
            <w:vAlign w:val="center"/>
          </w:tcPr>
          <w:p w:rsidR="0045447B" w:rsidRPr="00AA377B" w:rsidRDefault="0045447B" w:rsidP="00FD5306">
            <w:pPr>
              <w:keepNext/>
              <w:spacing w:before="0" w:after="0"/>
              <w:jc w:val="center"/>
              <w:rPr>
                <w:noProof/>
                <w:color w:val="000000" w:themeColor="text1"/>
                <w:sz w:val="18"/>
                <w:szCs w:val="18"/>
              </w:rPr>
            </w:pPr>
            <w:r w:rsidRPr="00AA377B">
              <w:rPr>
                <w:noProof/>
                <w:color w:val="000000" w:themeColor="text1"/>
                <w:sz w:val="18"/>
              </w:rPr>
              <w:t>Anul</w:t>
            </w:r>
          </w:p>
        </w:tc>
        <w:tc>
          <w:tcPr>
            <w:tcW w:w="851" w:type="dxa"/>
            <w:tcBorders>
              <w:top w:val="single" w:sz="8" w:space="0" w:color="auto"/>
              <w:left w:val="single" w:sz="8" w:space="0" w:color="auto"/>
              <w:bottom w:val="nil"/>
              <w:right w:val="single" w:sz="8" w:space="0" w:color="auto"/>
            </w:tcBorders>
            <w:tcMar>
              <w:left w:w="108" w:type="dxa"/>
              <w:right w:w="108" w:type="dxa"/>
            </w:tcMar>
            <w:vAlign w:val="center"/>
          </w:tcPr>
          <w:p w:rsidR="0045447B" w:rsidRPr="00AA377B" w:rsidRDefault="0045447B" w:rsidP="00FD5306">
            <w:pPr>
              <w:keepNext/>
              <w:spacing w:before="0" w:after="0"/>
              <w:jc w:val="center"/>
              <w:rPr>
                <w:noProof/>
                <w:color w:val="000000" w:themeColor="text1"/>
                <w:sz w:val="18"/>
                <w:szCs w:val="18"/>
              </w:rPr>
            </w:pPr>
            <w:r w:rsidRPr="00AA377B">
              <w:rPr>
                <w:noProof/>
                <w:color w:val="000000" w:themeColor="text1"/>
                <w:sz w:val="18"/>
              </w:rPr>
              <w:t>Anul</w:t>
            </w:r>
          </w:p>
        </w:tc>
        <w:tc>
          <w:tcPr>
            <w:tcW w:w="850" w:type="dxa"/>
            <w:tcBorders>
              <w:top w:val="single" w:sz="8" w:space="0" w:color="auto"/>
              <w:left w:val="single" w:sz="8" w:space="0" w:color="auto"/>
              <w:bottom w:val="nil"/>
              <w:right w:val="single" w:sz="8" w:space="0" w:color="auto"/>
            </w:tcBorders>
            <w:tcMar>
              <w:left w:w="108" w:type="dxa"/>
              <w:right w:w="108" w:type="dxa"/>
            </w:tcMar>
            <w:vAlign w:val="center"/>
          </w:tcPr>
          <w:p w:rsidR="0045447B" w:rsidRPr="00AA377B" w:rsidRDefault="0045447B" w:rsidP="00FD5306">
            <w:pPr>
              <w:keepNext/>
              <w:spacing w:before="0" w:after="0"/>
              <w:jc w:val="center"/>
              <w:rPr>
                <w:noProof/>
                <w:color w:val="000000" w:themeColor="text1"/>
                <w:sz w:val="18"/>
                <w:szCs w:val="18"/>
              </w:rPr>
            </w:pPr>
            <w:r w:rsidRPr="00AA377B">
              <w:rPr>
                <w:noProof/>
                <w:color w:val="000000" w:themeColor="text1"/>
                <w:sz w:val="18"/>
              </w:rPr>
              <w:t>Anul</w:t>
            </w:r>
          </w:p>
        </w:tc>
        <w:tc>
          <w:tcPr>
            <w:tcW w:w="1201" w:type="dxa"/>
            <w:tcBorders>
              <w:top w:val="single" w:sz="8" w:space="0" w:color="auto"/>
              <w:left w:val="single" w:sz="8" w:space="0" w:color="auto"/>
              <w:bottom w:val="nil"/>
              <w:right w:val="single" w:sz="8" w:space="0" w:color="auto"/>
            </w:tcBorders>
            <w:tcMar>
              <w:left w:w="108" w:type="dxa"/>
              <w:right w:w="108" w:type="dxa"/>
            </w:tcMar>
            <w:vAlign w:val="center"/>
          </w:tcPr>
          <w:p w:rsidR="0045447B" w:rsidRPr="00AA377B" w:rsidRDefault="0045447B" w:rsidP="00FD5306">
            <w:pPr>
              <w:keepNext/>
              <w:spacing w:before="0" w:after="0"/>
              <w:jc w:val="center"/>
              <w:rPr>
                <w:noProof/>
                <w:color w:val="000000" w:themeColor="text1"/>
                <w:sz w:val="18"/>
                <w:szCs w:val="18"/>
              </w:rPr>
            </w:pPr>
            <w:r w:rsidRPr="00AA377B">
              <w:rPr>
                <w:noProof/>
                <w:color w:val="000000" w:themeColor="text1"/>
                <w:sz w:val="18"/>
              </w:rPr>
              <w:t>Anul</w:t>
            </w:r>
          </w:p>
        </w:tc>
        <w:tc>
          <w:tcPr>
            <w:tcW w:w="981" w:type="dxa"/>
            <w:vMerge w:val="restart"/>
            <w:tcBorders>
              <w:top w:val="single" w:sz="8" w:space="0" w:color="auto"/>
              <w:left w:val="single" w:sz="8" w:space="0" w:color="auto"/>
              <w:bottom w:val="single" w:sz="8" w:space="0" w:color="auto"/>
              <w:right w:val="single" w:sz="4" w:space="0" w:color="auto"/>
            </w:tcBorders>
            <w:tcMar>
              <w:left w:w="108" w:type="dxa"/>
              <w:right w:w="108" w:type="dxa"/>
            </w:tcMar>
            <w:vAlign w:val="center"/>
          </w:tcPr>
          <w:p w:rsidR="0045447B" w:rsidRPr="00AA377B" w:rsidRDefault="0045447B" w:rsidP="00FD5306">
            <w:pPr>
              <w:keepNext/>
              <w:spacing w:before="0" w:after="0"/>
              <w:jc w:val="center"/>
              <w:rPr>
                <w:b/>
                <w:bCs/>
                <w:noProof/>
                <w:color w:val="000000" w:themeColor="text1"/>
                <w:sz w:val="18"/>
                <w:szCs w:val="18"/>
              </w:rPr>
            </w:pPr>
            <w:r w:rsidRPr="00AA377B">
              <w:rPr>
                <w:b/>
                <w:noProof/>
                <w:color w:val="000000" w:themeColor="text1"/>
                <w:sz w:val="18"/>
              </w:rPr>
              <w:t>TOTAL CFM 2021-2027</w:t>
            </w:r>
          </w:p>
        </w:tc>
      </w:tr>
      <w:tr w:rsidR="0045447B" w:rsidRPr="00AA377B" w:rsidTr="00FD5306">
        <w:trPr>
          <w:trHeight w:val="525"/>
        </w:trPr>
        <w:tc>
          <w:tcPr>
            <w:tcW w:w="2660" w:type="dxa"/>
            <w:vMerge/>
            <w:tcBorders>
              <w:top w:val="single" w:sz="8" w:space="0" w:color="auto"/>
              <w:left w:val="single" w:sz="4" w:space="0" w:color="auto"/>
              <w:right w:val="single" w:sz="4" w:space="0" w:color="auto"/>
            </w:tcBorders>
            <w:vAlign w:val="center"/>
          </w:tcPr>
          <w:p w:rsidR="0045447B" w:rsidRPr="00AA377B" w:rsidRDefault="0045447B" w:rsidP="00FD5306">
            <w:pPr>
              <w:keepNext/>
              <w:rPr>
                <w:noProof/>
              </w:rPr>
            </w:pPr>
          </w:p>
        </w:tc>
        <w:tc>
          <w:tcPr>
            <w:tcW w:w="992" w:type="dxa"/>
            <w:tcBorders>
              <w:top w:val="nil"/>
              <w:left w:val="single" w:sz="4" w:space="0" w:color="auto"/>
              <w:bottom w:val="single" w:sz="8" w:space="0" w:color="auto"/>
              <w:right w:val="single" w:sz="8" w:space="0" w:color="auto"/>
            </w:tcBorders>
            <w:tcMar>
              <w:left w:w="108" w:type="dxa"/>
              <w:right w:w="108" w:type="dxa"/>
            </w:tcMar>
            <w:vAlign w:val="center"/>
          </w:tcPr>
          <w:p w:rsidR="0045447B" w:rsidRPr="00AA377B" w:rsidRDefault="0045447B" w:rsidP="00FD5306">
            <w:pPr>
              <w:keepNext/>
              <w:spacing w:before="0" w:after="0"/>
              <w:jc w:val="center"/>
              <w:rPr>
                <w:b/>
                <w:bCs/>
                <w:noProof/>
                <w:color w:val="000000" w:themeColor="text1"/>
                <w:sz w:val="18"/>
                <w:szCs w:val="18"/>
              </w:rPr>
            </w:pPr>
            <w:r w:rsidRPr="00AA377B">
              <w:rPr>
                <w:b/>
                <w:noProof/>
                <w:color w:val="000000" w:themeColor="text1"/>
                <w:sz w:val="18"/>
              </w:rPr>
              <w:t>2024</w:t>
            </w:r>
          </w:p>
        </w:tc>
        <w:tc>
          <w:tcPr>
            <w:tcW w:w="851" w:type="dxa"/>
            <w:tcBorders>
              <w:top w:val="nil"/>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FD5306">
            <w:pPr>
              <w:keepNext/>
              <w:spacing w:before="0" w:after="0"/>
              <w:jc w:val="center"/>
              <w:rPr>
                <w:b/>
                <w:bCs/>
                <w:noProof/>
                <w:color w:val="000000" w:themeColor="text1"/>
                <w:sz w:val="18"/>
                <w:szCs w:val="18"/>
              </w:rPr>
            </w:pPr>
            <w:r w:rsidRPr="00AA377B">
              <w:rPr>
                <w:b/>
                <w:noProof/>
                <w:color w:val="000000" w:themeColor="text1"/>
                <w:sz w:val="18"/>
              </w:rPr>
              <w:t>2025</w:t>
            </w:r>
          </w:p>
        </w:tc>
        <w:tc>
          <w:tcPr>
            <w:tcW w:w="850" w:type="dxa"/>
            <w:tcBorders>
              <w:top w:val="nil"/>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FD5306">
            <w:pPr>
              <w:keepNext/>
              <w:spacing w:before="0" w:after="0"/>
              <w:jc w:val="center"/>
              <w:rPr>
                <w:b/>
                <w:bCs/>
                <w:noProof/>
                <w:color w:val="000000" w:themeColor="text1"/>
                <w:sz w:val="18"/>
                <w:szCs w:val="18"/>
              </w:rPr>
            </w:pPr>
            <w:r w:rsidRPr="00AA377B">
              <w:rPr>
                <w:b/>
                <w:noProof/>
                <w:color w:val="000000" w:themeColor="text1"/>
                <w:sz w:val="18"/>
              </w:rPr>
              <w:t>2026</w:t>
            </w:r>
          </w:p>
        </w:tc>
        <w:tc>
          <w:tcPr>
            <w:tcW w:w="1201" w:type="dxa"/>
            <w:tcBorders>
              <w:top w:val="nil"/>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FD5306">
            <w:pPr>
              <w:keepNext/>
              <w:spacing w:before="0" w:after="0"/>
              <w:jc w:val="center"/>
              <w:rPr>
                <w:b/>
                <w:bCs/>
                <w:noProof/>
                <w:color w:val="000000" w:themeColor="text1"/>
                <w:sz w:val="18"/>
                <w:szCs w:val="18"/>
              </w:rPr>
            </w:pPr>
            <w:r w:rsidRPr="00AA377B">
              <w:rPr>
                <w:b/>
                <w:noProof/>
                <w:color w:val="000000" w:themeColor="text1"/>
                <w:sz w:val="18"/>
              </w:rPr>
              <w:t>2027</w:t>
            </w:r>
          </w:p>
        </w:tc>
        <w:tc>
          <w:tcPr>
            <w:tcW w:w="981" w:type="dxa"/>
            <w:vMerge/>
            <w:tcBorders>
              <w:bottom w:val="single" w:sz="4" w:space="0" w:color="auto"/>
              <w:right w:val="single" w:sz="4" w:space="0" w:color="auto"/>
            </w:tcBorders>
            <w:vAlign w:val="center"/>
          </w:tcPr>
          <w:p w:rsidR="0045447B" w:rsidRPr="00AA377B" w:rsidRDefault="0045447B" w:rsidP="00FD5306">
            <w:pPr>
              <w:keepNext/>
              <w:rPr>
                <w:noProof/>
              </w:rPr>
            </w:pPr>
          </w:p>
        </w:tc>
      </w:tr>
      <w:tr w:rsidR="0045447B" w:rsidRPr="00AA377B" w:rsidTr="00425340">
        <w:trPr>
          <w:trHeight w:val="300"/>
        </w:trPr>
        <w:tc>
          <w:tcPr>
            <w:tcW w:w="7535" w:type="dxa"/>
            <w:gridSpan w:val="6"/>
            <w:tcBorders>
              <w:top w:val="nil"/>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FD5306">
            <w:pPr>
              <w:keepNext/>
              <w:spacing w:before="0" w:after="0"/>
              <w:jc w:val="left"/>
              <w:rPr>
                <w:b/>
                <w:bCs/>
                <w:noProof/>
                <w:sz w:val="16"/>
                <w:szCs w:val="16"/>
              </w:rPr>
            </w:pPr>
            <w:r w:rsidRPr="00AA377B">
              <w:rPr>
                <w:b/>
                <w:noProof/>
                <w:sz w:val="16"/>
              </w:rPr>
              <w:t>RUBRICA 7</w:t>
            </w:r>
          </w:p>
        </w:tc>
      </w:tr>
      <w:tr w:rsidR="0045447B" w:rsidRPr="00AA377B" w:rsidTr="00FD5306">
        <w:trPr>
          <w:trHeight w:val="300"/>
        </w:trPr>
        <w:tc>
          <w:tcPr>
            <w:tcW w:w="26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425340">
            <w:pPr>
              <w:spacing w:before="0" w:after="0"/>
              <w:jc w:val="left"/>
              <w:rPr>
                <w:noProof/>
                <w:color w:val="000000" w:themeColor="text1"/>
                <w:sz w:val="16"/>
                <w:szCs w:val="16"/>
              </w:rPr>
            </w:pPr>
            <w:r w:rsidRPr="00AA377B">
              <w:rPr>
                <w:rFonts w:ascii="Arial Narrow" w:hAnsi="Arial Narrow"/>
                <w:noProof/>
                <w:color w:val="000000" w:themeColor="text1"/>
                <w:sz w:val="20"/>
              </w:rPr>
              <w:t>Cheltuieli IT (corporative)</w:t>
            </w:r>
            <w:r w:rsidRPr="00AA377B">
              <w:rPr>
                <w:noProof/>
                <w:color w:val="000000" w:themeColor="text1"/>
                <w:sz w:val="16"/>
              </w:rPr>
              <w:t xml:space="preserve"> </w:t>
            </w:r>
          </w:p>
        </w:tc>
        <w:tc>
          <w:tcPr>
            <w:tcW w:w="992"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85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850"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120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r>
      <w:tr w:rsidR="0045447B" w:rsidRPr="00AA377B" w:rsidTr="00FD5306">
        <w:trPr>
          <w:trHeight w:val="300"/>
        </w:trPr>
        <w:tc>
          <w:tcPr>
            <w:tcW w:w="2660"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rsidR="0045447B" w:rsidRPr="00AA377B" w:rsidRDefault="0045447B" w:rsidP="00425340">
            <w:pPr>
              <w:spacing w:before="0" w:after="0"/>
              <w:jc w:val="center"/>
              <w:rPr>
                <w:b/>
                <w:bCs/>
                <w:noProof/>
                <w:color w:val="000000" w:themeColor="text1"/>
                <w:sz w:val="16"/>
                <w:szCs w:val="16"/>
              </w:rPr>
            </w:pPr>
            <w:r w:rsidRPr="00AA377B">
              <w:rPr>
                <w:b/>
                <w:noProof/>
                <w:color w:val="000000" w:themeColor="text1"/>
                <w:sz w:val="16"/>
              </w:rPr>
              <w:t>Subtotal de la RUBRICA 7</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85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8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120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r>
      <w:tr w:rsidR="0045447B" w:rsidRPr="00AA377B" w:rsidTr="00425340">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425340">
            <w:pPr>
              <w:spacing w:before="0" w:after="0"/>
              <w:jc w:val="left"/>
              <w:rPr>
                <w:b/>
                <w:bCs/>
                <w:noProof/>
                <w:sz w:val="16"/>
                <w:szCs w:val="16"/>
              </w:rPr>
            </w:pPr>
            <w:r w:rsidRPr="00AA377B">
              <w:rPr>
                <w:b/>
                <w:noProof/>
                <w:sz w:val="16"/>
              </w:rPr>
              <w:t>În afara RUBRICII 7</w:t>
            </w:r>
          </w:p>
        </w:tc>
      </w:tr>
      <w:tr w:rsidR="0045447B" w:rsidRPr="00AA377B" w:rsidTr="00FD5306">
        <w:trPr>
          <w:trHeight w:val="300"/>
        </w:trPr>
        <w:tc>
          <w:tcPr>
            <w:tcW w:w="26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425340">
            <w:pPr>
              <w:spacing w:before="0" w:after="0"/>
              <w:jc w:val="left"/>
              <w:rPr>
                <w:rFonts w:ascii="Arial Narrow" w:eastAsia="Arial Narrow" w:hAnsi="Arial Narrow" w:cs="Arial Narrow"/>
                <w:noProof/>
                <w:color w:val="000000" w:themeColor="text1"/>
                <w:sz w:val="20"/>
                <w:szCs w:val="20"/>
              </w:rPr>
            </w:pPr>
            <w:r w:rsidRPr="00AA377B">
              <w:rPr>
                <w:rFonts w:ascii="Arial Narrow" w:hAnsi="Arial Narrow"/>
                <w:noProof/>
                <w:color w:val="000000" w:themeColor="text1"/>
                <w:sz w:val="20"/>
              </w:rPr>
              <w:t>Cheltuieli de politică IT pentru programele operaționale</w:t>
            </w:r>
          </w:p>
        </w:tc>
        <w:tc>
          <w:tcPr>
            <w:tcW w:w="992"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85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850"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120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noProof/>
                <w:color w:val="000000" w:themeColor="text1"/>
                <w:sz w:val="16"/>
                <w:szCs w:val="16"/>
              </w:rPr>
            </w:pPr>
            <w:r w:rsidRPr="00AA377B">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r>
      <w:tr w:rsidR="0045447B" w:rsidRPr="00AA377B" w:rsidTr="00FD5306">
        <w:trPr>
          <w:trHeight w:val="300"/>
        </w:trPr>
        <w:tc>
          <w:tcPr>
            <w:tcW w:w="2660"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rsidR="0045447B" w:rsidRPr="00AA377B" w:rsidRDefault="0045447B" w:rsidP="00425340">
            <w:pPr>
              <w:spacing w:before="0" w:after="0"/>
              <w:jc w:val="center"/>
              <w:rPr>
                <w:b/>
                <w:bCs/>
                <w:noProof/>
                <w:color w:val="000000" w:themeColor="text1"/>
                <w:sz w:val="16"/>
                <w:szCs w:val="16"/>
              </w:rPr>
            </w:pPr>
            <w:r w:rsidRPr="00AA377B">
              <w:rPr>
                <w:b/>
                <w:noProof/>
                <w:color w:val="000000" w:themeColor="text1"/>
                <w:sz w:val="16"/>
              </w:rPr>
              <w:t>Subtotal în afara RUBRICII 7</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85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85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120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r>
      <w:tr w:rsidR="0045447B" w:rsidRPr="00AA377B" w:rsidTr="00425340">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AA377B" w:rsidRDefault="0045447B" w:rsidP="00425340">
            <w:pPr>
              <w:spacing w:before="0" w:after="0"/>
              <w:jc w:val="center"/>
              <w:rPr>
                <w:noProof/>
                <w:color w:val="000000" w:themeColor="text1"/>
                <w:sz w:val="16"/>
                <w:szCs w:val="16"/>
              </w:rPr>
            </w:pPr>
            <w:r w:rsidRPr="00AA377B">
              <w:rPr>
                <w:noProof/>
                <w:color w:val="000000" w:themeColor="text1"/>
                <w:sz w:val="16"/>
              </w:rPr>
              <w:t xml:space="preserve"> </w:t>
            </w:r>
          </w:p>
        </w:tc>
      </w:tr>
      <w:tr w:rsidR="0045447B" w:rsidRPr="00AA377B" w:rsidTr="00FD5306">
        <w:trPr>
          <w:trHeight w:val="315"/>
        </w:trPr>
        <w:tc>
          <w:tcPr>
            <w:tcW w:w="2660" w:type="dxa"/>
            <w:tcBorders>
              <w:top w:val="single" w:sz="8" w:space="0" w:color="auto"/>
              <w:left w:val="single" w:sz="12" w:space="0" w:color="auto"/>
              <w:bottom w:val="single" w:sz="12" w:space="0" w:color="auto"/>
              <w:right w:val="single" w:sz="8" w:space="0" w:color="auto"/>
            </w:tcBorders>
            <w:tcMar>
              <w:left w:w="108" w:type="dxa"/>
              <w:right w:w="108" w:type="dxa"/>
            </w:tcMar>
            <w:vAlign w:val="center"/>
          </w:tcPr>
          <w:p w:rsidR="0045447B" w:rsidRPr="00AA377B" w:rsidRDefault="0045447B" w:rsidP="00425340">
            <w:pPr>
              <w:spacing w:before="0" w:after="0"/>
              <w:jc w:val="center"/>
              <w:rPr>
                <w:b/>
                <w:bCs/>
                <w:noProof/>
                <w:color w:val="000000" w:themeColor="text1"/>
                <w:sz w:val="16"/>
                <w:szCs w:val="16"/>
              </w:rPr>
            </w:pPr>
            <w:r w:rsidRPr="00AA377B">
              <w:rPr>
                <w:b/>
                <w:noProof/>
                <w:color w:val="000000" w:themeColor="text1"/>
                <w:sz w:val="16"/>
              </w:rPr>
              <w:t>TOTAL</w:t>
            </w:r>
          </w:p>
        </w:tc>
        <w:tc>
          <w:tcPr>
            <w:tcW w:w="992"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851"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850"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1201"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c>
          <w:tcPr>
            <w:tcW w:w="981"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AA377B" w:rsidRDefault="0045447B" w:rsidP="00425340">
            <w:pPr>
              <w:spacing w:before="0" w:after="0"/>
              <w:jc w:val="right"/>
              <w:rPr>
                <w:b/>
                <w:bCs/>
                <w:noProof/>
                <w:color w:val="000000" w:themeColor="text1"/>
                <w:sz w:val="16"/>
                <w:szCs w:val="16"/>
              </w:rPr>
            </w:pPr>
            <w:r w:rsidRPr="00AA377B">
              <w:rPr>
                <w:b/>
                <w:noProof/>
                <w:color w:val="000000" w:themeColor="text1"/>
                <w:sz w:val="16"/>
              </w:rPr>
              <w:t>0,000</w:t>
            </w:r>
          </w:p>
        </w:tc>
      </w:tr>
    </w:tbl>
    <w:p w:rsidR="0045447B" w:rsidRPr="00AA377B" w:rsidRDefault="0045447B" w:rsidP="00E923B5">
      <w:pPr>
        <w:pStyle w:val="ManualHeading3"/>
        <w:rPr>
          <w:noProof/>
        </w:rPr>
      </w:pPr>
      <w:bookmarkStart w:id="170" w:name="_Toc514938056"/>
      <w:bookmarkStart w:id="171" w:name="_Toc520485055"/>
      <w:bookmarkStart w:id="172" w:name="_Toc160804599"/>
      <w:bookmarkStart w:id="173" w:name="_Toc167220298"/>
      <w:bookmarkStart w:id="174" w:name="_Toc177549032"/>
      <w:bookmarkEnd w:id="168"/>
      <w:r w:rsidRPr="00AA377B">
        <w:rPr>
          <w:noProof/>
        </w:rPr>
        <w:t>3.2.6.</w:t>
      </w:r>
      <w:r w:rsidRPr="00AA377B">
        <w:rPr>
          <w:noProof/>
        </w:rPr>
        <w:tab/>
        <w:t>Compatibilitatea cu cadrul financiar multianual actual</w:t>
      </w:r>
      <w:bookmarkEnd w:id="170"/>
      <w:bookmarkEnd w:id="171"/>
      <w:bookmarkEnd w:id="172"/>
      <w:bookmarkEnd w:id="173"/>
      <w:bookmarkEnd w:id="174"/>
      <w:r w:rsidRPr="00AA377B">
        <w:rPr>
          <w:noProof/>
        </w:rPr>
        <w:t xml:space="preserve"> </w:t>
      </w:r>
    </w:p>
    <w:p w:rsidR="0045447B" w:rsidRPr="00AA377B" w:rsidRDefault="0045447B" w:rsidP="00E923B5">
      <w:pPr>
        <w:pStyle w:val="Text1"/>
        <w:rPr>
          <w:noProof/>
        </w:rPr>
      </w:pPr>
      <w:r w:rsidRPr="00AA377B">
        <w:rPr>
          <w:noProof/>
        </w:rPr>
        <w:t>Propunerea/inițiativa:</w:t>
      </w:r>
    </w:p>
    <w:p w:rsidR="0045447B" w:rsidRPr="00AA377B" w:rsidRDefault="0045447B" w:rsidP="00E923B5">
      <w:pPr>
        <w:pStyle w:val="ListDash1"/>
        <w:rPr>
          <w:noProof/>
        </w:rPr>
      </w:pPr>
      <w:r w:rsidRPr="00AA377B">
        <w:rPr>
          <w:rFonts w:ascii="Wingdings" w:hAnsi="Wingdings"/>
          <w:noProof/>
        </w:rPr>
        <w:t></w:t>
      </w:r>
      <w:r w:rsidRPr="00AA377B">
        <w:rPr>
          <w:noProof/>
        </w:rPr>
        <w:t xml:space="preserve"> </w:t>
      </w:r>
      <w:r w:rsidRPr="00AA377B">
        <w:rPr>
          <w:noProof/>
        </w:rPr>
        <w:tab/>
        <w:t>poate fi finanțată integral prin realocarea creditelor în cadrul rubricii relevante din cadrul financiar multianual (CFM)</w:t>
      </w:r>
    </w:p>
    <w:p w:rsidR="0045447B" w:rsidRPr="00AA377B" w:rsidRDefault="0045447B" w:rsidP="00E923B5">
      <w:pPr>
        <w:pStyle w:val="ListDash1"/>
        <w:rPr>
          <w:noProof/>
        </w:rPr>
      </w:pPr>
      <w:r w:rsidRPr="00AA377B">
        <w:rPr>
          <w:rFonts w:ascii="Wingdings" w:hAnsi="Wingdings"/>
          <w:noProof/>
        </w:rPr>
        <w:t></w:t>
      </w:r>
      <w:r w:rsidRPr="00AA377B">
        <w:rPr>
          <w:noProof/>
        </w:rPr>
        <w:tab/>
        <w:t>necesită utilizarea marjei nealocate din cadrul rubricii corespunzătoare din CFM și/sau utilizarea instrumentelor speciale, astfel cum sunt definite în Regulamentul privind CFM</w:t>
      </w:r>
    </w:p>
    <w:p w:rsidR="0045447B" w:rsidRPr="00AA377B" w:rsidRDefault="0045447B" w:rsidP="00E923B5">
      <w:pPr>
        <w:pStyle w:val="ListDash1"/>
        <w:rPr>
          <w:noProof/>
        </w:rPr>
      </w:pPr>
      <w:r w:rsidRPr="00AA377B">
        <w:rPr>
          <w:rFonts w:ascii="Wingdings" w:hAnsi="Wingdings"/>
          <w:noProof/>
        </w:rPr>
        <w:t></w:t>
      </w:r>
      <w:r w:rsidRPr="00AA377B">
        <w:rPr>
          <w:noProof/>
        </w:rPr>
        <w:tab/>
        <w:t>necesită revizuirea CFM</w:t>
      </w:r>
    </w:p>
    <w:p w:rsidR="0045447B" w:rsidRPr="00AA377B" w:rsidRDefault="0045447B" w:rsidP="00E923B5">
      <w:pPr>
        <w:pStyle w:val="ManualHeading3"/>
        <w:rPr>
          <w:noProof/>
        </w:rPr>
      </w:pPr>
      <w:bookmarkStart w:id="175" w:name="_Toc514938058"/>
      <w:bookmarkStart w:id="176" w:name="_Toc520485056"/>
      <w:bookmarkStart w:id="177" w:name="_Toc160804600"/>
      <w:bookmarkStart w:id="178" w:name="_Toc167220299"/>
      <w:bookmarkStart w:id="179" w:name="_Toc177549033"/>
      <w:r w:rsidRPr="00AA377B">
        <w:rPr>
          <w:noProof/>
        </w:rPr>
        <w:t>3.2.7.</w:t>
      </w:r>
      <w:r w:rsidRPr="00AA377B">
        <w:rPr>
          <w:noProof/>
        </w:rPr>
        <w:tab/>
        <w:t>Contribuțiile terților</w:t>
      </w:r>
      <w:bookmarkEnd w:id="175"/>
      <w:bookmarkEnd w:id="176"/>
      <w:bookmarkEnd w:id="177"/>
      <w:bookmarkEnd w:id="178"/>
      <w:bookmarkEnd w:id="179"/>
      <w:r w:rsidRPr="00AA377B">
        <w:rPr>
          <w:noProof/>
        </w:rPr>
        <w:t xml:space="preserve"> </w:t>
      </w:r>
    </w:p>
    <w:p w:rsidR="0045447B" w:rsidRPr="00AA377B" w:rsidRDefault="0045447B" w:rsidP="00E923B5">
      <w:pPr>
        <w:pStyle w:val="Text1"/>
        <w:rPr>
          <w:noProof/>
        </w:rPr>
      </w:pPr>
      <w:r w:rsidRPr="00AA377B">
        <w:rPr>
          <w:noProof/>
        </w:rPr>
        <w:t>Propunerea/inițiativa:</w:t>
      </w:r>
    </w:p>
    <w:p w:rsidR="0045447B" w:rsidRPr="00AA377B" w:rsidRDefault="0045447B" w:rsidP="00E923B5">
      <w:pPr>
        <w:pStyle w:val="ListDash1"/>
        <w:rPr>
          <w:noProof/>
        </w:rPr>
      </w:pPr>
      <w:r w:rsidRPr="00AA377B">
        <w:rPr>
          <w:rFonts w:ascii="Wingdings" w:hAnsi="Wingdings"/>
          <w:noProof/>
        </w:rPr>
        <w:t></w:t>
      </w:r>
      <w:r w:rsidRPr="00AA377B">
        <w:rPr>
          <w:noProof/>
        </w:rPr>
        <w:tab/>
        <w:t>nu prevede cofinanțare din partea terților</w:t>
      </w:r>
    </w:p>
    <w:p w:rsidR="0045447B" w:rsidRPr="00AA377B" w:rsidRDefault="0045447B" w:rsidP="00E923B5">
      <w:pPr>
        <w:pStyle w:val="ListDash1"/>
        <w:rPr>
          <w:noProof/>
        </w:rPr>
      </w:pPr>
      <w:r w:rsidRPr="00AA377B">
        <w:rPr>
          <w:rFonts w:ascii="Wingdings" w:hAnsi="Wingdings"/>
          <w:noProof/>
        </w:rPr>
        <w:t></w:t>
      </w:r>
      <w:r w:rsidRPr="00AA377B">
        <w:rPr>
          <w:noProof/>
        </w:rPr>
        <w:tab/>
        <w:t>prevede cofinanțare din partea terților, estimată mai jos:</w:t>
      </w:r>
    </w:p>
    <w:p w:rsidR="0045447B" w:rsidRPr="00AA377B" w:rsidRDefault="0045447B" w:rsidP="00E923B5">
      <w:pPr>
        <w:jc w:val="right"/>
        <w:rPr>
          <w:noProof/>
          <w:sz w:val="20"/>
        </w:rPr>
      </w:pPr>
      <w:r w:rsidRPr="00AA377B">
        <w:rPr>
          <w:noProof/>
          <w:sz w:val="20"/>
        </w:rPr>
        <w:t>Credite în milioane EUR (cu 3 zecimale)</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59"/>
        <w:gridCol w:w="1217"/>
        <w:gridCol w:w="1217"/>
        <w:gridCol w:w="1217"/>
        <w:gridCol w:w="1217"/>
        <w:gridCol w:w="1462"/>
      </w:tblGrid>
      <w:tr w:rsidR="0045447B" w:rsidRPr="00AA377B" w:rsidTr="00425340">
        <w:trPr>
          <w:cantSplit/>
        </w:trPr>
        <w:tc>
          <w:tcPr>
            <w:tcW w:w="1591" w:type="pct"/>
          </w:tcPr>
          <w:p w:rsidR="0045447B" w:rsidRPr="00AA377B" w:rsidRDefault="0045447B" w:rsidP="00425340">
            <w:pPr>
              <w:spacing w:before="60" w:after="60"/>
              <w:rPr>
                <w:noProof/>
                <w:sz w:val="20"/>
              </w:rPr>
            </w:pPr>
          </w:p>
        </w:tc>
        <w:tc>
          <w:tcPr>
            <w:tcW w:w="655" w:type="pct"/>
            <w:vAlign w:val="center"/>
          </w:tcPr>
          <w:p w:rsidR="0045447B" w:rsidRPr="00AA377B" w:rsidRDefault="0045447B" w:rsidP="00425340">
            <w:pPr>
              <w:jc w:val="center"/>
              <w:rPr>
                <w:noProof/>
                <w:sz w:val="20"/>
              </w:rPr>
            </w:pPr>
            <w:r w:rsidRPr="00AA377B">
              <w:rPr>
                <w:noProof/>
                <w:sz w:val="20"/>
              </w:rPr>
              <w:t>Anul</w:t>
            </w:r>
            <w:r w:rsidR="00FA72E4">
              <w:rPr>
                <w:noProof/>
                <w:sz w:val="20"/>
              </w:rPr>
              <w:t xml:space="preserve"> </w:t>
            </w:r>
            <w:r w:rsidRPr="00AA377B">
              <w:rPr>
                <w:noProof/>
              </w:rPr>
              <w:br/>
            </w:r>
            <w:r w:rsidRPr="00AA377B">
              <w:rPr>
                <w:b/>
                <w:noProof/>
                <w:sz w:val="20"/>
              </w:rPr>
              <w:t>2024</w:t>
            </w:r>
          </w:p>
        </w:tc>
        <w:tc>
          <w:tcPr>
            <w:tcW w:w="655" w:type="pct"/>
            <w:vAlign w:val="center"/>
          </w:tcPr>
          <w:p w:rsidR="0045447B" w:rsidRPr="00AA377B" w:rsidRDefault="0045447B" w:rsidP="00425340">
            <w:pPr>
              <w:jc w:val="center"/>
              <w:rPr>
                <w:noProof/>
                <w:sz w:val="20"/>
              </w:rPr>
            </w:pPr>
            <w:r w:rsidRPr="00AA377B">
              <w:rPr>
                <w:noProof/>
                <w:sz w:val="20"/>
              </w:rPr>
              <w:t>Anul</w:t>
            </w:r>
            <w:r w:rsidR="00FA72E4">
              <w:rPr>
                <w:noProof/>
                <w:sz w:val="20"/>
              </w:rPr>
              <w:t xml:space="preserve"> </w:t>
            </w:r>
            <w:r w:rsidRPr="00AA377B">
              <w:rPr>
                <w:noProof/>
              </w:rPr>
              <w:br/>
            </w:r>
            <w:r w:rsidRPr="00AA377B">
              <w:rPr>
                <w:b/>
                <w:noProof/>
                <w:sz w:val="20"/>
              </w:rPr>
              <w:t>2025</w:t>
            </w:r>
          </w:p>
        </w:tc>
        <w:tc>
          <w:tcPr>
            <w:tcW w:w="655" w:type="pct"/>
            <w:vAlign w:val="center"/>
          </w:tcPr>
          <w:p w:rsidR="0045447B" w:rsidRPr="00AA377B" w:rsidRDefault="0045447B" w:rsidP="00425340">
            <w:pPr>
              <w:jc w:val="center"/>
              <w:rPr>
                <w:noProof/>
                <w:sz w:val="20"/>
              </w:rPr>
            </w:pPr>
            <w:r w:rsidRPr="00AA377B">
              <w:rPr>
                <w:noProof/>
                <w:sz w:val="20"/>
              </w:rPr>
              <w:t>Anul</w:t>
            </w:r>
            <w:r w:rsidR="00FA72E4">
              <w:rPr>
                <w:noProof/>
                <w:sz w:val="20"/>
              </w:rPr>
              <w:t xml:space="preserve"> </w:t>
            </w:r>
            <w:r w:rsidRPr="00AA377B">
              <w:rPr>
                <w:noProof/>
              </w:rPr>
              <w:br/>
            </w:r>
            <w:r w:rsidRPr="00AA377B">
              <w:rPr>
                <w:b/>
                <w:noProof/>
                <w:sz w:val="20"/>
              </w:rPr>
              <w:t>2026</w:t>
            </w:r>
          </w:p>
        </w:tc>
        <w:tc>
          <w:tcPr>
            <w:tcW w:w="655" w:type="pct"/>
            <w:vAlign w:val="center"/>
          </w:tcPr>
          <w:p w:rsidR="0045447B" w:rsidRPr="00AA377B" w:rsidRDefault="0045447B" w:rsidP="00425340">
            <w:pPr>
              <w:jc w:val="center"/>
              <w:rPr>
                <w:noProof/>
                <w:sz w:val="20"/>
              </w:rPr>
            </w:pPr>
            <w:r w:rsidRPr="00AA377B">
              <w:rPr>
                <w:noProof/>
                <w:sz w:val="20"/>
              </w:rPr>
              <w:t>Anul</w:t>
            </w:r>
            <w:r w:rsidR="00FA72E4">
              <w:rPr>
                <w:noProof/>
                <w:sz w:val="20"/>
              </w:rPr>
              <w:t xml:space="preserve"> </w:t>
            </w:r>
            <w:r w:rsidRPr="00AA377B">
              <w:rPr>
                <w:noProof/>
              </w:rPr>
              <w:br/>
            </w:r>
            <w:r w:rsidRPr="00AA377B">
              <w:rPr>
                <w:b/>
                <w:noProof/>
                <w:sz w:val="20"/>
              </w:rPr>
              <w:t>2027</w:t>
            </w:r>
          </w:p>
        </w:tc>
        <w:tc>
          <w:tcPr>
            <w:tcW w:w="787" w:type="pct"/>
            <w:vAlign w:val="center"/>
          </w:tcPr>
          <w:p w:rsidR="0045447B" w:rsidRPr="00AA377B" w:rsidRDefault="0045447B" w:rsidP="00425340">
            <w:pPr>
              <w:spacing w:before="60" w:after="60"/>
              <w:jc w:val="center"/>
              <w:rPr>
                <w:noProof/>
                <w:sz w:val="20"/>
              </w:rPr>
            </w:pPr>
            <w:r w:rsidRPr="00AA377B">
              <w:rPr>
                <w:noProof/>
                <w:sz w:val="20"/>
              </w:rPr>
              <w:t>Total</w:t>
            </w:r>
          </w:p>
        </w:tc>
      </w:tr>
      <w:tr w:rsidR="0045447B" w:rsidRPr="00AA377B" w:rsidTr="00425340">
        <w:trPr>
          <w:cantSplit/>
        </w:trPr>
        <w:tc>
          <w:tcPr>
            <w:tcW w:w="1591" w:type="pct"/>
          </w:tcPr>
          <w:p w:rsidR="0045447B" w:rsidRPr="00AA377B" w:rsidRDefault="0045447B" w:rsidP="00425340">
            <w:pPr>
              <w:rPr>
                <w:noProof/>
              </w:rPr>
            </w:pPr>
            <w:r w:rsidRPr="00AA377B">
              <w:rPr>
                <w:noProof/>
                <w:sz w:val="20"/>
              </w:rPr>
              <w:t>A se preciza organismul care asigură cofinanțarea</w:t>
            </w:r>
            <w:r w:rsidRPr="00AA377B">
              <w:rPr>
                <w:i/>
                <w:noProof/>
                <w:sz w:val="20"/>
              </w:rPr>
              <w:t xml:space="preserve"> </w:t>
            </w:r>
          </w:p>
        </w:tc>
        <w:tc>
          <w:tcPr>
            <w:tcW w:w="655" w:type="pct"/>
            <w:vAlign w:val="center"/>
          </w:tcPr>
          <w:p w:rsidR="0045447B" w:rsidRPr="00AA377B" w:rsidRDefault="0045447B" w:rsidP="00425340">
            <w:pPr>
              <w:spacing w:before="60" w:after="60"/>
              <w:jc w:val="center"/>
              <w:rPr>
                <w:noProof/>
                <w:sz w:val="20"/>
              </w:rPr>
            </w:pPr>
          </w:p>
        </w:tc>
        <w:tc>
          <w:tcPr>
            <w:tcW w:w="655" w:type="pct"/>
            <w:vAlign w:val="center"/>
          </w:tcPr>
          <w:p w:rsidR="0045447B" w:rsidRPr="00AA377B" w:rsidRDefault="0045447B" w:rsidP="00425340">
            <w:pPr>
              <w:spacing w:before="60" w:after="60"/>
              <w:jc w:val="center"/>
              <w:rPr>
                <w:noProof/>
                <w:sz w:val="20"/>
              </w:rPr>
            </w:pPr>
          </w:p>
        </w:tc>
        <w:tc>
          <w:tcPr>
            <w:tcW w:w="655" w:type="pct"/>
            <w:vAlign w:val="center"/>
          </w:tcPr>
          <w:p w:rsidR="0045447B" w:rsidRPr="00AA377B" w:rsidRDefault="0045447B" w:rsidP="00425340">
            <w:pPr>
              <w:spacing w:before="60" w:after="60"/>
              <w:jc w:val="center"/>
              <w:rPr>
                <w:noProof/>
                <w:sz w:val="20"/>
              </w:rPr>
            </w:pPr>
          </w:p>
        </w:tc>
        <w:tc>
          <w:tcPr>
            <w:tcW w:w="655" w:type="pct"/>
            <w:vAlign w:val="center"/>
          </w:tcPr>
          <w:p w:rsidR="0045447B" w:rsidRPr="00AA377B" w:rsidRDefault="0045447B" w:rsidP="00425340">
            <w:pPr>
              <w:spacing w:before="60" w:after="60"/>
              <w:jc w:val="center"/>
              <w:rPr>
                <w:noProof/>
                <w:sz w:val="20"/>
              </w:rPr>
            </w:pPr>
          </w:p>
        </w:tc>
        <w:tc>
          <w:tcPr>
            <w:tcW w:w="787" w:type="pct"/>
            <w:vAlign w:val="center"/>
          </w:tcPr>
          <w:p w:rsidR="0045447B" w:rsidRPr="00AA377B" w:rsidRDefault="0045447B" w:rsidP="00425340">
            <w:pPr>
              <w:spacing w:before="60" w:after="60"/>
              <w:jc w:val="center"/>
              <w:rPr>
                <w:noProof/>
                <w:sz w:val="20"/>
              </w:rPr>
            </w:pPr>
          </w:p>
        </w:tc>
      </w:tr>
      <w:tr w:rsidR="0045447B" w:rsidRPr="00AA377B" w:rsidTr="00425340">
        <w:trPr>
          <w:cantSplit/>
        </w:trPr>
        <w:tc>
          <w:tcPr>
            <w:tcW w:w="1591" w:type="pct"/>
          </w:tcPr>
          <w:p w:rsidR="0045447B" w:rsidRPr="00AA377B" w:rsidRDefault="0045447B" w:rsidP="00425340">
            <w:pPr>
              <w:spacing w:before="60" w:after="60"/>
              <w:jc w:val="left"/>
              <w:rPr>
                <w:noProof/>
                <w:sz w:val="20"/>
              </w:rPr>
            </w:pPr>
            <w:r w:rsidRPr="00AA377B">
              <w:rPr>
                <w:noProof/>
                <w:sz w:val="20"/>
              </w:rPr>
              <w:t xml:space="preserve">TOTAL credite cofinanțate </w:t>
            </w:r>
          </w:p>
        </w:tc>
        <w:tc>
          <w:tcPr>
            <w:tcW w:w="655" w:type="pct"/>
            <w:vAlign w:val="center"/>
          </w:tcPr>
          <w:p w:rsidR="0045447B" w:rsidRPr="00AA377B" w:rsidRDefault="0045447B" w:rsidP="00425340">
            <w:pPr>
              <w:spacing w:before="60" w:after="60"/>
              <w:jc w:val="center"/>
              <w:rPr>
                <w:noProof/>
                <w:sz w:val="20"/>
              </w:rPr>
            </w:pPr>
          </w:p>
        </w:tc>
        <w:tc>
          <w:tcPr>
            <w:tcW w:w="655" w:type="pct"/>
            <w:vAlign w:val="center"/>
          </w:tcPr>
          <w:p w:rsidR="0045447B" w:rsidRPr="00AA377B" w:rsidRDefault="0045447B" w:rsidP="00425340">
            <w:pPr>
              <w:spacing w:before="60" w:after="60"/>
              <w:jc w:val="center"/>
              <w:rPr>
                <w:noProof/>
                <w:sz w:val="20"/>
              </w:rPr>
            </w:pPr>
          </w:p>
        </w:tc>
        <w:tc>
          <w:tcPr>
            <w:tcW w:w="655" w:type="pct"/>
            <w:vAlign w:val="center"/>
          </w:tcPr>
          <w:p w:rsidR="0045447B" w:rsidRPr="00AA377B" w:rsidRDefault="0045447B" w:rsidP="00425340">
            <w:pPr>
              <w:spacing w:before="60" w:after="60"/>
              <w:jc w:val="center"/>
              <w:rPr>
                <w:noProof/>
                <w:sz w:val="20"/>
              </w:rPr>
            </w:pPr>
          </w:p>
        </w:tc>
        <w:tc>
          <w:tcPr>
            <w:tcW w:w="655" w:type="pct"/>
            <w:vAlign w:val="center"/>
          </w:tcPr>
          <w:p w:rsidR="0045447B" w:rsidRPr="00AA377B" w:rsidRDefault="0045447B" w:rsidP="00425340">
            <w:pPr>
              <w:spacing w:before="60" w:after="60"/>
              <w:jc w:val="center"/>
              <w:rPr>
                <w:noProof/>
                <w:sz w:val="20"/>
              </w:rPr>
            </w:pPr>
          </w:p>
        </w:tc>
        <w:tc>
          <w:tcPr>
            <w:tcW w:w="787" w:type="pct"/>
            <w:vAlign w:val="center"/>
          </w:tcPr>
          <w:p w:rsidR="0045447B" w:rsidRPr="00AA377B" w:rsidRDefault="0045447B" w:rsidP="00425340">
            <w:pPr>
              <w:spacing w:before="60" w:after="60"/>
              <w:jc w:val="center"/>
              <w:rPr>
                <w:noProof/>
                <w:sz w:val="20"/>
              </w:rPr>
            </w:pPr>
          </w:p>
        </w:tc>
      </w:tr>
    </w:tbl>
    <w:p w:rsidR="0045447B" w:rsidRPr="00AA377B" w:rsidRDefault="0045447B" w:rsidP="00E923B5">
      <w:pPr>
        <w:outlineLvl w:val="1"/>
        <w:rPr>
          <w:noProof/>
          <w:szCs w:val="24"/>
        </w:rPr>
      </w:pPr>
      <w:r w:rsidRPr="00AA377B">
        <w:rPr>
          <w:noProof/>
        </w:rPr>
        <w:t xml:space="preserve"> </w:t>
      </w:r>
      <w:r w:rsidRPr="00AA377B">
        <w:rPr>
          <w:noProof/>
        </w:rPr>
        <w:br/>
      </w:r>
      <w:bookmarkStart w:id="180" w:name="_Toc514938059"/>
      <w:bookmarkStart w:id="181" w:name="_Toc520485057"/>
      <w:bookmarkStart w:id="182" w:name="_Toc160804602"/>
      <w:bookmarkStart w:id="183" w:name="_Toc167220300"/>
      <w:bookmarkStart w:id="184" w:name="_Toc177549034"/>
      <w:bookmarkStart w:id="185" w:name="_Hlk166860179"/>
      <w:r w:rsidRPr="00AA377B">
        <w:rPr>
          <w:noProof/>
        </w:rPr>
        <w:t>3.3.</w:t>
      </w:r>
      <w:r w:rsidRPr="00AA377B">
        <w:rPr>
          <w:noProof/>
        </w:rPr>
        <w:tab/>
        <w:t>Impactul estimat asupra veniturilor</w:t>
      </w:r>
      <w:bookmarkEnd w:id="180"/>
      <w:bookmarkEnd w:id="181"/>
      <w:bookmarkEnd w:id="182"/>
      <w:bookmarkEnd w:id="183"/>
      <w:bookmarkEnd w:id="184"/>
      <w:r w:rsidRPr="00AA377B">
        <w:rPr>
          <w:noProof/>
        </w:rPr>
        <w:t xml:space="preserve"> </w:t>
      </w:r>
    </w:p>
    <w:bookmarkEnd w:id="185"/>
    <w:p w:rsidR="0045447B" w:rsidRPr="00AA377B" w:rsidRDefault="0045447B" w:rsidP="00E923B5">
      <w:pPr>
        <w:pStyle w:val="ListDash1"/>
        <w:rPr>
          <w:noProof/>
        </w:rPr>
      </w:pPr>
      <w:r w:rsidRPr="00AA377B">
        <w:rPr>
          <w:rFonts w:ascii="Wingdings" w:hAnsi="Wingdings"/>
          <w:noProof/>
        </w:rPr>
        <w:t></w:t>
      </w:r>
      <w:r w:rsidRPr="00AA377B">
        <w:rPr>
          <w:noProof/>
        </w:rPr>
        <w:tab/>
        <w:t>Propunerea/inițiativa nu are impact financiar asupra veniturilor.</w:t>
      </w:r>
    </w:p>
    <w:p w:rsidR="0045447B" w:rsidRPr="00AA377B" w:rsidRDefault="0045447B" w:rsidP="00E923B5">
      <w:pPr>
        <w:pStyle w:val="ListDash1"/>
        <w:rPr>
          <w:noProof/>
        </w:rPr>
      </w:pPr>
      <w:r w:rsidRPr="00AA377B">
        <w:rPr>
          <w:rFonts w:ascii="Wingdings" w:hAnsi="Wingdings"/>
          <w:noProof/>
        </w:rPr>
        <w:t></w:t>
      </w:r>
      <w:r w:rsidRPr="00AA377B">
        <w:rPr>
          <w:noProof/>
        </w:rPr>
        <w:tab/>
        <w:t>Propunerea/inițiativa are următorul impact financiar:</w:t>
      </w:r>
    </w:p>
    <w:p w:rsidR="0045447B" w:rsidRPr="00AA377B" w:rsidRDefault="0045447B" w:rsidP="0045447B">
      <w:pPr>
        <w:pStyle w:val="ListNumberLevel3"/>
        <w:rPr>
          <w:noProof/>
        </w:rPr>
      </w:pPr>
      <w:r w:rsidRPr="00AA377B">
        <w:rPr>
          <w:rFonts w:ascii="Wingdings" w:hAnsi="Wingdings"/>
          <w:noProof/>
        </w:rPr>
        <w:t></w:t>
      </w:r>
      <w:r w:rsidRPr="00AA377B">
        <w:rPr>
          <w:noProof/>
        </w:rPr>
        <w:tab/>
        <w:t xml:space="preserve">asupra resurselor proprii </w:t>
      </w:r>
    </w:p>
    <w:p w:rsidR="0045447B" w:rsidRPr="00AA377B" w:rsidRDefault="0045447B" w:rsidP="0045447B">
      <w:pPr>
        <w:pStyle w:val="ListNumberLevel3"/>
        <w:rPr>
          <w:noProof/>
        </w:rPr>
      </w:pPr>
      <w:r w:rsidRPr="00AA377B">
        <w:rPr>
          <w:rFonts w:ascii="Wingdings" w:hAnsi="Wingdings"/>
          <w:noProof/>
        </w:rPr>
        <w:t></w:t>
      </w:r>
      <w:r w:rsidRPr="00AA377B">
        <w:rPr>
          <w:noProof/>
        </w:rPr>
        <w:tab/>
        <w:t>asupra altor venituri</w:t>
      </w:r>
    </w:p>
    <w:p w:rsidR="0045447B" w:rsidRPr="00AA377B" w:rsidRDefault="0045447B" w:rsidP="0045447B">
      <w:pPr>
        <w:pStyle w:val="ListNumberLevel3"/>
        <w:rPr>
          <w:noProof/>
        </w:rPr>
      </w:pPr>
      <w:r w:rsidRPr="00AA377B">
        <w:rPr>
          <w:rFonts w:ascii="Wingdings" w:hAnsi="Wingdings"/>
          <w:noProof/>
        </w:rPr>
        <w:t></w:t>
      </w:r>
      <w:r w:rsidRPr="00AA377B">
        <w:rPr>
          <w:noProof/>
        </w:rPr>
        <w:tab/>
        <w:t>vă rugăm să precizați dacă veniturile sunt alocate unor linii de cheltuieli</w:t>
      </w:r>
    </w:p>
    <w:p w:rsidR="0045447B" w:rsidRPr="00AA377B" w:rsidRDefault="0045447B" w:rsidP="00FD5306">
      <w:pPr>
        <w:keepNext/>
        <w:jc w:val="right"/>
        <w:rPr>
          <w:noProof/>
          <w:sz w:val="20"/>
        </w:rPr>
      </w:pPr>
      <w:r w:rsidRPr="00AA377B">
        <w:rPr>
          <w:noProof/>
          <w:sz w:val="20"/>
        </w:rPr>
        <w:t xml:space="preserve">     milioane EUR (cu trei zecimale)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4"/>
        <w:gridCol w:w="1614"/>
        <w:gridCol w:w="1692"/>
        <w:gridCol w:w="1044"/>
        <w:gridCol w:w="1035"/>
        <w:gridCol w:w="1260"/>
      </w:tblGrid>
      <w:tr w:rsidR="0045447B" w:rsidRPr="00AA377B" w:rsidTr="00425340">
        <w:trPr>
          <w:trHeight w:val="388"/>
        </w:trPr>
        <w:tc>
          <w:tcPr>
            <w:tcW w:w="1423" w:type="pct"/>
            <w:vMerge w:val="restart"/>
            <w:vAlign w:val="center"/>
          </w:tcPr>
          <w:p w:rsidR="0045447B" w:rsidRPr="00AA377B" w:rsidRDefault="0045447B" w:rsidP="00425340">
            <w:pPr>
              <w:spacing w:before="40" w:after="40"/>
              <w:rPr>
                <w:noProof/>
                <w:sz w:val="18"/>
              </w:rPr>
            </w:pPr>
            <w:r w:rsidRPr="00AA377B">
              <w:rPr>
                <w:noProof/>
                <w:sz w:val="18"/>
              </w:rPr>
              <w:t>Linia bugetară pentru venituri:</w:t>
            </w:r>
          </w:p>
        </w:tc>
        <w:tc>
          <w:tcPr>
            <w:tcW w:w="869" w:type="pct"/>
            <w:vMerge w:val="restart"/>
            <w:vAlign w:val="center"/>
          </w:tcPr>
          <w:p w:rsidR="0045447B" w:rsidRPr="00AA377B" w:rsidRDefault="0045447B" w:rsidP="00425340">
            <w:pPr>
              <w:jc w:val="center"/>
              <w:rPr>
                <w:noProof/>
                <w:sz w:val="18"/>
              </w:rPr>
            </w:pPr>
            <w:r w:rsidRPr="00AA377B">
              <w:rPr>
                <w:noProof/>
                <w:sz w:val="18"/>
              </w:rPr>
              <w:t>Credite disponibile pentru exercițiul financiar în curs</w:t>
            </w:r>
          </w:p>
        </w:tc>
        <w:tc>
          <w:tcPr>
            <w:tcW w:w="2709" w:type="pct"/>
            <w:gridSpan w:val="4"/>
            <w:vAlign w:val="center"/>
          </w:tcPr>
          <w:p w:rsidR="0045447B" w:rsidRPr="00AA377B" w:rsidRDefault="0045447B" w:rsidP="00425340">
            <w:pPr>
              <w:jc w:val="center"/>
              <w:rPr>
                <w:noProof/>
                <w:sz w:val="18"/>
              </w:rPr>
            </w:pPr>
            <w:r w:rsidRPr="00AA377B">
              <w:rPr>
                <w:noProof/>
                <w:sz w:val="18"/>
              </w:rPr>
              <w:t>Impactul propunerii/inițiativei</w:t>
            </w:r>
            <w:r w:rsidRPr="00AA377B">
              <w:rPr>
                <w:rStyle w:val="FootnoteReference"/>
                <w:noProof/>
                <w:sz w:val="18"/>
                <w:szCs w:val="18"/>
              </w:rPr>
              <w:footnoteReference w:id="25"/>
            </w:r>
          </w:p>
        </w:tc>
      </w:tr>
      <w:tr w:rsidR="0045447B" w:rsidRPr="00AA377B" w:rsidTr="00425340">
        <w:trPr>
          <w:trHeight w:val="388"/>
        </w:trPr>
        <w:tc>
          <w:tcPr>
            <w:tcW w:w="1423" w:type="pct"/>
            <w:vMerge/>
          </w:tcPr>
          <w:p w:rsidR="0045447B" w:rsidRPr="00AA377B" w:rsidRDefault="0045447B" w:rsidP="00425340">
            <w:pPr>
              <w:spacing w:before="40" w:after="40"/>
              <w:rPr>
                <w:noProof/>
                <w:sz w:val="18"/>
              </w:rPr>
            </w:pPr>
          </w:p>
        </w:tc>
        <w:tc>
          <w:tcPr>
            <w:tcW w:w="869" w:type="pct"/>
            <w:vMerge/>
          </w:tcPr>
          <w:p w:rsidR="0045447B" w:rsidRPr="00AA377B" w:rsidRDefault="0045447B" w:rsidP="00425340">
            <w:pPr>
              <w:spacing w:beforeLines="40" w:before="96" w:afterLines="40" w:after="96"/>
              <w:rPr>
                <w:i/>
                <w:noProof/>
                <w:sz w:val="18"/>
              </w:rPr>
            </w:pPr>
          </w:p>
        </w:tc>
        <w:tc>
          <w:tcPr>
            <w:tcW w:w="911" w:type="pct"/>
            <w:vAlign w:val="center"/>
          </w:tcPr>
          <w:p w:rsidR="0045447B" w:rsidRPr="00AA377B" w:rsidRDefault="0045447B" w:rsidP="00425340">
            <w:pPr>
              <w:jc w:val="center"/>
              <w:rPr>
                <w:noProof/>
                <w:sz w:val="18"/>
              </w:rPr>
            </w:pPr>
            <w:r w:rsidRPr="00AA377B">
              <w:rPr>
                <w:noProof/>
                <w:sz w:val="18"/>
              </w:rPr>
              <w:t xml:space="preserve">Anul </w:t>
            </w:r>
            <w:r w:rsidRPr="00AA377B">
              <w:rPr>
                <w:b/>
                <w:noProof/>
                <w:sz w:val="18"/>
              </w:rPr>
              <w:t>2024</w:t>
            </w:r>
          </w:p>
        </w:tc>
        <w:tc>
          <w:tcPr>
            <w:tcW w:w="562" w:type="pct"/>
            <w:vAlign w:val="center"/>
          </w:tcPr>
          <w:p w:rsidR="0045447B" w:rsidRPr="00AA377B" w:rsidRDefault="0045447B" w:rsidP="00425340">
            <w:pPr>
              <w:jc w:val="center"/>
              <w:rPr>
                <w:noProof/>
                <w:sz w:val="18"/>
              </w:rPr>
            </w:pPr>
            <w:r w:rsidRPr="00AA377B">
              <w:rPr>
                <w:noProof/>
                <w:sz w:val="18"/>
              </w:rPr>
              <w:t xml:space="preserve">Anul </w:t>
            </w:r>
            <w:r w:rsidRPr="00AA377B">
              <w:rPr>
                <w:b/>
                <w:noProof/>
                <w:sz w:val="18"/>
              </w:rPr>
              <w:t>2025</w:t>
            </w:r>
          </w:p>
        </w:tc>
        <w:tc>
          <w:tcPr>
            <w:tcW w:w="557" w:type="pct"/>
            <w:vAlign w:val="center"/>
          </w:tcPr>
          <w:p w:rsidR="0045447B" w:rsidRPr="00AA377B" w:rsidRDefault="0045447B" w:rsidP="00425340">
            <w:pPr>
              <w:jc w:val="center"/>
              <w:rPr>
                <w:noProof/>
                <w:sz w:val="18"/>
              </w:rPr>
            </w:pPr>
            <w:r w:rsidRPr="00AA377B">
              <w:rPr>
                <w:noProof/>
                <w:sz w:val="18"/>
              </w:rPr>
              <w:t xml:space="preserve">Anul </w:t>
            </w:r>
            <w:r w:rsidRPr="00AA377B">
              <w:rPr>
                <w:b/>
                <w:noProof/>
                <w:sz w:val="18"/>
              </w:rPr>
              <w:t>2026</w:t>
            </w:r>
          </w:p>
        </w:tc>
        <w:tc>
          <w:tcPr>
            <w:tcW w:w="679" w:type="pct"/>
            <w:vAlign w:val="center"/>
          </w:tcPr>
          <w:p w:rsidR="0045447B" w:rsidRPr="00AA377B" w:rsidRDefault="0045447B" w:rsidP="00425340">
            <w:pPr>
              <w:jc w:val="center"/>
              <w:rPr>
                <w:noProof/>
                <w:sz w:val="18"/>
              </w:rPr>
            </w:pPr>
            <w:r w:rsidRPr="00AA377B">
              <w:rPr>
                <w:noProof/>
                <w:sz w:val="18"/>
              </w:rPr>
              <w:t xml:space="preserve">Anul </w:t>
            </w:r>
            <w:r w:rsidRPr="00AA377B">
              <w:rPr>
                <w:b/>
                <w:noProof/>
                <w:sz w:val="18"/>
              </w:rPr>
              <w:t>2027</w:t>
            </w:r>
          </w:p>
        </w:tc>
      </w:tr>
      <w:tr w:rsidR="0045447B" w:rsidRPr="00AA377B" w:rsidTr="00425340">
        <w:trPr>
          <w:trHeight w:val="388"/>
        </w:trPr>
        <w:tc>
          <w:tcPr>
            <w:tcW w:w="1423" w:type="pct"/>
            <w:vAlign w:val="center"/>
          </w:tcPr>
          <w:p w:rsidR="0045447B" w:rsidRPr="00AA377B" w:rsidRDefault="0045447B" w:rsidP="00425340">
            <w:pPr>
              <w:spacing w:before="40" w:after="40"/>
              <w:rPr>
                <w:noProof/>
                <w:sz w:val="18"/>
              </w:rPr>
            </w:pPr>
            <w:r w:rsidRPr="00AA377B">
              <w:rPr>
                <w:noProof/>
                <w:sz w:val="18"/>
              </w:rPr>
              <w:t>Articolul ………….</w:t>
            </w:r>
          </w:p>
        </w:tc>
        <w:tc>
          <w:tcPr>
            <w:tcW w:w="869" w:type="pct"/>
          </w:tcPr>
          <w:p w:rsidR="0045447B" w:rsidRPr="00AA377B" w:rsidRDefault="0045447B" w:rsidP="00425340">
            <w:pPr>
              <w:spacing w:beforeLines="40" w:before="96" w:afterLines="40" w:after="96"/>
              <w:jc w:val="center"/>
              <w:rPr>
                <w:i/>
                <w:noProof/>
                <w:sz w:val="18"/>
              </w:rPr>
            </w:pPr>
          </w:p>
        </w:tc>
        <w:tc>
          <w:tcPr>
            <w:tcW w:w="911" w:type="pct"/>
          </w:tcPr>
          <w:p w:rsidR="0045447B" w:rsidRPr="00AA377B" w:rsidRDefault="0045447B" w:rsidP="00425340">
            <w:pPr>
              <w:spacing w:beforeLines="40" w:before="96" w:afterLines="40" w:after="96"/>
              <w:jc w:val="center"/>
              <w:rPr>
                <w:noProof/>
                <w:sz w:val="18"/>
              </w:rPr>
            </w:pPr>
          </w:p>
        </w:tc>
        <w:tc>
          <w:tcPr>
            <w:tcW w:w="562" w:type="pct"/>
          </w:tcPr>
          <w:p w:rsidR="0045447B" w:rsidRPr="00AA377B" w:rsidRDefault="0045447B" w:rsidP="00425340">
            <w:pPr>
              <w:spacing w:beforeLines="40" w:before="96" w:afterLines="40" w:after="96"/>
              <w:jc w:val="center"/>
              <w:rPr>
                <w:noProof/>
                <w:sz w:val="18"/>
              </w:rPr>
            </w:pPr>
          </w:p>
        </w:tc>
        <w:tc>
          <w:tcPr>
            <w:tcW w:w="557" w:type="pct"/>
          </w:tcPr>
          <w:p w:rsidR="0045447B" w:rsidRPr="00AA377B" w:rsidRDefault="0045447B" w:rsidP="00425340">
            <w:pPr>
              <w:spacing w:beforeLines="40" w:before="96" w:afterLines="40" w:after="96"/>
              <w:jc w:val="center"/>
              <w:rPr>
                <w:noProof/>
                <w:sz w:val="18"/>
              </w:rPr>
            </w:pPr>
          </w:p>
        </w:tc>
        <w:tc>
          <w:tcPr>
            <w:tcW w:w="679" w:type="pct"/>
          </w:tcPr>
          <w:p w:rsidR="0045447B" w:rsidRPr="00AA377B" w:rsidRDefault="0045447B" w:rsidP="00425340">
            <w:pPr>
              <w:spacing w:beforeLines="40" w:before="96" w:afterLines="40" w:after="96"/>
              <w:jc w:val="center"/>
              <w:rPr>
                <w:noProof/>
                <w:sz w:val="18"/>
              </w:rPr>
            </w:pPr>
          </w:p>
        </w:tc>
      </w:tr>
    </w:tbl>
    <w:p w:rsidR="00F51BF0" w:rsidRPr="00AA377B" w:rsidRDefault="00F51BF0" w:rsidP="00E923B5">
      <w:pPr>
        <w:pStyle w:val="Text1"/>
        <w:rPr>
          <w:noProof/>
          <w:szCs w:val="24"/>
        </w:rPr>
      </w:pPr>
    </w:p>
    <w:p w:rsidR="00F51BF0" w:rsidRPr="00AA377B" w:rsidRDefault="00F51BF0">
      <w:pPr>
        <w:spacing w:before="0" w:after="200" w:line="276" w:lineRule="auto"/>
        <w:jc w:val="left"/>
        <w:rPr>
          <w:noProof/>
          <w:szCs w:val="24"/>
        </w:rPr>
      </w:pPr>
      <w:r w:rsidRPr="00AA377B">
        <w:rPr>
          <w:noProof/>
        </w:rPr>
        <w:br w:type="page"/>
      </w:r>
    </w:p>
    <w:p w:rsidR="0045447B" w:rsidRPr="00AA377B" w:rsidRDefault="0045447B" w:rsidP="00E923B5">
      <w:pPr>
        <w:pStyle w:val="Text1"/>
        <w:rPr>
          <w:noProof/>
          <w:szCs w:val="24"/>
        </w:rPr>
      </w:pPr>
      <w:r w:rsidRPr="00AA377B">
        <w:rPr>
          <w:noProof/>
        </w:rPr>
        <w:t>Pentru veniturile alocate, a se preciza linia (liniile) bugetară (bugetare) de cheltuieli afectată (afectate).</w:t>
      </w:r>
    </w:p>
    <w:p w:rsidR="0045447B" w:rsidRPr="00AA377B" w:rsidRDefault="00706614"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Text1"/>
        <w:rPr>
          <w:noProof/>
          <w:szCs w:val="24"/>
        </w:rPr>
      </w:pPr>
      <w:r w:rsidRPr="00AA377B">
        <w:rPr>
          <w:noProof/>
        </w:rPr>
        <w:t>Alte observații (de exemplu, metoda/formula utilizată pentru calcularea impactului asupra veniturilor sau orice alte informații).</w:t>
      </w:r>
    </w:p>
    <w:p w:rsidR="0045447B" w:rsidRPr="00AA377B" w:rsidRDefault="00706614" w:rsidP="00E923B5">
      <w:pPr>
        <w:pStyle w:val="Text1"/>
        <w:pBdr>
          <w:top w:val="single" w:sz="4" w:space="1" w:color="auto"/>
          <w:left w:val="single" w:sz="4" w:space="4" w:color="auto"/>
          <w:bottom w:val="single" w:sz="4" w:space="1" w:color="auto"/>
          <w:right w:val="single" w:sz="4" w:space="4" w:color="auto"/>
        </w:pBdr>
        <w:rPr>
          <w:noProof/>
        </w:rPr>
      </w:pPr>
      <w:r w:rsidRPr="00AA377B">
        <w:rPr>
          <w:noProof/>
        </w:rPr>
        <w:t>Nu se aplică</w:t>
      </w:r>
    </w:p>
    <w:p w:rsidR="0045447B" w:rsidRPr="00AA377B" w:rsidRDefault="0045447B" w:rsidP="00E923B5">
      <w:pPr>
        <w:pStyle w:val="ManualHeading1"/>
        <w:rPr>
          <w:caps/>
          <w:noProof/>
        </w:rPr>
      </w:pPr>
      <w:bookmarkStart w:id="186" w:name="_Toc167220301"/>
      <w:bookmarkStart w:id="187" w:name="_Toc177549035"/>
      <w:r w:rsidRPr="00AA377B">
        <w:rPr>
          <w:noProof/>
        </w:rPr>
        <w:t>4.</w:t>
      </w:r>
      <w:r w:rsidRPr="00AA377B">
        <w:rPr>
          <w:noProof/>
        </w:rPr>
        <w:tab/>
      </w:r>
      <w:bookmarkStart w:id="188" w:name="_Hlk167692977"/>
      <w:r w:rsidRPr="00AA377B">
        <w:rPr>
          <w:caps/>
          <w:noProof/>
        </w:rPr>
        <w:t>Dimensiunile digitale</w:t>
      </w:r>
      <w:bookmarkEnd w:id="186"/>
      <w:bookmarkEnd w:id="187"/>
    </w:p>
    <w:p w:rsidR="0045447B" w:rsidRPr="00AA377B" w:rsidRDefault="0045447B" w:rsidP="00E923B5">
      <w:pPr>
        <w:pStyle w:val="ManualHeading2"/>
        <w:rPr>
          <w:noProof/>
        </w:rPr>
      </w:pPr>
      <w:bookmarkStart w:id="189" w:name="_Toc167220302"/>
      <w:bookmarkStart w:id="190" w:name="_Toc177549037"/>
      <w:r w:rsidRPr="00AA377B">
        <w:rPr>
          <w:noProof/>
        </w:rPr>
        <w:t>4.1.</w:t>
      </w:r>
      <w:r w:rsidRPr="00AA377B">
        <w:rPr>
          <w:noProof/>
        </w:rPr>
        <w:tab/>
        <w:t>Cerințe cu relevanță digitală</w:t>
      </w:r>
      <w:bookmarkEnd w:id="189"/>
      <w:bookmarkEnd w:id="190"/>
    </w:p>
    <w:tbl>
      <w:tblPr>
        <w:tblStyle w:val="TableGrid"/>
        <w:tblW w:w="9072" w:type="dxa"/>
        <w:tblInd w:w="-5" w:type="dxa"/>
        <w:tblLayout w:type="fixed"/>
        <w:tblLook w:val="06A0" w:firstRow="1" w:lastRow="0" w:firstColumn="1" w:lastColumn="0" w:noHBand="1" w:noVBand="1"/>
      </w:tblPr>
      <w:tblGrid>
        <w:gridCol w:w="9072"/>
      </w:tblGrid>
      <w:tr w:rsidR="0045447B" w:rsidRPr="00AA377B" w:rsidTr="00425340">
        <w:trPr>
          <w:trHeight w:val="300"/>
        </w:trPr>
        <w:tc>
          <w:tcPr>
            <w:tcW w:w="9072" w:type="dxa"/>
          </w:tcPr>
          <w:p w:rsidR="0045447B" w:rsidRPr="00AA377B" w:rsidRDefault="00C10E76" w:rsidP="00F51BF0">
            <w:pPr>
              <w:rPr>
                <w:noProof/>
              </w:rPr>
            </w:pPr>
            <w:r w:rsidRPr="00AA377B">
              <w:rPr>
                <w:noProof/>
              </w:rPr>
              <w:t>Propunerea nu are relevanță digitală, astfel cum a confirmat verificarea digitală. Aceasta nu prevede colectarea, prelucrarea, generarea, schimbul sau partajarea de date și nici nu implică automatizarea sau digitalizarea proceselor. Având în vedere accentul pus pe stabilirea unei poziții de politică în cadrele internaționale, nu sunt necesare mijloace digitale pentru atingerea obiectivelor propunerii.</w:t>
            </w:r>
          </w:p>
        </w:tc>
      </w:tr>
    </w:tbl>
    <w:p w:rsidR="0045447B" w:rsidRPr="00AA377B" w:rsidRDefault="0045447B" w:rsidP="00E923B5">
      <w:pPr>
        <w:pStyle w:val="ManualHeading2"/>
        <w:rPr>
          <w:noProof/>
        </w:rPr>
      </w:pPr>
      <w:bookmarkStart w:id="191" w:name="_Toc167220303"/>
      <w:bookmarkStart w:id="192" w:name="_Toc177549038"/>
      <w:r w:rsidRPr="00AA377B">
        <w:rPr>
          <w:noProof/>
        </w:rPr>
        <w:t>4.2.</w:t>
      </w:r>
      <w:r w:rsidRPr="00AA377B">
        <w:rPr>
          <w:noProof/>
        </w:rPr>
        <w:tab/>
        <w:t>Date</w:t>
      </w:r>
      <w:bookmarkEnd w:id="191"/>
      <w:bookmarkEnd w:id="192"/>
    </w:p>
    <w:tbl>
      <w:tblPr>
        <w:tblStyle w:val="TableGrid"/>
        <w:tblW w:w="0" w:type="auto"/>
        <w:tblLook w:val="04A0" w:firstRow="1" w:lastRow="0" w:firstColumn="1" w:lastColumn="0" w:noHBand="0" w:noVBand="1"/>
      </w:tblPr>
      <w:tblGrid>
        <w:gridCol w:w="9063"/>
      </w:tblGrid>
      <w:tr w:rsidR="0045447B" w:rsidRPr="00AA377B" w:rsidTr="00425340">
        <w:tc>
          <w:tcPr>
            <w:tcW w:w="9063" w:type="dxa"/>
          </w:tcPr>
          <w:p w:rsidR="0045447B" w:rsidRPr="00AA377B" w:rsidRDefault="00706614" w:rsidP="00F51BF0">
            <w:pPr>
              <w:rPr>
                <w:noProof/>
                <w:color w:val="0000FF"/>
              </w:rPr>
            </w:pPr>
            <w:r w:rsidRPr="00AA377B">
              <w:rPr>
                <w:noProof/>
              </w:rPr>
              <w:t>Nu se aplică</w:t>
            </w:r>
          </w:p>
        </w:tc>
      </w:tr>
    </w:tbl>
    <w:p w:rsidR="0045447B" w:rsidRPr="00AA377B" w:rsidRDefault="0045447B" w:rsidP="00E923B5">
      <w:pPr>
        <w:pStyle w:val="ManualHeading2"/>
        <w:rPr>
          <w:noProof/>
        </w:rPr>
      </w:pPr>
      <w:bookmarkStart w:id="193" w:name="_Toc167220305"/>
      <w:bookmarkStart w:id="194" w:name="_Toc177549039"/>
      <w:r w:rsidRPr="00AA377B">
        <w:rPr>
          <w:noProof/>
        </w:rPr>
        <w:t>4.3.</w:t>
      </w:r>
      <w:r w:rsidRPr="00AA377B">
        <w:rPr>
          <w:noProof/>
        </w:rPr>
        <w:tab/>
        <w:t>Soluții digitale</w:t>
      </w:r>
      <w:bookmarkEnd w:id="193"/>
      <w:bookmarkEnd w:id="194"/>
    </w:p>
    <w:tbl>
      <w:tblPr>
        <w:tblStyle w:val="TableGrid"/>
        <w:tblpPr w:leftFromText="141" w:rightFromText="141" w:vertAnchor="text" w:horzAnchor="margin" w:tblpY="2"/>
        <w:tblW w:w="9067" w:type="dxa"/>
        <w:tblLook w:val="04A0" w:firstRow="1" w:lastRow="0" w:firstColumn="1" w:lastColumn="0" w:noHBand="0" w:noVBand="1"/>
      </w:tblPr>
      <w:tblGrid>
        <w:gridCol w:w="9067"/>
      </w:tblGrid>
      <w:tr w:rsidR="00F51BF0" w:rsidRPr="00AA377B" w:rsidTr="00425340">
        <w:tc>
          <w:tcPr>
            <w:tcW w:w="9067" w:type="dxa"/>
          </w:tcPr>
          <w:p w:rsidR="0045447B" w:rsidRPr="00AA377B" w:rsidRDefault="00706614" w:rsidP="00F51BF0">
            <w:pPr>
              <w:pStyle w:val="Text1"/>
              <w:ind w:left="0"/>
              <w:rPr>
                <w:noProof/>
              </w:rPr>
            </w:pPr>
            <w:r w:rsidRPr="00AA377B">
              <w:rPr>
                <w:noProof/>
              </w:rPr>
              <w:t>Nu se aplică</w:t>
            </w:r>
          </w:p>
        </w:tc>
      </w:tr>
    </w:tbl>
    <w:p w:rsidR="0045447B" w:rsidRPr="00AA377B" w:rsidRDefault="0045447B" w:rsidP="00E923B5">
      <w:pPr>
        <w:pStyle w:val="ManualHeading2"/>
        <w:rPr>
          <w:rStyle w:val="Emphasis"/>
          <w:b w:val="0"/>
          <w:bCs/>
          <w:i w:val="0"/>
          <w:iCs w:val="0"/>
          <w:noProof/>
        </w:rPr>
      </w:pPr>
      <w:bookmarkStart w:id="195" w:name="_Toc167220304"/>
      <w:bookmarkStart w:id="196" w:name="_Toc177549040"/>
      <w:r w:rsidRPr="00AA377B">
        <w:rPr>
          <w:rStyle w:val="Emphasis"/>
          <w:noProof/>
        </w:rPr>
        <w:t>4.4.</w:t>
      </w:r>
      <w:r w:rsidRPr="00AA377B">
        <w:rPr>
          <w:noProof/>
        </w:rPr>
        <w:tab/>
      </w:r>
      <w:r w:rsidRPr="00AA377B">
        <w:rPr>
          <w:rStyle w:val="Emphasis"/>
          <w:noProof/>
        </w:rPr>
        <w:t>Evaluarea interoperabilității</w:t>
      </w:r>
      <w:bookmarkEnd w:id="195"/>
      <w:bookmarkEnd w:id="196"/>
    </w:p>
    <w:tbl>
      <w:tblPr>
        <w:tblStyle w:val="TableGrid"/>
        <w:tblpPr w:leftFromText="141" w:rightFromText="141" w:vertAnchor="text" w:horzAnchor="margin" w:tblpY="36"/>
        <w:tblW w:w="9067" w:type="dxa"/>
        <w:tblLayout w:type="fixed"/>
        <w:tblLook w:val="06A0" w:firstRow="1" w:lastRow="0" w:firstColumn="1" w:lastColumn="0" w:noHBand="1" w:noVBand="1"/>
      </w:tblPr>
      <w:tblGrid>
        <w:gridCol w:w="9067"/>
      </w:tblGrid>
      <w:tr w:rsidR="00F51BF0" w:rsidRPr="00AA377B" w:rsidTr="00425340">
        <w:trPr>
          <w:trHeight w:val="300"/>
        </w:trPr>
        <w:tc>
          <w:tcPr>
            <w:tcW w:w="9067" w:type="dxa"/>
          </w:tcPr>
          <w:p w:rsidR="0045447B" w:rsidRPr="00AA377B" w:rsidRDefault="00706614" w:rsidP="00425340">
            <w:pPr>
              <w:rPr>
                <w:noProof/>
              </w:rPr>
            </w:pPr>
            <w:r w:rsidRPr="00AA377B">
              <w:rPr>
                <w:noProof/>
              </w:rPr>
              <w:t>Nu se aplică</w:t>
            </w:r>
          </w:p>
        </w:tc>
      </w:tr>
    </w:tbl>
    <w:p w:rsidR="0045447B" w:rsidRPr="00AA377B" w:rsidRDefault="0045447B" w:rsidP="00E923B5">
      <w:pPr>
        <w:pStyle w:val="ManualHeading2"/>
        <w:rPr>
          <w:noProof/>
        </w:rPr>
      </w:pPr>
      <w:bookmarkStart w:id="197" w:name="_Toc167220306"/>
      <w:bookmarkStart w:id="198" w:name="_Toc177549041"/>
      <w:r w:rsidRPr="00AA377B">
        <w:rPr>
          <w:noProof/>
        </w:rPr>
        <w:t>4.5.</w:t>
      </w:r>
      <w:r w:rsidRPr="00AA377B">
        <w:rPr>
          <w:noProof/>
        </w:rPr>
        <w:tab/>
        <w:t>Măsuri de sprijinire a implementării digitale</w:t>
      </w:r>
      <w:bookmarkEnd w:id="197"/>
      <w:bookmarkEnd w:id="198"/>
    </w:p>
    <w:tbl>
      <w:tblPr>
        <w:tblStyle w:val="TableGrid"/>
        <w:tblpPr w:leftFromText="141" w:rightFromText="141" w:vertAnchor="text" w:horzAnchor="margin" w:tblpY="49"/>
        <w:tblW w:w="9067" w:type="dxa"/>
        <w:tblLook w:val="04A0" w:firstRow="1" w:lastRow="0" w:firstColumn="1" w:lastColumn="0" w:noHBand="0" w:noVBand="1"/>
      </w:tblPr>
      <w:tblGrid>
        <w:gridCol w:w="9067"/>
      </w:tblGrid>
      <w:tr w:rsidR="0045447B" w:rsidRPr="00AA377B" w:rsidTr="00425340">
        <w:tc>
          <w:tcPr>
            <w:tcW w:w="9067" w:type="dxa"/>
          </w:tcPr>
          <w:p w:rsidR="0045447B" w:rsidRPr="00AA377B" w:rsidRDefault="00706614" w:rsidP="00F51BF0">
            <w:pPr>
              <w:rPr>
                <w:noProof/>
              </w:rPr>
            </w:pPr>
            <w:r w:rsidRPr="00AA377B">
              <w:rPr>
                <w:noProof/>
              </w:rPr>
              <w:t>Nu se aplică</w:t>
            </w:r>
          </w:p>
        </w:tc>
      </w:tr>
      <w:bookmarkEnd w:id="188"/>
    </w:tbl>
    <w:p w:rsidR="0045447B" w:rsidRPr="00AA377B" w:rsidRDefault="0045447B" w:rsidP="00F51BF0">
      <w:pPr>
        <w:rPr>
          <w:noProof/>
          <w:color w:val="008000"/>
        </w:rPr>
      </w:pPr>
    </w:p>
    <w:sectPr w:rsidR="0045447B" w:rsidRPr="00AA377B" w:rsidSect="007E72F8">
      <w:headerReference w:type="default" r:id="rId18"/>
      <w:footerReference w:type="default" r:id="rId19"/>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C38" w:rsidRDefault="00FA4C38" w:rsidP="0045447B">
      <w:pPr>
        <w:spacing w:before="0" w:after="0"/>
      </w:pPr>
      <w:r>
        <w:separator/>
      </w:r>
    </w:p>
  </w:endnote>
  <w:endnote w:type="continuationSeparator" w:id="0">
    <w:p w:rsidR="00FA4C38" w:rsidRDefault="00FA4C38" w:rsidP="0045447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EUAlbertina">
    <w:altName w:val="Calibri"/>
    <w:charset w:val="00"/>
    <w:family w:val="auto"/>
    <w:pitch w:val="variable"/>
    <w:sig w:usb0="800002EF" w:usb1="1000E0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Pr="007E72F8" w:rsidRDefault="007E72F8" w:rsidP="007E72F8">
    <w:pPr>
      <w:pStyle w:val="Footer"/>
      <w:rPr>
        <w:rFonts w:ascii="Arial" w:hAnsi="Arial" w:cs="Arial"/>
        <w:b/>
        <w:sz w:val="48"/>
      </w:rPr>
    </w:pPr>
    <w:r w:rsidRPr="007E72F8">
      <w:rPr>
        <w:rFonts w:ascii="Arial" w:hAnsi="Arial" w:cs="Arial"/>
        <w:b/>
        <w:sz w:val="48"/>
      </w:rPr>
      <w:t>RO</w:t>
    </w:r>
    <w:r w:rsidRPr="007E72F8">
      <w:rPr>
        <w:rFonts w:ascii="Arial" w:hAnsi="Arial" w:cs="Arial"/>
        <w:b/>
        <w:sz w:val="48"/>
      </w:rPr>
      <w:tab/>
    </w:r>
    <w:r w:rsidRPr="007E72F8">
      <w:rPr>
        <w:rFonts w:ascii="Arial" w:hAnsi="Arial" w:cs="Arial"/>
        <w:b/>
        <w:sz w:val="48"/>
      </w:rPr>
      <w:tab/>
    </w:r>
    <w:r w:rsidRPr="007E72F8">
      <w:tab/>
    </w:r>
    <w:r w:rsidRPr="007E72F8">
      <w:rPr>
        <w:rFonts w:ascii="Arial" w:hAnsi="Arial" w:cs="Arial"/>
        <w:b/>
        <w:sz w:val="48"/>
      </w:rP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Pr="007E72F8" w:rsidRDefault="007E72F8" w:rsidP="007E72F8">
    <w:pPr>
      <w:pStyle w:val="Footer"/>
      <w:rPr>
        <w:rFonts w:ascii="Arial" w:hAnsi="Arial" w:cs="Arial"/>
        <w:b/>
        <w:sz w:val="48"/>
      </w:rPr>
    </w:pPr>
    <w:r w:rsidRPr="007E72F8">
      <w:rPr>
        <w:rFonts w:ascii="Arial" w:hAnsi="Arial" w:cs="Arial"/>
        <w:b/>
        <w:sz w:val="48"/>
      </w:rPr>
      <w:t>RO</w:t>
    </w:r>
    <w:r w:rsidRPr="007E72F8">
      <w:rPr>
        <w:rFonts w:ascii="Arial" w:hAnsi="Arial" w:cs="Arial"/>
        <w:b/>
        <w:sz w:val="48"/>
      </w:rPr>
      <w:tab/>
    </w:r>
    <w:r w:rsidRPr="007E72F8">
      <w:rPr>
        <w:rFonts w:ascii="Arial" w:hAnsi="Arial" w:cs="Arial"/>
        <w:b/>
        <w:sz w:val="48"/>
      </w:rPr>
      <w:tab/>
    </w:r>
    <w:r w:rsidRPr="007E72F8">
      <w:tab/>
    </w:r>
    <w:r w:rsidRPr="007E72F8">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Default="007E72F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Pr="007E72F8" w:rsidRDefault="007E72F8" w:rsidP="007E72F8">
    <w:pPr>
      <w:pStyle w:val="Footer"/>
      <w:rPr>
        <w:rFonts w:ascii="Arial" w:hAnsi="Arial" w:cs="Arial"/>
        <w:b/>
        <w:sz w:val="48"/>
      </w:rPr>
    </w:pPr>
    <w:r w:rsidRPr="007E72F8">
      <w:rPr>
        <w:rFonts w:ascii="Arial" w:hAnsi="Arial" w:cs="Arial"/>
        <w:b/>
        <w:sz w:val="48"/>
      </w:rPr>
      <w:t>RO</w:t>
    </w:r>
    <w:r w:rsidRPr="007E72F8">
      <w:rPr>
        <w:rFonts w:ascii="Arial" w:hAnsi="Arial" w:cs="Arial"/>
        <w:b/>
        <w:sz w:val="48"/>
      </w:rPr>
      <w:tab/>
    </w:r>
    <w:r>
      <w:fldChar w:fldCharType="begin"/>
    </w:r>
    <w:r>
      <w:instrText xml:space="preserve"> PAGE  \* MERGEFORMAT </w:instrText>
    </w:r>
    <w:r>
      <w:fldChar w:fldCharType="separate"/>
    </w:r>
    <w:r w:rsidR="00562366">
      <w:rPr>
        <w:noProof/>
      </w:rPr>
      <w:t>6</w:t>
    </w:r>
    <w:r>
      <w:fldChar w:fldCharType="end"/>
    </w:r>
    <w:r>
      <w:tab/>
    </w:r>
    <w:r w:rsidRPr="007E72F8">
      <w:tab/>
    </w:r>
    <w:r w:rsidRPr="007E72F8">
      <w:rPr>
        <w:rFonts w:ascii="Arial" w:hAnsi="Arial" w:cs="Arial"/>
        <w:b/>
        <w:sz w:val="48"/>
      </w:rPr>
      <w:t>RO</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Default="007E72F8" w:rsidP="007E72F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Pr="007E72F8" w:rsidRDefault="007E72F8" w:rsidP="007E72F8">
    <w:pPr>
      <w:pStyle w:val="FooterLandscape"/>
      <w:rPr>
        <w:rFonts w:ascii="Arial" w:hAnsi="Arial" w:cs="Arial"/>
        <w:b/>
        <w:sz w:val="48"/>
      </w:rPr>
    </w:pPr>
    <w:r w:rsidRPr="007E72F8">
      <w:rPr>
        <w:rFonts w:ascii="Arial" w:hAnsi="Arial" w:cs="Arial"/>
        <w:b/>
        <w:sz w:val="48"/>
      </w:rPr>
      <w:t>RO</w:t>
    </w:r>
    <w:r w:rsidRPr="007E72F8">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7E72F8">
      <w:tab/>
    </w:r>
    <w:r w:rsidRPr="007E72F8">
      <w:rPr>
        <w:rFonts w:ascii="Arial" w:hAnsi="Arial" w:cs="Arial"/>
        <w:b/>
        <w:sz w:val="48"/>
      </w:rPr>
      <w:t>RO</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Pr="007E72F8" w:rsidRDefault="007E72F8" w:rsidP="007E72F8">
    <w:pPr>
      <w:pStyle w:val="Footer"/>
      <w:rPr>
        <w:rFonts w:ascii="Arial" w:hAnsi="Arial" w:cs="Arial"/>
        <w:b/>
        <w:sz w:val="48"/>
      </w:rPr>
    </w:pPr>
    <w:r w:rsidRPr="007E72F8">
      <w:rPr>
        <w:rFonts w:ascii="Arial" w:hAnsi="Arial" w:cs="Arial"/>
        <w:b/>
        <w:sz w:val="48"/>
      </w:rPr>
      <w:t>RO</w:t>
    </w:r>
    <w:r w:rsidRPr="007E72F8">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7E72F8">
      <w:tab/>
    </w:r>
    <w:r w:rsidRPr="007E72F8">
      <w:rPr>
        <w:rFonts w:ascii="Arial" w:hAnsi="Arial" w:cs="Arial"/>
        <w:b/>
        <w:sz w:val="48"/>
      </w:rPr>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C38" w:rsidRDefault="00FA4C38" w:rsidP="0045447B">
      <w:pPr>
        <w:spacing w:before="0" w:after="0"/>
      </w:pPr>
      <w:r>
        <w:separator/>
      </w:r>
    </w:p>
  </w:footnote>
  <w:footnote w:type="continuationSeparator" w:id="0">
    <w:p w:rsidR="00FA4C38" w:rsidRDefault="00FA4C38" w:rsidP="0045447B">
      <w:pPr>
        <w:spacing w:before="0" w:after="0"/>
      </w:pPr>
      <w:r>
        <w:continuationSeparator/>
      </w:r>
    </w:p>
  </w:footnote>
  <w:footnote w:id="1">
    <w:p w:rsidR="00E4091F" w:rsidRPr="00624463" w:rsidRDefault="00E4091F" w:rsidP="007B3026">
      <w:pPr>
        <w:pStyle w:val="footnotedescription"/>
        <w:tabs>
          <w:tab w:val="left" w:pos="284"/>
        </w:tabs>
        <w:spacing w:line="251" w:lineRule="auto"/>
        <w:ind w:left="284" w:right="11" w:hanging="284"/>
      </w:pPr>
      <w:r w:rsidRPr="00EC44C9">
        <w:rPr>
          <w:rStyle w:val="FootnoteReference"/>
        </w:rPr>
        <w:footnoteRef/>
      </w:r>
      <w:r w:rsidR="00EC44C9">
        <w:tab/>
      </w:r>
      <w:r w:rsidRPr="00624463">
        <w:t>Decizia (UE) 2015/451 a Consiliului din 6 martie 2015 referitoare la aderarea Uniunii Europene la Convenția privind comerțul internațional cu specii ale faunei și florei sălbatice pe cale de dispariție (CITES), JO L 75, 19.3.2015, p. 1.</w:t>
      </w:r>
    </w:p>
  </w:footnote>
  <w:footnote w:id="2">
    <w:p w:rsidR="00E4091F" w:rsidRPr="00624463" w:rsidRDefault="00E4091F" w:rsidP="007B3026">
      <w:pPr>
        <w:pStyle w:val="FootnoteText"/>
        <w:tabs>
          <w:tab w:val="left" w:pos="284"/>
        </w:tabs>
        <w:ind w:left="284" w:hanging="284"/>
      </w:pPr>
      <w:r w:rsidRPr="00624463">
        <w:rPr>
          <w:rStyle w:val="FootnoteReference"/>
        </w:rPr>
        <w:footnoteRef/>
      </w:r>
      <w:r w:rsidRPr="00624463">
        <w:tab/>
        <w:t>Regulamentul (CE) nr. 338/97 al Consiliului din 9 decembrie 1996 privind protecția speciilor faunei și florei sălbatice prin controlul comerțului cu acestea, JO L 61, 3.3.1997, p. 1.</w:t>
      </w:r>
    </w:p>
  </w:footnote>
  <w:footnote w:id="3">
    <w:p w:rsidR="00937752" w:rsidRPr="00624463" w:rsidRDefault="00937752" w:rsidP="006642EA">
      <w:pPr>
        <w:pStyle w:val="FootnoteText"/>
        <w:ind w:left="284" w:hanging="284"/>
      </w:pPr>
      <w:r w:rsidRPr="00624463">
        <w:rPr>
          <w:rStyle w:val="FootnoteReference"/>
        </w:rPr>
        <w:footnoteRef/>
      </w:r>
      <w:r w:rsidRPr="00624463">
        <w:tab/>
        <w:t xml:space="preserve">Hotărârea Curții de Justiție din 7 octombrie 2014, Germania/Consiliu, C-399/12, ECLI:EU:C:2014:2258, punctele 61-64. </w:t>
      </w:r>
    </w:p>
  </w:footnote>
  <w:footnote w:id="4">
    <w:p w:rsidR="00090A35" w:rsidRPr="00624463" w:rsidRDefault="00090A35" w:rsidP="007B3026">
      <w:pPr>
        <w:pStyle w:val="FootnoteText"/>
        <w:ind w:left="284" w:hanging="284"/>
      </w:pPr>
      <w:r w:rsidRPr="00624463">
        <w:rPr>
          <w:rStyle w:val="FootnoteReference"/>
        </w:rPr>
        <w:footnoteRef/>
      </w:r>
      <w:r w:rsidRPr="00624463">
        <w:tab/>
      </w:r>
      <w:r w:rsidRPr="00624463">
        <w:rPr>
          <w:i/>
        </w:rPr>
        <w:t>Ibid</w:t>
      </w:r>
      <w:r w:rsidRPr="00624463">
        <w:t>.</w:t>
      </w:r>
    </w:p>
  </w:footnote>
  <w:footnote w:id="5">
    <w:p w:rsidR="00937752" w:rsidRPr="00624463" w:rsidRDefault="00937752" w:rsidP="007B3026">
      <w:pPr>
        <w:pStyle w:val="footnotedescription"/>
        <w:tabs>
          <w:tab w:val="left" w:pos="284"/>
          <w:tab w:val="center" w:pos="1801"/>
        </w:tabs>
        <w:jc w:val="left"/>
      </w:pPr>
      <w:r w:rsidRPr="00EC44C9">
        <w:rPr>
          <w:rStyle w:val="FootnoteReference"/>
        </w:rPr>
        <w:footnoteRef/>
      </w:r>
      <w:r w:rsidR="00EC44C9">
        <w:tab/>
      </w:r>
      <w:r w:rsidRPr="00624463">
        <w:t xml:space="preserve">JO L 75, 19.3.2015, p. 1. </w:t>
      </w:r>
    </w:p>
  </w:footnote>
  <w:footnote w:id="6">
    <w:p w:rsidR="0045447B" w:rsidRPr="00624463" w:rsidRDefault="0045447B" w:rsidP="00E923B5">
      <w:pPr>
        <w:pStyle w:val="FootnoteText"/>
      </w:pPr>
      <w:r w:rsidRPr="00624463">
        <w:rPr>
          <w:rStyle w:val="FootnoteReference"/>
        </w:rPr>
        <w:footnoteRef/>
      </w:r>
      <w:r w:rsidRPr="00624463">
        <w:tab/>
        <w:t>Astfel cum se menționează la articolul 58 alineatul (2) litera (a) sau (b) din Regulamentul financiar.</w:t>
      </w:r>
    </w:p>
  </w:footnote>
  <w:footnote w:id="7">
    <w:p w:rsidR="00A46FB4" w:rsidRPr="00624463" w:rsidRDefault="00A46FB4">
      <w:pPr>
        <w:pStyle w:val="FootnoteText"/>
      </w:pPr>
      <w:r w:rsidRPr="00624463">
        <w:rPr>
          <w:rStyle w:val="FootnoteReference"/>
        </w:rPr>
        <w:footnoteRef/>
      </w:r>
      <w:r w:rsidRPr="00624463">
        <w:tab/>
      </w:r>
      <w:hyperlink r:id="rId1" w:history="1">
        <w:r w:rsidRPr="00624463">
          <w:rPr>
            <w:rStyle w:val="Hyperlink"/>
          </w:rPr>
          <w:t>https://eur-lex.europa.eu/legal-content/RO/TXT/?uri=CELEX%3A01997R0338-20230520</w:t>
        </w:r>
      </w:hyperlink>
      <w:r w:rsidRPr="00624463">
        <w:t xml:space="preserve"> </w:t>
      </w:r>
    </w:p>
  </w:footnote>
  <w:footnote w:id="8">
    <w:p w:rsidR="0045447B" w:rsidRPr="00624463" w:rsidRDefault="0045447B" w:rsidP="00E923B5">
      <w:pPr>
        <w:pStyle w:val="FootnoteText"/>
        <w:jc w:val="left"/>
        <w:rPr>
          <w:szCs w:val="24"/>
        </w:rPr>
      </w:pPr>
      <w:r w:rsidRPr="00624463">
        <w:rPr>
          <w:rStyle w:val="FootnoteReference"/>
        </w:rPr>
        <w:footnoteRef/>
      </w:r>
      <w:r w:rsidRPr="00624463">
        <w:tab/>
        <w:t>Explicații detaliate privind metodele de execuție a bugetului, precum și trimiterile la Regulamentul</w:t>
      </w:r>
      <w:r w:rsidR="00BB672D">
        <w:t> </w:t>
      </w:r>
      <w:r w:rsidRPr="00624463">
        <w:t xml:space="preserve">financiar sunt disponibile pe site-ul BUDGpedia: </w:t>
      </w:r>
      <w:hyperlink r:id="rId2" w:history="1">
        <w:r w:rsidRPr="00624463">
          <w:rPr>
            <w:rStyle w:val="Hyperlink"/>
          </w:rPr>
          <w:t>https://myintracomm.ec.europa.eu/corp/budget/financial-rules/budget-implementation/Pages/implementation-methods.aspx</w:t>
        </w:r>
      </w:hyperlink>
      <w:r w:rsidRPr="00624463">
        <w:rPr>
          <w:rStyle w:val="Hyperlink"/>
        </w:rPr>
        <w:t>.</w:t>
      </w:r>
    </w:p>
  </w:footnote>
  <w:footnote w:id="9">
    <w:p w:rsidR="0045447B" w:rsidRPr="00624463" w:rsidRDefault="0045447B" w:rsidP="00E923B5">
      <w:pPr>
        <w:pStyle w:val="FootnoteText"/>
        <w:rPr>
          <w:szCs w:val="24"/>
        </w:rPr>
      </w:pPr>
      <w:r w:rsidRPr="00624463">
        <w:rPr>
          <w:rStyle w:val="FootnoteReference"/>
        </w:rPr>
        <w:footnoteRef/>
      </w:r>
      <w:r w:rsidRPr="00624463">
        <w:tab/>
        <w:t>Dif. = credite diferențiate / Nedif. = credite nediferențiate.</w:t>
      </w:r>
    </w:p>
  </w:footnote>
  <w:footnote w:id="10">
    <w:p w:rsidR="0045447B" w:rsidRPr="00624463" w:rsidRDefault="0045447B" w:rsidP="00E923B5">
      <w:pPr>
        <w:pStyle w:val="FootnoteText"/>
        <w:rPr>
          <w:szCs w:val="24"/>
        </w:rPr>
      </w:pPr>
      <w:r w:rsidRPr="00624463">
        <w:rPr>
          <w:rStyle w:val="FootnoteReference"/>
        </w:rPr>
        <w:footnoteRef/>
      </w:r>
      <w:r w:rsidRPr="00624463">
        <w:tab/>
        <w:t xml:space="preserve">AELS: Asociația Europeană a Liberului Schimb. </w:t>
      </w:r>
    </w:p>
  </w:footnote>
  <w:footnote w:id="11">
    <w:p w:rsidR="0045447B" w:rsidRPr="00624463" w:rsidRDefault="0045447B" w:rsidP="00E923B5">
      <w:pPr>
        <w:pStyle w:val="FootnoteText"/>
        <w:rPr>
          <w:szCs w:val="24"/>
        </w:rPr>
      </w:pPr>
      <w:r w:rsidRPr="00624463">
        <w:rPr>
          <w:rStyle w:val="FootnoteReference"/>
        </w:rPr>
        <w:footnoteRef/>
      </w:r>
      <w:r w:rsidRPr="00624463">
        <w:tab/>
        <w:t>Țările candidate și, după caz, candidații potențiali din Balcanii de Vest.</w:t>
      </w:r>
    </w:p>
  </w:footnote>
  <w:footnote w:id="12">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13">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14">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15">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16">
    <w:p w:rsidR="0045447B" w:rsidRPr="00624463" w:rsidRDefault="0045447B" w:rsidP="00E923B5">
      <w:pPr>
        <w:pStyle w:val="FootnoteText"/>
      </w:pPr>
      <w:r w:rsidRPr="00624463">
        <w:rPr>
          <w:rStyle w:val="FootnoteReference"/>
        </w:rPr>
        <w:footnoteRef/>
      </w:r>
      <w:r w:rsidRPr="00624463">
        <w:tab/>
      </w:r>
      <w:r w:rsidRPr="00624463">
        <w:rPr>
          <w:color w:val="374151"/>
          <w:sz w:val="18"/>
        </w:rPr>
        <w:t>Pentru determinarea creditelor necesare, ar trebui utilizate cifrele anuale privind costurile medii disponibile pe pagina web BUDGpedia</w:t>
      </w:r>
      <w:r w:rsidRPr="00624463">
        <w:rPr>
          <w:rFonts w:ascii="Segoe UI" w:hAnsi="Segoe UI"/>
          <w:color w:val="374151"/>
        </w:rPr>
        <w:t>.</w:t>
      </w:r>
    </w:p>
  </w:footnote>
  <w:footnote w:id="17">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18">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19">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20">
    <w:p w:rsidR="0045447B" w:rsidRPr="00624463" w:rsidRDefault="0045447B" w:rsidP="00E923B5">
      <w:pPr>
        <w:pStyle w:val="FootnoteText"/>
      </w:pPr>
      <w:r w:rsidRPr="00624463">
        <w:rPr>
          <w:rStyle w:val="FootnoteReference"/>
        </w:rPr>
        <w:footnoteRef/>
      </w:r>
      <w:r w:rsidRPr="00624463">
        <w:tab/>
      </w:r>
      <w:r w:rsidRPr="00624463">
        <w:rPr>
          <w:sz w:val="18"/>
        </w:rPr>
        <w:t>Asistență tehnică și/sau administrativă și cheltuieli de sprijin pentru punerea în aplicare a programelor și/sau a acțiunilor UE (fostele linii „BA”), cercetare indirectă și cercetare directă.</w:t>
      </w:r>
    </w:p>
  </w:footnote>
  <w:footnote w:id="21">
    <w:p w:rsidR="0045447B" w:rsidRPr="00624463" w:rsidRDefault="0045447B" w:rsidP="00E923B5">
      <w:pPr>
        <w:pStyle w:val="FootnoteText"/>
      </w:pPr>
      <w:r w:rsidRPr="00624463">
        <w:rPr>
          <w:rStyle w:val="FootnoteReference"/>
        </w:rPr>
        <w:footnoteRef/>
      </w:r>
      <w:r w:rsidRPr="00624463">
        <w:tab/>
      </w:r>
      <w:r w:rsidRPr="00624463">
        <w:rPr>
          <w:color w:val="374151"/>
          <w:sz w:val="18"/>
        </w:rPr>
        <w:t>Pentru determinarea creditelor necesare, ar trebui utilizate cifrele anuale privind costurile medii disponibile pe pagina web BUDGpedia.</w:t>
      </w:r>
    </w:p>
  </w:footnote>
  <w:footnote w:id="22">
    <w:p w:rsidR="0045447B" w:rsidRPr="00624463" w:rsidRDefault="0045447B" w:rsidP="00E923B5">
      <w:pPr>
        <w:pStyle w:val="FootnoteText"/>
        <w:rPr>
          <w:szCs w:val="24"/>
        </w:rPr>
      </w:pPr>
      <w:r w:rsidRPr="00624463">
        <w:rPr>
          <w:rStyle w:val="FootnoteReference"/>
        </w:rPr>
        <w:footnoteRef/>
      </w:r>
      <w:r w:rsidRPr="00624463">
        <w:tab/>
        <w:t>Realizările se referă la produsele și serviciile care trebuie furnizate (de ex.: numărul de schimburi de studenți finanțate, numărul de km de drumuri construiți etc.).</w:t>
      </w:r>
    </w:p>
  </w:footnote>
  <w:footnote w:id="23">
    <w:p w:rsidR="0045447B" w:rsidRPr="00624463" w:rsidRDefault="0045447B" w:rsidP="00E923B5">
      <w:pPr>
        <w:pStyle w:val="FootnoteText"/>
        <w:rPr>
          <w:szCs w:val="24"/>
        </w:rPr>
      </w:pPr>
      <w:r w:rsidRPr="00624463">
        <w:rPr>
          <w:rStyle w:val="FootnoteReference"/>
        </w:rPr>
        <w:footnoteRef/>
      </w:r>
      <w:r w:rsidRPr="00624463">
        <w:tab/>
        <w:t xml:space="preserve">Conform descrierii din secțiunea 1.3.2. „Obiectiv(e) specific(e)…” </w:t>
      </w:r>
    </w:p>
  </w:footnote>
  <w:footnote w:id="24">
    <w:p w:rsidR="0045447B" w:rsidRPr="00624463" w:rsidRDefault="0045447B" w:rsidP="00E923B5">
      <w:pPr>
        <w:pStyle w:val="FootnoteText"/>
      </w:pPr>
      <w:r w:rsidRPr="00624463">
        <w:rPr>
          <w:rStyle w:val="FootnoteReference"/>
        </w:rPr>
        <w:footnoteRef/>
      </w:r>
      <w:r w:rsidRPr="00624463">
        <w:tab/>
        <w:t>Vă rugăm să precizați mai jos câte ENI din numărul indicat sunt deja alocate gestionării acțiunii și/sau pot fi redistribuite în cadrul direcției generale pe care o reprezentați și ce nevoi nete aveți.</w:t>
      </w:r>
    </w:p>
  </w:footnote>
  <w:footnote w:id="25">
    <w:p w:rsidR="0045447B" w:rsidRPr="00624463" w:rsidRDefault="0045447B" w:rsidP="00E923B5">
      <w:pPr>
        <w:pStyle w:val="FootnoteText"/>
        <w:rPr>
          <w:szCs w:val="24"/>
        </w:rPr>
      </w:pPr>
      <w:r w:rsidRPr="00624463">
        <w:rPr>
          <w:rStyle w:val="FootnoteReference"/>
        </w:rPr>
        <w:footnoteRef/>
      </w:r>
      <w:r w:rsidRPr="00624463">
        <w:tab/>
        <w:t>În ceea ce privește resursele proprii tradiționale (taxe vamale, cotizații pentru zahăr), sumele indicate trebuie să fie sume nete, și anume sumele brute după deducerea unei cote de 20 % pentru costurile de colectare.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Default="007E72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Default="007E72F8" w:rsidP="007E72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Pr="007E72F8" w:rsidRDefault="007E72F8" w:rsidP="007E72F8">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F8" w:rsidRPr="007E72F8" w:rsidRDefault="007E72F8" w:rsidP="007E72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
      <w:lvlText w:val="%2."/>
      <w:lvlJc w:val="left"/>
      <w:pPr>
        <w:ind w:left="953" w:hanging="477"/>
      </w:pPr>
      <w:rPr>
        <w:rFonts w:hint="default"/>
      </w:rPr>
    </w:lvl>
    <w:lvl w:ilvl="2">
      <w:start w:val="1"/>
      <w:numFmt w:val="lowerRoman"/>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9"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8"/>
  </w:num>
  <w:num w:numId="4">
    <w:abstractNumId w:val="17"/>
  </w:num>
  <w:num w:numId="5">
    <w:abstractNumId w:val="16"/>
  </w:num>
  <w:num w:numId="6">
    <w:abstractNumId w:val="27"/>
  </w:num>
  <w:num w:numId="7">
    <w:abstractNumId w:val="24"/>
  </w:num>
  <w:num w:numId="8">
    <w:abstractNumId w:val="28"/>
  </w:num>
  <w:num w:numId="9">
    <w:abstractNumId w:val="29"/>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2"/>
  </w:num>
  <w:num w:numId="20">
    <w:abstractNumId w:val="26"/>
  </w:num>
  <w:num w:numId="21">
    <w:abstractNumId w:val="6"/>
  </w:num>
  <w:num w:numId="22">
    <w:abstractNumId w:val="13"/>
  </w:num>
  <w:num w:numId="23">
    <w:abstractNumId w:val="14"/>
  </w:num>
  <w:num w:numId="24">
    <w:abstractNumId w:val="4"/>
  </w:num>
  <w:num w:numId="25">
    <w:abstractNumId w:val="25"/>
  </w:num>
  <w:num w:numId="26">
    <w:abstractNumId w:val="3"/>
  </w:num>
  <w:num w:numId="27">
    <w:abstractNumId w:val="15"/>
  </w:num>
  <w:num w:numId="28">
    <w:abstractNumId w:val="21"/>
  </w:num>
  <w:num w:numId="29">
    <w:abstractNumId w:val="22"/>
  </w:num>
  <w:num w:numId="30">
    <w:abstractNumId w:val="5"/>
  </w:num>
  <w:num w:numId="31">
    <w:abstractNumId w:val="19"/>
  </w:num>
  <w:num w:numId="32">
    <w:abstractNumId w:val="30"/>
  </w:num>
  <w:num w:numId="33">
    <w:abstractNumId w:val="23"/>
  </w:num>
  <w:num w:numId="34">
    <w:abstractNumId w:val="12"/>
  </w:num>
  <w:num w:numId="35">
    <w:abstractNumId w:val="26"/>
  </w:num>
  <w:num w:numId="36">
    <w:abstractNumId w:val="6"/>
  </w:num>
  <w:num w:numId="37">
    <w:abstractNumId w:val="13"/>
  </w:num>
  <w:num w:numId="38">
    <w:abstractNumId w:val="14"/>
  </w:num>
  <w:num w:numId="39">
    <w:abstractNumId w:val="4"/>
  </w:num>
  <w:num w:numId="40">
    <w:abstractNumId w:val="25"/>
  </w:num>
  <w:num w:numId="41">
    <w:abstractNumId w:val="3"/>
  </w:num>
  <w:num w:numId="42">
    <w:abstractNumId w:val="15"/>
  </w:num>
  <w:num w:numId="43">
    <w:abstractNumId w:val="21"/>
  </w:num>
  <w:num w:numId="44">
    <w:abstractNumId w:val="22"/>
  </w:num>
  <w:num w:numId="45">
    <w:abstractNumId w:val="5"/>
  </w:num>
  <w:num w:numId="46">
    <w:abstractNumId w:val="19"/>
  </w:num>
  <w:num w:numId="47">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3-28 10:39:17"/>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185C28B0-A1D4-43CA-9AC3-2485260EDC7C"/>
    <w:docVar w:name="LW_COVERPAGE_TYPE" w:val="1"/>
    <w:docVar w:name="LW_CreatedUtc" w:val="2025-01-21T16:53:51.4160035Z"/>
    <w:docVar w:name="LW_CROSSREFERENCE" w:val="&lt;UNUSED&gt;"/>
    <w:docVar w:name="LW_DocType" w:val="COM"/>
    <w:docVar w:name="LW_EMISSION" w:val="2.4.2025"/>
    <w:docVar w:name="LW_EMISSION_ISODATE" w:val="2025-04-02"/>
    <w:docVar w:name="LW_EMISSION_LOCATION" w:val="BRX"/>
    <w:docVar w:name="LW_EMISSION_PREFIX" w:val="Bruxelles, "/>
    <w:docVar w:name="LW_EMISSION_SUFFIX" w:val=" "/>
    <w:docVar w:name="LW_ID_DOCMODEL" w:val="SJ-043"/>
    <w:docVar w:name="LW_ID_DOCSIGNATURE" w:val="SJ-019"/>
    <w:docVar w:name="LW_ID_DOCSTRUCTURE" w:val="COM/PL/ORG"/>
    <w:docVar w:name="LW_ID_DOCTYPE" w:val="SJ-043"/>
    <w:docVar w:name="LW_ID_STATUT" w:val="SJ-019"/>
    <w:docVar w:name="LW_INSERT_EXP.MOTIFS.NEW" w:val="1"/>
    <w:docVar w:name="LW_INTERETEEE.CP" w:val="&lt;UNUSED&gt;"/>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NLE"/>
    <w:docVar w:name="LW_REF.II.NEW.CP_NUMBER" w:val="0075"/>
    <w:docVar w:name="LW_REF.II.NEW.CP_YEAR" w:val="2025"/>
    <w:docVar w:name="LW_REF.INST.NEW" w:val="COM"/>
    <w:docVar w:name="LW_REF.INST.NEW_ADOPTED" w:val="final"/>
    <w:docVar w:name="LW_REF.INST.NEW_TEXT" w:val="(2025) 142"/>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nere de"/>
    <w:docVar w:name="LW_SUPERTITRE" w:val="&lt;UNUSED&gt;"/>
    <w:docVar w:name="LW_TITRE.OBJ.CP" w:val="privind pozi\u539?ia care urmeaz\u259? s\u259? fie luat\u259? în numele Uniunii Europene pentru preg\u259?tirea celei de a 20-a reuniuni a Conferin\u539?ei p\u259?r\u539?ilor la Conven\u539?ia privind comer\u539?ul interna\u539?ional cu specii ale faunei \u537?i florei s\u259?lbatice pe cale de dispari\u539?ie (CoP20 la CITES)"/>
    <w:docVar w:name="LW_TYPE.DOC.CP" w:val="DECIZIE A CONSILIULUI"/>
    <w:docVar w:name="LwApiVersions" w:val="LW4CoDe 1.24.5.0; LW 9.0, Build 20240221"/>
  </w:docVars>
  <w:rsids>
    <w:rsidRoot w:val="0045447B"/>
    <w:rsid w:val="00001046"/>
    <w:rsid w:val="000012C2"/>
    <w:rsid w:val="000047D6"/>
    <w:rsid w:val="000306CC"/>
    <w:rsid w:val="00037A72"/>
    <w:rsid w:val="000507D8"/>
    <w:rsid w:val="0005456F"/>
    <w:rsid w:val="00061EF7"/>
    <w:rsid w:val="00080FD8"/>
    <w:rsid w:val="00085952"/>
    <w:rsid w:val="00090A35"/>
    <w:rsid w:val="00090B5B"/>
    <w:rsid w:val="000B299F"/>
    <w:rsid w:val="000B3A7C"/>
    <w:rsid w:val="000B4CDC"/>
    <w:rsid w:val="000E36B2"/>
    <w:rsid w:val="001005DA"/>
    <w:rsid w:val="001065F5"/>
    <w:rsid w:val="001238EF"/>
    <w:rsid w:val="001368FD"/>
    <w:rsid w:val="001414FF"/>
    <w:rsid w:val="00150C82"/>
    <w:rsid w:val="00163A9C"/>
    <w:rsid w:val="00163FA8"/>
    <w:rsid w:val="0017638A"/>
    <w:rsid w:val="0019312E"/>
    <w:rsid w:val="00197613"/>
    <w:rsid w:val="001A277D"/>
    <w:rsid w:val="001A6E54"/>
    <w:rsid w:val="001A7AB2"/>
    <w:rsid w:val="001B6B40"/>
    <w:rsid w:val="001E3511"/>
    <w:rsid w:val="0020143E"/>
    <w:rsid w:val="002037FC"/>
    <w:rsid w:val="002112C8"/>
    <w:rsid w:val="002207DD"/>
    <w:rsid w:val="00221386"/>
    <w:rsid w:val="00233DC7"/>
    <w:rsid w:val="002375F3"/>
    <w:rsid w:val="00247779"/>
    <w:rsid w:val="002522B3"/>
    <w:rsid w:val="00285BEE"/>
    <w:rsid w:val="0029533F"/>
    <w:rsid w:val="002A1DC4"/>
    <w:rsid w:val="002B30AF"/>
    <w:rsid w:val="002D7A8D"/>
    <w:rsid w:val="002E03BD"/>
    <w:rsid w:val="002F7459"/>
    <w:rsid w:val="0030554C"/>
    <w:rsid w:val="003071AC"/>
    <w:rsid w:val="003120F7"/>
    <w:rsid w:val="00323454"/>
    <w:rsid w:val="0033344A"/>
    <w:rsid w:val="00351B5C"/>
    <w:rsid w:val="00357282"/>
    <w:rsid w:val="00362C9C"/>
    <w:rsid w:val="00384467"/>
    <w:rsid w:val="00391E1E"/>
    <w:rsid w:val="003B0BE1"/>
    <w:rsid w:val="003B3867"/>
    <w:rsid w:val="003D1DE3"/>
    <w:rsid w:val="003F3D0F"/>
    <w:rsid w:val="0042648E"/>
    <w:rsid w:val="004439E9"/>
    <w:rsid w:val="004443AF"/>
    <w:rsid w:val="004539E2"/>
    <w:rsid w:val="0045447B"/>
    <w:rsid w:val="00461F76"/>
    <w:rsid w:val="0048469D"/>
    <w:rsid w:val="004936D2"/>
    <w:rsid w:val="004B7BC5"/>
    <w:rsid w:val="004C5532"/>
    <w:rsid w:val="004D0823"/>
    <w:rsid w:val="004D16CA"/>
    <w:rsid w:val="00501682"/>
    <w:rsid w:val="00517D7A"/>
    <w:rsid w:val="005434DB"/>
    <w:rsid w:val="00543A61"/>
    <w:rsid w:val="005621FA"/>
    <w:rsid w:val="00562366"/>
    <w:rsid w:val="00562F7E"/>
    <w:rsid w:val="0056592C"/>
    <w:rsid w:val="00582504"/>
    <w:rsid w:val="005A2574"/>
    <w:rsid w:val="005B1EB6"/>
    <w:rsid w:val="005D347F"/>
    <w:rsid w:val="005E5AEF"/>
    <w:rsid w:val="005F028E"/>
    <w:rsid w:val="00617ED8"/>
    <w:rsid w:val="00624463"/>
    <w:rsid w:val="0062647A"/>
    <w:rsid w:val="00644E04"/>
    <w:rsid w:val="0064531B"/>
    <w:rsid w:val="006642EA"/>
    <w:rsid w:val="00673EE7"/>
    <w:rsid w:val="006812D9"/>
    <w:rsid w:val="00691026"/>
    <w:rsid w:val="006A460E"/>
    <w:rsid w:val="006A73EB"/>
    <w:rsid w:val="006B7C2F"/>
    <w:rsid w:val="006C0FB6"/>
    <w:rsid w:val="006C1B28"/>
    <w:rsid w:val="006C3223"/>
    <w:rsid w:val="006D10FA"/>
    <w:rsid w:val="006D1333"/>
    <w:rsid w:val="006F3FFE"/>
    <w:rsid w:val="00703B7D"/>
    <w:rsid w:val="00706614"/>
    <w:rsid w:val="007105B9"/>
    <w:rsid w:val="00727E72"/>
    <w:rsid w:val="00731C4A"/>
    <w:rsid w:val="00740277"/>
    <w:rsid w:val="0074337E"/>
    <w:rsid w:val="00747DF5"/>
    <w:rsid w:val="00754AFC"/>
    <w:rsid w:val="00756845"/>
    <w:rsid w:val="00773331"/>
    <w:rsid w:val="0079182F"/>
    <w:rsid w:val="007932EF"/>
    <w:rsid w:val="00796E71"/>
    <w:rsid w:val="007B3026"/>
    <w:rsid w:val="007E05B0"/>
    <w:rsid w:val="007E39FE"/>
    <w:rsid w:val="007E72F8"/>
    <w:rsid w:val="00810E0B"/>
    <w:rsid w:val="00812CD7"/>
    <w:rsid w:val="00827BE7"/>
    <w:rsid w:val="008555B8"/>
    <w:rsid w:val="00860760"/>
    <w:rsid w:val="00872CAF"/>
    <w:rsid w:val="00874D22"/>
    <w:rsid w:val="00876AE6"/>
    <w:rsid w:val="00891C38"/>
    <w:rsid w:val="00892435"/>
    <w:rsid w:val="008A2914"/>
    <w:rsid w:val="008A5CAE"/>
    <w:rsid w:val="008B3F82"/>
    <w:rsid w:val="008B6025"/>
    <w:rsid w:val="008C35D4"/>
    <w:rsid w:val="008E4D8E"/>
    <w:rsid w:val="00900A7C"/>
    <w:rsid w:val="009102DA"/>
    <w:rsid w:val="0091097C"/>
    <w:rsid w:val="00916643"/>
    <w:rsid w:val="00927351"/>
    <w:rsid w:val="00937752"/>
    <w:rsid w:val="0095018F"/>
    <w:rsid w:val="00951C2A"/>
    <w:rsid w:val="00965FEF"/>
    <w:rsid w:val="00971A1D"/>
    <w:rsid w:val="00986BB0"/>
    <w:rsid w:val="009931E6"/>
    <w:rsid w:val="009A5281"/>
    <w:rsid w:val="009C74DF"/>
    <w:rsid w:val="00A07394"/>
    <w:rsid w:val="00A123FF"/>
    <w:rsid w:val="00A41F61"/>
    <w:rsid w:val="00A429DD"/>
    <w:rsid w:val="00A44B47"/>
    <w:rsid w:val="00A468B5"/>
    <w:rsid w:val="00A46FB4"/>
    <w:rsid w:val="00A5627B"/>
    <w:rsid w:val="00A56C8B"/>
    <w:rsid w:val="00A637B3"/>
    <w:rsid w:val="00AA2D96"/>
    <w:rsid w:val="00AA377B"/>
    <w:rsid w:val="00AA5D72"/>
    <w:rsid w:val="00AA61A5"/>
    <w:rsid w:val="00AC457C"/>
    <w:rsid w:val="00AC46B6"/>
    <w:rsid w:val="00AD5C24"/>
    <w:rsid w:val="00AE461B"/>
    <w:rsid w:val="00AF34D6"/>
    <w:rsid w:val="00AF5D7D"/>
    <w:rsid w:val="00B00713"/>
    <w:rsid w:val="00B01108"/>
    <w:rsid w:val="00B13D39"/>
    <w:rsid w:val="00B1631B"/>
    <w:rsid w:val="00B21310"/>
    <w:rsid w:val="00B25E0C"/>
    <w:rsid w:val="00B5209A"/>
    <w:rsid w:val="00B54859"/>
    <w:rsid w:val="00B55DA0"/>
    <w:rsid w:val="00B61EBC"/>
    <w:rsid w:val="00B67F8A"/>
    <w:rsid w:val="00B75363"/>
    <w:rsid w:val="00B76EEC"/>
    <w:rsid w:val="00B77AC6"/>
    <w:rsid w:val="00BB5299"/>
    <w:rsid w:val="00BB672D"/>
    <w:rsid w:val="00BE276E"/>
    <w:rsid w:val="00C01305"/>
    <w:rsid w:val="00C07063"/>
    <w:rsid w:val="00C108D1"/>
    <w:rsid w:val="00C10E76"/>
    <w:rsid w:val="00C12301"/>
    <w:rsid w:val="00C15B72"/>
    <w:rsid w:val="00C26C0A"/>
    <w:rsid w:val="00C324AE"/>
    <w:rsid w:val="00C35C78"/>
    <w:rsid w:val="00C40030"/>
    <w:rsid w:val="00C41E60"/>
    <w:rsid w:val="00C53A30"/>
    <w:rsid w:val="00C56081"/>
    <w:rsid w:val="00C66D28"/>
    <w:rsid w:val="00C775D0"/>
    <w:rsid w:val="00C925A6"/>
    <w:rsid w:val="00C92E35"/>
    <w:rsid w:val="00C93B6F"/>
    <w:rsid w:val="00C97569"/>
    <w:rsid w:val="00CA030F"/>
    <w:rsid w:val="00CA659D"/>
    <w:rsid w:val="00CE20D1"/>
    <w:rsid w:val="00CF151D"/>
    <w:rsid w:val="00D04A5C"/>
    <w:rsid w:val="00D1559E"/>
    <w:rsid w:val="00D20381"/>
    <w:rsid w:val="00D25806"/>
    <w:rsid w:val="00D32017"/>
    <w:rsid w:val="00D36EC0"/>
    <w:rsid w:val="00D4252D"/>
    <w:rsid w:val="00D451F0"/>
    <w:rsid w:val="00D60841"/>
    <w:rsid w:val="00D62409"/>
    <w:rsid w:val="00D67CE6"/>
    <w:rsid w:val="00D82C27"/>
    <w:rsid w:val="00DD11F7"/>
    <w:rsid w:val="00DD7CBB"/>
    <w:rsid w:val="00DE04F9"/>
    <w:rsid w:val="00DE22DB"/>
    <w:rsid w:val="00DE3AC4"/>
    <w:rsid w:val="00E13DFF"/>
    <w:rsid w:val="00E149E2"/>
    <w:rsid w:val="00E348EC"/>
    <w:rsid w:val="00E36D2A"/>
    <w:rsid w:val="00E4091F"/>
    <w:rsid w:val="00E40C5E"/>
    <w:rsid w:val="00E43625"/>
    <w:rsid w:val="00E456C5"/>
    <w:rsid w:val="00E456EF"/>
    <w:rsid w:val="00E46C8E"/>
    <w:rsid w:val="00E54D8C"/>
    <w:rsid w:val="00E64B77"/>
    <w:rsid w:val="00E95135"/>
    <w:rsid w:val="00E96E95"/>
    <w:rsid w:val="00EA14CD"/>
    <w:rsid w:val="00EA5A10"/>
    <w:rsid w:val="00EB6727"/>
    <w:rsid w:val="00EC44C9"/>
    <w:rsid w:val="00EC5C6D"/>
    <w:rsid w:val="00EC7442"/>
    <w:rsid w:val="00ED3852"/>
    <w:rsid w:val="00EF063B"/>
    <w:rsid w:val="00EF5CED"/>
    <w:rsid w:val="00F0514C"/>
    <w:rsid w:val="00F51BF0"/>
    <w:rsid w:val="00F54132"/>
    <w:rsid w:val="00F76ADD"/>
    <w:rsid w:val="00F85BD4"/>
    <w:rsid w:val="00F87820"/>
    <w:rsid w:val="00F90FAF"/>
    <w:rsid w:val="00F95FA4"/>
    <w:rsid w:val="00FA1EFD"/>
    <w:rsid w:val="00FA4C38"/>
    <w:rsid w:val="00FA72E4"/>
    <w:rsid w:val="00FC38F8"/>
    <w:rsid w:val="00FD5306"/>
    <w:rsid w:val="00FD5A3C"/>
    <w:rsid w:val="00FE407D"/>
    <w:rsid w:val="00FF3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7B28CC4E-A20D-426B-84C3-62B3CE3CA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pPr>
      <w:keepNext/>
      <w:numPr>
        <w:numId w:val="4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45447B"/>
    <w:pPr>
      <w:numPr>
        <w:numId w:val="2"/>
      </w:numPr>
      <w:tabs>
        <w:tab w:val="num" w:pos="360"/>
      </w:tabs>
      <w:ind w:left="0" w:firstLine="0"/>
    </w:pPr>
    <w:rPr>
      <w:rFonts w:eastAsia="Times New Roman"/>
      <w:lang w:eastAsia="de-DE"/>
    </w:rPr>
  </w:style>
  <w:style w:type="paragraph" w:styleId="ListNumber">
    <w:name w:val="List Number"/>
    <w:basedOn w:val="Normal"/>
    <w:rsid w:val="0045447B"/>
    <w:pPr>
      <w:numPr>
        <w:numId w:val="6"/>
      </w:numPr>
    </w:pPr>
    <w:rPr>
      <w:rFonts w:eastAsia="Times New Roman"/>
      <w:lang w:eastAsia="de-DE"/>
    </w:rPr>
  </w:style>
  <w:style w:type="paragraph" w:customStyle="1" w:styleId="ListBullet1">
    <w:name w:val="List Bullet 1"/>
    <w:basedOn w:val="Normal"/>
    <w:rsid w:val="0045447B"/>
    <w:pPr>
      <w:numPr>
        <w:numId w:val="1"/>
      </w:numPr>
    </w:pPr>
    <w:rPr>
      <w:rFonts w:eastAsia="Times New Roman"/>
      <w:lang w:eastAsia="de-DE"/>
    </w:rPr>
  </w:style>
  <w:style w:type="paragraph" w:customStyle="1" w:styleId="ListDash">
    <w:name w:val="List Dash"/>
    <w:basedOn w:val="Normal"/>
    <w:rsid w:val="0045447B"/>
    <w:pPr>
      <w:numPr>
        <w:numId w:val="3"/>
      </w:numPr>
    </w:pPr>
    <w:rPr>
      <w:rFonts w:eastAsia="Times New Roman"/>
      <w:lang w:eastAsia="de-DE"/>
    </w:rPr>
  </w:style>
  <w:style w:type="paragraph" w:customStyle="1" w:styleId="ListDash1">
    <w:name w:val="List Dash 1"/>
    <w:basedOn w:val="Normal"/>
    <w:rsid w:val="0045447B"/>
    <w:pPr>
      <w:numPr>
        <w:numId w:val="4"/>
      </w:numPr>
    </w:pPr>
    <w:rPr>
      <w:rFonts w:eastAsia="Times New Roman"/>
      <w:lang w:eastAsia="de-DE"/>
    </w:rPr>
  </w:style>
  <w:style w:type="paragraph" w:customStyle="1" w:styleId="ListDash2">
    <w:name w:val="List Dash 2"/>
    <w:basedOn w:val="Normal"/>
    <w:rsid w:val="0045447B"/>
    <w:pPr>
      <w:numPr>
        <w:numId w:val="5"/>
      </w:numPr>
    </w:pPr>
    <w:rPr>
      <w:rFonts w:eastAsia="Times New Roman"/>
      <w:lang w:eastAsia="de-DE"/>
    </w:rPr>
  </w:style>
  <w:style w:type="paragraph" w:customStyle="1" w:styleId="ListNumberLevel2">
    <w:name w:val="List Number (Level 2)"/>
    <w:basedOn w:val="Normal"/>
    <w:rsid w:val="0045447B"/>
    <w:pPr>
      <w:numPr>
        <w:ilvl w:val="1"/>
        <w:numId w:val="6"/>
      </w:numPr>
    </w:pPr>
    <w:rPr>
      <w:rFonts w:eastAsia="Times New Roman"/>
      <w:lang w:eastAsia="de-DE"/>
    </w:rPr>
  </w:style>
  <w:style w:type="paragraph" w:customStyle="1" w:styleId="ListNumberLevel3">
    <w:name w:val="List Number (Level 3)"/>
    <w:basedOn w:val="Normal"/>
    <w:rsid w:val="0045447B"/>
    <w:pPr>
      <w:numPr>
        <w:ilvl w:val="2"/>
        <w:numId w:val="6"/>
      </w:numPr>
    </w:pPr>
    <w:rPr>
      <w:rFonts w:eastAsia="Times New Roman"/>
      <w:lang w:eastAsia="de-DE"/>
    </w:rPr>
  </w:style>
  <w:style w:type="paragraph" w:customStyle="1" w:styleId="ListNumberLevel4">
    <w:name w:val="List Number (Level 4)"/>
    <w:basedOn w:val="Normal"/>
    <w:rsid w:val="0045447B"/>
    <w:pPr>
      <w:numPr>
        <w:ilvl w:val="3"/>
        <w:numId w:val="6"/>
      </w:numPr>
    </w:pPr>
    <w:rPr>
      <w:rFonts w:eastAsia="Times New Roman"/>
      <w:lang w:eastAsia="de-DE"/>
    </w:rPr>
  </w:style>
  <w:style w:type="table" w:styleId="TableGrid">
    <w:name w:val="Table Grid"/>
    <w:basedOn w:val="TableNormal"/>
    <w:rsid w:val="0045447B"/>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5447B"/>
    <w:rPr>
      <w:color w:val="0000FF"/>
      <w:u w:val="single"/>
    </w:rPr>
  </w:style>
  <w:style w:type="paragraph" w:styleId="ListBullet">
    <w:name w:val="List Bullet"/>
    <w:basedOn w:val="Normal"/>
    <w:rsid w:val="0045447B"/>
    <w:pPr>
      <w:numPr>
        <w:numId w:val="7"/>
      </w:numPr>
    </w:pPr>
    <w:rPr>
      <w:rFonts w:eastAsia="Times New Roman"/>
      <w:lang w:eastAsia="en-GB"/>
    </w:rPr>
  </w:style>
  <w:style w:type="paragraph" w:styleId="ListBullet2">
    <w:name w:val="List Bullet 2"/>
    <w:basedOn w:val="Normal"/>
    <w:rsid w:val="0045447B"/>
    <w:pPr>
      <w:numPr>
        <w:numId w:val="8"/>
      </w:numPr>
    </w:pPr>
    <w:rPr>
      <w:rFonts w:eastAsia="Times New Roman"/>
      <w:lang w:eastAsia="en-GB"/>
    </w:rPr>
  </w:style>
  <w:style w:type="paragraph" w:styleId="ListBullet3">
    <w:name w:val="List Bullet 3"/>
    <w:basedOn w:val="Normal"/>
    <w:rsid w:val="0045447B"/>
    <w:pPr>
      <w:numPr>
        <w:numId w:val="9"/>
      </w:numPr>
    </w:pPr>
    <w:rPr>
      <w:rFonts w:eastAsia="Times New Roman"/>
      <w:lang w:eastAsia="en-GB"/>
    </w:rPr>
  </w:style>
  <w:style w:type="paragraph" w:styleId="ListNumber2">
    <w:name w:val="List Number 2"/>
    <w:basedOn w:val="Normal"/>
    <w:rsid w:val="0045447B"/>
    <w:pPr>
      <w:numPr>
        <w:numId w:val="13"/>
      </w:numPr>
    </w:pPr>
    <w:rPr>
      <w:rFonts w:eastAsia="Times New Roman"/>
      <w:lang w:eastAsia="en-GB"/>
    </w:rPr>
  </w:style>
  <w:style w:type="paragraph" w:styleId="ListNumber3">
    <w:name w:val="List Number 3"/>
    <w:basedOn w:val="Normal"/>
    <w:rsid w:val="0045447B"/>
    <w:pPr>
      <w:numPr>
        <w:numId w:val="14"/>
      </w:numPr>
    </w:pPr>
    <w:rPr>
      <w:rFonts w:eastAsia="Times New Roman"/>
      <w:lang w:eastAsia="en-GB"/>
    </w:rPr>
  </w:style>
  <w:style w:type="paragraph" w:styleId="ListNumber4">
    <w:name w:val="List Number 4"/>
    <w:basedOn w:val="Normal"/>
    <w:rsid w:val="0045447B"/>
    <w:pPr>
      <w:numPr>
        <w:numId w:val="15"/>
      </w:numPr>
    </w:pPr>
    <w:rPr>
      <w:rFonts w:eastAsia="Times New Roman"/>
      <w:lang w:eastAsia="en-GB"/>
    </w:rPr>
  </w:style>
  <w:style w:type="paragraph" w:customStyle="1" w:styleId="ListDash3">
    <w:name w:val="List Dash 3"/>
    <w:basedOn w:val="Normal"/>
    <w:rsid w:val="0045447B"/>
    <w:pPr>
      <w:numPr>
        <w:numId w:val="10"/>
      </w:numPr>
    </w:pPr>
    <w:rPr>
      <w:rFonts w:eastAsia="Times New Roman"/>
      <w:lang w:eastAsia="en-GB"/>
    </w:rPr>
  </w:style>
  <w:style w:type="paragraph" w:customStyle="1" w:styleId="ListDash4">
    <w:name w:val="List Dash 4"/>
    <w:basedOn w:val="Normal"/>
    <w:rsid w:val="0045447B"/>
    <w:pPr>
      <w:numPr>
        <w:numId w:val="11"/>
      </w:numPr>
    </w:pPr>
    <w:rPr>
      <w:rFonts w:eastAsia="Times New Roman"/>
      <w:lang w:eastAsia="en-GB"/>
    </w:rPr>
  </w:style>
  <w:style w:type="paragraph" w:customStyle="1" w:styleId="ListNumber1">
    <w:name w:val="List Number 1"/>
    <w:basedOn w:val="Text1"/>
    <w:rsid w:val="0045447B"/>
    <w:pPr>
      <w:numPr>
        <w:numId w:val="12"/>
      </w:numPr>
    </w:pPr>
    <w:rPr>
      <w:rFonts w:eastAsia="Times New Roman"/>
      <w:lang w:eastAsia="en-GB"/>
    </w:rPr>
  </w:style>
  <w:style w:type="paragraph" w:customStyle="1" w:styleId="ListNumber1Level2">
    <w:name w:val="List Number 1 (Level 2)"/>
    <w:basedOn w:val="Text1"/>
    <w:rsid w:val="0045447B"/>
    <w:pPr>
      <w:numPr>
        <w:ilvl w:val="1"/>
        <w:numId w:val="12"/>
      </w:numPr>
    </w:pPr>
    <w:rPr>
      <w:rFonts w:eastAsia="Times New Roman"/>
      <w:lang w:eastAsia="en-GB"/>
    </w:rPr>
  </w:style>
  <w:style w:type="paragraph" w:customStyle="1" w:styleId="ListNumber2Level2">
    <w:name w:val="List Number 2 (Level 2)"/>
    <w:basedOn w:val="Text2"/>
    <w:rsid w:val="0045447B"/>
    <w:pPr>
      <w:numPr>
        <w:ilvl w:val="1"/>
        <w:numId w:val="13"/>
      </w:numPr>
    </w:pPr>
    <w:rPr>
      <w:rFonts w:eastAsia="Times New Roman"/>
      <w:lang w:eastAsia="en-GB"/>
    </w:rPr>
  </w:style>
  <w:style w:type="paragraph" w:customStyle="1" w:styleId="ListNumber3Level2">
    <w:name w:val="List Number 3 (Level 2)"/>
    <w:basedOn w:val="Text3"/>
    <w:rsid w:val="0045447B"/>
    <w:pPr>
      <w:numPr>
        <w:ilvl w:val="1"/>
        <w:numId w:val="14"/>
      </w:numPr>
    </w:pPr>
    <w:rPr>
      <w:rFonts w:eastAsia="Times New Roman"/>
      <w:lang w:eastAsia="en-GB"/>
    </w:rPr>
  </w:style>
  <w:style w:type="paragraph" w:customStyle="1" w:styleId="ListNumber4Level2">
    <w:name w:val="List Number 4 (Level 2)"/>
    <w:basedOn w:val="Text4"/>
    <w:rsid w:val="0045447B"/>
    <w:pPr>
      <w:numPr>
        <w:ilvl w:val="1"/>
        <w:numId w:val="15"/>
      </w:numPr>
    </w:pPr>
    <w:rPr>
      <w:rFonts w:eastAsia="Times New Roman"/>
      <w:lang w:eastAsia="en-GB"/>
    </w:rPr>
  </w:style>
  <w:style w:type="paragraph" w:customStyle="1" w:styleId="ListNumber1Level3">
    <w:name w:val="List Number 1 (Level 3)"/>
    <w:basedOn w:val="Text1"/>
    <w:rsid w:val="0045447B"/>
    <w:pPr>
      <w:numPr>
        <w:ilvl w:val="2"/>
        <w:numId w:val="12"/>
      </w:numPr>
    </w:pPr>
    <w:rPr>
      <w:rFonts w:eastAsia="Times New Roman"/>
      <w:lang w:eastAsia="en-GB"/>
    </w:rPr>
  </w:style>
  <w:style w:type="paragraph" w:customStyle="1" w:styleId="ListNumber2Level3">
    <w:name w:val="List Number 2 (Level 3)"/>
    <w:basedOn w:val="Text2"/>
    <w:rsid w:val="0045447B"/>
    <w:pPr>
      <w:numPr>
        <w:ilvl w:val="2"/>
        <w:numId w:val="13"/>
      </w:numPr>
    </w:pPr>
    <w:rPr>
      <w:rFonts w:eastAsia="Times New Roman"/>
      <w:lang w:eastAsia="en-GB"/>
    </w:rPr>
  </w:style>
  <w:style w:type="paragraph" w:customStyle="1" w:styleId="ListNumber3Level3">
    <w:name w:val="List Number 3 (Level 3)"/>
    <w:basedOn w:val="Text3"/>
    <w:rsid w:val="0045447B"/>
    <w:pPr>
      <w:numPr>
        <w:ilvl w:val="2"/>
        <w:numId w:val="14"/>
      </w:numPr>
    </w:pPr>
    <w:rPr>
      <w:rFonts w:eastAsia="Times New Roman"/>
      <w:lang w:eastAsia="en-GB"/>
    </w:rPr>
  </w:style>
  <w:style w:type="paragraph" w:customStyle="1" w:styleId="ListNumber4Level3">
    <w:name w:val="List Number 4 (Level 3)"/>
    <w:basedOn w:val="Text4"/>
    <w:rsid w:val="0045447B"/>
    <w:pPr>
      <w:numPr>
        <w:ilvl w:val="2"/>
        <w:numId w:val="15"/>
      </w:numPr>
    </w:pPr>
    <w:rPr>
      <w:rFonts w:eastAsia="Times New Roman"/>
      <w:lang w:eastAsia="en-GB"/>
    </w:rPr>
  </w:style>
  <w:style w:type="paragraph" w:customStyle="1" w:styleId="ListNumber1Level4">
    <w:name w:val="List Number 1 (Level 4)"/>
    <w:basedOn w:val="Text1"/>
    <w:rsid w:val="0045447B"/>
    <w:pPr>
      <w:numPr>
        <w:ilvl w:val="3"/>
        <w:numId w:val="12"/>
      </w:numPr>
    </w:pPr>
    <w:rPr>
      <w:rFonts w:eastAsia="Times New Roman"/>
      <w:lang w:eastAsia="en-GB"/>
    </w:rPr>
  </w:style>
  <w:style w:type="paragraph" w:customStyle="1" w:styleId="ListNumber2Level4">
    <w:name w:val="List Number 2 (Level 4)"/>
    <w:basedOn w:val="Text2"/>
    <w:rsid w:val="0045447B"/>
    <w:pPr>
      <w:numPr>
        <w:ilvl w:val="3"/>
        <w:numId w:val="13"/>
      </w:numPr>
    </w:pPr>
    <w:rPr>
      <w:rFonts w:eastAsia="Times New Roman"/>
      <w:lang w:eastAsia="en-GB"/>
    </w:rPr>
  </w:style>
  <w:style w:type="paragraph" w:customStyle="1" w:styleId="ListNumber3Level4">
    <w:name w:val="List Number 3 (Level 4)"/>
    <w:basedOn w:val="Text3"/>
    <w:rsid w:val="0045447B"/>
    <w:pPr>
      <w:numPr>
        <w:ilvl w:val="3"/>
        <w:numId w:val="14"/>
      </w:numPr>
    </w:pPr>
    <w:rPr>
      <w:rFonts w:eastAsia="Times New Roman"/>
      <w:lang w:eastAsia="en-GB"/>
    </w:rPr>
  </w:style>
  <w:style w:type="paragraph" w:customStyle="1" w:styleId="ListNumber4Level4">
    <w:name w:val="List Number 4 (Level 4)"/>
    <w:basedOn w:val="Text4"/>
    <w:rsid w:val="0045447B"/>
    <w:pPr>
      <w:numPr>
        <w:ilvl w:val="3"/>
        <w:numId w:val="15"/>
      </w:numPr>
    </w:pPr>
    <w:rPr>
      <w:rFonts w:eastAsia="Times New Roman"/>
      <w:lang w:eastAsia="en-GB"/>
    </w:rPr>
  </w:style>
  <w:style w:type="paragraph" w:customStyle="1" w:styleId="Annexetitreacte">
    <w:name w:val="Annexe titre (acte)"/>
    <w:basedOn w:val="Normal"/>
    <w:next w:val="Normal"/>
    <w:rsid w:val="0045447B"/>
    <w:pPr>
      <w:jc w:val="center"/>
    </w:pPr>
    <w:rPr>
      <w:rFonts w:eastAsia="Times New Roman"/>
      <w:b/>
      <w:u w:val="single"/>
      <w:lang w:eastAsia="en-GB"/>
    </w:rPr>
  </w:style>
  <w:style w:type="paragraph" w:customStyle="1" w:styleId="Annexetitreexposglobal">
    <w:name w:val="Annexe titre (exposé global)"/>
    <w:basedOn w:val="Normal"/>
    <w:next w:val="Normal"/>
    <w:rsid w:val="0045447B"/>
    <w:pPr>
      <w:jc w:val="center"/>
    </w:pPr>
    <w:rPr>
      <w:rFonts w:eastAsia="Times New Roman"/>
      <w:b/>
      <w:u w:val="single"/>
      <w:lang w:eastAsia="en-GB"/>
    </w:rPr>
  </w:style>
  <w:style w:type="paragraph" w:customStyle="1" w:styleId="Annexetitrefichefinacte">
    <w:name w:val="Annexe titre (fiche fin. acte)"/>
    <w:basedOn w:val="Normal"/>
    <w:next w:val="Normal"/>
    <w:rsid w:val="0045447B"/>
    <w:pPr>
      <w:jc w:val="center"/>
    </w:pPr>
    <w:rPr>
      <w:rFonts w:eastAsia="Times New Roman"/>
      <w:b/>
      <w:u w:val="single"/>
      <w:lang w:eastAsia="en-GB"/>
    </w:rPr>
  </w:style>
  <w:style w:type="paragraph" w:customStyle="1" w:styleId="Annexetitrefichefinglobale">
    <w:name w:val="Annexe titre (fiche fin. globale)"/>
    <w:basedOn w:val="Normal"/>
    <w:next w:val="Normal"/>
    <w:rsid w:val="0045447B"/>
    <w:pPr>
      <w:jc w:val="center"/>
    </w:pPr>
    <w:rPr>
      <w:rFonts w:eastAsia="Times New Roman"/>
      <w:b/>
      <w:u w:val="single"/>
      <w:lang w:eastAsia="en-GB"/>
    </w:rPr>
  </w:style>
  <w:style w:type="paragraph" w:customStyle="1" w:styleId="Annexetitreglobale">
    <w:name w:val="Annexe titre (globale)"/>
    <w:basedOn w:val="Normal"/>
    <w:next w:val="Normal"/>
    <w:rsid w:val="0045447B"/>
    <w:pPr>
      <w:jc w:val="center"/>
    </w:pPr>
    <w:rPr>
      <w:rFonts w:eastAsia="Times New Roman"/>
      <w:b/>
      <w:u w:val="single"/>
      <w:lang w:eastAsia="en-GB"/>
    </w:rPr>
  </w:style>
  <w:style w:type="paragraph" w:customStyle="1" w:styleId="Exposdesmotifstitreglobal">
    <w:name w:val="Exposé des motifs titre (global)"/>
    <w:basedOn w:val="Normal"/>
    <w:next w:val="Normal"/>
    <w:rsid w:val="0045447B"/>
    <w:pPr>
      <w:jc w:val="center"/>
    </w:pPr>
    <w:rPr>
      <w:rFonts w:eastAsia="Times New Roman"/>
      <w:b/>
      <w:u w:val="single"/>
      <w:lang w:eastAsia="en-GB"/>
    </w:rPr>
  </w:style>
  <w:style w:type="paragraph" w:customStyle="1" w:styleId="Langueoriginale">
    <w:name w:val="Langue originale"/>
    <w:basedOn w:val="Normal"/>
    <w:rsid w:val="0045447B"/>
    <w:pPr>
      <w:spacing w:before="360"/>
      <w:jc w:val="center"/>
    </w:pPr>
    <w:rPr>
      <w:rFonts w:eastAsia="Times New Roman"/>
      <w:caps/>
      <w:lang w:eastAsia="en-GB"/>
    </w:rPr>
  </w:style>
  <w:style w:type="paragraph" w:customStyle="1" w:styleId="Phrasefinale">
    <w:name w:val="Phrase finale"/>
    <w:basedOn w:val="Normal"/>
    <w:next w:val="Normal"/>
    <w:rsid w:val="0045447B"/>
    <w:pPr>
      <w:spacing w:before="360" w:after="0"/>
      <w:jc w:val="center"/>
    </w:pPr>
    <w:rPr>
      <w:rFonts w:eastAsia="Times New Roman"/>
      <w:lang w:eastAsia="en-GB"/>
    </w:rPr>
  </w:style>
  <w:style w:type="paragraph" w:customStyle="1" w:styleId="Prliminairetitre">
    <w:name w:val="Préliminaire titre"/>
    <w:basedOn w:val="Normal"/>
    <w:next w:val="Normal"/>
    <w:rsid w:val="0045447B"/>
    <w:pPr>
      <w:spacing w:before="360" w:after="360"/>
      <w:jc w:val="center"/>
    </w:pPr>
    <w:rPr>
      <w:rFonts w:eastAsia="Times New Roman"/>
      <w:b/>
      <w:lang w:eastAsia="en-GB"/>
    </w:rPr>
  </w:style>
  <w:style w:type="paragraph" w:customStyle="1" w:styleId="Prliminairetype">
    <w:name w:val="Préliminaire type"/>
    <w:basedOn w:val="Normal"/>
    <w:next w:val="Normal"/>
    <w:rsid w:val="0045447B"/>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45447B"/>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45447B"/>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45447B"/>
    <w:pPr>
      <w:spacing w:before="0" w:after="0"/>
      <w:ind w:left="5103"/>
      <w:jc w:val="left"/>
    </w:pPr>
    <w:rPr>
      <w:rFonts w:eastAsia="Times New Roman"/>
      <w:lang w:eastAsia="en-GB"/>
    </w:rPr>
  </w:style>
  <w:style w:type="paragraph" w:customStyle="1" w:styleId="Sous-titreobjetprliminaire">
    <w:name w:val="Sous-titre objet (préliminaire)"/>
    <w:basedOn w:val="Normal"/>
    <w:rsid w:val="0045447B"/>
    <w:pPr>
      <w:spacing w:before="0" w:after="0"/>
      <w:jc w:val="center"/>
    </w:pPr>
    <w:rPr>
      <w:rFonts w:eastAsia="Times New Roman"/>
      <w:b/>
      <w:lang w:eastAsia="en-GB"/>
    </w:rPr>
  </w:style>
  <w:style w:type="paragraph" w:customStyle="1" w:styleId="Statutprliminaire">
    <w:name w:val="Statut (préliminaire)"/>
    <w:basedOn w:val="Normal"/>
    <w:next w:val="Normal"/>
    <w:rsid w:val="0045447B"/>
    <w:pPr>
      <w:spacing w:before="360" w:after="0"/>
      <w:jc w:val="center"/>
    </w:pPr>
    <w:rPr>
      <w:rFonts w:eastAsia="Times New Roman"/>
      <w:lang w:eastAsia="en-GB"/>
    </w:rPr>
  </w:style>
  <w:style w:type="paragraph" w:customStyle="1" w:styleId="Titreobjetprliminaire">
    <w:name w:val="Titre objet (préliminaire)"/>
    <w:basedOn w:val="Normal"/>
    <w:next w:val="Normal"/>
    <w:rsid w:val="0045447B"/>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45447B"/>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45447B"/>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45447B"/>
    <w:pPr>
      <w:jc w:val="center"/>
    </w:pPr>
    <w:rPr>
      <w:rFonts w:eastAsia="Times New Roman"/>
      <w:b/>
      <w:u w:val="single"/>
      <w:lang w:eastAsia="en-GB"/>
    </w:rPr>
  </w:style>
  <w:style w:type="paragraph" w:customStyle="1" w:styleId="Fichefinanciretravailtitre">
    <w:name w:val="Fiche financière (travail) titre"/>
    <w:basedOn w:val="Normal"/>
    <w:next w:val="Normal"/>
    <w:rsid w:val="0045447B"/>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45447B"/>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45447B"/>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45447B"/>
    <w:pPr>
      <w:jc w:val="center"/>
    </w:pPr>
    <w:rPr>
      <w:rFonts w:eastAsia="Times New Roman"/>
      <w:b/>
      <w:u w:val="single"/>
      <w:lang w:eastAsia="en-GB"/>
    </w:rPr>
  </w:style>
  <w:style w:type="character" w:styleId="CommentReference">
    <w:name w:val="annotation reference"/>
    <w:rsid w:val="0045447B"/>
    <w:rPr>
      <w:rFonts w:cs="Times New Roman"/>
      <w:sz w:val="16"/>
      <w:szCs w:val="16"/>
    </w:rPr>
  </w:style>
  <w:style w:type="paragraph" w:styleId="CommentText">
    <w:name w:val="annotation text"/>
    <w:basedOn w:val="Normal"/>
    <w:link w:val="CommentTextChar"/>
    <w:rsid w:val="0045447B"/>
    <w:rPr>
      <w:rFonts w:eastAsia="Times New Roman"/>
      <w:sz w:val="20"/>
      <w:szCs w:val="20"/>
      <w:lang w:eastAsia="en-GB"/>
    </w:rPr>
  </w:style>
  <w:style w:type="character" w:customStyle="1" w:styleId="CommentTextChar">
    <w:name w:val="Comment Text Char"/>
    <w:basedOn w:val="DefaultParagraphFont"/>
    <w:link w:val="CommentText"/>
    <w:rsid w:val="0045447B"/>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rsid w:val="0045447B"/>
    <w:rPr>
      <w:b/>
      <w:bCs/>
    </w:rPr>
  </w:style>
  <w:style w:type="character" w:customStyle="1" w:styleId="CommentSubjectChar">
    <w:name w:val="Comment Subject Char"/>
    <w:basedOn w:val="CommentTextChar"/>
    <w:link w:val="CommentSubject"/>
    <w:rsid w:val="0045447B"/>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rsid w:val="0045447B"/>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45447B"/>
    <w:rPr>
      <w:rFonts w:ascii="Tahoma" w:eastAsia="Times New Roman" w:hAnsi="Tahoma" w:cs="Tahoma"/>
      <w:sz w:val="16"/>
      <w:szCs w:val="16"/>
      <w:lang w:val="ro-RO" w:eastAsia="en-GB"/>
    </w:rPr>
  </w:style>
  <w:style w:type="paragraph" w:styleId="Caption">
    <w:name w:val="caption"/>
    <w:basedOn w:val="Normal"/>
    <w:next w:val="Normal"/>
    <w:qFormat/>
    <w:rsid w:val="0045447B"/>
    <w:rPr>
      <w:rFonts w:eastAsia="Times New Roman"/>
      <w:b/>
      <w:bCs/>
      <w:sz w:val="20"/>
      <w:szCs w:val="20"/>
      <w:lang w:eastAsia="en-GB"/>
    </w:rPr>
  </w:style>
  <w:style w:type="paragraph" w:styleId="TableofFigures">
    <w:name w:val="table of figures"/>
    <w:basedOn w:val="Normal"/>
    <w:next w:val="Normal"/>
    <w:rsid w:val="0045447B"/>
    <w:rPr>
      <w:rFonts w:eastAsia="Times New Roman"/>
      <w:lang w:eastAsia="en-GB"/>
    </w:rPr>
  </w:style>
  <w:style w:type="character" w:styleId="PageNumber">
    <w:name w:val="page number"/>
    <w:rsid w:val="0045447B"/>
  </w:style>
  <w:style w:type="character" w:customStyle="1" w:styleId="tw4winMark">
    <w:name w:val="tw4winMark"/>
    <w:rsid w:val="0045447B"/>
    <w:rPr>
      <w:vanish/>
      <w:color w:val="800080"/>
      <w:vertAlign w:val="subscript"/>
    </w:rPr>
  </w:style>
  <w:style w:type="character" w:styleId="FollowedHyperlink">
    <w:name w:val="FollowedHyperlink"/>
    <w:rsid w:val="0045447B"/>
    <w:rPr>
      <w:color w:val="800080"/>
      <w:u w:val="single"/>
    </w:rPr>
  </w:style>
  <w:style w:type="paragraph" w:customStyle="1" w:styleId="Sous-titreobjet">
    <w:name w:val="Sous-titre objet"/>
    <w:basedOn w:val="Normal"/>
    <w:rsid w:val="0045447B"/>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45447B"/>
  </w:style>
  <w:style w:type="paragraph" w:styleId="Revision">
    <w:name w:val="Revision"/>
    <w:hidden/>
    <w:uiPriority w:val="99"/>
    <w:semiHidden/>
    <w:rsid w:val="0045447B"/>
    <w:rPr>
      <w:rFonts w:ascii="Calibri" w:eastAsia="Calibri" w:hAnsi="Calibri" w:cs="Times New Roman"/>
      <w:sz w:val="24"/>
      <w:lang w:eastAsia="en-GB"/>
    </w:rPr>
  </w:style>
  <w:style w:type="paragraph" w:customStyle="1" w:styleId="FooterCoverPage">
    <w:name w:val="Footer Cover Page"/>
    <w:basedOn w:val="Normal"/>
    <w:link w:val="FooterCoverPageChar"/>
    <w:rsid w:val="0045447B"/>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45447B"/>
    <w:rPr>
      <w:rFonts w:ascii="Times New Roman" w:hAnsi="Times New Roman" w:cs="Times New Roman"/>
      <w:b/>
      <w:sz w:val="28"/>
      <w:lang w:val="ro-RO"/>
    </w:rPr>
  </w:style>
  <w:style w:type="character" w:customStyle="1" w:styleId="FooterCoverPageChar">
    <w:name w:val="Footer Cover Page Char"/>
    <w:link w:val="FooterCoverPage"/>
    <w:rsid w:val="0045447B"/>
    <w:rPr>
      <w:rFonts w:ascii="Times New Roman" w:eastAsia="Calibri" w:hAnsi="Times New Roman" w:cs="Times New Roman"/>
      <w:sz w:val="24"/>
      <w:lang w:val="ro-RO" w:eastAsia="en-GB"/>
    </w:rPr>
  </w:style>
  <w:style w:type="paragraph" w:customStyle="1" w:styleId="HeaderCoverPage">
    <w:name w:val="Header Cover Page"/>
    <w:basedOn w:val="Normal"/>
    <w:link w:val="HeaderCoverPageChar"/>
    <w:rsid w:val="0045447B"/>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45447B"/>
    <w:rPr>
      <w:rFonts w:ascii="Times New Roman" w:eastAsia="Calibri" w:hAnsi="Times New Roman" w:cs="Times New Roman"/>
      <w:sz w:val="24"/>
      <w:lang w:val="ro-RO" w:eastAsia="en-GB"/>
    </w:rPr>
  </w:style>
  <w:style w:type="character" w:customStyle="1" w:styleId="FooterSensitivityChar">
    <w:name w:val="Footer Sensitivity Char"/>
    <w:rsid w:val="0045447B"/>
    <w:rPr>
      <w:rFonts w:ascii="Times New Roman" w:hAnsi="Times New Roman" w:cs="Times New Roman"/>
      <w:b/>
      <w:sz w:val="32"/>
      <w:lang w:val="ro-RO"/>
    </w:rPr>
  </w:style>
  <w:style w:type="character" w:customStyle="1" w:styleId="HeaderSensitivityChar">
    <w:name w:val="Header Sensitivity Char"/>
    <w:rsid w:val="0045447B"/>
    <w:rPr>
      <w:rFonts w:ascii="Times New Roman" w:hAnsi="Times New Roman" w:cs="Times New Roman"/>
      <w:b/>
      <w:sz w:val="32"/>
      <w:lang w:val="ro-RO"/>
    </w:rPr>
  </w:style>
  <w:style w:type="character" w:customStyle="1" w:styleId="HeaderSensitivityRightChar">
    <w:name w:val="Header Sensitivity Right Char"/>
    <w:rsid w:val="0045447B"/>
    <w:rPr>
      <w:rFonts w:ascii="Times New Roman" w:hAnsi="Times New Roman" w:cs="Times New Roman"/>
      <w:sz w:val="28"/>
      <w:lang w:val="ro-RO"/>
    </w:rPr>
  </w:style>
  <w:style w:type="paragraph" w:customStyle="1" w:styleId="LegalNumPar">
    <w:name w:val="LegalNumPar"/>
    <w:basedOn w:val="Normal"/>
    <w:rsid w:val="0045447B"/>
    <w:pPr>
      <w:numPr>
        <w:numId w:val="16"/>
      </w:numPr>
      <w:spacing w:line="360" w:lineRule="auto"/>
    </w:pPr>
    <w:rPr>
      <w:rFonts w:eastAsia="Times New Roman"/>
      <w:lang w:eastAsia="en-GB"/>
    </w:rPr>
  </w:style>
  <w:style w:type="paragraph" w:customStyle="1" w:styleId="LegalNumPar2">
    <w:name w:val="LegalNumPar2"/>
    <w:basedOn w:val="Normal"/>
    <w:rsid w:val="0045447B"/>
    <w:pPr>
      <w:spacing w:line="360" w:lineRule="auto"/>
      <w:ind w:left="953" w:hanging="477"/>
    </w:pPr>
    <w:rPr>
      <w:rFonts w:eastAsia="Times New Roman"/>
      <w:lang w:eastAsia="en-GB"/>
    </w:rPr>
  </w:style>
  <w:style w:type="paragraph" w:customStyle="1" w:styleId="LegalNumPar3">
    <w:name w:val="LegalNumPar3"/>
    <w:basedOn w:val="Normal"/>
    <w:rsid w:val="0045447B"/>
    <w:pPr>
      <w:spacing w:line="360" w:lineRule="auto"/>
      <w:ind w:left="1429" w:hanging="476"/>
    </w:pPr>
    <w:rPr>
      <w:rFonts w:eastAsia="Times New Roman"/>
      <w:lang w:eastAsia="en-GB"/>
    </w:rPr>
  </w:style>
  <w:style w:type="paragraph" w:styleId="ListParagraph">
    <w:name w:val="List Paragraph"/>
    <w:basedOn w:val="Normal"/>
    <w:uiPriority w:val="34"/>
    <w:qFormat/>
    <w:rsid w:val="0045447B"/>
    <w:pPr>
      <w:ind w:left="720"/>
      <w:contextualSpacing/>
    </w:pPr>
    <w:rPr>
      <w:rFonts w:eastAsia="Times New Roman"/>
      <w:lang w:eastAsia="en-GB"/>
    </w:rPr>
  </w:style>
  <w:style w:type="character" w:customStyle="1" w:styleId="UnresolvedMention">
    <w:name w:val="Unresolved Mention"/>
    <w:basedOn w:val="DefaultParagraphFont"/>
    <w:uiPriority w:val="99"/>
    <w:semiHidden/>
    <w:unhideWhenUsed/>
    <w:rsid w:val="0045447B"/>
    <w:rPr>
      <w:color w:val="605E5C"/>
      <w:shd w:val="clear" w:color="auto" w:fill="E1DFDD"/>
    </w:rPr>
  </w:style>
  <w:style w:type="character" w:styleId="Strong">
    <w:name w:val="Strong"/>
    <w:basedOn w:val="DefaultParagraphFont"/>
    <w:qFormat/>
    <w:rsid w:val="0045447B"/>
    <w:rPr>
      <w:b/>
      <w:bCs/>
    </w:rPr>
  </w:style>
  <w:style w:type="character" w:styleId="Emphasis">
    <w:name w:val="Emphasis"/>
    <w:basedOn w:val="DefaultParagraphFont"/>
    <w:qFormat/>
    <w:rsid w:val="0045447B"/>
    <w:rPr>
      <w:i/>
      <w:iCs/>
    </w:rPr>
  </w:style>
  <w:style w:type="character" w:customStyle="1" w:styleId="Mention">
    <w:name w:val="Mention"/>
    <w:basedOn w:val="DefaultParagraphFont"/>
    <w:uiPriority w:val="99"/>
    <w:unhideWhenUsed/>
    <w:rsid w:val="0045447B"/>
    <w:rPr>
      <w:color w:val="2B579A"/>
      <w:shd w:val="clear" w:color="auto" w:fill="E1DFDD"/>
    </w:rPr>
  </w:style>
  <w:style w:type="character" w:customStyle="1" w:styleId="normaltextrun">
    <w:name w:val="normaltextrun"/>
    <w:basedOn w:val="DefaultParagraphFont"/>
    <w:rsid w:val="0045447B"/>
  </w:style>
  <w:style w:type="character" w:customStyle="1" w:styleId="eop">
    <w:name w:val="eop"/>
    <w:basedOn w:val="DefaultParagraphFont"/>
    <w:rsid w:val="0045447B"/>
  </w:style>
  <w:style w:type="paragraph" w:customStyle="1" w:styleId="footnotedescription">
    <w:name w:val="footnote description"/>
    <w:next w:val="Normal"/>
    <w:link w:val="footnotedescriptionChar"/>
    <w:hidden/>
    <w:rsid w:val="00937752"/>
    <w:pPr>
      <w:spacing w:after="0" w:line="259" w:lineRule="auto"/>
      <w:jc w:val="both"/>
    </w:pPr>
    <w:rPr>
      <w:rFonts w:ascii="Times New Roman" w:eastAsia="Times New Roman" w:hAnsi="Times New Roman" w:cs="Times New Roman"/>
      <w:color w:val="000000"/>
      <w:sz w:val="20"/>
      <w:lang w:eastAsia="en-GB"/>
    </w:rPr>
  </w:style>
  <w:style w:type="character" w:customStyle="1" w:styleId="footnotedescriptionChar">
    <w:name w:val="footnote description Char"/>
    <w:link w:val="footnotedescription"/>
    <w:rsid w:val="00937752"/>
    <w:rPr>
      <w:rFonts w:ascii="Times New Roman" w:eastAsia="Times New Roman" w:hAnsi="Times New Roman" w:cs="Times New Roman"/>
      <w:color w:val="000000"/>
      <w:sz w:val="20"/>
      <w:lang w:val="ro-RO" w:eastAsia="en-GB"/>
    </w:rPr>
  </w:style>
  <w:style w:type="paragraph" w:styleId="EndnoteText">
    <w:name w:val="endnote text"/>
    <w:basedOn w:val="Normal"/>
    <w:link w:val="EndnoteTextChar"/>
    <w:uiPriority w:val="99"/>
    <w:semiHidden/>
    <w:unhideWhenUsed/>
    <w:rsid w:val="00E4091F"/>
    <w:pPr>
      <w:spacing w:before="0" w:after="0"/>
    </w:pPr>
    <w:rPr>
      <w:sz w:val="20"/>
      <w:szCs w:val="20"/>
    </w:rPr>
  </w:style>
  <w:style w:type="character" w:customStyle="1" w:styleId="EndnoteTextChar">
    <w:name w:val="Endnote Text Char"/>
    <w:basedOn w:val="DefaultParagraphFont"/>
    <w:link w:val="EndnoteText"/>
    <w:uiPriority w:val="99"/>
    <w:semiHidden/>
    <w:rsid w:val="00E4091F"/>
    <w:rPr>
      <w:rFonts w:ascii="Times New Roman" w:hAnsi="Times New Roman" w:cs="Times New Roman"/>
      <w:sz w:val="20"/>
      <w:szCs w:val="20"/>
      <w:lang w:val="ro-RO"/>
    </w:rPr>
  </w:style>
  <w:style w:type="character" w:styleId="EndnoteReference">
    <w:name w:val="endnote reference"/>
    <w:basedOn w:val="DefaultParagraphFont"/>
    <w:uiPriority w:val="99"/>
    <w:semiHidden/>
    <w:unhideWhenUsed/>
    <w:rsid w:val="00E4091F"/>
    <w:rPr>
      <w:vertAlign w:val="superscript"/>
    </w:rPr>
  </w:style>
  <w:style w:type="character" w:customStyle="1" w:styleId="HeaderChar">
    <w:name w:val="Header Char"/>
    <w:basedOn w:val="DefaultParagraphFont"/>
    <w:link w:val="Header"/>
    <w:uiPriority w:val="99"/>
    <w:rsid w:val="007E72F8"/>
    <w:rPr>
      <w:rFonts w:ascii="Times New Roman" w:hAnsi="Times New Roman" w:cs="Times New Roman"/>
      <w:sz w:val="24"/>
      <w:lang w:val="ro-RO"/>
    </w:rPr>
  </w:style>
  <w:style w:type="character" w:customStyle="1" w:styleId="FooterChar">
    <w:name w:val="Footer Char"/>
    <w:basedOn w:val="DefaultParagraphFont"/>
    <w:link w:val="Footer"/>
    <w:uiPriority w:val="99"/>
    <w:rsid w:val="007E72F8"/>
    <w:rPr>
      <w:rFonts w:ascii="Times New Roman" w:hAnsi="Times New Roman" w:cs="Times New Roman"/>
      <w:sz w:val="24"/>
      <w:lang w:val="ro-RO"/>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7E72F8"/>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7E72F8"/>
    <w:pPr>
      <w:spacing w:before="0"/>
      <w:jc w:val="right"/>
    </w:pPr>
    <w:rPr>
      <w:sz w:val="28"/>
    </w:rPr>
  </w:style>
  <w:style w:type="paragraph" w:customStyle="1" w:styleId="FooterSensitivity">
    <w:name w:val="Footer Sensitivity"/>
    <w:basedOn w:val="Normal"/>
    <w:rsid w:val="007E72F8"/>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3"/>
      </w:numPr>
    </w:pPr>
  </w:style>
  <w:style w:type="paragraph" w:customStyle="1" w:styleId="Tiret1">
    <w:name w:val="Tiret 1"/>
    <w:basedOn w:val="Point1"/>
    <w:pPr>
      <w:numPr>
        <w:numId w:val="34"/>
      </w:numPr>
    </w:pPr>
  </w:style>
  <w:style w:type="paragraph" w:customStyle="1" w:styleId="Tiret2">
    <w:name w:val="Tiret 2"/>
    <w:basedOn w:val="Point2"/>
    <w:pPr>
      <w:numPr>
        <w:numId w:val="35"/>
      </w:numPr>
    </w:pPr>
  </w:style>
  <w:style w:type="paragraph" w:customStyle="1" w:styleId="Tiret3">
    <w:name w:val="Tiret 3"/>
    <w:basedOn w:val="Point3"/>
    <w:pPr>
      <w:numPr>
        <w:numId w:val="36"/>
      </w:numPr>
    </w:pPr>
  </w:style>
  <w:style w:type="paragraph" w:customStyle="1" w:styleId="Tiret4">
    <w:name w:val="Tiret 4"/>
    <w:basedOn w:val="Point4"/>
    <w:pPr>
      <w:numPr>
        <w:numId w:val="37"/>
      </w:numPr>
    </w:pPr>
  </w:style>
  <w:style w:type="paragraph" w:customStyle="1" w:styleId="Tiret5">
    <w:name w:val="Tiret 5"/>
    <w:basedOn w:val="Point5"/>
    <w:pPr>
      <w:numPr>
        <w:numId w:val="3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9"/>
      </w:numPr>
    </w:pPr>
  </w:style>
  <w:style w:type="paragraph" w:customStyle="1" w:styleId="NumPar2">
    <w:name w:val="NumPar 2"/>
    <w:basedOn w:val="Normal"/>
    <w:next w:val="Text1"/>
    <w:pPr>
      <w:numPr>
        <w:ilvl w:val="1"/>
        <w:numId w:val="39"/>
      </w:numPr>
    </w:pPr>
  </w:style>
  <w:style w:type="paragraph" w:customStyle="1" w:styleId="NumPar3">
    <w:name w:val="NumPar 3"/>
    <w:basedOn w:val="Normal"/>
    <w:next w:val="Text1"/>
    <w:pPr>
      <w:numPr>
        <w:ilvl w:val="2"/>
        <w:numId w:val="39"/>
      </w:numPr>
    </w:pPr>
  </w:style>
  <w:style w:type="paragraph" w:customStyle="1" w:styleId="NumPar4">
    <w:name w:val="NumPar 4"/>
    <w:basedOn w:val="Normal"/>
    <w:next w:val="Text1"/>
    <w:pPr>
      <w:numPr>
        <w:ilvl w:val="3"/>
        <w:numId w:val="39"/>
      </w:numPr>
    </w:pPr>
  </w:style>
  <w:style w:type="paragraph" w:customStyle="1" w:styleId="NumPar5">
    <w:name w:val="NumPar 5"/>
    <w:basedOn w:val="Normal"/>
    <w:next w:val="Text2"/>
    <w:pPr>
      <w:numPr>
        <w:ilvl w:val="4"/>
        <w:numId w:val="39"/>
      </w:numPr>
    </w:pPr>
  </w:style>
  <w:style w:type="paragraph" w:customStyle="1" w:styleId="NumPar6">
    <w:name w:val="NumPar 6"/>
    <w:basedOn w:val="Normal"/>
    <w:next w:val="Text2"/>
    <w:pPr>
      <w:numPr>
        <w:ilvl w:val="5"/>
        <w:numId w:val="39"/>
      </w:numPr>
    </w:pPr>
  </w:style>
  <w:style w:type="paragraph" w:customStyle="1" w:styleId="NumPar7">
    <w:name w:val="NumPar 7"/>
    <w:basedOn w:val="Normal"/>
    <w:next w:val="Text2"/>
    <w:pPr>
      <w:numPr>
        <w:ilvl w:val="6"/>
        <w:numId w:val="3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1"/>
      </w:numPr>
    </w:pPr>
  </w:style>
  <w:style w:type="paragraph" w:customStyle="1" w:styleId="Point1number">
    <w:name w:val="Point 1 (number)"/>
    <w:basedOn w:val="Normal"/>
    <w:pPr>
      <w:numPr>
        <w:ilvl w:val="2"/>
        <w:numId w:val="41"/>
      </w:numPr>
    </w:pPr>
  </w:style>
  <w:style w:type="paragraph" w:customStyle="1" w:styleId="Point2number">
    <w:name w:val="Point 2 (number)"/>
    <w:basedOn w:val="Normal"/>
    <w:pPr>
      <w:numPr>
        <w:ilvl w:val="4"/>
        <w:numId w:val="41"/>
      </w:numPr>
    </w:pPr>
  </w:style>
  <w:style w:type="paragraph" w:customStyle="1" w:styleId="Point3number">
    <w:name w:val="Point 3 (number)"/>
    <w:basedOn w:val="Normal"/>
    <w:pPr>
      <w:numPr>
        <w:ilvl w:val="6"/>
        <w:numId w:val="41"/>
      </w:numPr>
    </w:pPr>
  </w:style>
  <w:style w:type="paragraph" w:customStyle="1" w:styleId="Point0letter">
    <w:name w:val="Point 0 (letter)"/>
    <w:basedOn w:val="Normal"/>
    <w:pPr>
      <w:numPr>
        <w:ilvl w:val="1"/>
        <w:numId w:val="41"/>
      </w:numPr>
    </w:pPr>
  </w:style>
  <w:style w:type="paragraph" w:customStyle="1" w:styleId="Point1letter">
    <w:name w:val="Point 1 (letter)"/>
    <w:basedOn w:val="Normal"/>
    <w:pPr>
      <w:numPr>
        <w:ilvl w:val="3"/>
        <w:numId w:val="41"/>
      </w:numPr>
    </w:pPr>
  </w:style>
  <w:style w:type="paragraph" w:customStyle="1" w:styleId="Point2letter">
    <w:name w:val="Point 2 (letter)"/>
    <w:basedOn w:val="Normal"/>
    <w:pPr>
      <w:numPr>
        <w:ilvl w:val="5"/>
        <w:numId w:val="41"/>
      </w:numPr>
    </w:pPr>
  </w:style>
  <w:style w:type="paragraph" w:customStyle="1" w:styleId="Point3letter">
    <w:name w:val="Point 3 (letter)"/>
    <w:basedOn w:val="Normal"/>
    <w:pPr>
      <w:numPr>
        <w:ilvl w:val="7"/>
        <w:numId w:val="41"/>
      </w:numPr>
    </w:pPr>
  </w:style>
  <w:style w:type="paragraph" w:customStyle="1" w:styleId="Point4letter">
    <w:name w:val="Point 4 (letter)"/>
    <w:basedOn w:val="Normal"/>
    <w:pPr>
      <w:numPr>
        <w:ilvl w:val="8"/>
        <w:numId w:val="41"/>
      </w:numPr>
    </w:pPr>
  </w:style>
  <w:style w:type="paragraph" w:customStyle="1" w:styleId="Bullet0">
    <w:name w:val="Bullet 0"/>
    <w:basedOn w:val="Normal"/>
    <w:pPr>
      <w:numPr>
        <w:numId w:val="42"/>
      </w:numPr>
    </w:pPr>
  </w:style>
  <w:style w:type="paragraph" w:customStyle="1" w:styleId="Bullet1">
    <w:name w:val="Bullet 1"/>
    <w:basedOn w:val="Normal"/>
    <w:pPr>
      <w:numPr>
        <w:numId w:val="43"/>
      </w:numPr>
    </w:pPr>
  </w:style>
  <w:style w:type="paragraph" w:customStyle="1" w:styleId="Bullet2">
    <w:name w:val="Bullet 2"/>
    <w:basedOn w:val="Normal"/>
    <w:pPr>
      <w:numPr>
        <w:numId w:val="44"/>
      </w:numPr>
    </w:pPr>
  </w:style>
  <w:style w:type="paragraph" w:customStyle="1" w:styleId="Bullet3">
    <w:name w:val="Bullet 3"/>
    <w:basedOn w:val="Normal"/>
    <w:pPr>
      <w:numPr>
        <w:numId w:val="45"/>
      </w:numPr>
    </w:pPr>
  </w:style>
  <w:style w:type="paragraph" w:customStyle="1" w:styleId="Bullet4">
    <w:name w:val="Bullet 4"/>
    <w:basedOn w:val="Normal"/>
    <w:pPr>
      <w:numPr>
        <w:numId w:val="4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7E72F8"/>
    <w:pPr>
      <w:tabs>
        <w:tab w:val="center" w:pos="4535"/>
        <w:tab w:val="right" w:pos="9071"/>
      </w:tabs>
      <w:spacing w:before="0"/>
    </w:pPr>
  </w:style>
  <w:style w:type="paragraph" w:customStyle="1" w:styleId="HeaderLandscape">
    <w:name w:val="HeaderLandscape"/>
    <w:basedOn w:val="Normal"/>
    <w:rsid w:val="007E72F8"/>
    <w:pPr>
      <w:tabs>
        <w:tab w:val="center" w:pos="7285"/>
        <w:tab w:val="right" w:pos="14003"/>
      </w:tabs>
      <w:spacing w:before="0"/>
    </w:pPr>
  </w:style>
  <w:style w:type="paragraph" w:styleId="Footer">
    <w:name w:val="footer"/>
    <w:basedOn w:val="Normal"/>
    <w:link w:val="FooterChar"/>
    <w:uiPriority w:val="99"/>
    <w:unhideWhenUsed/>
    <w:rsid w:val="007E72F8"/>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7E72F8"/>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484460">
      <w:bodyDiv w:val="1"/>
      <w:marLeft w:val="0"/>
      <w:marRight w:val="0"/>
      <w:marTop w:val="0"/>
      <w:marBottom w:val="0"/>
      <w:divBdr>
        <w:top w:val="none" w:sz="0" w:space="0" w:color="auto"/>
        <w:left w:val="none" w:sz="0" w:space="0" w:color="auto"/>
        <w:bottom w:val="none" w:sz="0" w:space="0" w:color="auto"/>
        <w:right w:val="none" w:sz="0" w:space="0" w:color="auto"/>
      </w:divBdr>
    </w:div>
    <w:div w:id="1398699344">
      <w:bodyDiv w:val="1"/>
      <w:marLeft w:val="0"/>
      <w:marRight w:val="0"/>
      <w:marTop w:val="0"/>
      <w:marBottom w:val="0"/>
      <w:divBdr>
        <w:top w:val="none" w:sz="0" w:space="0" w:color="auto"/>
        <w:left w:val="none" w:sz="0" w:space="0" w:color="auto"/>
        <w:bottom w:val="none" w:sz="0" w:space="0" w:color="auto"/>
        <w:right w:val="none" w:sz="0" w:space="0" w:color="auto"/>
      </w:divBdr>
    </w:div>
    <w:div w:id="1942489485">
      <w:bodyDiv w:val="1"/>
      <w:marLeft w:val="0"/>
      <w:marRight w:val="0"/>
      <w:marTop w:val="0"/>
      <w:marBottom w:val="0"/>
      <w:divBdr>
        <w:top w:val="none" w:sz="0" w:space="0" w:color="auto"/>
        <w:left w:val="none" w:sz="0" w:space="0" w:color="auto"/>
        <w:bottom w:val="none" w:sz="0" w:space="0" w:color="auto"/>
        <w:right w:val="none" w:sz="0" w:space="0" w:color="auto"/>
      </w:divBdr>
    </w:div>
    <w:div w:id="209925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myintracomm.ec.europa.eu/corp/budget/financial-rules/budget-implementation/Pages/implementation-methods.aspx" TargetMode="External"/><Relationship Id="rId1" Type="http://schemas.openxmlformats.org/officeDocument/2006/relationships/hyperlink" Target="https://eur-lex.europa.eu/legal-content/RO/TXT/?uri=CELEX%3A01997R0338-202305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37F3E-BF5B-4A06-8AEF-2FFCAAE0D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45</TotalTime>
  <Pages>19</Pages>
  <Words>6984</Words>
  <Characters>39813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40</cp:revision>
  <dcterms:created xsi:type="dcterms:W3CDTF">2025-03-21T14:43:00Z</dcterms:created>
  <dcterms:modified xsi:type="dcterms:W3CDTF">2025-03-28T09:39:00Z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MSIP_Label_6bd9ddd1-4d20-43f6-abfa-fc3c07406f94_Enabled">
    <vt:lpwstr>true</vt:lpwstr>
  </property>
  <property fmtid="{D5CDD505-2E9C-101B-9397-08002B2CF9AE}" pid="11" name="MSIP_Label_6bd9ddd1-4d20-43f6-abfa-fc3c07406f94_SetDate">
    <vt:lpwstr>2025-01-21T18:22:35Z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71fdc42d-ea1d-4a15-958f-1037b07914ce</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