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5B" w:rsidRPr="00E07B99" w:rsidRDefault="00F3151A" w:rsidP="00F315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16E7A04-6E1C-45E8-AF06-8B4A5F3B2DE9" style="width:455.25pt;height:369.75pt">
            <v:imagedata r:id="rId11" o:title=""/>
          </v:shape>
        </w:pict>
      </w:r>
    </w:p>
    <w:p w:rsidR="000A3B5B" w:rsidRPr="00E07B99" w:rsidRDefault="000A3B5B" w:rsidP="000A3B5B">
      <w:pPr>
        <w:rPr>
          <w:noProof/>
        </w:rPr>
        <w:sectPr w:rsidR="000A3B5B" w:rsidRPr="00E07B99" w:rsidSect="00F3151A">
          <w:footerReference w:type="even" r:id="rId12"/>
          <w:footerReference w:type="default" r:id="rId13"/>
          <w:pgSz w:w="11907" w:h="16839"/>
          <w:pgMar w:top="1134" w:right="1417" w:bottom="1134" w:left="1417" w:header="709" w:footer="709" w:gutter="0"/>
          <w:pgNumType w:start="0"/>
          <w:cols w:space="720"/>
          <w:docGrid w:linePitch="360"/>
        </w:sectPr>
      </w:pPr>
    </w:p>
    <w:p w:rsidR="000A3B5B" w:rsidRPr="00E07B99" w:rsidRDefault="000A3B5B" w:rsidP="00C628EE">
      <w:pPr>
        <w:pStyle w:val="Exposdesmotifstitre"/>
        <w:rPr>
          <w:noProof/>
        </w:rPr>
      </w:pPr>
      <w:bookmarkStart w:id="0" w:name="_Hlk159593828"/>
      <w:bookmarkStart w:id="1" w:name="_GoBack"/>
      <w:bookmarkEnd w:id="1"/>
      <w:r w:rsidRPr="00E07B99">
        <w:rPr>
          <w:noProof/>
        </w:rPr>
        <w:lastRenderedPageBreak/>
        <w:t>MOTIVERING</w:t>
      </w:r>
    </w:p>
    <w:p w:rsidR="00AF6A0B" w:rsidRPr="00E07B99" w:rsidRDefault="000A3B5B" w:rsidP="00AF6A0B">
      <w:pPr>
        <w:pStyle w:val="ManualHeading1"/>
        <w:rPr>
          <w:noProof/>
        </w:rPr>
      </w:pPr>
      <w:r w:rsidRPr="00E07B99">
        <w:rPr>
          <w:noProof/>
        </w:rPr>
        <w:t>1.</w:t>
      </w:r>
      <w:r w:rsidRPr="00E07B99">
        <w:rPr>
          <w:noProof/>
        </w:rPr>
        <w:tab/>
      </w:r>
      <w:bookmarkEnd w:id="0"/>
      <w:r w:rsidRPr="00E07B99">
        <w:rPr>
          <w:noProof/>
        </w:rPr>
        <w:t>BAKGRUND TILL FÖRSLAGET</w:t>
      </w:r>
    </w:p>
    <w:p w:rsidR="00AF6A0B" w:rsidRPr="00E07B99" w:rsidRDefault="00AF6A0B" w:rsidP="00AF6A0B">
      <w:pPr>
        <w:pStyle w:val="ManualHeading2"/>
        <w:rPr>
          <w:rFonts w:eastAsia="Arial Unicode MS"/>
          <w:noProof/>
        </w:rPr>
      </w:pPr>
      <w:r w:rsidRPr="00E07B99">
        <w:rPr>
          <w:noProof/>
          <w:color w:val="000000"/>
          <w:u w:color="000000"/>
          <w:bdr w:val="nil"/>
        </w:rPr>
        <w:t>•</w:t>
      </w:r>
      <w:r w:rsidRPr="00E07B99">
        <w:rPr>
          <w:noProof/>
        </w:rPr>
        <w:tab/>
        <w:t>Motiv och syfte med förslaget</w:t>
      </w:r>
    </w:p>
    <w:p w:rsidR="003B694E" w:rsidRPr="00E07B99" w:rsidRDefault="003B694E" w:rsidP="003B694E">
      <w:pPr>
        <w:spacing w:after="0"/>
        <w:textAlignment w:val="baseline"/>
        <w:rPr>
          <w:rFonts w:eastAsia="Times New Roman"/>
          <w:noProof/>
          <w:szCs w:val="24"/>
        </w:rPr>
      </w:pPr>
      <w:r w:rsidRPr="00E07B99">
        <w:rPr>
          <w:noProof/>
        </w:rPr>
        <w:t xml:space="preserve">I kommissionens meddelande av den 19 februari 2025 </w:t>
      </w:r>
      <w:r w:rsidRPr="00E07B99">
        <w:rPr>
          <w:i/>
          <w:iCs/>
          <w:noProof/>
        </w:rPr>
        <w:t>En vision för jordbruk och livsmedel</w:t>
      </w:r>
      <w:r w:rsidRPr="00E07B99">
        <w:rPr>
          <w:rStyle w:val="FootnoteReference"/>
          <w:rFonts w:eastAsia="Times New Roman"/>
          <w:noProof/>
          <w:szCs w:val="24"/>
          <w:lang w:eastAsia="fr-BE"/>
        </w:rPr>
        <w:footnoteReference w:id="2"/>
      </w:r>
      <w:r w:rsidRPr="00E07B99">
        <w:rPr>
          <w:noProof/>
        </w:rPr>
        <w:t xml:space="preserve"> betonas vikten av att återupprätta sambandet mellan EU:s konsumenter – särskilt utsatta grupper som barn – och livsmedel och lokala territorier. Detta skulle både öka jordbrukssektorns konkurrenskraft och därmed bidra till uppnåendet av den gemensamma jordbrukspolitikens politiska mål samt främja hälsosammare kostvanor bland allmänheten. </w:t>
      </w:r>
    </w:p>
    <w:p w:rsidR="00F652EB" w:rsidRPr="00E07B99" w:rsidRDefault="003B694E" w:rsidP="003B694E">
      <w:pPr>
        <w:spacing w:after="0"/>
        <w:textAlignment w:val="baseline"/>
        <w:rPr>
          <w:noProof/>
        </w:rPr>
      </w:pPr>
      <w:r w:rsidRPr="00E07B99">
        <w:rPr>
          <w:noProof/>
        </w:rPr>
        <w:t>I detta avseende har det stöd för utdelning av frukt och grönsaker samt av mjölk och mjölkprodukter vid utbildningsanstalter (</w:t>
      </w:r>
      <w:r w:rsidRPr="00E07B99">
        <w:rPr>
          <w:i/>
          <w:iCs/>
          <w:noProof/>
        </w:rPr>
        <w:t>EU:s skolprogram</w:t>
      </w:r>
      <w:r w:rsidRPr="00E07B99">
        <w:rPr>
          <w:noProof/>
        </w:rPr>
        <w:t>) som fastställs i Europaparlamentets och rådets förordning (EU) nr 1308/2013</w:t>
      </w:r>
      <w:r w:rsidRPr="00E07B99">
        <w:rPr>
          <w:rStyle w:val="FootnoteReference"/>
          <w:rFonts w:eastAsia="Times New Roman"/>
          <w:noProof/>
          <w:szCs w:val="24"/>
          <w:lang w:eastAsia="fr-BE"/>
        </w:rPr>
        <w:footnoteReference w:id="3"/>
      </w:r>
      <w:r w:rsidRPr="00E07B99">
        <w:rPr>
          <w:noProof/>
        </w:rPr>
        <w:t xml:space="preserve"> visat sig vara effektivt när det gäller att öka konsumtionen av utvalda jordbruksprodukter. Samtidigt är den fleråriga budgetramen för åren 2028–2034 ett tillfälle att göra ett sådant system mer effektivt, enklare och mer verkningsfullt när det gäller finansiering i linje med de allmänna principer som beskrivs i kommissionens meddelande </w:t>
      </w:r>
      <w:r w:rsidRPr="00E07B99">
        <w:rPr>
          <w:i/>
          <w:iCs/>
          <w:noProof/>
        </w:rPr>
        <w:t>Vägen till nästa fleråriga budgetram</w:t>
      </w:r>
      <w:r w:rsidRPr="00E07B99">
        <w:rPr>
          <w:rStyle w:val="FootnoteReference"/>
          <w:noProof/>
        </w:rPr>
        <w:footnoteReference w:id="4"/>
      </w:r>
      <w:r w:rsidRPr="00E07B99">
        <w:rPr>
          <w:noProof/>
        </w:rPr>
        <w:t xml:space="preserve"> som offentliggjordes den 11 februari 2025. I meddelandet betonas särskilt behovet av att ta itu med ”de komplexiteter, svagheter och stelheter som finns för närvarande och maximera effekten av varje euro som spenderas”, samtidigt som budgetens förmåga att reagera på en föränderlig verklighet garanteras. Därför har kommissionen infört relevanta ändringar av EU:s skolprogram genom Europaparlamentets och rådets förordning (EU).../... [ändringsförordningen om den gemensamma marknadsordningen]</w:t>
      </w:r>
      <w:r w:rsidRPr="00AF589C">
        <w:rPr>
          <w:rStyle w:val="FootnoteReference"/>
          <w:noProof/>
        </w:rPr>
        <w:footnoteReference w:id="5"/>
      </w:r>
      <w:r w:rsidRPr="00E07B99">
        <w:rPr>
          <w:noProof/>
        </w:rPr>
        <w:t xml:space="preserve"> som kommer att tillhandahålla alla grundläggande delar av den samlade marknadsordningen för jordbruksprodukter, inbegripet särskilda bestämmelser för EU:s skolprogram.</w:t>
      </w:r>
    </w:p>
    <w:p w:rsidR="00B07E1B" w:rsidRPr="00E07B99" w:rsidRDefault="00BD3AC5" w:rsidP="00B07E1B">
      <w:pPr>
        <w:rPr>
          <w:noProof/>
          <w:color w:val="000000" w:themeColor="text1"/>
        </w:rPr>
      </w:pPr>
      <w:r w:rsidRPr="00E07B99">
        <w:rPr>
          <w:noProof/>
        </w:rPr>
        <w:t>Samtidigt kan medlemsstaterna, med beaktande av den nya strukturen i den fleråriga budgetramen, finansiera genomförandet av EU:s skolprogram via de nationella och regionala partnerskapsplanerna (</w:t>
      </w:r>
      <w:r w:rsidRPr="00E07B99">
        <w:rPr>
          <w:i/>
          <w:iCs/>
          <w:noProof/>
        </w:rPr>
        <w:t>NRP-planerna</w:t>
      </w:r>
      <w:r w:rsidRPr="00E07B99">
        <w:rPr>
          <w:noProof/>
        </w:rPr>
        <w:t>). Detta innebär att de relevanta bestämmelserna i rådets förordning (EU) nr 1370/2013</w:t>
      </w:r>
      <w:r w:rsidRPr="00AF589C">
        <w:rPr>
          <w:rStyle w:val="FootnoteReference"/>
          <w:noProof/>
        </w:rPr>
        <w:footnoteReference w:id="6"/>
      </w:r>
      <w:r w:rsidRPr="00E07B99">
        <w:rPr>
          <w:noProof/>
        </w:rPr>
        <w:t xml:space="preserve"> om fastställande av beloppet för unionens stöd inom EU:s skolprogram inte längre behövs och bör utgå.</w:t>
      </w:r>
      <w:r w:rsidRPr="00E07B99">
        <w:rPr>
          <w:noProof/>
          <w:color w:val="000000" w:themeColor="text1"/>
        </w:rPr>
        <w:t xml:space="preserve"> </w:t>
      </w:r>
    </w:p>
    <w:p w:rsidR="00AF6A0B" w:rsidRPr="00E07B99" w:rsidRDefault="00AF6A0B" w:rsidP="00073F4F">
      <w:pPr>
        <w:pStyle w:val="ManualHeading2"/>
        <w:rPr>
          <w:rFonts w:eastAsia="Arial Unicode MS"/>
          <w:noProof/>
        </w:rPr>
      </w:pPr>
      <w:r w:rsidRPr="00E07B99">
        <w:rPr>
          <w:noProof/>
        </w:rPr>
        <w:t>•</w:t>
      </w:r>
      <w:r w:rsidRPr="00E07B99">
        <w:rPr>
          <w:noProof/>
        </w:rPr>
        <w:tab/>
        <w:t>Förenlighet med befintliga bestämmelser inom området</w:t>
      </w:r>
    </w:p>
    <w:p w:rsidR="00380793" w:rsidRPr="00E07B99" w:rsidRDefault="65EB5DCB" w:rsidP="00C90E49">
      <w:pPr>
        <w:spacing w:before="0" w:after="240"/>
        <w:rPr>
          <w:rFonts w:eastAsia="Times New Roman"/>
          <w:noProof/>
        </w:rPr>
      </w:pPr>
      <w:r w:rsidRPr="00E07B99">
        <w:rPr>
          <w:noProof/>
        </w:rPr>
        <w:t>Strykningen av bestämmelserna är förenlig med förslagen till förordning (EU) .../... [NRPF-förordningen] och Europaparlamentets och rådets förordning (EU) .../... [ändringsförordningen om den gemensamma marknadsordningen].Efter det att skolprogrammet inkluderats som en typ av insats som finansieras genom fonden, behövs de befintliga bestämmelserna om EU:s skolprogram i rådets förordning (EU) nr 1370/2023 inte längre.</w:t>
      </w:r>
    </w:p>
    <w:p w:rsidR="00AF6A0B" w:rsidRPr="00E07B99" w:rsidRDefault="00AF6A0B" w:rsidP="00AF6A0B">
      <w:pPr>
        <w:pStyle w:val="ManualHeading2"/>
        <w:rPr>
          <w:rFonts w:eastAsia="Arial Unicode MS"/>
          <w:noProof/>
        </w:rPr>
      </w:pPr>
      <w:r w:rsidRPr="00E07B99">
        <w:rPr>
          <w:noProof/>
          <w:color w:val="000000"/>
          <w:u w:color="000000"/>
          <w:bdr w:val="nil"/>
        </w:rPr>
        <w:t>•</w:t>
      </w:r>
      <w:r w:rsidRPr="00E07B99">
        <w:rPr>
          <w:noProof/>
        </w:rPr>
        <w:tab/>
        <w:t>Förenlighet med unionens politik inom andra områden</w:t>
      </w:r>
    </w:p>
    <w:p w:rsidR="00AF6A0B" w:rsidRPr="00E07B99" w:rsidRDefault="00AF6A0B" w:rsidP="00AF6A0B">
      <w:pPr>
        <w:pStyle w:val="ManualHeading1"/>
        <w:rPr>
          <w:noProof/>
        </w:rPr>
      </w:pPr>
      <w:r w:rsidRPr="00E07B99">
        <w:rPr>
          <w:noProof/>
        </w:rPr>
        <w:t>2.</w:t>
      </w:r>
      <w:r w:rsidRPr="00E07B99">
        <w:rPr>
          <w:noProof/>
        </w:rPr>
        <w:tab/>
        <w:t>RÄTTSLIG GRUND, SUBSIDIARITETSPRINCIPEN OCH PROPORTIONALITETSPRINCIPEN</w:t>
      </w:r>
    </w:p>
    <w:p w:rsidR="00AF6A0B" w:rsidRPr="00E07B99" w:rsidRDefault="00AF6A0B" w:rsidP="00AF6A0B">
      <w:pPr>
        <w:pStyle w:val="ManualHeading2"/>
        <w:rPr>
          <w:rFonts w:eastAsia="Arial Unicode MS"/>
          <w:noProof/>
          <w:u w:color="000000"/>
          <w:bdr w:val="nil"/>
        </w:rPr>
      </w:pPr>
      <w:r w:rsidRPr="00E07B99">
        <w:rPr>
          <w:noProof/>
          <w:bdr w:val="nil"/>
        </w:rPr>
        <w:t>•</w:t>
      </w:r>
      <w:r w:rsidRPr="00E07B99">
        <w:rPr>
          <w:noProof/>
        </w:rPr>
        <w:tab/>
      </w:r>
      <w:r w:rsidRPr="00E07B99">
        <w:rPr>
          <w:noProof/>
          <w:bdr w:val="nil"/>
        </w:rPr>
        <w:t>Rättslig grund</w:t>
      </w:r>
    </w:p>
    <w:p w:rsidR="003A04A9" w:rsidRPr="00E07B99" w:rsidRDefault="0CB41CCF" w:rsidP="003A04A9">
      <w:pPr>
        <w:rPr>
          <w:rFonts w:eastAsia="Times New Roman"/>
          <w:noProof/>
        </w:rPr>
      </w:pPr>
      <w:r w:rsidRPr="00E07B99">
        <w:rPr>
          <w:noProof/>
        </w:rPr>
        <w:t>Artikel 43.3 i fördraget om Europeiska unionens funktionssätt (</w:t>
      </w:r>
      <w:r w:rsidRPr="00E07B99">
        <w:rPr>
          <w:i/>
          <w:iCs/>
          <w:noProof/>
        </w:rPr>
        <w:t>EUF-fördraget</w:t>
      </w:r>
      <w:r w:rsidRPr="00E07B99">
        <w:rPr>
          <w:noProof/>
        </w:rPr>
        <w:t>) ligger till grund för förslaget till förordning om ändring av förordning (EU) nr 1370/2013 för att stryka de befintliga bestämmelserna om EU:s skolprogram. Förordning (EU) nr 1370/2013 antogs på grundval av artikel 43.3 i EUF-fördraget och måste därför ändras på grundval av samma rättsliga grund.</w:t>
      </w:r>
    </w:p>
    <w:p w:rsidR="00AF6A0B" w:rsidRPr="00E07B99" w:rsidRDefault="00AF6A0B" w:rsidP="00AF6A0B">
      <w:pPr>
        <w:pStyle w:val="ManualHeading2"/>
        <w:rPr>
          <w:rFonts w:eastAsia="Arial Unicode MS"/>
          <w:noProof/>
          <w:u w:color="000000"/>
          <w:bdr w:val="nil"/>
        </w:rPr>
      </w:pPr>
      <w:r w:rsidRPr="00E07B99">
        <w:rPr>
          <w:noProof/>
          <w:u w:color="000000"/>
          <w:bdr w:val="nil"/>
        </w:rPr>
        <w:t>•</w:t>
      </w:r>
      <w:r w:rsidRPr="00E07B99">
        <w:rPr>
          <w:noProof/>
        </w:rPr>
        <w:tab/>
      </w:r>
      <w:r w:rsidRPr="00E07B99">
        <w:rPr>
          <w:noProof/>
          <w:u w:color="000000"/>
          <w:bdr w:val="nil"/>
        </w:rPr>
        <w:t>Subsidiaritetsprincipen (för icke-exklusiv befogenhet)</w:t>
      </w:r>
    </w:p>
    <w:p w:rsidR="000C55E1" w:rsidRPr="00E07B99" w:rsidRDefault="31C9B900" w:rsidP="000C55E1">
      <w:pPr>
        <w:rPr>
          <w:rFonts w:eastAsia="Times New Roman"/>
          <w:noProof/>
        </w:rPr>
      </w:pPr>
      <w:r w:rsidRPr="00E07B99">
        <w:rPr>
          <w:noProof/>
        </w:rPr>
        <w:t>Strykningen kan inte uppnås genom nationell lagstiftning.</w:t>
      </w:r>
    </w:p>
    <w:p w:rsidR="00AF6A0B" w:rsidRPr="00E07B99" w:rsidRDefault="00AF6A0B" w:rsidP="00EE77BE">
      <w:pPr>
        <w:pStyle w:val="ManualHeading2"/>
        <w:rPr>
          <w:noProof/>
        </w:rPr>
      </w:pPr>
      <w:r w:rsidRPr="00E07B99">
        <w:rPr>
          <w:noProof/>
        </w:rPr>
        <w:t>•</w:t>
      </w:r>
      <w:r w:rsidRPr="00E07B99">
        <w:rPr>
          <w:noProof/>
        </w:rPr>
        <w:tab/>
        <w:t>Proportionalitetsprincipen</w:t>
      </w:r>
    </w:p>
    <w:p w:rsidR="00EE77BE" w:rsidRPr="00E07B99" w:rsidRDefault="00E930CE" w:rsidP="00EE77BE">
      <w:pPr>
        <w:rPr>
          <w:rFonts w:eastAsia="Times New Roman"/>
          <w:noProof/>
          <w:color w:val="000000" w:themeColor="text1"/>
        </w:rPr>
      </w:pPr>
      <w:r w:rsidRPr="00E07B99">
        <w:rPr>
          <w:noProof/>
          <w:color w:val="000000" w:themeColor="text1"/>
        </w:rPr>
        <w:t>Ej tillämpligt</w:t>
      </w:r>
    </w:p>
    <w:p w:rsidR="00AF6A0B" w:rsidRPr="00E07B99" w:rsidRDefault="00AF6A0B" w:rsidP="00EE77BE">
      <w:pPr>
        <w:pStyle w:val="ManualHeading2"/>
        <w:rPr>
          <w:noProof/>
          <w:u w:color="000000"/>
          <w:bdr w:val="nil"/>
        </w:rPr>
      </w:pPr>
      <w:r w:rsidRPr="00E07B99">
        <w:rPr>
          <w:noProof/>
          <w:u w:color="000000"/>
          <w:bdr w:val="nil"/>
        </w:rPr>
        <w:t>•</w:t>
      </w:r>
      <w:r w:rsidRPr="00E07B99">
        <w:rPr>
          <w:noProof/>
        </w:rPr>
        <w:tab/>
      </w:r>
      <w:r w:rsidRPr="00E07B99">
        <w:rPr>
          <w:noProof/>
          <w:u w:color="000000"/>
          <w:bdr w:val="nil"/>
        </w:rPr>
        <w:t>Val av instrument</w:t>
      </w:r>
    </w:p>
    <w:p w:rsidR="00AF6A0B" w:rsidRPr="00E07B99" w:rsidRDefault="00AF6A0B" w:rsidP="00AF6A0B">
      <w:pPr>
        <w:spacing w:before="0" w:after="0"/>
        <w:rPr>
          <w:rFonts w:eastAsia="Times New Roman"/>
          <w:noProof/>
          <w:color w:val="000000" w:themeColor="text1"/>
        </w:rPr>
      </w:pPr>
      <w:r w:rsidRPr="00E07B99">
        <w:rPr>
          <w:noProof/>
          <w:color w:val="000000" w:themeColor="text1"/>
        </w:rPr>
        <w:t>Med hänsyn till förslagets mål och innehåll är en ändring av den befintliga förordningen det lämpligaste instrumentet.</w:t>
      </w:r>
    </w:p>
    <w:p w:rsidR="00AF6A0B" w:rsidRPr="00E07B99" w:rsidRDefault="4FF9D9B9" w:rsidP="00AF6A0B">
      <w:pPr>
        <w:pStyle w:val="ManualHeading1"/>
        <w:rPr>
          <w:noProof/>
          <w:color w:val="000000" w:themeColor="text1"/>
        </w:rPr>
      </w:pPr>
      <w:r w:rsidRPr="00E07B99">
        <w:rPr>
          <w:noProof/>
        </w:rPr>
        <w:t>3.</w:t>
      </w:r>
      <w:r w:rsidRPr="00E07B99">
        <w:rPr>
          <w:noProof/>
        </w:rPr>
        <w:tab/>
        <w:t>RESULTAT AV EFTERHANDSUTVÄRDERINGAR, SAMRÅD MED BERÖRDA PARTER OCH KONSEKVENSBEDÖMNINGAR</w:t>
      </w:r>
    </w:p>
    <w:p w:rsidR="00363183" w:rsidRPr="00E07B99" w:rsidRDefault="00363183" w:rsidP="00D47C98">
      <w:pPr>
        <w:rPr>
          <w:noProof/>
        </w:rPr>
      </w:pPr>
      <w:bookmarkStart w:id="2" w:name="_Hlk160436971"/>
      <w:r w:rsidRPr="00E07B99">
        <w:rPr>
          <w:noProof/>
        </w:rPr>
        <w:t>Förslaget är en följd av den nya strukturen i den fleråriga budgetramen och särskilt förordning (EU).../... [NRPF-förordningen] för vilken en övergripande konsekvensbedömning och samråd med berörda parter har genomförts.</w:t>
      </w:r>
      <w:bookmarkEnd w:id="2"/>
    </w:p>
    <w:p w:rsidR="00AF6A0B" w:rsidRPr="00E07B99" w:rsidRDefault="00AF6A0B" w:rsidP="00AF6A0B">
      <w:pPr>
        <w:pStyle w:val="ManualHeading2"/>
        <w:rPr>
          <w:rFonts w:eastAsia="Times New Roman"/>
          <w:bCs/>
          <w:noProof/>
          <w:color w:val="000000" w:themeColor="text1"/>
          <w:szCs w:val="24"/>
        </w:rPr>
      </w:pPr>
      <w:r w:rsidRPr="00E07B99">
        <w:rPr>
          <w:noProof/>
        </w:rPr>
        <w:t>•</w:t>
      </w:r>
      <w:r w:rsidRPr="00E07B99">
        <w:rPr>
          <w:noProof/>
        </w:rPr>
        <w:tab/>
        <w:t>Grundläggande rättigheter</w:t>
      </w:r>
    </w:p>
    <w:p w:rsidR="00AF6A0B" w:rsidRPr="00E07B99" w:rsidRDefault="00AF6A0B" w:rsidP="00AF6A0B">
      <w:pPr>
        <w:rPr>
          <w:noProof/>
        </w:rPr>
      </w:pPr>
      <w:r w:rsidRPr="00E07B99">
        <w:rPr>
          <w:noProof/>
        </w:rPr>
        <w:t>Översynen respekterar de rättigheter och iakttar de principer som fastställs i Europeiska unionens stadga om de grundläggande rättigheterna i enlighet med kommissionens förslag till NPRF-förordning. Bestämmelserna i den föreslagna förordningen om respekt för de grundläggande rättigheterna och rättsstatsprincipen kommer även att gälla för EU:s skolprogram.</w:t>
      </w:r>
    </w:p>
    <w:p w:rsidR="00AF6A0B" w:rsidRPr="00E07B99" w:rsidRDefault="00AF6A0B" w:rsidP="00AF6A0B">
      <w:pPr>
        <w:pStyle w:val="ManualHeading1"/>
        <w:rPr>
          <w:noProof/>
        </w:rPr>
      </w:pPr>
      <w:r w:rsidRPr="00E07B99">
        <w:rPr>
          <w:noProof/>
        </w:rPr>
        <w:t>4.</w:t>
      </w:r>
      <w:r w:rsidRPr="00E07B99">
        <w:rPr>
          <w:noProof/>
        </w:rPr>
        <w:tab/>
        <w:t>BUDGETKONSEKVENSER</w:t>
      </w:r>
    </w:p>
    <w:p w:rsidR="004308A0" w:rsidRPr="00E07B99" w:rsidRDefault="00B82276" w:rsidP="004308A0">
      <w:pPr>
        <w:rPr>
          <w:noProof/>
        </w:rPr>
      </w:pPr>
      <w:r w:rsidRPr="00E07B99">
        <w:rPr>
          <w:noProof/>
        </w:rPr>
        <w:t>Det befintliga EU-skolprogrammet som fastställs i förordning (EU) nr 1308/2013 ska upphöra. Det nya EU-skolprogrammet kommer att finansieras av fonden. De finansiella anslagen till medlemsstaterna föreslås regleras i förordning (EU).../... [NRPF-förordningen] och kraven för skolprogrammet föreslås regleras i förordning (EU) nr 1308/2013.</w:t>
      </w:r>
    </w:p>
    <w:p w:rsidR="00AF6A0B" w:rsidRPr="00E07B99" w:rsidRDefault="00AF6A0B" w:rsidP="004308A0">
      <w:pPr>
        <w:rPr>
          <w:noProof/>
        </w:rPr>
      </w:pPr>
      <w:r w:rsidRPr="00E07B99">
        <w:rPr>
          <w:b/>
          <w:smallCaps/>
          <w:noProof/>
        </w:rPr>
        <w:t>5.</w:t>
      </w:r>
      <w:r w:rsidRPr="00E07B99">
        <w:rPr>
          <w:noProof/>
        </w:rPr>
        <w:tab/>
      </w:r>
      <w:r w:rsidRPr="00E07B99">
        <w:rPr>
          <w:b/>
          <w:smallCaps/>
          <w:noProof/>
        </w:rPr>
        <w:t>ÖVRIGA INSLAG</w:t>
      </w:r>
    </w:p>
    <w:p w:rsidR="00AF6A0B" w:rsidRPr="00E07B99" w:rsidRDefault="00AF6A0B" w:rsidP="007C7BA9">
      <w:pPr>
        <w:pStyle w:val="ManualHeading2"/>
        <w:rPr>
          <w:rFonts w:eastAsia="Times New Roman"/>
          <w:bCs/>
          <w:noProof/>
          <w:color w:val="333333"/>
        </w:rPr>
      </w:pPr>
      <w:r w:rsidRPr="00E07B99">
        <w:rPr>
          <w:noProof/>
          <w:color w:val="333333"/>
        </w:rPr>
        <w:t>•</w:t>
      </w:r>
      <w:r w:rsidRPr="00E07B99">
        <w:rPr>
          <w:noProof/>
        </w:rPr>
        <w:tab/>
        <w:t>Ingående redogörelse för de specifika bestämmelserna i förslaget</w:t>
      </w:r>
    </w:p>
    <w:p w:rsidR="00D47C98" w:rsidRPr="00E07B99" w:rsidRDefault="00930B82" w:rsidP="00D47C98">
      <w:pPr>
        <w:pStyle w:val="Text1"/>
        <w:ind w:left="0"/>
        <w:rPr>
          <w:noProof/>
        </w:rPr>
      </w:pPr>
      <w:r w:rsidRPr="00E07B99">
        <w:rPr>
          <w:noProof/>
        </w:rPr>
        <w:t>I artikel 5 i förordning (EU) nr 1370/2013 fastställs regler om preliminära och definitiva tilldelningar och om omfördelning av unionsstöd, om högsta nivåer för unionsstöd för finansiering av kompletterande utbildningsåtgärder och därmed sammanhängande kostnader samt om det högsta beloppet för unionsstödet för mjölkkomponenten.</w:t>
      </w:r>
    </w:p>
    <w:p w:rsidR="00F3769B" w:rsidRPr="00E07B99" w:rsidRDefault="00F3769B" w:rsidP="00D47C98">
      <w:pPr>
        <w:pStyle w:val="Text1"/>
        <w:ind w:left="0"/>
        <w:rPr>
          <w:noProof/>
        </w:rPr>
      </w:pPr>
      <w:r w:rsidRPr="00E07B99">
        <w:rPr>
          <w:noProof/>
        </w:rPr>
        <w:t>I bilaga I till förordning (EU) nr 1370/2013 fastställs den preliminära tilldelningen av unionsstöd till varje medlemsstat för perioden 1 augusti 2017</w:t>
      </w:r>
      <w:r w:rsidR="00E07B99" w:rsidRPr="00E07B99">
        <w:rPr>
          <w:noProof/>
        </w:rPr>
        <w:t>–</w:t>
      </w:r>
      <w:r w:rsidRPr="00E07B99">
        <w:rPr>
          <w:noProof/>
        </w:rPr>
        <w:t>31 juli 2023.</w:t>
      </w:r>
    </w:p>
    <w:p w:rsidR="00CB7A89" w:rsidRPr="00E07B99" w:rsidRDefault="00CB7A89" w:rsidP="00CB7A89">
      <w:pPr>
        <w:rPr>
          <w:noProof/>
        </w:rPr>
      </w:pPr>
      <w:r w:rsidRPr="00E07B99">
        <w:rPr>
          <w:noProof/>
        </w:rPr>
        <w:t>För att öka effektiviteten och säkerställa samstämmighet med andra GJP-instrument bör EU:s skolprogram genomföras som en typ av insats som stöds av fonden. Eftersom det nuvarande EU-skolprogrammet som fastställs i förordning (EU) nr 1308/2013 bör utgå bör även bestämmelserna om EU:s skolprogram i förordning (EU) nr 1370/2013 utgå.</w:t>
      </w:r>
    </w:p>
    <w:p w:rsidR="00D47C98" w:rsidRPr="00E07B99" w:rsidRDefault="00D47C98" w:rsidP="00D47C98">
      <w:pPr>
        <w:pStyle w:val="Text1"/>
        <w:ind w:left="0"/>
        <w:rPr>
          <w:noProof/>
        </w:rPr>
      </w:pPr>
    </w:p>
    <w:p w:rsidR="007C7BA9" w:rsidRPr="00E07B99" w:rsidRDefault="007C7BA9" w:rsidP="007C7BA9">
      <w:pPr>
        <w:spacing w:before="0" w:after="240"/>
        <w:rPr>
          <w:rFonts w:eastAsia="Times New Roman"/>
          <w:noProof/>
        </w:rPr>
        <w:sectPr w:rsidR="007C7BA9" w:rsidRPr="00E07B99" w:rsidSect="00F3151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D91280" w:rsidRDefault="0092287A">
      <w:pPr>
        <w:pStyle w:val="Rfrenceinterinstitutionnelle"/>
        <w:rPr>
          <w:noProof/>
        </w:rPr>
      </w:pPr>
      <w:r>
        <w:rPr>
          <w:noProof/>
        </w:rPr>
        <w:t>2025/0234 (NLE)</w:t>
      </w:r>
    </w:p>
    <w:p w:rsidR="000A3B5B" w:rsidRPr="00E07B99" w:rsidRDefault="00E07B99" w:rsidP="00E07B99">
      <w:pPr>
        <w:pStyle w:val="Statut"/>
        <w:rPr>
          <w:noProof/>
        </w:rPr>
      </w:pPr>
      <w:r w:rsidRPr="00E07B99">
        <w:rPr>
          <w:noProof/>
        </w:rPr>
        <w:t>Förslag till</w:t>
      </w:r>
    </w:p>
    <w:p w:rsidR="000A3B5B" w:rsidRPr="00E07B99" w:rsidRDefault="00E07B99" w:rsidP="00E07B99">
      <w:pPr>
        <w:pStyle w:val="Typedudocument"/>
        <w:rPr>
          <w:noProof/>
        </w:rPr>
      </w:pPr>
      <w:r w:rsidRPr="00E07B99">
        <w:rPr>
          <w:noProof/>
        </w:rPr>
        <w:t>RÅDETS FÖRORDNING</w:t>
      </w:r>
    </w:p>
    <w:p w:rsidR="000A3B5B" w:rsidRPr="00E07B99" w:rsidRDefault="00E07B99" w:rsidP="00E07B99">
      <w:pPr>
        <w:pStyle w:val="Titreobjet"/>
        <w:rPr>
          <w:noProof/>
        </w:rPr>
      </w:pPr>
      <w:r w:rsidRPr="00E07B99">
        <w:rPr>
          <w:noProof/>
        </w:rPr>
        <w:t xml:space="preserve">om ändring av förordning (EU) nr 1370/2013 vad gäller stödordningen för utdelning av frukt och grönsaker, bananer och mjölk vid utbildningsanstalter </w:t>
      </w:r>
      <w:r w:rsidRPr="00E07B99">
        <w:rPr>
          <w:noProof/>
        </w:rPr>
        <w:br/>
        <w:t>(EU:s skolprogram)</w:t>
      </w:r>
    </w:p>
    <w:p w:rsidR="000A3B5B" w:rsidRPr="00E07B99" w:rsidRDefault="42EF21A1" w:rsidP="00C628EE">
      <w:pPr>
        <w:pStyle w:val="Institutionquiagit"/>
        <w:rPr>
          <w:noProof/>
        </w:rPr>
      </w:pPr>
      <w:r w:rsidRPr="00E07B99">
        <w:rPr>
          <w:noProof/>
        </w:rPr>
        <w:t>EUROPEISKA UNIONENS RÅD HAR ANTAGIT DENNA FÖRORDNING</w:t>
      </w:r>
    </w:p>
    <w:p w:rsidR="000A3B5B" w:rsidRPr="00E07B99" w:rsidRDefault="6008FCB7" w:rsidP="00C628EE">
      <w:pPr>
        <w:rPr>
          <w:noProof/>
        </w:rPr>
      </w:pPr>
      <w:r w:rsidRPr="00E07B99">
        <w:rPr>
          <w:noProof/>
        </w:rPr>
        <w:t>med beaktande av fördraget om Europeiska unionens funktionssätt, särskilt artikel 43.3,</w:t>
      </w:r>
    </w:p>
    <w:p w:rsidR="000A3B5B" w:rsidRPr="00E07B99" w:rsidRDefault="000A3B5B" w:rsidP="00C628EE">
      <w:pPr>
        <w:rPr>
          <w:noProof/>
        </w:rPr>
      </w:pPr>
      <w:r w:rsidRPr="00E07B99">
        <w:rPr>
          <w:noProof/>
        </w:rPr>
        <w:t>med beaktande av Europeiska kommissionens förslag, och</w:t>
      </w:r>
    </w:p>
    <w:p w:rsidR="000A3B5B" w:rsidRPr="00E07B99" w:rsidRDefault="6008FCB7" w:rsidP="37967BE8">
      <w:pPr>
        <w:rPr>
          <w:noProof/>
        </w:rPr>
      </w:pPr>
      <w:r w:rsidRPr="00E07B99">
        <w:rPr>
          <w:noProof/>
        </w:rPr>
        <w:t>av följande skäl:</w:t>
      </w:r>
    </w:p>
    <w:p w:rsidR="001900C3" w:rsidRPr="00E07B99" w:rsidRDefault="00B545FB" w:rsidP="00B545FB">
      <w:pPr>
        <w:pStyle w:val="ManualConsidrant"/>
        <w:rPr>
          <w:noProof/>
        </w:rPr>
      </w:pPr>
      <w:r w:rsidRPr="00B545FB">
        <w:rPr>
          <w:noProof/>
        </w:rPr>
        <w:t>(1)</w:t>
      </w:r>
      <w:r w:rsidRPr="00B545FB">
        <w:rPr>
          <w:noProof/>
        </w:rPr>
        <w:tab/>
      </w:r>
      <w:r w:rsidR="001900C3" w:rsidRPr="00E07B99">
        <w:rPr>
          <w:noProof/>
        </w:rPr>
        <w:t>Den fleråriga budgetramen för åren 2028–2034 inkluderar Europaparlamentets och rådets förordning (EU).../... [NRPF-förordningen]</w:t>
      </w:r>
      <w:r w:rsidR="001900C3" w:rsidRPr="00AF589C">
        <w:rPr>
          <w:rStyle w:val="FootnoteReference"/>
          <w:noProof/>
        </w:rPr>
        <w:footnoteReference w:id="7"/>
      </w:r>
      <w:r w:rsidR="001900C3" w:rsidRPr="00E07B99">
        <w:rPr>
          <w:noProof/>
        </w:rPr>
        <w:t xml:space="preserve"> om inrättande av Nationella och regionala partnerskapsfonden (</w:t>
      </w:r>
      <w:r w:rsidR="001900C3" w:rsidRPr="00E07B99">
        <w:rPr>
          <w:i/>
          <w:iCs/>
          <w:noProof/>
        </w:rPr>
        <w:t>NRP-fonden</w:t>
      </w:r>
      <w:r w:rsidR="001900C3" w:rsidRPr="00E07B99">
        <w:rPr>
          <w:noProof/>
        </w:rPr>
        <w:t>) för perioden 2028–2034, som slår samman de medel som tilldelats i förväg på nationell nivå i NRP-fonden, inbegripet Europeiska garantifonden för jordbruket (EGFJ) och Europeiska jordbruksfonden för landsbygdsutveckling (Ejflu). NRP-fonden ska genomföras genom nationella och regionala partnerskapsplaner (</w:t>
      </w:r>
      <w:r w:rsidR="001900C3" w:rsidRPr="00E07B99">
        <w:rPr>
          <w:i/>
          <w:iCs/>
          <w:noProof/>
        </w:rPr>
        <w:t>NRP-planer</w:t>
      </w:r>
      <w:r w:rsidR="001900C3" w:rsidRPr="00E07B99">
        <w:rPr>
          <w:noProof/>
        </w:rPr>
        <w:t>) och unionens facilitet (</w:t>
      </w:r>
      <w:r w:rsidR="001900C3" w:rsidRPr="00E07B99">
        <w:rPr>
          <w:i/>
          <w:iCs/>
          <w:noProof/>
        </w:rPr>
        <w:t>faciliteten</w:t>
      </w:r>
      <w:r w:rsidR="001900C3" w:rsidRPr="00E07B99">
        <w:rPr>
          <w:noProof/>
        </w:rPr>
        <w:t>), som syftar till att öka flexibiliteten och hantera kriser och interventioner som kräver styrning eller samordning på unionsnivå.</w:t>
      </w:r>
    </w:p>
    <w:p w:rsidR="00601B51" w:rsidRPr="00E07B99" w:rsidRDefault="00B545FB" w:rsidP="00B545FB">
      <w:pPr>
        <w:pStyle w:val="ManualConsidrant"/>
        <w:rPr>
          <w:noProof/>
        </w:rPr>
      </w:pPr>
      <w:r w:rsidRPr="00B545FB">
        <w:rPr>
          <w:noProof/>
        </w:rPr>
        <w:t>(2)</w:t>
      </w:r>
      <w:r w:rsidRPr="00B545FB">
        <w:rPr>
          <w:noProof/>
        </w:rPr>
        <w:tab/>
      </w:r>
      <w:r w:rsidR="002A697D" w:rsidRPr="00E07B99">
        <w:rPr>
          <w:noProof/>
        </w:rPr>
        <w:t>Det stöd för utdelning av frukt och grönsaker samt av mjölk och mjölkprodukter vid utbildningsanstalter som föreskrivs i del II avdelning I kapitel II i Europaparlamentets och rådets förordning (EU) nr 1308/2013</w:t>
      </w:r>
      <w:r w:rsidR="002A697D" w:rsidRPr="00E07B99">
        <w:rPr>
          <w:rStyle w:val="FootnoteReference"/>
          <w:noProof/>
        </w:rPr>
        <w:footnoteReference w:id="8"/>
      </w:r>
      <w:r w:rsidR="002A697D" w:rsidRPr="00E07B99">
        <w:rPr>
          <w:noProof/>
        </w:rPr>
        <w:t xml:space="preserve"> (</w:t>
      </w:r>
      <w:r w:rsidR="002A697D" w:rsidRPr="00E07B99">
        <w:rPr>
          <w:i/>
          <w:iCs/>
          <w:noProof/>
        </w:rPr>
        <w:t>EU:s skolprogram</w:t>
      </w:r>
      <w:r w:rsidR="002A697D" w:rsidRPr="00E07B99">
        <w:rPr>
          <w:noProof/>
        </w:rPr>
        <w:t>) har visat sig vara effektivt när det gäller att öka konsumtionen av utvalda jordbruksprodukter. För att bidra till att uppnå målen för den gemensamma jordbrukspolitiken (GJP) bör EU:s skolprogram bibehållas. För att öka ändamålsenligheten och säkerställa samstämmighet med andra instrument inom den gemensamma jordbrukspolitiken bör dock EU:s skolprogram baseras på resultat och genomföras som en interventionstyp med stöd från NRP-fonden, i enlighet med reglerna i förordning (EU).../...</w:t>
      </w:r>
      <w:r w:rsidR="002A697D" w:rsidRPr="00E07B99">
        <w:rPr>
          <w:noProof/>
          <w:color w:val="BFBFBF" w:themeColor="background1" w:themeShade="BF"/>
        </w:rPr>
        <w:t xml:space="preserve"> [NRPF-förordningen] och Europaparlamentets och rådets förordning (EU) .../... [prestationsförordningen]</w:t>
      </w:r>
      <w:r w:rsidR="002A697D" w:rsidRPr="00E07B99">
        <w:rPr>
          <w:rStyle w:val="FootnoteReference"/>
          <w:noProof/>
          <w:color w:val="BFBFBF" w:themeColor="background1" w:themeShade="BF"/>
        </w:rPr>
        <w:footnoteReference w:id="9"/>
      </w:r>
      <w:r w:rsidR="002A697D" w:rsidRPr="00E07B99">
        <w:rPr>
          <w:noProof/>
          <w:color w:val="BFBFBF" w:themeColor="background1" w:themeShade="BF"/>
        </w:rPr>
        <w:t xml:space="preserve">. </w:t>
      </w:r>
      <w:r w:rsidR="002A697D" w:rsidRPr="00E07B99">
        <w:rPr>
          <w:noProof/>
        </w:rPr>
        <w:t>Därför bör de befintliga bestämmelserna om EU:s skolprogram i förordning (EU) nr 1308/2013 utgå.</w:t>
      </w:r>
    </w:p>
    <w:p w:rsidR="00186E2D" w:rsidRPr="00E07B99" w:rsidRDefault="00B545FB" w:rsidP="00B545FB">
      <w:pPr>
        <w:pStyle w:val="ManualConsidrant"/>
        <w:rPr>
          <w:noProof/>
        </w:rPr>
      </w:pPr>
      <w:r w:rsidRPr="00B545FB">
        <w:rPr>
          <w:noProof/>
        </w:rPr>
        <w:t>(3)</w:t>
      </w:r>
      <w:r w:rsidRPr="00B545FB">
        <w:rPr>
          <w:noProof/>
        </w:rPr>
        <w:tab/>
      </w:r>
      <w:r w:rsidR="00186E2D" w:rsidRPr="00E07B99">
        <w:rPr>
          <w:noProof/>
        </w:rPr>
        <w:t>I rådets förordning (EU) nr 1370/2013</w:t>
      </w:r>
      <w:r w:rsidR="00186E2D" w:rsidRPr="00E07B99">
        <w:rPr>
          <w:rStyle w:val="FootnoteReference"/>
          <w:noProof/>
          <w:color w:val="000000" w:themeColor="text1"/>
        </w:rPr>
        <w:footnoteReference w:id="10"/>
      </w:r>
      <w:r w:rsidR="00186E2D" w:rsidRPr="00E07B99">
        <w:rPr>
          <w:noProof/>
        </w:rPr>
        <w:t xml:space="preserve"> fastställs storleken på unionens stöd inom EU:s skolprogram. Med tanke på strykningen av bestämmelserna om EU:s skolprogram i förordning (EU) nr 1308/2013 bör även bestämmelserna om EU:s skolprogram i förordning (EU) nr 1370/2013 utgå.</w:t>
      </w:r>
    </w:p>
    <w:p w:rsidR="00545ECE" w:rsidRPr="00E07B99" w:rsidRDefault="00B545FB" w:rsidP="00B545FB">
      <w:pPr>
        <w:pStyle w:val="ManualConsidrant"/>
        <w:rPr>
          <w:noProof/>
        </w:rPr>
      </w:pPr>
      <w:r w:rsidRPr="00B545FB">
        <w:rPr>
          <w:noProof/>
        </w:rPr>
        <w:t>(4)</w:t>
      </w:r>
      <w:r w:rsidRPr="00B545FB">
        <w:rPr>
          <w:noProof/>
        </w:rPr>
        <w:tab/>
      </w:r>
      <w:r w:rsidR="00545ECE" w:rsidRPr="00E07B99">
        <w:rPr>
          <w:noProof/>
        </w:rPr>
        <w:t>Förordning (EU) nr 1370/2013 bör därför ändras i enlighet med detta.</w:t>
      </w:r>
    </w:p>
    <w:p w:rsidR="005B3187" w:rsidRPr="00E07B99" w:rsidRDefault="00B545FB" w:rsidP="00B545FB">
      <w:pPr>
        <w:pStyle w:val="ManualConsidrant"/>
        <w:rPr>
          <w:noProof/>
        </w:rPr>
      </w:pPr>
      <w:r w:rsidRPr="00B545FB">
        <w:rPr>
          <w:noProof/>
        </w:rPr>
        <w:t>(5)</w:t>
      </w:r>
      <w:r w:rsidRPr="00B545FB">
        <w:rPr>
          <w:noProof/>
        </w:rPr>
        <w:tab/>
      </w:r>
      <w:r w:rsidR="005B3187" w:rsidRPr="00E07B99">
        <w:rPr>
          <w:noProof/>
        </w:rPr>
        <w:t>För att säkerställa en smidig övergång till den nya rättsliga ramen inom NRP-fonden bör ändringarna av förordningarna (EU) nr 1370/2013 och (EU) nr 1308/2013 om strykning av bestämmelserna om EU:s skolprogram tillämpas från och med samma dag. För att slutföra utbetalningarna av åtgärderna efter den 31 december 2027 bör dock dessa bestämmelser fortsätta att gälla för åtgärder som genomförs till och med den 31 december 2027.</w:t>
      </w:r>
    </w:p>
    <w:p w:rsidR="000A3B5B" w:rsidRPr="00E07B99" w:rsidRDefault="000A3B5B" w:rsidP="00C628EE">
      <w:pPr>
        <w:pStyle w:val="Formuledadoption"/>
        <w:rPr>
          <w:noProof/>
        </w:rPr>
      </w:pPr>
      <w:r w:rsidRPr="00E07B99">
        <w:rPr>
          <w:noProof/>
        </w:rPr>
        <w:t>HÄRIGENOM FÖRESKRIVS FÖLJANDE.</w:t>
      </w:r>
    </w:p>
    <w:p w:rsidR="000A3B5B" w:rsidRPr="00E07B99" w:rsidRDefault="5E66091A" w:rsidP="000A3B5B">
      <w:pPr>
        <w:pStyle w:val="Titrearticle"/>
        <w:rPr>
          <w:noProof/>
        </w:rPr>
      </w:pPr>
      <w:r w:rsidRPr="00E07B99">
        <w:rPr>
          <w:noProof/>
        </w:rPr>
        <w:t>Artikel 1</w:t>
      </w:r>
    </w:p>
    <w:p w:rsidR="000A3B5B" w:rsidRPr="00E07B99" w:rsidRDefault="000A3B5B" w:rsidP="00481A3F">
      <w:pPr>
        <w:rPr>
          <w:noProof/>
        </w:rPr>
      </w:pPr>
      <w:r w:rsidRPr="00E07B99">
        <w:rPr>
          <w:noProof/>
        </w:rPr>
        <w:t>Förordning (EU) nr 1370/2013 ska ändras på följande sätt:</w:t>
      </w:r>
    </w:p>
    <w:p w:rsidR="000A3B5B" w:rsidRPr="00E07B99" w:rsidRDefault="00B545FB" w:rsidP="00B545FB">
      <w:pPr>
        <w:pStyle w:val="Point0"/>
        <w:rPr>
          <w:noProof/>
        </w:rPr>
      </w:pPr>
      <w:r w:rsidRPr="00B545FB">
        <w:rPr>
          <w:noProof/>
        </w:rPr>
        <w:t>(1)</w:t>
      </w:r>
      <w:r w:rsidRPr="00B545FB">
        <w:rPr>
          <w:noProof/>
        </w:rPr>
        <w:tab/>
      </w:r>
      <w:r w:rsidR="77D618A0" w:rsidRPr="00E07B99">
        <w:rPr>
          <w:noProof/>
        </w:rPr>
        <w:t>Artikel 5 ska utgå.</w:t>
      </w:r>
    </w:p>
    <w:p w:rsidR="000A3B5B" w:rsidRPr="00E07B99" w:rsidRDefault="00B545FB" w:rsidP="00B545FB">
      <w:pPr>
        <w:pStyle w:val="Point0"/>
        <w:rPr>
          <w:rFonts w:eastAsia="Times New Roman"/>
          <w:noProof/>
          <w:color w:val="333333"/>
        </w:rPr>
      </w:pPr>
      <w:r w:rsidRPr="00B545FB">
        <w:rPr>
          <w:noProof/>
        </w:rPr>
        <w:t>(2)</w:t>
      </w:r>
      <w:r w:rsidRPr="00B545FB">
        <w:rPr>
          <w:noProof/>
        </w:rPr>
        <w:tab/>
      </w:r>
      <w:r w:rsidR="252FA5E8" w:rsidRPr="00E07B99">
        <w:rPr>
          <w:noProof/>
        </w:rPr>
        <w:t>Bilaga I ska utgå.</w:t>
      </w:r>
    </w:p>
    <w:p w:rsidR="00F65ED8" w:rsidRPr="00E07B99" w:rsidRDefault="00F65ED8" w:rsidP="37967BE8">
      <w:pPr>
        <w:pStyle w:val="Titrearticle"/>
        <w:rPr>
          <w:noProof/>
        </w:rPr>
      </w:pPr>
      <w:r w:rsidRPr="00E07B99">
        <w:rPr>
          <w:noProof/>
        </w:rPr>
        <w:t>Artikel 2</w:t>
      </w:r>
    </w:p>
    <w:p w:rsidR="00160584" w:rsidRPr="00E07B99" w:rsidRDefault="003700D4" w:rsidP="00D91101">
      <w:pPr>
        <w:rPr>
          <w:noProof/>
        </w:rPr>
      </w:pPr>
      <w:r w:rsidRPr="00E07B99">
        <w:rPr>
          <w:noProof/>
        </w:rPr>
        <w:t>Artikel 5 i förordning (EU) nr 1370/2013 ska fortsätta att tillämpas efter den 31 december 2027 för åtgärder som genomförs till och med den 31 december 2027.</w:t>
      </w:r>
    </w:p>
    <w:p w:rsidR="000A3B5B" w:rsidRPr="00E07B99" w:rsidRDefault="6008FCB7" w:rsidP="37967BE8">
      <w:pPr>
        <w:pStyle w:val="Titrearticle"/>
        <w:rPr>
          <w:noProof/>
        </w:rPr>
      </w:pPr>
      <w:r w:rsidRPr="00E07B99">
        <w:rPr>
          <w:noProof/>
        </w:rPr>
        <w:t>Artikel 3</w:t>
      </w:r>
    </w:p>
    <w:p w:rsidR="000A3B5B" w:rsidRPr="00E07B99" w:rsidRDefault="6008FCB7" w:rsidP="00C628EE">
      <w:pPr>
        <w:rPr>
          <w:noProof/>
        </w:rPr>
      </w:pPr>
      <w:r w:rsidRPr="00E07B99">
        <w:rPr>
          <w:noProof/>
        </w:rPr>
        <w:t xml:space="preserve">Denna förordning träder i kraft den tjugonde dagen efter det att den har offentliggjorts i </w:t>
      </w:r>
      <w:r w:rsidRPr="00E07B99">
        <w:rPr>
          <w:i/>
          <w:iCs/>
          <w:noProof/>
        </w:rPr>
        <w:t>Europeiska unionens officiella tidning</w:t>
      </w:r>
      <w:r w:rsidRPr="00E07B99">
        <w:rPr>
          <w:noProof/>
        </w:rPr>
        <w:t>.</w:t>
      </w:r>
    </w:p>
    <w:p w:rsidR="4A658A2C" w:rsidRPr="00E07B99" w:rsidRDefault="01D073C3" w:rsidP="00175F45">
      <w:pPr>
        <w:rPr>
          <w:rFonts w:eastAsia="Times New Roman"/>
          <w:i/>
          <w:iCs/>
          <w:noProof/>
          <w:color w:val="000000" w:themeColor="text1"/>
        </w:rPr>
      </w:pPr>
      <w:r w:rsidRPr="00E07B99">
        <w:rPr>
          <w:noProof/>
        </w:rPr>
        <w:t>Den ska tillämpas från och med den 1 januari 2028 [</w:t>
      </w:r>
      <w:r w:rsidRPr="00E07B99">
        <w:rPr>
          <w:i/>
          <w:iCs/>
          <w:noProof/>
        </w:rPr>
        <w:t>datumet beroende på den dag då förordning (EU) [...] om inrättande av Nationella och regionala partnerskapsfonden för perioden 2028–2034 och förordningen om ändring av förordning (EU) nr 1308/2013 vad gäller programmet för frukt, grönsaker och mjölk i skolan (EU:s skolprogram) börjar tillämpas</w:t>
      </w:r>
      <w:r w:rsidRPr="00E07B99">
        <w:rPr>
          <w:noProof/>
        </w:rPr>
        <w:t>].</w:t>
      </w:r>
    </w:p>
    <w:p w:rsidR="000A3B5B" w:rsidRPr="00E07B99" w:rsidRDefault="6008FCB7" w:rsidP="37967BE8">
      <w:pPr>
        <w:pStyle w:val="Applicationdirecte"/>
        <w:rPr>
          <w:noProof/>
        </w:rPr>
      </w:pPr>
      <w:r w:rsidRPr="00E07B99">
        <w:rPr>
          <w:noProof/>
        </w:rPr>
        <w:t>Denna förordning är till alla delar bindande och direkt tillämplig i alla medlemsstater.</w:t>
      </w:r>
    </w:p>
    <w:p w:rsidR="000A3B5B" w:rsidRPr="00E07B99" w:rsidRDefault="00E07B99" w:rsidP="00762A0B">
      <w:pPr>
        <w:pStyle w:val="Fait"/>
        <w:rPr>
          <w:noProof/>
        </w:rPr>
      </w:pPr>
      <w:r>
        <w:rPr>
          <w:noProof/>
        </w:rPr>
        <w:t>Utfärdad i Bryssel den</w:t>
      </w:r>
    </w:p>
    <w:p w:rsidR="000A3B5B" w:rsidRPr="00E07B99" w:rsidRDefault="000A3B5B" w:rsidP="00762A0B">
      <w:pPr>
        <w:pStyle w:val="Institutionquisigne"/>
        <w:rPr>
          <w:noProof/>
        </w:rPr>
      </w:pPr>
      <w:r w:rsidRPr="00E07B99">
        <w:rPr>
          <w:noProof/>
        </w:rPr>
        <w:tab/>
        <w:t>På rådets vägnar</w:t>
      </w:r>
    </w:p>
    <w:p w:rsidR="79E8B99F" w:rsidRPr="00E07B99" w:rsidRDefault="000A3B5B" w:rsidP="0018585F">
      <w:pPr>
        <w:pStyle w:val="Personnequisigne"/>
        <w:rPr>
          <w:noProof/>
        </w:rPr>
      </w:pPr>
      <w:r w:rsidRPr="00E07B99">
        <w:rPr>
          <w:noProof/>
        </w:rPr>
        <w:tab/>
        <w:t>Ordförande</w:t>
      </w:r>
    </w:p>
    <w:sectPr w:rsidR="79E8B99F" w:rsidRPr="00E07B99" w:rsidSect="00F3151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D53" w:rsidRPr="001809D6" w:rsidRDefault="00036D53" w:rsidP="000A3B5B">
      <w:pPr>
        <w:spacing w:before="0" w:after="0"/>
      </w:pPr>
      <w:r>
        <w:separator/>
      </w:r>
    </w:p>
  </w:endnote>
  <w:endnote w:type="continuationSeparator" w:id="0">
    <w:p w:rsidR="00036D53" w:rsidRPr="001809D6" w:rsidRDefault="00036D53" w:rsidP="000A3B5B">
      <w:pPr>
        <w:spacing w:before="0" w:after="0"/>
      </w:pPr>
      <w:r>
        <w:continuationSeparator/>
      </w:r>
    </w:p>
  </w:endnote>
  <w:endnote w:type="continuationNotice" w:id="1">
    <w:p w:rsidR="00036D53" w:rsidRPr="001809D6" w:rsidRDefault="00036D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Pr="00F3151A" w:rsidRDefault="00F3151A" w:rsidP="00F3151A">
    <w:pPr>
      <w:pStyle w:val="Footer"/>
      <w:rPr>
        <w:rFonts w:ascii="Arial" w:hAnsi="Arial" w:cs="Arial"/>
        <w:b/>
        <w:sz w:val="48"/>
      </w:rPr>
    </w:pPr>
    <w:r w:rsidRPr="00F3151A">
      <w:rPr>
        <w:rFonts w:ascii="Arial" w:hAnsi="Arial" w:cs="Arial"/>
        <w:b/>
        <w:sz w:val="48"/>
      </w:rPr>
      <w:t>SV</w:t>
    </w:r>
    <w:r w:rsidRPr="00F3151A">
      <w:rPr>
        <w:rFonts w:ascii="Arial" w:hAnsi="Arial" w:cs="Arial"/>
        <w:b/>
        <w:sz w:val="48"/>
      </w:rPr>
      <w:tab/>
    </w:r>
    <w:r w:rsidRPr="00F3151A">
      <w:rPr>
        <w:rFonts w:ascii="Arial" w:hAnsi="Arial" w:cs="Arial"/>
        <w:b/>
        <w:sz w:val="48"/>
      </w:rPr>
      <w:tab/>
    </w:r>
    <w:r w:rsidRPr="00F3151A">
      <w:tab/>
    </w:r>
    <w:r w:rsidRPr="00F3151A">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Pr="00F3151A" w:rsidRDefault="00F3151A" w:rsidP="00F3151A">
    <w:pPr>
      <w:pStyle w:val="Footer"/>
      <w:rPr>
        <w:rFonts w:ascii="Arial" w:hAnsi="Arial" w:cs="Arial"/>
        <w:b/>
        <w:sz w:val="48"/>
      </w:rPr>
    </w:pPr>
    <w:r w:rsidRPr="00F3151A">
      <w:rPr>
        <w:rFonts w:ascii="Arial" w:hAnsi="Arial" w:cs="Arial"/>
        <w:b/>
        <w:sz w:val="48"/>
      </w:rPr>
      <w:t>SV</w:t>
    </w:r>
    <w:r w:rsidRPr="00F3151A">
      <w:rPr>
        <w:rFonts w:ascii="Arial" w:hAnsi="Arial" w:cs="Arial"/>
        <w:b/>
        <w:sz w:val="48"/>
      </w:rPr>
      <w:tab/>
    </w:r>
    <w:r w:rsidRPr="00F3151A">
      <w:rPr>
        <w:rFonts w:ascii="Arial" w:hAnsi="Arial" w:cs="Arial"/>
        <w:b/>
        <w:sz w:val="48"/>
      </w:rPr>
      <w:tab/>
    </w:r>
    <w:r w:rsidRPr="00F3151A">
      <w:tab/>
    </w:r>
    <w:r w:rsidRPr="00F3151A">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Pr="00F3151A" w:rsidRDefault="00F3151A" w:rsidP="00F3151A">
    <w:pPr>
      <w:pStyle w:val="Footer"/>
      <w:rPr>
        <w:rFonts w:ascii="Arial" w:hAnsi="Arial" w:cs="Arial"/>
        <w:b/>
        <w:sz w:val="48"/>
      </w:rPr>
    </w:pPr>
    <w:r w:rsidRPr="00F3151A">
      <w:rPr>
        <w:rFonts w:ascii="Arial" w:hAnsi="Arial" w:cs="Arial"/>
        <w:b/>
        <w:sz w:val="48"/>
      </w:rPr>
      <w:t>SV</w:t>
    </w:r>
    <w:r w:rsidRPr="00F3151A">
      <w:rPr>
        <w:rFonts w:ascii="Arial" w:hAnsi="Arial" w:cs="Arial"/>
        <w:b/>
        <w:sz w:val="48"/>
      </w:rPr>
      <w:tab/>
    </w:r>
    <w:r>
      <w:fldChar w:fldCharType="begin"/>
    </w:r>
    <w:r>
      <w:instrText xml:space="preserve"> PAGE  \* MERGEFORMAT </w:instrText>
    </w:r>
    <w:r>
      <w:fldChar w:fldCharType="separate"/>
    </w:r>
    <w:r w:rsidR="00762A0B">
      <w:rPr>
        <w:noProof/>
      </w:rPr>
      <w:t>5</w:t>
    </w:r>
    <w:r>
      <w:fldChar w:fldCharType="end"/>
    </w:r>
    <w:r>
      <w:tab/>
    </w:r>
    <w:r w:rsidRPr="00F3151A">
      <w:tab/>
    </w:r>
    <w:r w:rsidRPr="00F3151A">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rsidP="00F3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D53" w:rsidRPr="001809D6" w:rsidRDefault="00036D53" w:rsidP="000A3B5B">
      <w:pPr>
        <w:spacing w:before="0" w:after="0"/>
      </w:pPr>
      <w:r>
        <w:separator/>
      </w:r>
    </w:p>
  </w:footnote>
  <w:footnote w:type="continuationSeparator" w:id="0">
    <w:p w:rsidR="00036D53" w:rsidRPr="001809D6" w:rsidRDefault="00036D53" w:rsidP="000A3B5B">
      <w:pPr>
        <w:spacing w:before="0" w:after="0"/>
      </w:pPr>
      <w:r>
        <w:continuationSeparator/>
      </w:r>
    </w:p>
  </w:footnote>
  <w:footnote w:type="continuationNotice" w:id="1">
    <w:p w:rsidR="00036D53" w:rsidRPr="001809D6" w:rsidRDefault="00036D53">
      <w:pPr>
        <w:spacing w:before="0" w:after="0"/>
      </w:pPr>
    </w:p>
  </w:footnote>
  <w:footnote w:id="2">
    <w:p w:rsidR="003B694E" w:rsidRPr="00E07B99" w:rsidRDefault="003B694E" w:rsidP="003B694E">
      <w:pPr>
        <w:pStyle w:val="FootnoteText"/>
      </w:pPr>
      <w:r>
        <w:rPr>
          <w:rStyle w:val="FootnoteReference"/>
        </w:rPr>
        <w:footnoteRef/>
      </w:r>
      <w:r w:rsidRPr="00E07B99">
        <w:tab/>
        <w:t xml:space="preserve">Meddelande från kommissionen till Europaparlamentet, rådet, Europeiska ekonomiska och sociala kommittén samt Regionkommittén: </w:t>
      </w:r>
      <w:r w:rsidRPr="00E07B99">
        <w:rPr>
          <w:i/>
          <w:iCs/>
        </w:rPr>
        <w:t>En vision för jordbruk och livsmedel – En attraktiv jordbruks- och livsmedelsindustri för kommande generationer</w:t>
      </w:r>
      <w:r w:rsidRPr="00E07B99">
        <w:t>, 19.2.2025, COM(2025) 75 final.</w:t>
      </w:r>
    </w:p>
  </w:footnote>
  <w:footnote w:id="3">
    <w:p w:rsidR="003B694E" w:rsidRPr="00E07B99" w:rsidRDefault="003B694E" w:rsidP="003B694E">
      <w:pPr>
        <w:pStyle w:val="FootnoteText"/>
      </w:pPr>
      <w:r>
        <w:rPr>
          <w:rStyle w:val="FootnoteReference"/>
        </w:rPr>
        <w:footnoteRef/>
      </w:r>
      <w:r w:rsidRPr="00E07B99">
        <w:tab/>
        <w:t xml:space="preserve">Europaparlamentets och rådets förordning (EU) nr 1308/2013 av den 17 december 2013 om upprättande av en samlad marknadsordning för jordbruksprodukter och om upphävande av rådets förordningar (EEG) nr 922/72, (EEG) nr 234/79, (EG) nr 1037/2001 och (EG) nr 1234/2007 (EUT L 347, 20.12.2013, s. 671, ELI: </w:t>
      </w:r>
      <w:hyperlink r:id="rId1" w:history="1">
        <w:r w:rsidRPr="00E07B99">
          <w:rPr>
            <w:rStyle w:val="Hyperlink"/>
          </w:rPr>
          <w:t>http://data.europa.eu/eli/reg/2013/1308/oj</w:t>
        </w:r>
      </w:hyperlink>
      <w:r w:rsidRPr="00E07B99">
        <w:t>).</w:t>
      </w:r>
    </w:p>
  </w:footnote>
  <w:footnote w:id="4">
    <w:p w:rsidR="003B694E" w:rsidRPr="00E07B99" w:rsidRDefault="003B694E" w:rsidP="003B694E">
      <w:pPr>
        <w:pStyle w:val="FootnoteText"/>
      </w:pPr>
      <w:r>
        <w:rPr>
          <w:rStyle w:val="FootnoteReference"/>
        </w:rPr>
        <w:footnoteRef/>
      </w:r>
      <w:r w:rsidRPr="00E07B99">
        <w:tab/>
        <w:t xml:space="preserve">Meddelande från kommissionen till Europaparlamentet, Europeiska rådet, rådet, Europeiska ekonomiska och sociala kommittén samt Regionkommittén: </w:t>
      </w:r>
      <w:r w:rsidRPr="00E07B99">
        <w:rPr>
          <w:i/>
          <w:iCs/>
        </w:rPr>
        <w:t>Vägen till nästa fleråriga budgetram</w:t>
      </w:r>
      <w:r w:rsidRPr="00E07B99">
        <w:t>, 11.2.2025, COM(2025) 46 final.</w:t>
      </w:r>
    </w:p>
  </w:footnote>
  <w:footnote w:id="5">
    <w:p w:rsidR="00AF7CB0" w:rsidRPr="00E07B99" w:rsidRDefault="00AF7CB0" w:rsidP="000E1288">
      <w:pPr>
        <w:pStyle w:val="FootnoteText"/>
      </w:pPr>
      <w:r>
        <w:rPr>
          <w:rStyle w:val="FootnoteReference"/>
        </w:rPr>
        <w:footnoteRef/>
      </w:r>
      <w:r w:rsidRPr="00E07B99">
        <w:tab/>
        <w:t>Europaparlamentets och rådets förordning (EU).../... om ändring av förordning (EU) nr 1308/2013 vad gäller Europeiska unionens program för frukt, grönsaker och mjölk i skolan (EU:s skolprogram), sektorsspecifika interventioner, inrättandet av en proteinsektor, krav på hampa, möjligheten till handelsnormer för ost, proteingrödor och kött, tillämpning av tilläggsimporttullar, regler om försörjning i kristider och allvarliga kriser och säkerheter (EUT L..., ELI:...).</w:t>
      </w:r>
    </w:p>
  </w:footnote>
  <w:footnote w:id="6">
    <w:p w:rsidR="00B07E1B" w:rsidRPr="00E07B99" w:rsidRDefault="00B07E1B" w:rsidP="00B07E1B">
      <w:pPr>
        <w:pStyle w:val="FootnoteText"/>
      </w:pPr>
      <w:r>
        <w:rPr>
          <w:rStyle w:val="FootnoteReference"/>
        </w:rPr>
        <w:footnoteRef/>
      </w:r>
      <w:r w:rsidRPr="00E07B99">
        <w:tab/>
        <w:t>Rådets förordning (EU) nr 1370/2013 av den 16 december 2013 om fastställande av vissa stöd och bidrag inom ramen för den samlade marknadsordningen för jordbruksprodukter (EUT L 346, 20.12.2013, s. 12, ELI: </w:t>
      </w:r>
      <w:hyperlink r:id="rId2" w:tooltip="Ger åtkomst till dokumentet via dess ELI-adress." w:history="1">
        <w:r w:rsidRPr="00E07B99">
          <w:rPr>
            <w:rStyle w:val="Hyperlink"/>
          </w:rPr>
          <w:t>http://data.europa.eu/eli/reg/2013/1370/oj</w:t>
        </w:r>
      </w:hyperlink>
      <w:r w:rsidRPr="00E07B99">
        <w:t>).</w:t>
      </w:r>
    </w:p>
  </w:footnote>
  <w:footnote w:id="7">
    <w:p w:rsidR="00E770A7" w:rsidRPr="00E07B99" w:rsidRDefault="00E770A7">
      <w:pPr>
        <w:pStyle w:val="FootnoteText"/>
      </w:pPr>
      <w:r>
        <w:rPr>
          <w:rStyle w:val="FootnoteReference"/>
        </w:rPr>
        <w:footnoteRef/>
      </w:r>
      <w:r w:rsidRPr="00E07B99">
        <w:tab/>
        <w:t>Europaparlamentets och rådet förordning (EU) .../... [NRPF-förordningen] (EUT L …, ELI:</w:t>
      </w:r>
    </w:p>
  </w:footnote>
  <w:footnote w:id="8">
    <w:p w:rsidR="00CC7A36" w:rsidRPr="00E07B99" w:rsidRDefault="00CC7A36">
      <w:pPr>
        <w:pStyle w:val="FootnoteText"/>
      </w:pPr>
      <w:r>
        <w:rPr>
          <w:rStyle w:val="FootnoteReference"/>
        </w:rPr>
        <w:footnoteRef/>
      </w:r>
      <w:r w:rsidRPr="00E07B99">
        <w:tab/>
        <w:t>Europaparlamentets och rådets förordning (EU) nr 1308/2013 av den 17 december 2013 om upprättande av en samlad marknadsordning för jordbruksprodukter och om upphävande av rådets förordningar (EEG) nr 922/72, (EEG) nr 234/79, (EG) nr 1037/2001 och (EG) nr 1234/2007 (EUT L 347, 20.12.2013, s. 671, ELI: http://data.europa.eu/eli/reg/2013/1308/oj).</w:t>
      </w:r>
    </w:p>
  </w:footnote>
  <w:footnote w:id="9">
    <w:p w:rsidR="00186E2D" w:rsidRPr="00E07B99" w:rsidRDefault="00186E2D" w:rsidP="00186E2D">
      <w:pPr>
        <w:pStyle w:val="FootnoteText"/>
      </w:pPr>
      <w:r>
        <w:rPr>
          <w:rStyle w:val="FootnoteReference"/>
        </w:rPr>
        <w:footnoteRef/>
      </w:r>
      <w:r w:rsidRPr="00E07B99">
        <w:tab/>
        <w:t>Europaparlamentets och rådet förordning (EU) .../... [prestationsförordningen] (EUT L …, ELI:</w:t>
      </w:r>
    </w:p>
  </w:footnote>
  <w:footnote w:id="10">
    <w:p w:rsidR="00186E2D" w:rsidRPr="00E07B99" w:rsidRDefault="00186E2D" w:rsidP="00186E2D">
      <w:pPr>
        <w:pStyle w:val="FootnoteText"/>
      </w:pPr>
      <w:r>
        <w:rPr>
          <w:rStyle w:val="FootnoteReference"/>
        </w:rPr>
        <w:footnoteRef/>
      </w:r>
      <w:r w:rsidRPr="00E07B99">
        <w:tab/>
        <w:t>Rådets förordning (EU) nr 1370/2013 av den 16 december 2013 om fastställande av vissa stöd och bidrag inom ramen för den samlade marknadsordningen för jordbruksprodukter (EUT L 346, 20.12.2013, s. 12, ELI: </w:t>
      </w:r>
      <w:hyperlink r:id="rId3" w:tooltip="Ger åtkomst till dokumentet via dess ELI-adress." w:history="1">
        <w:r w:rsidRPr="00E07B99">
          <w:rPr>
            <w:rStyle w:val="Hyperlink"/>
          </w:rPr>
          <w:t>http://data.europa.eu/eli/reg/2013/1370/oj</w:t>
        </w:r>
      </w:hyperlink>
      <w:r w:rsidRPr="00E07B9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7E4B3E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B104AA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F7AD8A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25A18A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9-08 08:53: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16E7A04-6E1C-45E8-AF06-8B4A5F3B2DE9"/>
    <w:docVar w:name="LW_COVERPAGE_TYPE" w:val="1"/>
    <w:docVar w:name="LW_CROSSREFERENCE" w:val="&lt;UNUSED&gt;"/>
    <w:docVar w:name="LW_DocType" w:val="COM"/>
    <w:docVar w:name="LW_EMISSION" w:val="16.7.2025"/>
    <w:docVar w:name="LW_EMISSION_ISODATE" w:val="2025-07-16"/>
    <w:docVar w:name="LW_EMISSION_LOCATION" w:val="BRX"/>
    <w:docVar w:name="LW_EMISSION_PREFIX" w:val="Bryssel den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234"/>
    <w:docVar w:name="LW_REF.II.NEW.CP_YEAR" w:val="2025"/>
    <w:docVar w:name="LW_REF.INST.NEW" w:val="COM"/>
    <w:docVar w:name="LW_REF.INST.NEW_ADOPTED" w:val="final"/>
    <w:docVar w:name="LW_REF.INST.NEW_TEXT" w:val="(2025) 5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nr 1370/2013 vad gäller stödordningen för utdelning av frukt och grönsaker, bananer och mjölk vid utbildningsanstalter _x000b_(EU:s skolprogram)"/>
    <w:docVar w:name="LW_TYPE.DOC.CP" w:val="RÅDETS FÖRORDNING"/>
    <w:docVar w:name="LwApiVersions" w:val="LW4CoDe 1.24.5.0; LW 9.0, Build 20240221"/>
    <w:docVar w:name="Stamp" w:val="\\dossiers.dgt.cec.eu.int\dossiers\AGRI\AGRI-2024-00521\AGRI-2024-00521-00-00-EN-EDT-00.202402221135561417718.DOCX"/>
  </w:docVars>
  <w:rsids>
    <w:rsidRoot w:val="000A3B5B"/>
    <w:rsid w:val="00002D21"/>
    <w:rsid w:val="0000307A"/>
    <w:rsid w:val="0000386D"/>
    <w:rsid w:val="0000455F"/>
    <w:rsid w:val="00007421"/>
    <w:rsid w:val="00007F34"/>
    <w:rsid w:val="0001011C"/>
    <w:rsid w:val="00012D76"/>
    <w:rsid w:val="000170FC"/>
    <w:rsid w:val="00022C4F"/>
    <w:rsid w:val="00026859"/>
    <w:rsid w:val="000271A7"/>
    <w:rsid w:val="000349D3"/>
    <w:rsid w:val="00034A57"/>
    <w:rsid w:val="00035C2C"/>
    <w:rsid w:val="00035C5A"/>
    <w:rsid w:val="00036D53"/>
    <w:rsid w:val="0004014F"/>
    <w:rsid w:val="0004114D"/>
    <w:rsid w:val="00046738"/>
    <w:rsid w:val="00050B4E"/>
    <w:rsid w:val="00053615"/>
    <w:rsid w:val="000603A7"/>
    <w:rsid w:val="00061584"/>
    <w:rsid w:val="000628CF"/>
    <w:rsid w:val="0006493F"/>
    <w:rsid w:val="00064A40"/>
    <w:rsid w:val="00064CB8"/>
    <w:rsid w:val="00065709"/>
    <w:rsid w:val="0006627D"/>
    <w:rsid w:val="0007002C"/>
    <w:rsid w:val="000718AF"/>
    <w:rsid w:val="00071939"/>
    <w:rsid w:val="00072961"/>
    <w:rsid w:val="00073F4F"/>
    <w:rsid w:val="000800F0"/>
    <w:rsid w:val="000810FF"/>
    <w:rsid w:val="000816BA"/>
    <w:rsid w:val="00081AB1"/>
    <w:rsid w:val="00082908"/>
    <w:rsid w:val="00082E98"/>
    <w:rsid w:val="00083443"/>
    <w:rsid w:val="00083CA0"/>
    <w:rsid w:val="00086A19"/>
    <w:rsid w:val="00090B9D"/>
    <w:rsid w:val="00092180"/>
    <w:rsid w:val="0009651B"/>
    <w:rsid w:val="000A339A"/>
    <w:rsid w:val="000A3B5B"/>
    <w:rsid w:val="000A7CD8"/>
    <w:rsid w:val="000B0F2A"/>
    <w:rsid w:val="000B195D"/>
    <w:rsid w:val="000B28AF"/>
    <w:rsid w:val="000B2AAC"/>
    <w:rsid w:val="000B464E"/>
    <w:rsid w:val="000B4ACC"/>
    <w:rsid w:val="000B4DBB"/>
    <w:rsid w:val="000B6472"/>
    <w:rsid w:val="000C2EAE"/>
    <w:rsid w:val="000C4244"/>
    <w:rsid w:val="000C55E1"/>
    <w:rsid w:val="000C79A2"/>
    <w:rsid w:val="000C7BF9"/>
    <w:rsid w:val="000D0DB1"/>
    <w:rsid w:val="000D3A51"/>
    <w:rsid w:val="000D49FE"/>
    <w:rsid w:val="000D65CC"/>
    <w:rsid w:val="000E02C1"/>
    <w:rsid w:val="000E1288"/>
    <w:rsid w:val="000E2AFB"/>
    <w:rsid w:val="000E2B3D"/>
    <w:rsid w:val="000E4256"/>
    <w:rsid w:val="000E76D9"/>
    <w:rsid w:val="000F04D1"/>
    <w:rsid w:val="000F05E3"/>
    <w:rsid w:val="000F0608"/>
    <w:rsid w:val="000F15E7"/>
    <w:rsid w:val="000F2A12"/>
    <w:rsid w:val="000F78CC"/>
    <w:rsid w:val="00100004"/>
    <w:rsid w:val="0010009B"/>
    <w:rsid w:val="00100817"/>
    <w:rsid w:val="001065F5"/>
    <w:rsid w:val="00106855"/>
    <w:rsid w:val="00107171"/>
    <w:rsid w:val="00111075"/>
    <w:rsid w:val="001116EB"/>
    <w:rsid w:val="00112122"/>
    <w:rsid w:val="0011238E"/>
    <w:rsid w:val="0011348C"/>
    <w:rsid w:val="001137A6"/>
    <w:rsid w:val="00113E5C"/>
    <w:rsid w:val="001142AF"/>
    <w:rsid w:val="00114AC9"/>
    <w:rsid w:val="00114CA9"/>
    <w:rsid w:val="0011549D"/>
    <w:rsid w:val="001158E6"/>
    <w:rsid w:val="0011607C"/>
    <w:rsid w:val="00116222"/>
    <w:rsid w:val="001238EF"/>
    <w:rsid w:val="00123C87"/>
    <w:rsid w:val="00126BDB"/>
    <w:rsid w:val="00130527"/>
    <w:rsid w:val="001308C8"/>
    <w:rsid w:val="00130BE8"/>
    <w:rsid w:val="00130FB2"/>
    <w:rsid w:val="0013194E"/>
    <w:rsid w:val="00132241"/>
    <w:rsid w:val="00132492"/>
    <w:rsid w:val="00136643"/>
    <w:rsid w:val="0013692D"/>
    <w:rsid w:val="0014000E"/>
    <w:rsid w:val="001426FC"/>
    <w:rsid w:val="00143799"/>
    <w:rsid w:val="00145BBB"/>
    <w:rsid w:val="00147C7D"/>
    <w:rsid w:val="001515A4"/>
    <w:rsid w:val="00152202"/>
    <w:rsid w:val="0015316A"/>
    <w:rsid w:val="00153AE7"/>
    <w:rsid w:val="00157A22"/>
    <w:rsid w:val="00157D56"/>
    <w:rsid w:val="00160584"/>
    <w:rsid w:val="00160B37"/>
    <w:rsid w:val="0016229E"/>
    <w:rsid w:val="001648B1"/>
    <w:rsid w:val="00165714"/>
    <w:rsid w:val="00170448"/>
    <w:rsid w:val="00170F80"/>
    <w:rsid w:val="00171F91"/>
    <w:rsid w:val="0017294B"/>
    <w:rsid w:val="00174813"/>
    <w:rsid w:val="00175F45"/>
    <w:rsid w:val="00176741"/>
    <w:rsid w:val="001772C5"/>
    <w:rsid w:val="001809D6"/>
    <w:rsid w:val="001839F3"/>
    <w:rsid w:val="001847A1"/>
    <w:rsid w:val="0018585F"/>
    <w:rsid w:val="00186E2D"/>
    <w:rsid w:val="001900C3"/>
    <w:rsid w:val="00193090"/>
    <w:rsid w:val="00194D95"/>
    <w:rsid w:val="00196FBA"/>
    <w:rsid w:val="00197613"/>
    <w:rsid w:val="001A0272"/>
    <w:rsid w:val="001A3F85"/>
    <w:rsid w:val="001A7148"/>
    <w:rsid w:val="001A79B3"/>
    <w:rsid w:val="001B054E"/>
    <w:rsid w:val="001B07FA"/>
    <w:rsid w:val="001B1677"/>
    <w:rsid w:val="001B216A"/>
    <w:rsid w:val="001B4A1E"/>
    <w:rsid w:val="001B61CF"/>
    <w:rsid w:val="001B64E7"/>
    <w:rsid w:val="001B6CF6"/>
    <w:rsid w:val="001B6E1E"/>
    <w:rsid w:val="001B7713"/>
    <w:rsid w:val="001C1004"/>
    <w:rsid w:val="001C12D2"/>
    <w:rsid w:val="001C1BA7"/>
    <w:rsid w:val="001C2378"/>
    <w:rsid w:val="001C4795"/>
    <w:rsid w:val="001C588C"/>
    <w:rsid w:val="001C61D0"/>
    <w:rsid w:val="001C732F"/>
    <w:rsid w:val="001D3B2E"/>
    <w:rsid w:val="001D7594"/>
    <w:rsid w:val="001E021F"/>
    <w:rsid w:val="001E02D6"/>
    <w:rsid w:val="001E10F3"/>
    <w:rsid w:val="001E295B"/>
    <w:rsid w:val="001E668E"/>
    <w:rsid w:val="001F04A8"/>
    <w:rsid w:val="001F464B"/>
    <w:rsid w:val="001F5396"/>
    <w:rsid w:val="001F5CBC"/>
    <w:rsid w:val="001F6453"/>
    <w:rsid w:val="001F764A"/>
    <w:rsid w:val="00206306"/>
    <w:rsid w:val="00206568"/>
    <w:rsid w:val="00207AF1"/>
    <w:rsid w:val="002106A7"/>
    <w:rsid w:val="00212C6E"/>
    <w:rsid w:val="0022028E"/>
    <w:rsid w:val="002237B9"/>
    <w:rsid w:val="00224F3D"/>
    <w:rsid w:val="002259BA"/>
    <w:rsid w:val="002267ED"/>
    <w:rsid w:val="002268C2"/>
    <w:rsid w:val="002278D1"/>
    <w:rsid w:val="00227D43"/>
    <w:rsid w:val="00230D2A"/>
    <w:rsid w:val="002313DF"/>
    <w:rsid w:val="00233DC7"/>
    <w:rsid w:val="00233F48"/>
    <w:rsid w:val="00236B88"/>
    <w:rsid w:val="0023708A"/>
    <w:rsid w:val="002375E7"/>
    <w:rsid w:val="00241F64"/>
    <w:rsid w:val="002442D6"/>
    <w:rsid w:val="00247779"/>
    <w:rsid w:val="00247B44"/>
    <w:rsid w:val="00247DC0"/>
    <w:rsid w:val="002503BB"/>
    <w:rsid w:val="00256937"/>
    <w:rsid w:val="002603D4"/>
    <w:rsid w:val="00261193"/>
    <w:rsid w:val="00261248"/>
    <w:rsid w:val="00261C45"/>
    <w:rsid w:val="002622EF"/>
    <w:rsid w:val="00265005"/>
    <w:rsid w:val="00271E81"/>
    <w:rsid w:val="00272447"/>
    <w:rsid w:val="002727E6"/>
    <w:rsid w:val="0027373E"/>
    <w:rsid w:val="0027590C"/>
    <w:rsid w:val="002759C1"/>
    <w:rsid w:val="00276326"/>
    <w:rsid w:val="002800D3"/>
    <w:rsid w:val="00281D78"/>
    <w:rsid w:val="002837DA"/>
    <w:rsid w:val="0028391C"/>
    <w:rsid w:val="0028501A"/>
    <w:rsid w:val="00285BEE"/>
    <w:rsid w:val="0028617F"/>
    <w:rsid w:val="0029100A"/>
    <w:rsid w:val="002918C0"/>
    <w:rsid w:val="002945A0"/>
    <w:rsid w:val="00294DC3"/>
    <w:rsid w:val="0029533F"/>
    <w:rsid w:val="002A697D"/>
    <w:rsid w:val="002B0B8B"/>
    <w:rsid w:val="002B30AF"/>
    <w:rsid w:val="002B3FD9"/>
    <w:rsid w:val="002B4793"/>
    <w:rsid w:val="002B58B2"/>
    <w:rsid w:val="002B7E27"/>
    <w:rsid w:val="002C014C"/>
    <w:rsid w:val="002C127E"/>
    <w:rsid w:val="002D1C2F"/>
    <w:rsid w:val="002D2AA7"/>
    <w:rsid w:val="002D343E"/>
    <w:rsid w:val="002D5512"/>
    <w:rsid w:val="002D7D30"/>
    <w:rsid w:val="002E0A93"/>
    <w:rsid w:val="002E2ED1"/>
    <w:rsid w:val="002F0FB4"/>
    <w:rsid w:val="002F2110"/>
    <w:rsid w:val="002F4349"/>
    <w:rsid w:val="002F48E6"/>
    <w:rsid w:val="00300A8C"/>
    <w:rsid w:val="003014A6"/>
    <w:rsid w:val="0030372E"/>
    <w:rsid w:val="00304702"/>
    <w:rsid w:val="00304E63"/>
    <w:rsid w:val="00306ACB"/>
    <w:rsid w:val="003075EB"/>
    <w:rsid w:val="0031193A"/>
    <w:rsid w:val="00311D03"/>
    <w:rsid w:val="00313D6F"/>
    <w:rsid w:val="00317507"/>
    <w:rsid w:val="00320789"/>
    <w:rsid w:val="00320A3F"/>
    <w:rsid w:val="00321497"/>
    <w:rsid w:val="00321CCA"/>
    <w:rsid w:val="003231F9"/>
    <w:rsid w:val="00323A9D"/>
    <w:rsid w:val="00324D9B"/>
    <w:rsid w:val="003303C6"/>
    <w:rsid w:val="00330A93"/>
    <w:rsid w:val="00330C26"/>
    <w:rsid w:val="00331B9C"/>
    <w:rsid w:val="00332A81"/>
    <w:rsid w:val="0033344A"/>
    <w:rsid w:val="00340ADD"/>
    <w:rsid w:val="00340EEB"/>
    <w:rsid w:val="00341D41"/>
    <w:rsid w:val="003509B1"/>
    <w:rsid w:val="00351619"/>
    <w:rsid w:val="003529AA"/>
    <w:rsid w:val="0035407E"/>
    <w:rsid w:val="00354696"/>
    <w:rsid w:val="003546EC"/>
    <w:rsid w:val="00357B24"/>
    <w:rsid w:val="0035ABB2"/>
    <w:rsid w:val="003619E0"/>
    <w:rsid w:val="00362D7F"/>
    <w:rsid w:val="00362F1B"/>
    <w:rsid w:val="00363183"/>
    <w:rsid w:val="0036494C"/>
    <w:rsid w:val="00365446"/>
    <w:rsid w:val="0036604D"/>
    <w:rsid w:val="003660C1"/>
    <w:rsid w:val="003662FD"/>
    <w:rsid w:val="003664F7"/>
    <w:rsid w:val="00367962"/>
    <w:rsid w:val="003700D4"/>
    <w:rsid w:val="00370715"/>
    <w:rsid w:val="003729AB"/>
    <w:rsid w:val="00375889"/>
    <w:rsid w:val="00375A78"/>
    <w:rsid w:val="00380290"/>
    <w:rsid w:val="003802AB"/>
    <w:rsid w:val="003806EB"/>
    <w:rsid w:val="00380793"/>
    <w:rsid w:val="0038176C"/>
    <w:rsid w:val="00382853"/>
    <w:rsid w:val="00382C84"/>
    <w:rsid w:val="00384EBC"/>
    <w:rsid w:val="003875D8"/>
    <w:rsid w:val="00387E25"/>
    <w:rsid w:val="0039099C"/>
    <w:rsid w:val="0039181F"/>
    <w:rsid w:val="003959B6"/>
    <w:rsid w:val="003A022A"/>
    <w:rsid w:val="003A04A9"/>
    <w:rsid w:val="003A13AD"/>
    <w:rsid w:val="003A2EA7"/>
    <w:rsid w:val="003A3205"/>
    <w:rsid w:val="003A5A0A"/>
    <w:rsid w:val="003B3645"/>
    <w:rsid w:val="003B694E"/>
    <w:rsid w:val="003B6D47"/>
    <w:rsid w:val="003B7B7A"/>
    <w:rsid w:val="003BA8F5"/>
    <w:rsid w:val="003C322E"/>
    <w:rsid w:val="003C3583"/>
    <w:rsid w:val="003C4E61"/>
    <w:rsid w:val="003C727A"/>
    <w:rsid w:val="003C77BA"/>
    <w:rsid w:val="003D0CCA"/>
    <w:rsid w:val="003D107C"/>
    <w:rsid w:val="003D3024"/>
    <w:rsid w:val="003D32EE"/>
    <w:rsid w:val="003D33D0"/>
    <w:rsid w:val="003D38CB"/>
    <w:rsid w:val="003D6761"/>
    <w:rsid w:val="003D740B"/>
    <w:rsid w:val="003D75B2"/>
    <w:rsid w:val="003E15DB"/>
    <w:rsid w:val="003E1972"/>
    <w:rsid w:val="003E5D94"/>
    <w:rsid w:val="003F21B5"/>
    <w:rsid w:val="003F3649"/>
    <w:rsid w:val="003F453B"/>
    <w:rsid w:val="003F67C9"/>
    <w:rsid w:val="004004E9"/>
    <w:rsid w:val="00400C8B"/>
    <w:rsid w:val="00402604"/>
    <w:rsid w:val="00403079"/>
    <w:rsid w:val="004036F1"/>
    <w:rsid w:val="004038CB"/>
    <w:rsid w:val="00403B23"/>
    <w:rsid w:val="004052DA"/>
    <w:rsid w:val="004057F3"/>
    <w:rsid w:val="00411073"/>
    <w:rsid w:val="0041234C"/>
    <w:rsid w:val="00414CD3"/>
    <w:rsid w:val="00423083"/>
    <w:rsid w:val="00425DB7"/>
    <w:rsid w:val="0042648E"/>
    <w:rsid w:val="0042701C"/>
    <w:rsid w:val="004308A0"/>
    <w:rsid w:val="00431444"/>
    <w:rsid w:val="00432AA9"/>
    <w:rsid w:val="00434F4C"/>
    <w:rsid w:val="00437D46"/>
    <w:rsid w:val="0044166F"/>
    <w:rsid w:val="0044495E"/>
    <w:rsid w:val="0044DF99"/>
    <w:rsid w:val="00450A4B"/>
    <w:rsid w:val="00450C47"/>
    <w:rsid w:val="00452AAD"/>
    <w:rsid w:val="00454D82"/>
    <w:rsid w:val="004552C8"/>
    <w:rsid w:val="00456305"/>
    <w:rsid w:val="0046266D"/>
    <w:rsid w:val="004670DA"/>
    <w:rsid w:val="00472472"/>
    <w:rsid w:val="00472B06"/>
    <w:rsid w:val="00473D3E"/>
    <w:rsid w:val="004743F3"/>
    <w:rsid w:val="00480336"/>
    <w:rsid w:val="0048178A"/>
    <w:rsid w:val="00481A3F"/>
    <w:rsid w:val="00482408"/>
    <w:rsid w:val="00484022"/>
    <w:rsid w:val="00485C7B"/>
    <w:rsid w:val="0048932D"/>
    <w:rsid w:val="004936D2"/>
    <w:rsid w:val="004972C9"/>
    <w:rsid w:val="004976FA"/>
    <w:rsid w:val="004A2F8F"/>
    <w:rsid w:val="004A2FA4"/>
    <w:rsid w:val="004A69A9"/>
    <w:rsid w:val="004B0425"/>
    <w:rsid w:val="004B3382"/>
    <w:rsid w:val="004B4D07"/>
    <w:rsid w:val="004B570D"/>
    <w:rsid w:val="004B6B77"/>
    <w:rsid w:val="004B7A78"/>
    <w:rsid w:val="004C16D6"/>
    <w:rsid w:val="004C170D"/>
    <w:rsid w:val="004C310E"/>
    <w:rsid w:val="004C4211"/>
    <w:rsid w:val="004D0F40"/>
    <w:rsid w:val="004D152C"/>
    <w:rsid w:val="004D19C2"/>
    <w:rsid w:val="004D2B87"/>
    <w:rsid w:val="004D3E02"/>
    <w:rsid w:val="004D5119"/>
    <w:rsid w:val="004D594E"/>
    <w:rsid w:val="004D7B2A"/>
    <w:rsid w:val="004D7EB8"/>
    <w:rsid w:val="004E059B"/>
    <w:rsid w:val="004E0AAB"/>
    <w:rsid w:val="004E5F6B"/>
    <w:rsid w:val="004E67C8"/>
    <w:rsid w:val="004F0C19"/>
    <w:rsid w:val="004F1981"/>
    <w:rsid w:val="004F1EE2"/>
    <w:rsid w:val="004F2FD0"/>
    <w:rsid w:val="004F4BBD"/>
    <w:rsid w:val="004F5048"/>
    <w:rsid w:val="004F5BB2"/>
    <w:rsid w:val="00503210"/>
    <w:rsid w:val="00504B70"/>
    <w:rsid w:val="0051214A"/>
    <w:rsid w:val="00512305"/>
    <w:rsid w:val="00512DC2"/>
    <w:rsid w:val="00515625"/>
    <w:rsid w:val="0051562B"/>
    <w:rsid w:val="0051596C"/>
    <w:rsid w:val="0051614E"/>
    <w:rsid w:val="00517FB3"/>
    <w:rsid w:val="00522022"/>
    <w:rsid w:val="00523EE9"/>
    <w:rsid w:val="005248FB"/>
    <w:rsid w:val="00524CB3"/>
    <w:rsid w:val="00526DC6"/>
    <w:rsid w:val="00530292"/>
    <w:rsid w:val="00530599"/>
    <w:rsid w:val="00533813"/>
    <w:rsid w:val="005346D5"/>
    <w:rsid w:val="00537DE9"/>
    <w:rsid w:val="00540625"/>
    <w:rsid w:val="005407B2"/>
    <w:rsid w:val="00544699"/>
    <w:rsid w:val="005446FD"/>
    <w:rsid w:val="00544D93"/>
    <w:rsid w:val="00545ECE"/>
    <w:rsid w:val="00547DFF"/>
    <w:rsid w:val="005521DC"/>
    <w:rsid w:val="0055432A"/>
    <w:rsid w:val="00555A7F"/>
    <w:rsid w:val="00556503"/>
    <w:rsid w:val="00556656"/>
    <w:rsid w:val="0056120C"/>
    <w:rsid w:val="0056186F"/>
    <w:rsid w:val="00564C66"/>
    <w:rsid w:val="00564D44"/>
    <w:rsid w:val="0056609F"/>
    <w:rsid w:val="0056672D"/>
    <w:rsid w:val="005672B2"/>
    <w:rsid w:val="0057062C"/>
    <w:rsid w:val="00572A1C"/>
    <w:rsid w:val="00574471"/>
    <w:rsid w:val="0058092A"/>
    <w:rsid w:val="0058096A"/>
    <w:rsid w:val="005810F4"/>
    <w:rsid w:val="00586472"/>
    <w:rsid w:val="005A0C37"/>
    <w:rsid w:val="005A110E"/>
    <w:rsid w:val="005A26AC"/>
    <w:rsid w:val="005A38BC"/>
    <w:rsid w:val="005A6529"/>
    <w:rsid w:val="005A6C78"/>
    <w:rsid w:val="005B03D3"/>
    <w:rsid w:val="005B1338"/>
    <w:rsid w:val="005B18D8"/>
    <w:rsid w:val="005B1EB6"/>
    <w:rsid w:val="005B22DB"/>
    <w:rsid w:val="005B2C52"/>
    <w:rsid w:val="005B3187"/>
    <w:rsid w:val="005B3B17"/>
    <w:rsid w:val="005B4176"/>
    <w:rsid w:val="005B46EB"/>
    <w:rsid w:val="005B53BE"/>
    <w:rsid w:val="005B54F7"/>
    <w:rsid w:val="005C0359"/>
    <w:rsid w:val="005C0BB9"/>
    <w:rsid w:val="005C5009"/>
    <w:rsid w:val="005D0385"/>
    <w:rsid w:val="005D2750"/>
    <w:rsid w:val="005D2C36"/>
    <w:rsid w:val="005D40A5"/>
    <w:rsid w:val="005D4803"/>
    <w:rsid w:val="005D5AB9"/>
    <w:rsid w:val="005D6282"/>
    <w:rsid w:val="005D78A9"/>
    <w:rsid w:val="005E3F65"/>
    <w:rsid w:val="005E436B"/>
    <w:rsid w:val="005E5586"/>
    <w:rsid w:val="005E58B7"/>
    <w:rsid w:val="005E632E"/>
    <w:rsid w:val="005E75E8"/>
    <w:rsid w:val="005E7C7B"/>
    <w:rsid w:val="005F1741"/>
    <w:rsid w:val="005F1FDA"/>
    <w:rsid w:val="005F3638"/>
    <w:rsid w:val="005F37AD"/>
    <w:rsid w:val="005F4501"/>
    <w:rsid w:val="005F5D42"/>
    <w:rsid w:val="005F7784"/>
    <w:rsid w:val="006009F5"/>
    <w:rsid w:val="00601B51"/>
    <w:rsid w:val="006027BC"/>
    <w:rsid w:val="00602EA8"/>
    <w:rsid w:val="006040EB"/>
    <w:rsid w:val="00604995"/>
    <w:rsid w:val="00605949"/>
    <w:rsid w:val="0061219D"/>
    <w:rsid w:val="00613A1C"/>
    <w:rsid w:val="00620D2E"/>
    <w:rsid w:val="006224BD"/>
    <w:rsid w:val="00622BCE"/>
    <w:rsid w:val="00622E58"/>
    <w:rsid w:val="00623678"/>
    <w:rsid w:val="0062487D"/>
    <w:rsid w:val="00624AC3"/>
    <w:rsid w:val="00626CB0"/>
    <w:rsid w:val="00632C2B"/>
    <w:rsid w:val="006346F3"/>
    <w:rsid w:val="00634F7D"/>
    <w:rsid w:val="0063546F"/>
    <w:rsid w:val="00641395"/>
    <w:rsid w:val="00641716"/>
    <w:rsid w:val="006429D1"/>
    <w:rsid w:val="00644FCC"/>
    <w:rsid w:val="0064593A"/>
    <w:rsid w:val="00647C92"/>
    <w:rsid w:val="00650D72"/>
    <w:rsid w:val="00651E6C"/>
    <w:rsid w:val="006523F8"/>
    <w:rsid w:val="006529A3"/>
    <w:rsid w:val="00654417"/>
    <w:rsid w:val="00655C65"/>
    <w:rsid w:val="0065672F"/>
    <w:rsid w:val="00656E5E"/>
    <w:rsid w:val="00657D44"/>
    <w:rsid w:val="00663DE4"/>
    <w:rsid w:val="00664A30"/>
    <w:rsid w:val="00666424"/>
    <w:rsid w:val="006816BB"/>
    <w:rsid w:val="006855C8"/>
    <w:rsid w:val="00686E91"/>
    <w:rsid w:val="00687805"/>
    <w:rsid w:val="00692299"/>
    <w:rsid w:val="006933C6"/>
    <w:rsid w:val="006956B0"/>
    <w:rsid w:val="006970D9"/>
    <w:rsid w:val="00697FCA"/>
    <w:rsid w:val="0069FD7E"/>
    <w:rsid w:val="006A37A7"/>
    <w:rsid w:val="006A5989"/>
    <w:rsid w:val="006A74DE"/>
    <w:rsid w:val="006A7CC0"/>
    <w:rsid w:val="006B2007"/>
    <w:rsid w:val="006B2FFD"/>
    <w:rsid w:val="006B5BDF"/>
    <w:rsid w:val="006C1C60"/>
    <w:rsid w:val="006C724D"/>
    <w:rsid w:val="006D19C1"/>
    <w:rsid w:val="006D1C3E"/>
    <w:rsid w:val="006D1EA3"/>
    <w:rsid w:val="006D25C8"/>
    <w:rsid w:val="006D2746"/>
    <w:rsid w:val="006D2E5F"/>
    <w:rsid w:val="006D33FF"/>
    <w:rsid w:val="006D67E7"/>
    <w:rsid w:val="006E03A5"/>
    <w:rsid w:val="006E24D7"/>
    <w:rsid w:val="006E3094"/>
    <w:rsid w:val="006E31D9"/>
    <w:rsid w:val="006E3CD7"/>
    <w:rsid w:val="006E4C4F"/>
    <w:rsid w:val="006F47D4"/>
    <w:rsid w:val="006F4DB8"/>
    <w:rsid w:val="006F5E52"/>
    <w:rsid w:val="007016C5"/>
    <w:rsid w:val="00701FEB"/>
    <w:rsid w:val="00703751"/>
    <w:rsid w:val="007043E2"/>
    <w:rsid w:val="007047E4"/>
    <w:rsid w:val="007048C8"/>
    <w:rsid w:val="00705256"/>
    <w:rsid w:val="00705577"/>
    <w:rsid w:val="007064CD"/>
    <w:rsid w:val="00711E2D"/>
    <w:rsid w:val="00712A34"/>
    <w:rsid w:val="00716BDF"/>
    <w:rsid w:val="00721C5A"/>
    <w:rsid w:val="007263AB"/>
    <w:rsid w:val="00730AC7"/>
    <w:rsid w:val="00730D34"/>
    <w:rsid w:val="00733C13"/>
    <w:rsid w:val="00734823"/>
    <w:rsid w:val="00740228"/>
    <w:rsid w:val="00740831"/>
    <w:rsid w:val="00740DF2"/>
    <w:rsid w:val="007424DA"/>
    <w:rsid w:val="00742633"/>
    <w:rsid w:val="00746CBC"/>
    <w:rsid w:val="007520FD"/>
    <w:rsid w:val="00753A17"/>
    <w:rsid w:val="00754DD3"/>
    <w:rsid w:val="00756863"/>
    <w:rsid w:val="007612AD"/>
    <w:rsid w:val="00762A0B"/>
    <w:rsid w:val="007631CC"/>
    <w:rsid w:val="00764547"/>
    <w:rsid w:val="00767766"/>
    <w:rsid w:val="00770791"/>
    <w:rsid w:val="00770CAF"/>
    <w:rsid w:val="007710CE"/>
    <w:rsid w:val="00771FA1"/>
    <w:rsid w:val="00773109"/>
    <w:rsid w:val="00773331"/>
    <w:rsid w:val="00773430"/>
    <w:rsid w:val="007734EC"/>
    <w:rsid w:val="00781315"/>
    <w:rsid w:val="007822BE"/>
    <w:rsid w:val="00783C71"/>
    <w:rsid w:val="00790226"/>
    <w:rsid w:val="007932EF"/>
    <w:rsid w:val="00796FB8"/>
    <w:rsid w:val="007A6816"/>
    <w:rsid w:val="007B16A9"/>
    <w:rsid w:val="007B4830"/>
    <w:rsid w:val="007C4D3E"/>
    <w:rsid w:val="007C7BA9"/>
    <w:rsid w:val="007D07D3"/>
    <w:rsid w:val="007D0F41"/>
    <w:rsid w:val="007D1685"/>
    <w:rsid w:val="007D1B13"/>
    <w:rsid w:val="007D3273"/>
    <w:rsid w:val="007D42FA"/>
    <w:rsid w:val="007E05B0"/>
    <w:rsid w:val="007E2937"/>
    <w:rsid w:val="007E2BF9"/>
    <w:rsid w:val="007E4DA8"/>
    <w:rsid w:val="007F5544"/>
    <w:rsid w:val="007F55D2"/>
    <w:rsid w:val="008024D4"/>
    <w:rsid w:val="0080299D"/>
    <w:rsid w:val="008036FD"/>
    <w:rsid w:val="00807625"/>
    <w:rsid w:val="00811D35"/>
    <w:rsid w:val="0081720D"/>
    <w:rsid w:val="00820D88"/>
    <w:rsid w:val="0082389D"/>
    <w:rsid w:val="0082658E"/>
    <w:rsid w:val="0083444C"/>
    <w:rsid w:val="00834D16"/>
    <w:rsid w:val="00835EED"/>
    <w:rsid w:val="00835F32"/>
    <w:rsid w:val="00836A06"/>
    <w:rsid w:val="00837B8A"/>
    <w:rsid w:val="00837D34"/>
    <w:rsid w:val="008402C6"/>
    <w:rsid w:val="008409B4"/>
    <w:rsid w:val="00841D14"/>
    <w:rsid w:val="0084244F"/>
    <w:rsid w:val="008434BD"/>
    <w:rsid w:val="0085734C"/>
    <w:rsid w:val="00862469"/>
    <w:rsid w:val="00863ABA"/>
    <w:rsid w:val="00865D20"/>
    <w:rsid w:val="00866FCC"/>
    <w:rsid w:val="0087142F"/>
    <w:rsid w:val="008715B6"/>
    <w:rsid w:val="00874D22"/>
    <w:rsid w:val="00875FFA"/>
    <w:rsid w:val="0087651A"/>
    <w:rsid w:val="00876FC8"/>
    <w:rsid w:val="00877356"/>
    <w:rsid w:val="008842C7"/>
    <w:rsid w:val="008868A0"/>
    <w:rsid w:val="00887453"/>
    <w:rsid w:val="00890A6B"/>
    <w:rsid w:val="00892286"/>
    <w:rsid w:val="0089252C"/>
    <w:rsid w:val="00893728"/>
    <w:rsid w:val="00893AF8"/>
    <w:rsid w:val="00895435"/>
    <w:rsid w:val="0089587B"/>
    <w:rsid w:val="008958D7"/>
    <w:rsid w:val="00896B93"/>
    <w:rsid w:val="008A02C0"/>
    <w:rsid w:val="008A1E25"/>
    <w:rsid w:val="008A2914"/>
    <w:rsid w:val="008A30F6"/>
    <w:rsid w:val="008A355A"/>
    <w:rsid w:val="008A3FAE"/>
    <w:rsid w:val="008A7B85"/>
    <w:rsid w:val="008B1934"/>
    <w:rsid w:val="008B2E21"/>
    <w:rsid w:val="008B57BF"/>
    <w:rsid w:val="008C1F49"/>
    <w:rsid w:val="008C1FBF"/>
    <w:rsid w:val="008C297B"/>
    <w:rsid w:val="008C51B5"/>
    <w:rsid w:val="008D058E"/>
    <w:rsid w:val="008D1213"/>
    <w:rsid w:val="008D22AB"/>
    <w:rsid w:val="008D56D3"/>
    <w:rsid w:val="008D7C22"/>
    <w:rsid w:val="008E00CE"/>
    <w:rsid w:val="008E1145"/>
    <w:rsid w:val="008E19B3"/>
    <w:rsid w:val="008E4D8E"/>
    <w:rsid w:val="008E585C"/>
    <w:rsid w:val="008F162E"/>
    <w:rsid w:val="008F2D84"/>
    <w:rsid w:val="008F42D6"/>
    <w:rsid w:val="008F7552"/>
    <w:rsid w:val="009000BA"/>
    <w:rsid w:val="00902AB7"/>
    <w:rsid w:val="0090427C"/>
    <w:rsid w:val="00907855"/>
    <w:rsid w:val="00909A96"/>
    <w:rsid w:val="00911029"/>
    <w:rsid w:val="00912086"/>
    <w:rsid w:val="009135B2"/>
    <w:rsid w:val="0091384A"/>
    <w:rsid w:val="0091402D"/>
    <w:rsid w:val="00917083"/>
    <w:rsid w:val="00917D53"/>
    <w:rsid w:val="0092145F"/>
    <w:rsid w:val="009217C0"/>
    <w:rsid w:val="00926C23"/>
    <w:rsid w:val="00930B82"/>
    <w:rsid w:val="009311DF"/>
    <w:rsid w:val="00931B1C"/>
    <w:rsid w:val="00931FC9"/>
    <w:rsid w:val="00934D1F"/>
    <w:rsid w:val="009357BB"/>
    <w:rsid w:val="00936998"/>
    <w:rsid w:val="00941584"/>
    <w:rsid w:val="00942F68"/>
    <w:rsid w:val="00945413"/>
    <w:rsid w:val="009512CE"/>
    <w:rsid w:val="00953C1D"/>
    <w:rsid w:val="00956171"/>
    <w:rsid w:val="00961BD6"/>
    <w:rsid w:val="00964AAF"/>
    <w:rsid w:val="00965642"/>
    <w:rsid w:val="00966764"/>
    <w:rsid w:val="00966DD7"/>
    <w:rsid w:val="009670DF"/>
    <w:rsid w:val="009676DC"/>
    <w:rsid w:val="00972AA7"/>
    <w:rsid w:val="00973F49"/>
    <w:rsid w:val="009752D5"/>
    <w:rsid w:val="009758E2"/>
    <w:rsid w:val="00975C4A"/>
    <w:rsid w:val="009766F2"/>
    <w:rsid w:val="0098096C"/>
    <w:rsid w:val="009828A1"/>
    <w:rsid w:val="00983C33"/>
    <w:rsid w:val="00983E20"/>
    <w:rsid w:val="00984DAC"/>
    <w:rsid w:val="00985AB9"/>
    <w:rsid w:val="00987CDB"/>
    <w:rsid w:val="009916DD"/>
    <w:rsid w:val="00997941"/>
    <w:rsid w:val="009A3A05"/>
    <w:rsid w:val="009A6265"/>
    <w:rsid w:val="009B0EAD"/>
    <w:rsid w:val="009B3949"/>
    <w:rsid w:val="009B4656"/>
    <w:rsid w:val="009B52DD"/>
    <w:rsid w:val="009B6515"/>
    <w:rsid w:val="009B6A7C"/>
    <w:rsid w:val="009C0364"/>
    <w:rsid w:val="009C1E87"/>
    <w:rsid w:val="009C21A2"/>
    <w:rsid w:val="009C44C9"/>
    <w:rsid w:val="009C4BC3"/>
    <w:rsid w:val="009C4DEE"/>
    <w:rsid w:val="009C51EC"/>
    <w:rsid w:val="009C5AF1"/>
    <w:rsid w:val="009C5ED2"/>
    <w:rsid w:val="009C7131"/>
    <w:rsid w:val="009C7641"/>
    <w:rsid w:val="009D0CA3"/>
    <w:rsid w:val="009D6FF5"/>
    <w:rsid w:val="009E0982"/>
    <w:rsid w:val="009E1418"/>
    <w:rsid w:val="009E1606"/>
    <w:rsid w:val="009E1689"/>
    <w:rsid w:val="009E2D72"/>
    <w:rsid w:val="009E7C33"/>
    <w:rsid w:val="009F0C8B"/>
    <w:rsid w:val="009F44C1"/>
    <w:rsid w:val="009F4D61"/>
    <w:rsid w:val="009FC609"/>
    <w:rsid w:val="00A03FFE"/>
    <w:rsid w:val="00A046A6"/>
    <w:rsid w:val="00A10AD5"/>
    <w:rsid w:val="00A10B9B"/>
    <w:rsid w:val="00A11474"/>
    <w:rsid w:val="00A14EBE"/>
    <w:rsid w:val="00A16E93"/>
    <w:rsid w:val="00A17B5F"/>
    <w:rsid w:val="00A1B64E"/>
    <w:rsid w:val="00A22E04"/>
    <w:rsid w:val="00A23E93"/>
    <w:rsid w:val="00A24DC4"/>
    <w:rsid w:val="00A25E2D"/>
    <w:rsid w:val="00A279B7"/>
    <w:rsid w:val="00A302D7"/>
    <w:rsid w:val="00A310C2"/>
    <w:rsid w:val="00A37A23"/>
    <w:rsid w:val="00A37F9F"/>
    <w:rsid w:val="00A40C39"/>
    <w:rsid w:val="00A41631"/>
    <w:rsid w:val="00A41680"/>
    <w:rsid w:val="00A42C73"/>
    <w:rsid w:val="00A42EF6"/>
    <w:rsid w:val="00A43BE9"/>
    <w:rsid w:val="00A45F5C"/>
    <w:rsid w:val="00A462F2"/>
    <w:rsid w:val="00A4732F"/>
    <w:rsid w:val="00A5644D"/>
    <w:rsid w:val="00A57A8D"/>
    <w:rsid w:val="00A608E5"/>
    <w:rsid w:val="00A62D49"/>
    <w:rsid w:val="00A6538A"/>
    <w:rsid w:val="00A67D4F"/>
    <w:rsid w:val="00A7052F"/>
    <w:rsid w:val="00A70749"/>
    <w:rsid w:val="00A71643"/>
    <w:rsid w:val="00A7456E"/>
    <w:rsid w:val="00A74E84"/>
    <w:rsid w:val="00A7707C"/>
    <w:rsid w:val="00A825F4"/>
    <w:rsid w:val="00A82718"/>
    <w:rsid w:val="00A84EB8"/>
    <w:rsid w:val="00A86DD8"/>
    <w:rsid w:val="00A9016C"/>
    <w:rsid w:val="00A90AA8"/>
    <w:rsid w:val="00A90F28"/>
    <w:rsid w:val="00A90F33"/>
    <w:rsid w:val="00A91951"/>
    <w:rsid w:val="00A943EF"/>
    <w:rsid w:val="00A94C29"/>
    <w:rsid w:val="00AA02B9"/>
    <w:rsid w:val="00AA22EF"/>
    <w:rsid w:val="00AA4B2F"/>
    <w:rsid w:val="00AA55DA"/>
    <w:rsid w:val="00AA6B2D"/>
    <w:rsid w:val="00AB52C4"/>
    <w:rsid w:val="00AB6A47"/>
    <w:rsid w:val="00AC62E4"/>
    <w:rsid w:val="00AC65AA"/>
    <w:rsid w:val="00AD0A77"/>
    <w:rsid w:val="00AD1AE8"/>
    <w:rsid w:val="00AD2E85"/>
    <w:rsid w:val="00AD38BA"/>
    <w:rsid w:val="00AD3FC1"/>
    <w:rsid w:val="00AD62DD"/>
    <w:rsid w:val="00AE15B1"/>
    <w:rsid w:val="00AE25C0"/>
    <w:rsid w:val="00AE35F8"/>
    <w:rsid w:val="00AE4CB3"/>
    <w:rsid w:val="00AE6B85"/>
    <w:rsid w:val="00AE7F47"/>
    <w:rsid w:val="00AED195"/>
    <w:rsid w:val="00AF0E95"/>
    <w:rsid w:val="00AF3726"/>
    <w:rsid w:val="00AF589C"/>
    <w:rsid w:val="00AF6A0B"/>
    <w:rsid w:val="00AF6A69"/>
    <w:rsid w:val="00AF7CB0"/>
    <w:rsid w:val="00B00CE5"/>
    <w:rsid w:val="00B01EEC"/>
    <w:rsid w:val="00B03309"/>
    <w:rsid w:val="00B03B0B"/>
    <w:rsid w:val="00B0408C"/>
    <w:rsid w:val="00B0455E"/>
    <w:rsid w:val="00B04748"/>
    <w:rsid w:val="00B04FD6"/>
    <w:rsid w:val="00B056E6"/>
    <w:rsid w:val="00B07E1B"/>
    <w:rsid w:val="00B105E7"/>
    <w:rsid w:val="00B11B41"/>
    <w:rsid w:val="00B17A6A"/>
    <w:rsid w:val="00B2024E"/>
    <w:rsid w:val="00B2025E"/>
    <w:rsid w:val="00B203BF"/>
    <w:rsid w:val="00B20419"/>
    <w:rsid w:val="00B22824"/>
    <w:rsid w:val="00B26526"/>
    <w:rsid w:val="00B26B19"/>
    <w:rsid w:val="00B279FC"/>
    <w:rsid w:val="00B31B3A"/>
    <w:rsid w:val="00B31CB6"/>
    <w:rsid w:val="00B3397D"/>
    <w:rsid w:val="00B35947"/>
    <w:rsid w:val="00B3794C"/>
    <w:rsid w:val="00B45024"/>
    <w:rsid w:val="00B46C58"/>
    <w:rsid w:val="00B4777C"/>
    <w:rsid w:val="00B52E7D"/>
    <w:rsid w:val="00B52FF3"/>
    <w:rsid w:val="00B545FB"/>
    <w:rsid w:val="00B54CE9"/>
    <w:rsid w:val="00B5763B"/>
    <w:rsid w:val="00B57942"/>
    <w:rsid w:val="00B678CB"/>
    <w:rsid w:val="00B67ADF"/>
    <w:rsid w:val="00B754F7"/>
    <w:rsid w:val="00B760EF"/>
    <w:rsid w:val="00B77508"/>
    <w:rsid w:val="00B814B0"/>
    <w:rsid w:val="00B81E07"/>
    <w:rsid w:val="00B82276"/>
    <w:rsid w:val="00B834D0"/>
    <w:rsid w:val="00B83C85"/>
    <w:rsid w:val="00B84B7C"/>
    <w:rsid w:val="00B87E64"/>
    <w:rsid w:val="00B87EFE"/>
    <w:rsid w:val="00B92608"/>
    <w:rsid w:val="00B92EBE"/>
    <w:rsid w:val="00BA1B7C"/>
    <w:rsid w:val="00BA2D89"/>
    <w:rsid w:val="00BA43FA"/>
    <w:rsid w:val="00BA5E79"/>
    <w:rsid w:val="00BA77E9"/>
    <w:rsid w:val="00BB4AD9"/>
    <w:rsid w:val="00BB50C6"/>
    <w:rsid w:val="00BB6F14"/>
    <w:rsid w:val="00BC4C8C"/>
    <w:rsid w:val="00BC4FAF"/>
    <w:rsid w:val="00BC72F7"/>
    <w:rsid w:val="00BC7D7C"/>
    <w:rsid w:val="00BC7FE9"/>
    <w:rsid w:val="00BD061C"/>
    <w:rsid w:val="00BD1E85"/>
    <w:rsid w:val="00BD20B3"/>
    <w:rsid w:val="00BD2351"/>
    <w:rsid w:val="00BD31D8"/>
    <w:rsid w:val="00BD3AC5"/>
    <w:rsid w:val="00BD5FC3"/>
    <w:rsid w:val="00BD8350"/>
    <w:rsid w:val="00BE2921"/>
    <w:rsid w:val="00BE43A3"/>
    <w:rsid w:val="00BE4540"/>
    <w:rsid w:val="00BE5470"/>
    <w:rsid w:val="00BE6760"/>
    <w:rsid w:val="00BF55A2"/>
    <w:rsid w:val="00BF7671"/>
    <w:rsid w:val="00C00725"/>
    <w:rsid w:val="00C01F5D"/>
    <w:rsid w:val="00C02400"/>
    <w:rsid w:val="00C02CA8"/>
    <w:rsid w:val="00C03607"/>
    <w:rsid w:val="00C04A3A"/>
    <w:rsid w:val="00C07A96"/>
    <w:rsid w:val="00C07FF6"/>
    <w:rsid w:val="00C10144"/>
    <w:rsid w:val="00C11FD4"/>
    <w:rsid w:val="00C12301"/>
    <w:rsid w:val="00C13C9B"/>
    <w:rsid w:val="00C20A50"/>
    <w:rsid w:val="00C23470"/>
    <w:rsid w:val="00C26458"/>
    <w:rsid w:val="00C2663B"/>
    <w:rsid w:val="00C26899"/>
    <w:rsid w:val="00C33C4C"/>
    <w:rsid w:val="00C364D9"/>
    <w:rsid w:val="00C36E71"/>
    <w:rsid w:val="00C376CB"/>
    <w:rsid w:val="00C42203"/>
    <w:rsid w:val="00C42E5D"/>
    <w:rsid w:val="00C44FE9"/>
    <w:rsid w:val="00C50810"/>
    <w:rsid w:val="00C56083"/>
    <w:rsid w:val="00C60E42"/>
    <w:rsid w:val="00C61C2A"/>
    <w:rsid w:val="00C623CF"/>
    <w:rsid w:val="00C628EE"/>
    <w:rsid w:val="00C62962"/>
    <w:rsid w:val="00C64226"/>
    <w:rsid w:val="00C656D7"/>
    <w:rsid w:val="00C65891"/>
    <w:rsid w:val="00C666FD"/>
    <w:rsid w:val="00C6674C"/>
    <w:rsid w:val="00C6676F"/>
    <w:rsid w:val="00C66B07"/>
    <w:rsid w:val="00C67403"/>
    <w:rsid w:val="00C702F1"/>
    <w:rsid w:val="00C71458"/>
    <w:rsid w:val="00C719D2"/>
    <w:rsid w:val="00C76233"/>
    <w:rsid w:val="00C778A6"/>
    <w:rsid w:val="00C77A07"/>
    <w:rsid w:val="00C81149"/>
    <w:rsid w:val="00C832AD"/>
    <w:rsid w:val="00C87A50"/>
    <w:rsid w:val="00C905D7"/>
    <w:rsid w:val="00C9079B"/>
    <w:rsid w:val="00C90C48"/>
    <w:rsid w:val="00C90E49"/>
    <w:rsid w:val="00C9120F"/>
    <w:rsid w:val="00C912B8"/>
    <w:rsid w:val="00C91681"/>
    <w:rsid w:val="00C951B2"/>
    <w:rsid w:val="00C95492"/>
    <w:rsid w:val="00CA0D05"/>
    <w:rsid w:val="00CA5DAC"/>
    <w:rsid w:val="00CB3B3F"/>
    <w:rsid w:val="00CB7A89"/>
    <w:rsid w:val="00CC02F5"/>
    <w:rsid w:val="00CC096E"/>
    <w:rsid w:val="00CC1808"/>
    <w:rsid w:val="00CC1AFA"/>
    <w:rsid w:val="00CC4D2D"/>
    <w:rsid w:val="00CC4EFC"/>
    <w:rsid w:val="00CC7A36"/>
    <w:rsid w:val="00CD0CA0"/>
    <w:rsid w:val="00CD33F1"/>
    <w:rsid w:val="00CD5BCB"/>
    <w:rsid w:val="00CE0E3A"/>
    <w:rsid w:val="00CE1B60"/>
    <w:rsid w:val="00CE4B70"/>
    <w:rsid w:val="00CF06C1"/>
    <w:rsid w:val="00CF08B4"/>
    <w:rsid w:val="00CF2B02"/>
    <w:rsid w:val="00CF581A"/>
    <w:rsid w:val="00CF6406"/>
    <w:rsid w:val="00D02A4E"/>
    <w:rsid w:val="00D05CCB"/>
    <w:rsid w:val="00D07B3F"/>
    <w:rsid w:val="00D13B97"/>
    <w:rsid w:val="00D1563B"/>
    <w:rsid w:val="00D159B4"/>
    <w:rsid w:val="00D1627B"/>
    <w:rsid w:val="00D200DF"/>
    <w:rsid w:val="00D20381"/>
    <w:rsid w:val="00D220F8"/>
    <w:rsid w:val="00D2349D"/>
    <w:rsid w:val="00D23C1B"/>
    <w:rsid w:val="00D2588E"/>
    <w:rsid w:val="00D2748D"/>
    <w:rsid w:val="00D27B5E"/>
    <w:rsid w:val="00D27E6F"/>
    <w:rsid w:val="00D315EC"/>
    <w:rsid w:val="00D33564"/>
    <w:rsid w:val="00D33D6A"/>
    <w:rsid w:val="00D33F5F"/>
    <w:rsid w:val="00D34F1C"/>
    <w:rsid w:val="00D35D49"/>
    <w:rsid w:val="00D36529"/>
    <w:rsid w:val="00D37266"/>
    <w:rsid w:val="00D3736E"/>
    <w:rsid w:val="00D377D1"/>
    <w:rsid w:val="00D410F6"/>
    <w:rsid w:val="00D41E06"/>
    <w:rsid w:val="00D4238C"/>
    <w:rsid w:val="00D44F66"/>
    <w:rsid w:val="00D46563"/>
    <w:rsid w:val="00D47035"/>
    <w:rsid w:val="00D47C98"/>
    <w:rsid w:val="00D52F1E"/>
    <w:rsid w:val="00D52FE2"/>
    <w:rsid w:val="00D544E6"/>
    <w:rsid w:val="00D5506E"/>
    <w:rsid w:val="00D553E4"/>
    <w:rsid w:val="00D57C47"/>
    <w:rsid w:val="00D60AB4"/>
    <w:rsid w:val="00D6128C"/>
    <w:rsid w:val="00D616A4"/>
    <w:rsid w:val="00D6473D"/>
    <w:rsid w:val="00D65496"/>
    <w:rsid w:val="00D70B53"/>
    <w:rsid w:val="00D7529F"/>
    <w:rsid w:val="00D80EC6"/>
    <w:rsid w:val="00D8356E"/>
    <w:rsid w:val="00D85004"/>
    <w:rsid w:val="00D854AA"/>
    <w:rsid w:val="00D855B5"/>
    <w:rsid w:val="00D863DA"/>
    <w:rsid w:val="00D909CF"/>
    <w:rsid w:val="00D91101"/>
    <w:rsid w:val="00D91280"/>
    <w:rsid w:val="00D927DE"/>
    <w:rsid w:val="00D92E5D"/>
    <w:rsid w:val="00D939F6"/>
    <w:rsid w:val="00DA13DE"/>
    <w:rsid w:val="00DA3805"/>
    <w:rsid w:val="00DA3A31"/>
    <w:rsid w:val="00DA4B1E"/>
    <w:rsid w:val="00DA5906"/>
    <w:rsid w:val="00DA63D9"/>
    <w:rsid w:val="00DA6864"/>
    <w:rsid w:val="00DB04F5"/>
    <w:rsid w:val="00DB09A3"/>
    <w:rsid w:val="00DB20C9"/>
    <w:rsid w:val="00DB28DC"/>
    <w:rsid w:val="00DB34FC"/>
    <w:rsid w:val="00DC05FF"/>
    <w:rsid w:val="00DC16C5"/>
    <w:rsid w:val="00DC32F8"/>
    <w:rsid w:val="00DC3CFC"/>
    <w:rsid w:val="00DC3EF6"/>
    <w:rsid w:val="00DC40AE"/>
    <w:rsid w:val="00DD0F49"/>
    <w:rsid w:val="00DD31AF"/>
    <w:rsid w:val="00DD5CD7"/>
    <w:rsid w:val="00DE07FD"/>
    <w:rsid w:val="00DE1934"/>
    <w:rsid w:val="00DE1BFA"/>
    <w:rsid w:val="00DE7FEC"/>
    <w:rsid w:val="00DF255F"/>
    <w:rsid w:val="00DF2602"/>
    <w:rsid w:val="00DF374E"/>
    <w:rsid w:val="00DF6470"/>
    <w:rsid w:val="00DF7C63"/>
    <w:rsid w:val="00DF7F50"/>
    <w:rsid w:val="00E0392D"/>
    <w:rsid w:val="00E0528E"/>
    <w:rsid w:val="00E06824"/>
    <w:rsid w:val="00E07B99"/>
    <w:rsid w:val="00E11F6E"/>
    <w:rsid w:val="00E12328"/>
    <w:rsid w:val="00E13AD7"/>
    <w:rsid w:val="00E14DB4"/>
    <w:rsid w:val="00E20A74"/>
    <w:rsid w:val="00E2204C"/>
    <w:rsid w:val="00E23800"/>
    <w:rsid w:val="00E24745"/>
    <w:rsid w:val="00E259A0"/>
    <w:rsid w:val="00E31DB0"/>
    <w:rsid w:val="00E323BF"/>
    <w:rsid w:val="00E349D8"/>
    <w:rsid w:val="00E37D12"/>
    <w:rsid w:val="00E43886"/>
    <w:rsid w:val="00E439DD"/>
    <w:rsid w:val="00E446B5"/>
    <w:rsid w:val="00E46A58"/>
    <w:rsid w:val="00E50358"/>
    <w:rsid w:val="00E50DDA"/>
    <w:rsid w:val="00E5125D"/>
    <w:rsid w:val="00E51411"/>
    <w:rsid w:val="00E535F1"/>
    <w:rsid w:val="00E53F34"/>
    <w:rsid w:val="00E54D86"/>
    <w:rsid w:val="00E61213"/>
    <w:rsid w:val="00E61FFE"/>
    <w:rsid w:val="00E66508"/>
    <w:rsid w:val="00E75B30"/>
    <w:rsid w:val="00E76016"/>
    <w:rsid w:val="00E770A7"/>
    <w:rsid w:val="00E7EEFA"/>
    <w:rsid w:val="00E81CB3"/>
    <w:rsid w:val="00E82E66"/>
    <w:rsid w:val="00E84740"/>
    <w:rsid w:val="00E8659F"/>
    <w:rsid w:val="00E9214D"/>
    <w:rsid w:val="00E92434"/>
    <w:rsid w:val="00E92CF6"/>
    <w:rsid w:val="00E930CE"/>
    <w:rsid w:val="00E9606B"/>
    <w:rsid w:val="00E96481"/>
    <w:rsid w:val="00EA095D"/>
    <w:rsid w:val="00EA18A6"/>
    <w:rsid w:val="00EA2E2B"/>
    <w:rsid w:val="00EA3510"/>
    <w:rsid w:val="00EA5606"/>
    <w:rsid w:val="00EA7B3D"/>
    <w:rsid w:val="00EB0A0E"/>
    <w:rsid w:val="00EB1017"/>
    <w:rsid w:val="00EB3010"/>
    <w:rsid w:val="00EB43A4"/>
    <w:rsid w:val="00EC2447"/>
    <w:rsid w:val="00EC6267"/>
    <w:rsid w:val="00EC795D"/>
    <w:rsid w:val="00ED33AC"/>
    <w:rsid w:val="00ED4AF7"/>
    <w:rsid w:val="00ED7ABE"/>
    <w:rsid w:val="00EE19E4"/>
    <w:rsid w:val="00EE52D7"/>
    <w:rsid w:val="00EE5E94"/>
    <w:rsid w:val="00EE77BE"/>
    <w:rsid w:val="00EE7B55"/>
    <w:rsid w:val="00EF1883"/>
    <w:rsid w:val="00EF1FB3"/>
    <w:rsid w:val="00EF2B81"/>
    <w:rsid w:val="00EF3188"/>
    <w:rsid w:val="00EF5335"/>
    <w:rsid w:val="00F0023D"/>
    <w:rsid w:val="00F05C72"/>
    <w:rsid w:val="00F06569"/>
    <w:rsid w:val="00F07CCC"/>
    <w:rsid w:val="00F10C39"/>
    <w:rsid w:val="00F10EB5"/>
    <w:rsid w:val="00F11C84"/>
    <w:rsid w:val="00F11DB7"/>
    <w:rsid w:val="00F12036"/>
    <w:rsid w:val="00F127B9"/>
    <w:rsid w:val="00F12FE6"/>
    <w:rsid w:val="00F13D49"/>
    <w:rsid w:val="00F15EF0"/>
    <w:rsid w:val="00F170F5"/>
    <w:rsid w:val="00F17DDF"/>
    <w:rsid w:val="00F207B3"/>
    <w:rsid w:val="00F20EAB"/>
    <w:rsid w:val="00F219D6"/>
    <w:rsid w:val="00F23951"/>
    <w:rsid w:val="00F25345"/>
    <w:rsid w:val="00F26AF0"/>
    <w:rsid w:val="00F27A8A"/>
    <w:rsid w:val="00F27D3A"/>
    <w:rsid w:val="00F311C3"/>
    <w:rsid w:val="00F3151A"/>
    <w:rsid w:val="00F31725"/>
    <w:rsid w:val="00F37115"/>
    <w:rsid w:val="00F3769B"/>
    <w:rsid w:val="00F47E74"/>
    <w:rsid w:val="00F504BC"/>
    <w:rsid w:val="00F51287"/>
    <w:rsid w:val="00F519B7"/>
    <w:rsid w:val="00F51AD6"/>
    <w:rsid w:val="00F53252"/>
    <w:rsid w:val="00F535A1"/>
    <w:rsid w:val="00F54E2A"/>
    <w:rsid w:val="00F55112"/>
    <w:rsid w:val="00F55AD6"/>
    <w:rsid w:val="00F5765F"/>
    <w:rsid w:val="00F60539"/>
    <w:rsid w:val="00F62238"/>
    <w:rsid w:val="00F64F67"/>
    <w:rsid w:val="00F652EB"/>
    <w:rsid w:val="00F65892"/>
    <w:rsid w:val="00F65ED8"/>
    <w:rsid w:val="00F676D7"/>
    <w:rsid w:val="00F72F1B"/>
    <w:rsid w:val="00F73875"/>
    <w:rsid w:val="00F740D7"/>
    <w:rsid w:val="00F7434B"/>
    <w:rsid w:val="00F756EA"/>
    <w:rsid w:val="00F76538"/>
    <w:rsid w:val="00F77CE7"/>
    <w:rsid w:val="00F80BD8"/>
    <w:rsid w:val="00F83A25"/>
    <w:rsid w:val="00F85363"/>
    <w:rsid w:val="00F91D41"/>
    <w:rsid w:val="00F92B99"/>
    <w:rsid w:val="00F92E1B"/>
    <w:rsid w:val="00F9305D"/>
    <w:rsid w:val="00F953B6"/>
    <w:rsid w:val="00F9629E"/>
    <w:rsid w:val="00F969B4"/>
    <w:rsid w:val="00F96D6B"/>
    <w:rsid w:val="00FA582C"/>
    <w:rsid w:val="00FA5CD0"/>
    <w:rsid w:val="00FA67B0"/>
    <w:rsid w:val="00FB2134"/>
    <w:rsid w:val="00FB3462"/>
    <w:rsid w:val="00FB58DE"/>
    <w:rsid w:val="00FB6778"/>
    <w:rsid w:val="00FB72B3"/>
    <w:rsid w:val="00FC0276"/>
    <w:rsid w:val="00FC0450"/>
    <w:rsid w:val="00FC1721"/>
    <w:rsid w:val="00FC2183"/>
    <w:rsid w:val="00FC2313"/>
    <w:rsid w:val="00FC38F8"/>
    <w:rsid w:val="00FC4999"/>
    <w:rsid w:val="00FC4EBC"/>
    <w:rsid w:val="00FC627D"/>
    <w:rsid w:val="00FD4C51"/>
    <w:rsid w:val="00FE05BD"/>
    <w:rsid w:val="00FE50EB"/>
    <w:rsid w:val="00FE6382"/>
    <w:rsid w:val="00FF471C"/>
    <w:rsid w:val="0106E984"/>
    <w:rsid w:val="010EC7AF"/>
    <w:rsid w:val="0112558C"/>
    <w:rsid w:val="0117BE76"/>
    <w:rsid w:val="01220092"/>
    <w:rsid w:val="0130D0A9"/>
    <w:rsid w:val="01319360"/>
    <w:rsid w:val="01325F8C"/>
    <w:rsid w:val="01354737"/>
    <w:rsid w:val="0146D853"/>
    <w:rsid w:val="014C486D"/>
    <w:rsid w:val="0175DF93"/>
    <w:rsid w:val="0177298A"/>
    <w:rsid w:val="018519C0"/>
    <w:rsid w:val="01854C81"/>
    <w:rsid w:val="018722D6"/>
    <w:rsid w:val="019A8F39"/>
    <w:rsid w:val="01B16FDF"/>
    <w:rsid w:val="01D073C3"/>
    <w:rsid w:val="01FE1CC7"/>
    <w:rsid w:val="021182E1"/>
    <w:rsid w:val="022C372D"/>
    <w:rsid w:val="02334D9D"/>
    <w:rsid w:val="0272F843"/>
    <w:rsid w:val="02B48D55"/>
    <w:rsid w:val="02C60AB3"/>
    <w:rsid w:val="02D57AC5"/>
    <w:rsid w:val="02DC6CF0"/>
    <w:rsid w:val="02EE6094"/>
    <w:rsid w:val="02EF7742"/>
    <w:rsid w:val="03074A6C"/>
    <w:rsid w:val="031518F2"/>
    <w:rsid w:val="03237FB9"/>
    <w:rsid w:val="032C3E59"/>
    <w:rsid w:val="034932D0"/>
    <w:rsid w:val="034BFDBD"/>
    <w:rsid w:val="0351CA2F"/>
    <w:rsid w:val="036ED288"/>
    <w:rsid w:val="037FB110"/>
    <w:rsid w:val="0384EA0E"/>
    <w:rsid w:val="039B9292"/>
    <w:rsid w:val="03A04D02"/>
    <w:rsid w:val="03CCA3F6"/>
    <w:rsid w:val="03EEC92C"/>
    <w:rsid w:val="03F6D83F"/>
    <w:rsid w:val="03FFFA62"/>
    <w:rsid w:val="040AC1FD"/>
    <w:rsid w:val="040C482B"/>
    <w:rsid w:val="040E9C1E"/>
    <w:rsid w:val="041BFF37"/>
    <w:rsid w:val="04505DB6"/>
    <w:rsid w:val="0457F12D"/>
    <w:rsid w:val="046E7922"/>
    <w:rsid w:val="0476214A"/>
    <w:rsid w:val="048348BF"/>
    <w:rsid w:val="048BEAD0"/>
    <w:rsid w:val="04B0D4CF"/>
    <w:rsid w:val="04B4A4D8"/>
    <w:rsid w:val="04C098B5"/>
    <w:rsid w:val="04C0B719"/>
    <w:rsid w:val="04C10E72"/>
    <w:rsid w:val="04C1A8EB"/>
    <w:rsid w:val="04E19DED"/>
    <w:rsid w:val="04EDC633"/>
    <w:rsid w:val="04EF40EA"/>
    <w:rsid w:val="0530F61D"/>
    <w:rsid w:val="05333C29"/>
    <w:rsid w:val="053BE736"/>
    <w:rsid w:val="053F8A68"/>
    <w:rsid w:val="05416FAE"/>
    <w:rsid w:val="0547141D"/>
    <w:rsid w:val="054D30C6"/>
    <w:rsid w:val="054E5547"/>
    <w:rsid w:val="055258D6"/>
    <w:rsid w:val="05643862"/>
    <w:rsid w:val="057D6039"/>
    <w:rsid w:val="0580690C"/>
    <w:rsid w:val="059A9E31"/>
    <w:rsid w:val="05BC1678"/>
    <w:rsid w:val="05BDB34B"/>
    <w:rsid w:val="05D8CE53"/>
    <w:rsid w:val="05DFBD91"/>
    <w:rsid w:val="05E2F4BC"/>
    <w:rsid w:val="05EC2E17"/>
    <w:rsid w:val="05ED8E15"/>
    <w:rsid w:val="05EDE36C"/>
    <w:rsid w:val="06054ECB"/>
    <w:rsid w:val="06064B63"/>
    <w:rsid w:val="0606E377"/>
    <w:rsid w:val="06089B95"/>
    <w:rsid w:val="0621DF13"/>
    <w:rsid w:val="06416B9C"/>
    <w:rsid w:val="064B8F81"/>
    <w:rsid w:val="06523061"/>
    <w:rsid w:val="065A01DE"/>
    <w:rsid w:val="067123A5"/>
    <w:rsid w:val="067623D3"/>
    <w:rsid w:val="06798F6D"/>
    <w:rsid w:val="067B14D4"/>
    <w:rsid w:val="06864FE9"/>
    <w:rsid w:val="0692FC7D"/>
    <w:rsid w:val="069D89D1"/>
    <w:rsid w:val="06ABDFB5"/>
    <w:rsid w:val="06B85427"/>
    <w:rsid w:val="06DCB0F7"/>
    <w:rsid w:val="06E0B888"/>
    <w:rsid w:val="06EECEFC"/>
    <w:rsid w:val="07175160"/>
    <w:rsid w:val="071F9241"/>
    <w:rsid w:val="072B6B16"/>
    <w:rsid w:val="072ED486"/>
    <w:rsid w:val="0781BE75"/>
    <w:rsid w:val="0787FE78"/>
    <w:rsid w:val="07B033E3"/>
    <w:rsid w:val="07C3ADCD"/>
    <w:rsid w:val="07C48142"/>
    <w:rsid w:val="07D0ED0F"/>
    <w:rsid w:val="07DEC004"/>
    <w:rsid w:val="07E205E8"/>
    <w:rsid w:val="07EA3BF9"/>
    <w:rsid w:val="07FF96EE"/>
    <w:rsid w:val="08175D71"/>
    <w:rsid w:val="082181CE"/>
    <w:rsid w:val="0821A79D"/>
    <w:rsid w:val="08251577"/>
    <w:rsid w:val="084A881D"/>
    <w:rsid w:val="08525878"/>
    <w:rsid w:val="08754BD1"/>
    <w:rsid w:val="08858721"/>
    <w:rsid w:val="08A524CB"/>
    <w:rsid w:val="08D5128D"/>
    <w:rsid w:val="08D65F1E"/>
    <w:rsid w:val="08F3A413"/>
    <w:rsid w:val="092B6250"/>
    <w:rsid w:val="0937BE74"/>
    <w:rsid w:val="09430354"/>
    <w:rsid w:val="0955F53B"/>
    <w:rsid w:val="096558C9"/>
    <w:rsid w:val="09928EC4"/>
    <w:rsid w:val="09B06BF7"/>
    <w:rsid w:val="09C8F200"/>
    <w:rsid w:val="09E3D9D4"/>
    <w:rsid w:val="09E6BA3F"/>
    <w:rsid w:val="0A0C8570"/>
    <w:rsid w:val="0A20640B"/>
    <w:rsid w:val="0A6605B4"/>
    <w:rsid w:val="0A952666"/>
    <w:rsid w:val="0AA18788"/>
    <w:rsid w:val="0AA9656F"/>
    <w:rsid w:val="0AB9F778"/>
    <w:rsid w:val="0AC4C423"/>
    <w:rsid w:val="0ACC39AC"/>
    <w:rsid w:val="0AD82132"/>
    <w:rsid w:val="0AF0FBD1"/>
    <w:rsid w:val="0B1909F1"/>
    <w:rsid w:val="0B396822"/>
    <w:rsid w:val="0B666DA0"/>
    <w:rsid w:val="0B70FAF4"/>
    <w:rsid w:val="0BACEC93"/>
    <w:rsid w:val="0BCDDE37"/>
    <w:rsid w:val="0BE8FFB6"/>
    <w:rsid w:val="0BF8866E"/>
    <w:rsid w:val="0C0B6A64"/>
    <w:rsid w:val="0C5CA57E"/>
    <w:rsid w:val="0C5F2929"/>
    <w:rsid w:val="0C609429"/>
    <w:rsid w:val="0C964FD2"/>
    <w:rsid w:val="0CA4D0EE"/>
    <w:rsid w:val="0CB3DA5C"/>
    <w:rsid w:val="0CB41CCF"/>
    <w:rsid w:val="0CB51ED2"/>
    <w:rsid w:val="0CC5D4F2"/>
    <w:rsid w:val="0CCF6EF1"/>
    <w:rsid w:val="0CD05835"/>
    <w:rsid w:val="0CF54791"/>
    <w:rsid w:val="0CF92D99"/>
    <w:rsid w:val="0CFCD37D"/>
    <w:rsid w:val="0D21B56F"/>
    <w:rsid w:val="0D40CF6E"/>
    <w:rsid w:val="0D512B34"/>
    <w:rsid w:val="0D5D8235"/>
    <w:rsid w:val="0D5E647C"/>
    <w:rsid w:val="0D641409"/>
    <w:rsid w:val="0D64D546"/>
    <w:rsid w:val="0D6FFD17"/>
    <w:rsid w:val="0D8866FA"/>
    <w:rsid w:val="0D9A3417"/>
    <w:rsid w:val="0DD593CF"/>
    <w:rsid w:val="0DF8C3E3"/>
    <w:rsid w:val="0DFD278E"/>
    <w:rsid w:val="0E094457"/>
    <w:rsid w:val="0E396AE1"/>
    <w:rsid w:val="0E59CB35"/>
    <w:rsid w:val="0E6B7D4A"/>
    <w:rsid w:val="0E7F2527"/>
    <w:rsid w:val="0E854A02"/>
    <w:rsid w:val="0EAA6476"/>
    <w:rsid w:val="0EBC449F"/>
    <w:rsid w:val="0EC2BCD7"/>
    <w:rsid w:val="0EC38FE0"/>
    <w:rsid w:val="0ED8E8CE"/>
    <w:rsid w:val="0EDC9FCF"/>
    <w:rsid w:val="0EE80F8F"/>
    <w:rsid w:val="0F0BCD78"/>
    <w:rsid w:val="0F26C57E"/>
    <w:rsid w:val="0F31ED04"/>
    <w:rsid w:val="0F35DD81"/>
    <w:rsid w:val="0F3B2A5C"/>
    <w:rsid w:val="0F50CEA9"/>
    <w:rsid w:val="0F6B1EA2"/>
    <w:rsid w:val="0F6B57A4"/>
    <w:rsid w:val="0F97CB72"/>
    <w:rsid w:val="0F982279"/>
    <w:rsid w:val="0FB14F95"/>
    <w:rsid w:val="0FE1364D"/>
    <w:rsid w:val="0FE7D880"/>
    <w:rsid w:val="0FEB94FB"/>
    <w:rsid w:val="10051A6F"/>
    <w:rsid w:val="10185A9C"/>
    <w:rsid w:val="103355C4"/>
    <w:rsid w:val="103EF48B"/>
    <w:rsid w:val="10898229"/>
    <w:rsid w:val="108D0808"/>
    <w:rsid w:val="109C7608"/>
    <w:rsid w:val="10CB9091"/>
    <w:rsid w:val="10DCA23A"/>
    <w:rsid w:val="10F97E42"/>
    <w:rsid w:val="10FA92CF"/>
    <w:rsid w:val="1108BC92"/>
    <w:rsid w:val="111E44A2"/>
    <w:rsid w:val="11539E71"/>
    <w:rsid w:val="1161A07D"/>
    <w:rsid w:val="117876AE"/>
    <w:rsid w:val="1181A480"/>
    <w:rsid w:val="11A5A822"/>
    <w:rsid w:val="11AE74FC"/>
    <w:rsid w:val="11B85E85"/>
    <w:rsid w:val="11C2818F"/>
    <w:rsid w:val="11C8F8DD"/>
    <w:rsid w:val="11F01A59"/>
    <w:rsid w:val="12086928"/>
    <w:rsid w:val="1211DBDA"/>
    <w:rsid w:val="1223F0F5"/>
    <w:rsid w:val="1224CC06"/>
    <w:rsid w:val="123BE379"/>
    <w:rsid w:val="12405884"/>
    <w:rsid w:val="12436E3A"/>
    <w:rsid w:val="125FB608"/>
    <w:rsid w:val="1265BC05"/>
    <w:rsid w:val="126B3979"/>
    <w:rsid w:val="1281F230"/>
    <w:rsid w:val="12905968"/>
    <w:rsid w:val="12A5BC83"/>
    <w:rsid w:val="12B3F326"/>
    <w:rsid w:val="12B9D886"/>
    <w:rsid w:val="12C326C5"/>
    <w:rsid w:val="12C800C0"/>
    <w:rsid w:val="12D29EA5"/>
    <w:rsid w:val="1302A1A9"/>
    <w:rsid w:val="1311D54A"/>
    <w:rsid w:val="13489724"/>
    <w:rsid w:val="1368DBA1"/>
    <w:rsid w:val="1395AFF0"/>
    <w:rsid w:val="13972C97"/>
    <w:rsid w:val="1399196C"/>
    <w:rsid w:val="13D8429E"/>
    <w:rsid w:val="13E0A89B"/>
    <w:rsid w:val="13F281D4"/>
    <w:rsid w:val="141075AA"/>
    <w:rsid w:val="141F9125"/>
    <w:rsid w:val="142CC78D"/>
    <w:rsid w:val="143CA761"/>
    <w:rsid w:val="1443D6AC"/>
    <w:rsid w:val="146F3EB0"/>
    <w:rsid w:val="14826D13"/>
    <w:rsid w:val="148A5634"/>
    <w:rsid w:val="14949951"/>
    <w:rsid w:val="14A357AD"/>
    <w:rsid w:val="14B86B43"/>
    <w:rsid w:val="14C79EDE"/>
    <w:rsid w:val="14DACBD2"/>
    <w:rsid w:val="14E4C078"/>
    <w:rsid w:val="14E9BE8D"/>
    <w:rsid w:val="14ED23BB"/>
    <w:rsid w:val="15020BE9"/>
    <w:rsid w:val="150817F4"/>
    <w:rsid w:val="151DDC93"/>
    <w:rsid w:val="1525AB3B"/>
    <w:rsid w:val="1532C941"/>
    <w:rsid w:val="15786358"/>
    <w:rsid w:val="15799B78"/>
    <w:rsid w:val="15B5783A"/>
    <w:rsid w:val="15DE945E"/>
    <w:rsid w:val="16127632"/>
    <w:rsid w:val="1616CD1A"/>
    <w:rsid w:val="161E9EA1"/>
    <w:rsid w:val="16363E79"/>
    <w:rsid w:val="1694F915"/>
    <w:rsid w:val="16951DB2"/>
    <w:rsid w:val="16A8A502"/>
    <w:rsid w:val="16A92BE1"/>
    <w:rsid w:val="16C1DE95"/>
    <w:rsid w:val="16E7B1B4"/>
    <w:rsid w:val="16FD4E3C"/>
    <w:rsid w:val="170E4560"/>
    <w:rsid w:val="172D6105"/>
    <w:rsid w:val="1731A65C"/>
    <w:rsid w:val="175A34EF"/>
    <w:rsid w:val="1772F12D"/>
    <w:rsid w:val="177B966A"/>
    <w:rsid w:val="17989814"/>
    <w:rsid w:val="179BC3DC"/>
    <w:rsid w:val="179CE33A"/>
    <w:rsid w:val="17CB03A9"/>
    <w:rsid w:val="17CEF419"/>
    <w:rsid w:val="17D88428"/>
    <w:rsid w:val="17DE1BC5"/>
    <w:rsid w:val="17F491CA"/>
    <w:rsid w:val="18369E8E"/>
    <w:rsid w:val="183EBB84"/>
    <w:rsid w:val="18543607"/>
    <w:rsid w:val="187F9613"/>
    <w:rsid w:val="188B6F9B"/>
    <w:rsid w:val="189DFF86"/>
    <w:rsid w:val="18AFC244"/>
    <w:rsid w:val="18B2AFBE"/>
    <w:rsid w:val="18B38348"/>
    <w:rsid w:val="18B8A91F"/>
    <w:rsid w:val="18CC40F7"/>
    <w:rsid w:val="18D80D18"/>
    <w:rsid w:val="18DF8F43"/>
    <w:rsid w:val="18F05043"/>
    <w:rsid w:val="19330616"/>
    <w:rsid w:val="1939BDB0"/>
    <w:rsid w:val="19456715"/>
    <w:rsid w:val="195F87CD"/>
    <w:rsid w:val="195F9375"/>
    <w:rsid w:val="1971D56A"/>
    <w:rsid w:val="1991CA28"/>
    <w:rsid w:val="1992E3C9"/>
    <w:rsid w:val="19958FE6"/>
    <w:rsid w:val="19A4F0F0"/>
    <w:rsid w:val="19BDD063"/>
    <w:rsid w:val="19C8B5B1"/>
    <w:rsid w:val="19D082B9"/>
    <w:rsid w:val="19D27A8F"/>
    <w:rsid w:val="19E94FF5"/>
    <w:rsid w:val="1A23127F"/>
    <w:rsid w:val="1A3E822B"/>
    <w:rsid w:val="1A44BC45"/>
    <w:rsid w:val="1A4C65F7"/>
    <w:rsid w:val="1A4E801F"/>
    <w:rsid w:val="1A827A24"/>
    <w:rsid w:val="1A9611D9"/>
    <w:rsid w:val="1A99E790"/>
    <w:rsid w:val="1AA7861E"/>
    <w:rsid w:val="1AAF7CC5"/>
    <w:rsid w:val="1AB0E77C"/>
    <w:rsid w:val="1AB8B9DB"/>
    <w:rsid w:val="1ADF0A4D"/>
    <w:rsid w:val="1AE2EA0C"/>
    <w:rsid w:val="1AF923BE"/>
    <w:rsid w:val="1AFF3012"/>
    <w:rsid w:val="1B16CEB9"/>
    <w:rsid w:val="1B2583FB"/>
    <w:rsid w:val="1B27C673"/>
    <w:rsid w:val="1B2DB21C"/>
    <w:rsid w:val="1B34B0F1"/>
    <w:rsid w:val="1B5EF49A"/>
    <w:rsid w:val="1B708D7B"/>
    <w:rsid w:val="1B719419"/>
    <w:rsid w:val="1B814C9E"/>
    <w:rsid w:val="1BA29894"/>
    <w:rsid w:val="1BAA0E9D"/>
    <w:rsid w:val="1BBB22D7"/>
    <w:rsid w:val="1BC8714F"/>
    <w:rsid w:val="1BD358C4"/>
    <w:rsid w:val="1BD44B34"/>
    <w:rsid w:val="1BD5E2B1"/>
    <w:rsid w:val="1BF243F3"/>
    <w:rsid w:val="1C036A60"/>
    <w:rsid w:val="1C056BCB"/>
    <w:rsid w:val="1C05F72A"/>
    <w:rsid w:val="1C28D07E"/>
    <w:rsid w:val="1C2AC49F"/>
    <w:rsid w:val="1C2C031F"/>
    <w:rsid w:val="1C34192D"/>
    <w:rsid w:val="1C35B7F1"/>
    <w:rsid w:val="1CA3221D"/>
    <w:rsid w:val="1CAA0252"/>
    <w:rsid w:val="1CF90124"/>
    <w:rsid w:val="1D083FF5"/>
    <w:rsid w:val="1D128498"/>
    <w:rsid w:val="1D2EA026"/>
    <w:rsid w:val="1D3FB9FA"/>
    <w:rsid w:val="1D56F338"/>
    <w:rsid w:val="1D57E65C"/>
    <w:rsid w:val="1D5EE0BE"/>
    <w:rsid w:val="1D6D6DB5"/>
    <w:rsid w:val="1D71E16C"/>
    <w:rsid w:val="1D9060C5"/>
    <w:rsid w:val="1D961031"/>
    <w:rsid w:val="1DB752AE"/>
    <w:rsid w:val="1DB8AD97"/>
    <w:rsid w:val="1DBA93DD"/>
    <w:rsid w:val="1DBB29CD"/>
    <w:rsid w:val="1DBE6FC7"/>
    <w:rsid w:val="1DBEEA2F"/>
    <w:rsid w:val="1DD18852"/>
    <w:rsid w:val="1DD1FA8C"/>
    <w:rsid w:val="1DE127A8"/>
    <w:rsid w:val="1DE38DE2"/>
    <w:rsid w:val="1DFD89B5"/>
    <w:rsid w:val="1E0122E5"/>
    <w:rsid w:val="1E0EADAE"/>
    <w:rsid w:val="1E1C56AF"/>
    <w:rsid w:val="1E2150D3"/>
    <w:rsid w:val="1E47A8B3"/>
    <w:rsid w:val="1E55695E"/>
    <w:rsid w:val="1E5D17DD"/>
    <w:rsid w:val="1E5F5FD3"/>
    <w:rsid w:val="1E671142"/>
    <w:rsid w:val="1E69F0EF"/>
    <w:rsid w:val="1E848EAA"/>
    <w:rsid w:val="1EA65EB2"/>
    <w:rsid w:val="1EAE3E23"/>
    <w:rsid w:val="1EB75530"/>
    <w:rsid w:val="1EC3D514"/>
    <w:rsid w:val="1EC3ECC4"/>
    <w:rsid w:val="1EC48D85"/>
    <w:rsid w:val="1EC6AD06"/>
    <w:rsid w:val="1ED29133"/>
    <w:rsid w:val="1EFE1EB3"/>
    <w:rsid w:val="1F35D138"/>
    <w:rsid w:val="1F37726F"/>
    <w:rsid w:val="1F47CB74"/>
    <w:rsid w:val="1F49A07B"/>
    <w:rsid w:val="1F654BB3"/>
    <w:rsid w:val="1F68814B"/>
    <w:rsid w:val="1F6D58B3"/>
    <w:rsid w:val="1F79F300"/>
    <w:rsid w:val="1F929726"/>
    <w:rsid w:val="1F97DDA5"/>
    <w:rsid w:val="1F9BB821"/>
    <w:rsid w:val="1FA3BA2B"/>
    <w:rsid w:val="1FC173A9"/>
    <w:rsid w:val="1FC63727"/>
    <w:rsid w:val="1FCC94E1"/>
    <w:rsid w:val="1FD54BB5"/>
    <w:rsid w:val="1FD64FA4"/>
    <w:rsid w:val="1FE58C04"/>
    <w:rsid w:val="1FEDED85"/>
    <w:rsid w:val="1FF2424F"/>
    <w:rsid w:val="2021EF0C"/>
    <w:rsid w:val="202C6E85"/>
    <w:rsid w:val="20309A7E"/>
    <w:rsid w:val="203C7F72"/>
    <w:rsid w:val="2042C20B"/>
    <w:rsid w:val="204B4A8E"/>
    <w:rsid w:val="206FA342"/>
    <w:rsid w:val="208474F7"/>
    <w:rsid w:val="2096B717"/>
    <w:rsid w:val="2098D0DB"/>
    <w:rsid w:val="20A553A0"/>
    <w:rsid w:val="20C61D2A"/>
    <w:rsid w:val="20F9E95F"/>
    <w:rsid w:val="21001A55"/>
    <w:rsid w:val="2110AEAB"/>
    <w:rsid w:val="211A4D6A"/>
    <w:rsid w:val="2133AE06"/>
    <w:rsid w:val="21449D30"/>
    <w:rsid w:val="2153BD2F"/>
    <w:rsid w:val="2168D93D"/>
    <w:rsid w:val="217AABC6"/>
    <w:rsid w:val="21896D73"/>
    <w:rsid w:val="218C0A3F"/>
    <w:rsid w:val="21AB3D1D"/>
    <w:rsid w:val="21B0FBC3"/>
    <w:rsid w:val="21BC18A5"/>
    <w:rsid w:val="21CD64BC"/>
    <w:rsid w:val="21E7552E"/>
    <w:rsid w:val="21E8544D"/>
    <w:rsid w:val="21F5C80C"/>
    <w:rsid w:val="22114A3A"/>
    <w:rsid w:val="222A075C"/>
    <w:rsid w:val="2268BD7A"/>
    <w:rsid w:val="226ED060"/>
    <w:rsid w:val="226F27FD"/>
    <w:rsid w:val="226F2E41"/>
    <w:rsid w:val="2274DCA3"/>
    <w:rsid w:val="22A7AED9"/>
    <w:rsid w:val="22AE149A"/>
    <w:rsid w:val="22C49FAC"/>
    <w:rsid w:val="22DD693D"/>
    <w:rsid w:val="22E58169"/>
    <w:rsid w:val="22F9EC33"/>
    <w:rsid w:val="23074BC0"/>
    <w:rsid w:val="2319DE55"/>
    <w:rsid w:val="231C9309"/>
    <w:rsid w:val="23295037"/>
    <w:rsid w:val="233747A8"/>
    <w:rsid w:val="2359FE14"/>
    <w:rsid w:val="238500B5"/>
    <w:rsid w:val="2385AAD5"/>
    <w:rsid w:val="239506F0"/>
    <w:rsid w:val="23992E50"/>
    <w:rsid w:val="239F31D0"/>
    <w:rsid w:val="23B33B79"/>
    <w:rsid w:val="23C2A659"/>
    <w:rsid w:val="23D00FE8"/>
    <w:rsid w:val="23D358D4"/>
    <w:rsid w:val="23EA4655"/>
    <w:rsid w:val="23FC5C3E"/>
    <w:rsid w:val="23FCA8DC"/>
    <w:rsid w:val="241EB650"/>
    <w:rsid w:val="24236C1E"/>
    <w:rsid w:val="243105CD"/>
    <w:rsid w:val="243183BB"/>
    <w:rsid w:val="2433FBAF"/>
    <w:rsid w:val="243AFA0D"/>
    <w:rsid w:val="243E6CF2"/>
    <w:rsid w:val="24468FAC"/>
    <w:rsid w:val="246D078D"/>
    <w:rsid w:val="2479A01A"/>
    <w:rsid w:val="248B373E"/>
    <w:rsid w:val="249894E8"/>
    <w:rsid w:val="249C1722"/>
    <w:rsid w:val="249E981B"/>
    <w:rsid w:val="24ABD7EE"/>
    <w:rsid w:val="24B42D04"/>
    <w:rsid w:val="24C2CA84"/>
    <w:rsid w:val="24C984DB"/>
    <w:rsid w:val="24CC478C"/>
    <w:rsid w:val="24DABCDE"/>
    <w:rsid w:val="24E42A7C"/>
    <w:rsid w:val="24EC1198"/>
    <w:rsid w:val="250991EB"/>
    <w:rsid w:val="25230AB1"/>
    <w:rsid w:val="252FA5E8"/>
    <w:rsid w:val="25B87E88"/>
    <w:rsid w:val="25B8E618"/>
    <w:rsid w:val="25BF3C7F"/>
    <w:rsid w:val="25C97744"/>
    <w:rsid w:val="25CA72B7"/>
    <w:rsid w:val="25D9E6D1"/>
    <w:rsid w:val="25DD48F5"/>
    <w:rsid w:val="25ECC865"/>
    <w:rsid w:val="26071F29"/>
    <w:rsid w:val="260B7503"/>
    <w:rsid w:val="261DE2FB"/>
    <w:rsid w:val="263257CC"/>
    <w:rsid w:val="26416DD6"/>
    <w:rsid w:val="26420E78"/>
    <w:rsid w:val="2642C7EE"/>
    <w:rsid w:val="264673B8"/>
    <w:rsid w:val="264936BD"/>
    <w:rsid w:val="264D5766"/>
    <w:rsid w:val="267F13E2"/>
    <w:rsid w:val="26B628FC"/>
    <w:rsid w:val="26E17B5B"/>
    <w:rsid w:val="26F54748"/>
    <w:rsid w:val="26F56B80"/>
    <w:rsid w:val="26FAFDC7"/>
    <w:rsid w:val="27021DC4"/>
    <w:rsid w:val="271B3922"/>
    <w:rsid w:val="2722B5AD"/>
    <w:rsid w:val="275B0CE0"/>
    <w:rsid w:val="275DBEAA"/>
    <w:rsid w:val="27653896"/>
    <w:rsid w:val="2765A852"/>
    <w:rsid w:val="2767FA91"/>
    <w:rsid w:val="276AA0F7"/>
    <w:rsid w:val="278E904B"/>
    <w:rsid w:val="27D24F16"/>
    <w:rsid w:val="281773E6"/>
    <w:rsid w:val="282D00F1"/>
    <w:rsid w:val="2840A415"/>
    <w:rsid w:val="286B1062"/>
    <w:rsid w:val="2874CD93"/>
    <w:rsid w:val="2879B70A"/>
    <w:rsid w:val="2880C5BF"/>
    <w:rsid w:val="2896CE28"/>
    <w:rsid w:val="28A38BA3"/>
    <w:rsid w:val="28A68F54"/>
    <w:rsid w:val="28F590E8"/>
    <w:rsid w:val="28F92C12"/>
    <w:rsid w:val="2910679C"/>
    <w:rsid w:val="2917893C"/>
    <w:rsid w:val="291BABB4"/>
    <w:rsid w:val="29333D64"/>
    <w:rsid w:val="2934387F"/>
    <w:rsid w:val="294AEE76"/>
    <w:rsid w:val="294D29EE"/>
    <w:rsid w:val="295F792F"/>
    <w:rsid w:val="2960E718"/>
    <w:rsid w:val="296D1EF7"/>
    <w:rsid w:val="29B68C68"/>
    <w:rsid w:val="29E43EE5"/>
    <w:rsid w:val="29EF8FC0"/>
    <w:rsid w:val="29F6D34C"/>
    <w:rsid w:val="29F6D8A6"/>
    <w:rsid w:val="2A0A3F20"/>
    <w:rsid w:val="2A3D96FF"/>
    <w:rsid w:val="2A425FB5"/>
    <w:rsid w:val="2A5617F3"/>
    <w:rsid w:val="2A6445BD"/>
    <w:rsid w:val="2A66627F"/>
    <w:rsid w:val="2A81BDC6"/>
    <w:rsid w:val="2A880BE4"/>
    <w:rsid w:val="2A8A48A3"/>
    <w:rsid w:val="2A9EFB55"/>
    <w:rsid w:val="2AC55E33"/>
    <w:rsid w:val="2B1001E0"/>
    <w:rsid w:val="2B25D4A0"/>
    <w:rsid w:val="2B3AFD35"/>
    <w:rsid w:val="2B4B5F6A"/>
    <w:rsid w:val="2B513872"/>
    <w:rsid w:val="2B564576"/>
    <w:rsid w:val="2B77B023"/>
    <w:rsid w:val="2B839E71"/>
    <w:rsid w:val="2B87B523"/>
    <w:rsid w:val="2B8C5C40"/>
    <w:rsid w:val="2B932448"/>
    <w:rsid w:val="2BA057A6"/>
    <w:rsid w:val="2BA1BED0"/>
    <w:rsid w:val="2BA37EA2"/>
    <w:rsid w:val="2BA7A326"/>
    <w:rsid w:val="2BA89A43"/>
    <w:rsid w:val="2BA96A71"/>
    <w:rsid w:val="2BB6BEC1"/>
    <w:rsid w:val="2BB7DEC1"/>
    <w:rsid w:val="2BD6EED9"/>
    <w:rsid w:val="2BDC98BC"/>
    <w:rsid w:val="2BEE6208"/>
    <w:rsid w:val="2BF18508"/>
    <w:rsid w:val="2BFC8A49"/>
    <w:rsid w:val="2BFC9147"/>
    <w:rsid w:val="2C0232E0"/>
    <w:rsid w:val="2C2B7DE3"/>
    <w:rsid w:val="2C37115C"/>
    <w:rsid w:val="2C429C34"/>
    <w:rsid w:val="2C43DE1D"/>
    <w:rsid w:val="2C4DB1B7"/>
    <w:rsid w:val="2C563D2E"/>
    <w:rsid w:val="2C5C2B17"/>
    <w:rsid w:val="2C5D40CC"/>
    <w:rsid w:val="2C69D153"/>
    <w:rsid w:val="2C8F5FD6"/>
    <w:rsid w:val="2C9B4F12"/>
    <w:rsid w:val="2CA48CDF"/>
    <w:rsid w:val="2CB51A68"/>
    <w:rsid w:val="2CB7B955"/>
    <w:rsid w:val="2CCD2CB1"/>
    <w:rsid w:val="2CCD8EFA"/>
    <w:rsid w:val="2CDEFD0D"/>
    <w:rsid w:val="2CE72FCB"/>
    <w:rsid w:val="2CEB2E6E"/>
    <w:rsid w:val="2D007214"/>
    <w:rsid w:val="2D63D5AC"/>
    <w:rsid w:val="2D6A3F4B"/>
    <w:rsid w:val="2D7178B3"/>
    <w:rsid w:val="2D748DFA"/>
    <w:rsid w:val="2D752E9E"/>
    <w:rsid w:val="2D7698F2"/>
    <w:rsid w:val="2D88C7E9"/>
    <w:rsid w:val="2D8F8E27"/>
    <w:rsid w:val="2D91BF7F"/>
    <w:rsid w:val="2DB75EF5"/>
    <w:rsid w:val="2DC8B174"/>
    <w:rsid w:val="2DD46621"/>
    <w:rsid w:val="2DF3D02A"/>
    <w:rsid w:val="2E1771A2"/>
    <w:rsid w:val="2E1DCAC8"/>
    <w:rsid w:val="2E2069DA"/>
    <w:rsid w:val="2E41886D"/>
    <w:rsid w:val="2E4F9F1E"/>
    <w:rsid w:val="2E4FC60B"/>
    <w:rsid w:val="2E56B0DE"/>
    <w:rsid w:val="2E60C9E1"/>
    <w:rsid w:val="2E72F8FC"/>
    <w:rsid w:val="2E8F6F0F"/>
    <w:rsid w:val="2E9C03E6"/>
    <w:rsid w:val="2EA82A67"/>
    <w:rsid w:val="2ED4B2B3"/>
    <w:rsid w:val="2EDDAA96"/>
    <w:rsid w:val="2EFFA60D"/>
    <w:rsid w:val="2F060FAC"/>
    <w:rsid w:val="2F18CE5E"/>
    <w:rsid w:val="2F1D1A30"/>
    <w:rsid w:val="2F7F25BB"/>
    <w:rsid w:val="2F8CD340"/>
    <w:rsid w:val="2F90A454"/>
    <w:rsid w:val="2F913D7F"/>
    <w:rsid w:val="2F98CF56"/>
    <w:rsid w:val="2F9F8BAD"/>
    <w:rsid w:val="2FBC6B72"/>
    <w:rsid w:val="2FD5CB2A"/>
    <w:rsid w:val="2FE1D3B0"/>
    <w:rsid w:val="2FE77223"/>
    <w:rsid w:val="2FE79AAE"/>
    <w:rsid w:val="2FEEA96C"/>
    <w:rsid w:val="30268CFD"/>
    <w:rsid w:val="302B79D3"/>
    <w:rsid w:val="3049677D"/>
    <w:rsid w:val="304AD549"/>
    <w:rsid w:val="3069CC6D"/>
    <w:rsid w:val="30934CE4"/>
    <w:rsid w:val="309A6BA6"/>
    <w:rsid w:val="30A1C462"/>
    <w:rsid w:val="30AB88B7"/>
    <w:rsid w:val="30E98294"/>
    <w:rsid w:val="30EE9A20"/>
    <w:rsid w:val="30F1F06D"/>
    <w:rsid w:val="3130CF2C"/>
    <w:rsid w:val="316AF55B"/>
    <w:rsid w:val="316F1A8F"/>
    <w:rsid w:val="31770CD5"/>
    <w:rsid w:val="319525FE"/>
    <w:rsid w:val="31BC607F"/>
    <w:rsid w:val="31C9B900"/>
    <w:rsid w:val="31E17948"/>
    <w:rsid w:val="31E19E71"/>
    <w:rsid w:val="31EFAEA9"/>
    <w:rsid w:val="3200CAB6"/>
    <w:rsid w:val="3203F654"/>
    <w:rsid w:val="3209813D"/>
    <w:rsid w:val="3217B332"/>
    <w:rsid w:val="3238197E"/>
    <w:rsid w:val="32381CE0"/>
    <w:rsid w:val="3245A832"/>
    <w:rsid w:val="32461B8C"/>
    <w:rsid w:val="325923A2"/>
    <w:rsid w:val="3273A378"/>
    <w:rsid w:val="32754FCC"/>
    <w:rsid w:val="327E40C3"/>
    <w:rsid w:val="32835A92"/>
    <w:rsid w:val="32894464"/>
    <w:rsid w:val="32A33265"/>
    <w:rsid w:val="32B267B7"/>
    <w:rsid w:val="32B717B5"/>
    <w:rsid w:val="32C2D302"/>
    <w:rsid w:val="32C7A62A"/>
    <w:rsid w:val="32C918F8"/>
    <w:rsid w:val="32CD517B"/>
    <w:rsid w:val="335AF5C9"/>
    <w:rsid w:val="336BB113"/>
    <w:rsid w:val="33702C9B"/>
    <w:rsid w:val="337D49A9"/>
    <w:rsid w:val="33C9CB42"/>
    <w:rsid w:val="33DC489D"/>
    <w:rsid w:val="33E44B54"/>
    <w:rsid w:val="33FFFDD5"/>
    <w:rsid w:val="341AEAB2"/>
    <w:rsid w:val="341B7A90"/>
    <w:rsid w:val="346A794E"/>
    <w:rsid w:val="346EC623"/>
    <w:rsid w:val="346FF96F"/>
    <w:rsid w:val="3475FA84"/>
    <w:rsid w:val="347E3C4C"/>
    <w:rsid w:val="348BFFF8"/>
    <w:rsid w:val="34928A5E"/>
    <w:rsid w:val="34AD1C1F"/>
    <w:rsid w:val="34B1D5BE"/>
    <w:rsid w:val="34B64E5D"/>
    <w:rsid w:val="34BEE0A2"/>
    <w:rsid w:val="34CD1F3C"/>
    <w:rsid w:val="34EF5196"/>
    <w:rsid w:val="34F0CC38"/>
    <w:rsid w:val="34F202D6"/>
    <w:rsid w:val="34F9F976"/>
    <w:rsid w:val="34FD9677"/>
    <w:rsid w:val="3511E005"/>
    <w:rsid w:val="35314D16"/>
    <w:rsid w:val="353445A5"/>
    <w:rsid w:val="3537BD6D"/>
    <w:rsid w:val="353C9EE6"/>
    <w:rsid w:val="3545BC2B"/>
    <w:rsid w:val="3549C47D"/>
    <w:rsid w:val="354ED69C"/>
    <w:rsid w:val="3556D4A7"/>
    <w:rsid w:val="356CCCD9"/>
    <w:rsid w:val="357A100E"/>
    <w:rsid w:val="358BA015"/>
    <w:rsid w:val="35911599"/>
    <w:rsid w:val="35A4D08A"/>
    <w:rsid w:val="35E30900"/>
    <w:rsid w:val="35EA3C6F"/>
    <w:rsid w:val="36136887"/>
    <w:rsid w:val="361E12E2"/>
    <w:rsid w:val="36206D07"/>
    <w:rsid w:val="3626ACEA"/>
    <w:rsid w:val="36289F7E"/>
    <w:rsid w:val="36459C25"/>
    <w:rsid w:val="36647DE2"/>
    <w:rsid w:val="36834B09"/>
    <w:rsid w:val="369A5039"/>
    <w:rsid w:val="36E6E476"/>
    <w:rsid w:val="36F18F95"/>
    <w:rsid w:val="36FD5F59"/>
    <w:rsid w:val="37206080"/>
    <w:rsid w:val="373C62E3"/>
    <w:rsid w:val="3748C90D"/>
    <w:rsid w:val="3753347E"/>
    <w:rsid w:val="3753825D"/>
    <w:rsid w:val="37967BE8"/>
    <w:rsid w:val="379E32E8"/>
    <w:rsid w:val="37AE54FA"/>
    <w:rsid w:val="37BD2096"/>
    <w:rsid w:val="37DBD4C4"/>
    <w:rsid w:val="37F68164"/>
    <w:rsid w:val="37F7CA19"/>
    <w:rsid w:val="382BFC9E"/>
    <w:rsid w:val="3831BDE6"/>
    <w:rsid w:val="3836C989"/>
    <w:rsid w:val="383D5B6B"/>
    <w:rsid w:val="38883949"/>
    <w:rsid w:val="388ABB5A"/>
    <w:rsid w:val="38A24EDB"/>
    <w:rsid w:val="38ACF1F2"/>
    <w:rsid w:val="38AF24DF"/>
    <w:rsid w:val="38D2FB53"/>
    <w:rsid w:val="38D3C896"/>
    <w:rsid w:val="38DB1558"/>
    <w:rsid w:val="38DC242E"/>
    <w:rsid w:val="38EC32E5"/>
    <w:rsid w:val="38FCBF67"/>
    <w:rsid w:val="390ECD9B"/>
    <w:rsid w:val="3918FE1B"/>
    <w:rsid w:val="392BE0AF"/>
    <w:rsid w:val="3931E361"/>
    <w:rsid w:val="39888EEE"/>
    <w:rsid w:val="399251C5"/>
    <w:rsid w:val="39A5B85B"/>
    <w:rsid w:val="39A89AAA"/>
    <w:rsid w:val="39AFE6D3"/>
    <w:rsid w:val="39B17C1B"/>
    <w:rsid w:val="39DF36A2"/>
    <w:rsid w:val="39E23853"/>
    <w:rsid w:val="3A0D11B1"/>
    <w:rsid w:val="3A0E58E1"/>
    <w:rsid w:val="3A0EC97E"/>
    <w:rsid w:val="3A28DE94"/>
    <w:rsid w:val="3A33748F"/>
    <w:rsid w:val="3A3D6921"/>
    <w:rsid w:val="3A48C253"/>
    <w:rsid w:val="3A4DE73C"/>
    <w:rsid w:val="3A5C716C"/>
    <w:rsid w:val="3A6DD34A"/>
    <w:rsid w:val="3A7C6E0A"/>
    <w:rsid w:val="3A849411"/>
    <w:rsid w:val="3AAB9511"/>
    <w:rsid w:val="3AB21E12"/>
    <w:rsid w:val="3AF50146"/>
    <w:rsid w:val="3AF58845"/>
    <w:rsid w:val="3AFF43FF"/>
    <w:rsid w:val="3B0DD64F"/>
    <w:rsid w:val="3B0F17E7"/>
    <w:rsid w:val="3B1CAAE1"/>
    <w:rsid w:val="3B2211FD"/>
    <w:rsid w:val="3B49B45F"/>
    <w:rsid w:val="3B55C773"/>
    <w:rsid w:val="3B630D2E"/>
    <w:rsid w:val="3BB6EF6D"/>
    <w:rsid w:val="3BB90601"/>
    <w:rsid w:val="3BBBC475"/>
    <w:rsid w:val="3BC40E81"/>
    <w:rsid w:val="3BC6B80F"/>
    <w:rsid w:val="3BD984A3"/>
    <w:rsid w:val="3C00CE61"/>
    <w:rsid w:val="3C09A3AB"/>
    <w:rsid w:val="3C0C2A47"/>
    <w:rsid w:val="3C39D039"/>
    <w:rsid w:val="3C4675A3"/>
    <w:rsid w:val="3C4F44DD"/>
    <w:rsid w:val="3C5DFC20"/>
    <w:rsid w:val="3C5E3639"/>
    <w:rsid w:val="3C610915"/>
    <w:rsid w:val="3C61E74C"/>
    <w:rsid w:val="3C7B3C3D"/>
    <w:rsid w:val="3C94D61E"/>
    <w:rsid w:val="3CACAB65"/>
    <w:rsid w:val="3CAF701C"/>
    <w:rsid w:val="3CC18517"/>
    <w:rsid w:val="3CD742FF"/>
    <w:rsid w:val="3CD8715B"/>
    <w:rsid w:val="3CDEA345"/>
    <w:rsid w:val="3CEDF85F"/>
    <w:rsid w:val="3CF4838B"/>
    <w:rsid w:val="3CF88158"/>
    <w:rsid w:val="3CF8C204"/>
    <w:rsid w:val="3D09FCDB"/>
    <w:rsid w:val="3D0B766B"/>
    <w:rsid w:val="3D33E55D"/>
    <w:rsid w:val="3D33E57B"/>
    <w:rsid w:val="3D435F90"/>
    <w:rsid w:val="3D48E70F"/>
    <w:rsid w:val="3D4DC4DA"/>
    <w:rsid w:val="3D7E07FD"/>
    <w:rsid w:val="3D9F1484"/>
    <w:rsid w:val="3DAF18B2"/>
    <w:rsid w:val="3DCB817F"/>
    <w:rsid w:val="3DCE4703"/>
    <w:rsid w:val="3DE85FB4"/>
    <w:rsid w:val="3DFB3B9E"/>
    <w:rsid w:val="3DFCD20B"/>
    <w:rsid w:val="3E0FE668"/>
    <w:rsid w:val="3E1947D6"/>
    <w:rsid w:val="3E25DA53"/>
    <w:rsid w:val="3E2AC439"/>
    <w:rsid w:val="3E2F4961"/>
    <w:rsid w:val="3E39E931"/>
    <w:rsid w:val="3E3E644F"/>
    <w:rsid w:val="3E55AA8F"/>
    <w:rsid w:val="3E65C0FF"/>
    <w:rsid w:val="3E69DB9D"/>
    <w:rsid w:val="3E74FC09"/>
    <w:rsid w:val="3E804199"/>
    <w:rsid w:val="3E838F6F"/>
    <w:rsid w:val="3E9774C3"/>
    <w:rsid w:val="3EB8B4F7"/>
    <w:rsid w:val="3ED8BD15"/>
    <w:rsid w:val="3EE759EE"/>
    <w:rsid w:val="3F0F01CE"/>
    <w:rsid w:val="3F27E7AA"/>
    <w:rsid w:val="3F3CBB7E"/>
    <w:rsid w:val="3F5BD56E"/>
    <w:rsid w:val="3F66425B"/>
    <w:rsid w:val="3F73C6FD"/>
    <w:rsid w:val="3F8DC8AC"/>
    <w:rsid w:val="3F939E80"/>
    <w:rsid w:val="3F9BC63E"/>
    <w:rsid w:val="3FA9CF8D"/>
    <w:rsid w:val="3FAA3F2A"/>
    <w:rsid w:val="3FB89A46"/>
    <w:rsid w:val="3FD08C57"/>
    <w:rsid w:val="3FE644AD"/>
    <w:rsid w:val="3FFAE407"/>
    <w:rsid w:val="4003204A"/>
    <w:rsid w:val="400345D9"/>
    <w:rsid w:val="4023E3A7"/>
    <w:rsid w:val="404D4B94"/>
    <w:rsid w:val="406A6B93"/>
    <w:rsid w:val="4074F612"/>
    <w:rsid w:val="40751A92"/>
    <w:rsid w:val="407B816C"/>
    <w:rsid w:val="408DD64A"/>
    <w:rsid w:val="40A26266"/>
    <w:rsid w:val="40A41F32"/>
    <w:rsid w:val="40B2BAC2"/>
    <w:rsid w:val="40CE8D97"/>
    <w:rsid w:val="40D901E1"/>
    <w:rsid w:val="40E86674"/>
    <w:rsid w:val="40ECC429"/>
    <w:rsid w:val="4105E34D"/>
    <w:rsid w:val="4137C2FE"/>
    <w:rsid w:val="415FB726"/>
    <w:rsid w:val="4162715C"/>
    <w:rsid w:val="4174FD1C"/>
    <w:rsid w:val="419D63AA"/>
    <w:rsid w:val="41A17C5F"/>
    <w:rsid w:val="41B30ACA"/>
    <w:rsid w:val="41C66263"/>
    <w:rsid w:val="41C97B9D"/>
    <w:rsid w:val="41CA58BE"/>
    <w:rsid w:val="41D6D9BA"/>
    <w:rsid w:val="41F611C1"/>
    <w:rsid w:val="41FBB01F"/>
    <w:rsid w:val="420067C7"/>
    <w:rsid w:val="4248D72B"/>
    <w:rsid w:val="427638F5"/>
    <w:rsid w:val="4286C6EE"/>
    <w:rsid w:val="42A2A87A"/>
    <w:rsid w:val="42A9AD15"/>
    <w:rsid w:val="42EF21A1"/>
    <w:rsid w:val="42F036EC"/>
    <w:rsid w:val="4302EE05"/>
    <w:rsid w:val="4307C3CA"/>
    <w:rsid w:val="433D4CC0"/>
    <w:rsid w:val="433F8034"/>
    <w:rsid w:val="4340E223"/>
    <w:rsid w:val="435F13F1"/>
    <w:rsid w:val="436194E7"/>
    <w:rsid w:val="43653357"/>
    <w:rsid w:val="436A3725"/>
    <w:rsid w:val="43778E81"/>
    <w:rsid w:val="43785B31"/>
    <w:rsid w:val="438CE7F0"/>
    <w:rsid w:val="43952DF7"/>
    <w:rsid w:val="43DE0FB3"/>
    <w:rsid w:val="43E36A4F"/>
    <w:rsid w:val="43EF5FBA"/>
    <w:rsid w:val="43F331FC"/>
    <w:rsid w:val="44102CA1"/>
    <w:rsid w:val="4410963C"/>
    <w:rsid w:val="4415AF51"/>
    <w:rsid w:val="442CEB6B"/>
    <w:rsid w:val="44339AEF"/>
    <w:rsid w:val="446071F8"/>
    <w:rsid w:val="4461F8BE"/>
    <w:rsid w:val="44763766"/>
    <w:rsid w:val="447F0A44"/>
    <w:rsid w:val="447FD011"/>
    <w:rsid w:val="44851B8E"/>
    <w:rsid w:val="448634AF"/>
    <w:rsid w:val="449F6D02"/>
    <w:rsid w:val="44A14B70"/>
    <w:rsid w:val="44B4368E"/>
    <w:rsid w:val="44BE6311"/>
    <w:rsid w:val="44CA2384"/>
    <w:rsid w:val="44CA4A7A"/>
    <w:rsid w:val="44CE2339"/>
    <w:rsid w:val="44D4AB25"/>
    <w:rsid w:val="44D61609"/>
    <w:rsid w:val="44F5DD0F"/>
    <w:rsid w:val="44FB7038"/>
    <w:rsid w:val="4509D6AB"/>
    <w:rsid w:val="450D8E94"/>
    <w:rsid w:val="451E5099"/>
    <w:rsid w:val="4522F94B"/>
    <w:rsid w:val="45368141"/>
    <w:rsid w:val="4536897C"/>
    <w:rsid w:val="454F9986"/>
    <w:rsid w:val="4550C4E6"/>
    <w:rsid w:val="455319EE"/>
    <w:rsid w:val="45590399"/>
    <w:rsid w:val="456235E4"/>
    <w:rsid w:val="456F386D"/>
    <w:rsid w:val="4581E3F2"/>
    <w:rsid w:val="458534F7"/>
    <w:rsid w:val="458973DE"/>
    <w:rsid w:val="458D3A77"/>
    <w:rsid w:val="4592B3A2"/>
    <w:rsid w:val="4599205D"/>
    <w:rsid w:val="45A481AF"/>
    <w:rsid w:val="45ADA8E7"/>
    <w:rsid w:val="45C1ED8B"/>
    <w:rsid w:val="45C5BD3E"/>
    <w:rsid w:val="45D99224"/>
    <w:rsid w:val="45DC2B91"/>
    <w:rsid w:val="45DCEE56"/>
    <w:rsid w:val="45F796DC"/>
    <w:rsid w:val="460A92EB"/>
    <w:rsid w:val="460AF1B4"/>
    <w:rsid w:val="46337155"/>
    <w:rsid w:val="463B99F1"/>
    <w:rsid w:val="464881BB"/>
    <w:rsid w:val="4648DB74"/>
    <w:rsid w:val="4649C6E8"/>
    <w:rsid w:val="464DCB4F"/>
    <w:rsid w:val="4674ED82"/>
    <w:rsid w:val="468073DF"/>
    <w:rsid w:val="4687479E"/>
    <w:rsid w:val="4690B004"/>
    <w:rsid w:val="46DFD7A7"/>
    <w:rsid w:val="46EB69E7"/>
    <w:rsid w:val="47186251"/>
    <w:rsid w:val="471C6B56"/>
    <w:rsid w:val="473CD29B"/>
    <w:rsid w:val="474E3C70"/>
    <w:rsid w:val="475CEB64"/>
    <w:rsid w:val="47715BB3"/>
    <w:rsid w:val="477534ED"/>
    <w:rsid w:val="4793C0E9"/>
    <w:rsid w:val="47A8FAF8"/>
    <w:rsid w:val="47CE309F"/>
    <w:rsid w:val="47DD66B0"/>
    <w:rsid w:val="47E0B3DC"/>
    <w:rsid w:val="47E4521C"/>
    <w:rsid w:val="48027735"/>
    <w:rsid w:val="480CA52E"/>
    <w:rsid w:val="480FF1F6"/>
    <w:rsid w:val="4835A3E7"/>
    <w:rsid w:val="4838E55D"/>
    <w:rsid w:val="483B74AB"/>
    <w:rsid w:val="483E5ABB"/>
    <w:rsid w:val="484104C8"/>
    <w:rsid w:val="4865E7F1"/>
    <w:rsid w:val="487648F6"/>
    <w:rsid w:val="487990F5"/>
    <w:rsid w:val="48879B4C"/>
    <w:rsid w:val="48B1BF3A"/>
    <w:rsid w:val="48CE6DE0"/>
    <w:rsid w:val="48EC6E2F"/>
    <w:rsid w:val="492A4DF0"/>
    <w:rsid w:val="493296B3"/>
    <w:rsid w:val="4933040A"/>
    <w:rsid w:val="4933E31B"/>
    <w:rsid w:val="4945B53C"/>
    <w:rsid w:val="4956554E"/>
    <w:rsid w:val="495BD466"/>
    <w:rsid w:val="4975DE1A"/>
    <w:rsid w:val="497F5734"/>
    <w:rsid w:val="4980227D"/>
    <w:rsid w:val="498900A6"/>
    <w:rsid w:val="49917B8D"/>
    <w:rsid w:val="49BA0A53"/>
    <w:rsid w:val="49BB1447"/>
    <w:rsid w:val="49BE7ADB"/>
    <w:rsid w:val="49BEC3F8"/>
    <w:rsid w:val="49C317A3"/>
    <w:rsid w:val="49D876C2"/>
    <w:rsid w:val="4A04B241"/>
    <w:rsid w:val="4A244BCF"/>
    <w:rsid w:val="4A2B000D"/>
    <w:rsid w:val="4A402E5C"/>
    <w:rsid w:val="4A5415D4"/>
    <w:rsid w:val="4A5BEE0B"/>
    <w:rsid w:val="4A658A2C"/>
    <w:rsid w:val="4A6B587E"/>
    <w:rsid w:val="4A75DB6C"/>
    <w:rsid w:val="4A8BAE14"/>
    <w:rsid w:val="4AA46263"/>
    <w:rsid w:val="4AACBB90"/>
    <w:rsid w:val="4AF2E57B"/>
    <w:rsid w:val="4B04F3F9"/>
    <w:rsid w:val="4B4C9D49"/>
    <w:rsid w:val="4B541C4C"/>
    <w:rsid w:val="4B543129"/>
    <w:rsid w:val="4B5A25FF"/>
    <w:rsid w:val="4B79F9BE"/>
    <w:rsid w:val="4B7EDB48"/>
    <w:rsid w:val="4B853664"/>
    <w:rsid w:val="4B9D6041"/>
    <w:rsid w:val="4BABA701"/>
    <w:rsid w:val="4BB427F4"/>
    <w:rsid w:val="4BBAB8DD"/>
    <w:rsid w:val="4BC8CC48"/>
    <w:rsid w:val="4BF20CED"/>
    <w:rsid w:val="4BF8053C"/>
    <w:rsid w:val="4BF9F67D"/>
    <w:rsid w:val="4C0C4F51"/>
    <w:rsid w:val="4C25BDA0"/>
    <w:rsid w:val="4C3126F6"/>
    <w:rsid w:val="4C334CEE"/>
    <w:rsid w:val="4C49E617"/>
    <w:rsid w:val="4C4E4CA1"/>
    <w:rsid w:val="4C615E4F"/>
    <w:rsid w:val="4C76D27F"/>
    <w:rsid w:val="4C993E87"/>
    <w:rsid w:val="4C9AC5F2"/>
    <w:rsid w:val="4CAD63FB"/>
    <w:rsid w:val="4CAE5AA9"/>
    <w:rsid w:val="4CBEC4DE"/>
    <w:rsid w:val="4CC4D873"/>
    <w:rsid w:val="4CCF867E"/>
    <w:rsid w:val="4CD50E93"/>
    <w:rsid w:val="4CE876AC"/>
    <w:rsid w:val="4CF199DA"/>
    <w:rsid w:val="4CF50643"/>
    <w:rsid w:val="4CFA7C7F"/>
    <w:rsid w:val="4D0D2B02"/>
    <w:rsid w:val="4D1482D2"/>
    <w:rsid w:val="4D1F0E83"/>
    <w:rsid w:val="4D24E037"/>
    <w:rsid w:val="4D2EA1D4"/>
    <w:rsid w:val="4D34E8B4"/>
    <w:rsid w:val="4D7DCDFF"/>
    <w:rsid w:val="4D931848"/>
    <w:rsid w:val="4D9CD16A"/>
    <w:rsid w:val="4DBEFC6D"/>
    <w:rsid w:val="4DEADE17"/>
    <w:rsid w:val="4DF8B644"/>
    <w:rsid w:val="4E04E48E"/>
    <w:rsid w:val="4E40F6AF"/>
    <w:rsid w:val="4E458D57"/>
    <w:rsid w:val="4E46A5F7"/>
    <w:rsid w:val="4E47EBD8"/>
    <w:rsid w:val="4E4D9AFD"/>
    <w:rsid w:val="4E51DB3F"/>
    <w:rsid w:val="4E686834"/>
    <w:rsid w:val="4E913F79"/>
    <w:rsid w:val="4ECC68C9"/>
    <w:rsid w:val="4ECEE7DB"/>
    <w:rsid w:val="4ED427CC"/>
    <w:rsid w:val="4ED73C82"/>
    <w:rsid w:val="4EE6F3CF"/>
    <w:rsid w:val="4EEF47F9"/>
    <w:rsid w:val="4EF67BCC"/>
    <w:rsid w:val="4EF92798"/>
    <w:rsid w:val="4F0C69B5"/>
    <w:rsid w:val="4F0EB813"/>
    <w:rsid w:val="4F2855D1"/>
    <w:rsid w:val="4F33740C"/>
    <w:rsid w:val="4F62DBF3"/>
    <w:rsid w:val="4F7932EB"/>
    <w:rsid w:val="4F9E7922"/>
    <w:rsid w:val="4FA89271"/>
    <w:rsid w:val="4FDE770A"/>
    <w:rsid w:val="4FE16523"/>
    <w:rsid w:val="4FE19DBE"/>
    <w:rsid w:val="4FE60D25"/>
    <w:rsid w:val="4FECF469"/>
    <w:rsid w:val="4FF68391"/>
    <w:rsid w:val="4FF87819"/>
    <w:rsid w:val="4FF9D9B9"/>
    <w:rsid w:val="5009F518"/>
    <w:rsid w:val="500C63DD"/>
    <w:rsid w:val="500CF1D6"/>
    <w:rsid w:val="5020816A"/>
    <w:rsid w:val="502DBC5F"/>
    <w:rsid w:val="504D33AD"/>
    <w:rsid w:val="50592CBE"/>
    <w:rsid w:val="505E4F52"/>
    <w:rsid w:val="506C8976"/>
    <w:rsid w:val="508B6DE9"/>
    <w:rsid w:val="50AB3C93"/>
    <w:rsid w:val="50F69D2F"/>
    <w:rsid w:val="50F6E458"/>
    <w:rsid w:val="51223BF9"/>
    <w:rsid w:val="5142D5BA"/>
    <w:rsid w:val="51442F50"/>
    <w:rsid w:val="51453A90"/>
    <w:rsid w:val="5146E286"/>
    <w:rsid w:val="5155991C"/>
    <w:rsid w:val="5166F84A"/>
    <w:rsid w:val="516CCD69"/>
    <w:rsid w:val="516F77B5"/>
    <w:rsid w:val="51789771"/>
    <w:rsid w:val="517D3584"/>
    <w:rsid w:val="518D2051"/>
    <w:rsid w:val="51930F12"/>
    <w:rsid w:val="519B54C9"/>
    <w:rsid w:val="51A28234"/>
    <w:rsid w:val="51A2BB09"/>
    <w:rsid w:val="51A90655"/>
    <w:rsid w:val="51BF5E84"/>
    <w:rsid w:val="51C17C7C"/>
    <w:rsid w:val="51D1568B"/>
    <w:rsid w:val="51D7D1E3"/>
    <w:rsid w:val="51E256F1"/>
    <w:rsid w:val="51F2B08C"/>
    <w:rsid w:val="52074ADE"/>
    <w:rsid w:val="520AC8DC"/>
    <w:rsid w:val="5216E47A"/>
    <w:rsid w:val="522DD72A"/>
    <w:rsid w:val="5233827F"/>
    <w:rsid w:val="52518678"/>
    <w:rsid w:val="5267E6DF"/>
    <w:rsid w:val="527F0CB3"/>
    <w:rsid w:val="5297EEE9"/>
    <w:rsid w:val="52AECA10"/>
    <w:rsid w:val="52C83833"/>
    <w:rsid w:val="52FF8B91"/>
    <w:rsid w:val="53062CDA"/>
    <w:rsid w:val="530F49D4"/>
    <w:rsid w:val="531617CC"/>
    <w:rsid w:val="533B4192"/>
    <w:rsid w:val="533E5295"/>
    <w:rsid w:val="53407BB8"/>
    <w:rsid w:val="53800D47"/>
    <w:rsid w:val="538367AE"/>
    <w:rsid w:val="5386D95D"/>
    <w:rsid w:val="539EF270"/>
    <w:rsid w:val="53A08E8A"/>
    <w:rsid w:val="53A3F8B3"/>
    <w:rsid w:val="53AFE466"/>
    <w:rsid w:val="53B258E2"/>
    <w:rsid w:val="53B57205"/>
    <w:rsid w:val="53E5B537"/>
    <w:rsid w:val="53E692C3"/>
    <w:rsid w:val="53E7D0A7"/>
    <w:rsid w:val="5402DBCB"/>
    <w:rsid w:val="5429393C"/>
    <w:rsid w:val="542D3E96"/>
    <w:rsid w:val="5441BC0F"/>
    <w:rsid w:val="545F80A7"/>
    <w:rsid w:val="54AD632C"/>
    <w:rsid w:val="54B5B244"/>
    <w:rsid w:val="54C147BB"/>
    <w:rsid w:val="54C5D6D1"/>
    <w:rsid w:val="54D1B9AB"/>
    <w:rsid w:val="54D535F8"/>
    <w:rsid w:val="54DA22F6"/>
    <w:rsid w:val="54F09A7B"/>
    <w:rsid w:val="54FAD90A"/>
    <w:rsid w:val="5554AD4B"/>
    <w:rsid w:val="556A58B5"/>
    <w:rsid w:val="5571610F"/>
    <w:rsid w:val="557947BA"/>
    <w:rsid w:val="557C1D7D"/>
    <w:rsid w:val="55835CAB"/>
    <w:rsid w:val="558AC56F"/>
    <w:rsid w:val="55A2F703"/>
    <w:rsid w:val="55A92F30"/>
    <w:rsid w:val="55CBDBDD"/>
    <w:rsid w:val="55D513E3"/>
    <w:rsid w:val="55E2E9A0"/>
    <w:rsid w:val="560C00FB"/>
    <w:rsid w:val="562DAED5"/>
    <w:rsid w:val="5653DF9E"/>
    <w:rsid w:val="5654DDDD"/>
    <w:rsid w:val="565915B8"/>
    <w:rsid w:val="5675F357"/>
    <w:rsid w:val="56943784"/>
    <w:rsid w:val="569A5CDD"/>
    <w:rsid w:val="569C9FB7"/>
    <w:rsid w:val="56A9126C"/>
    <w:rsid w:val="56B2F550"/>
    <w:rsid w:val="5704D747"/>
    <w:rsid w:val="570D96AB"/>
    <w:rsid w:val="570F3613"/>
    <w:rsid w:val="5712B870"/>
    <w:rsid w:val="5721AC22"/>
    <w:rsid w:val="5725EE4B"/>
    <w:rsid w:val="573DA7EB"/>
    <w:rsid w:val="574D4B14"/>
    <w:rsid w:val="574FA21E"/>
    <w:rsid w:val="5765DEB3"/>
    <w:rsid w:val="577D4BCB"/>
    <w:rsid w:val="577EADB6"/>
    <w:rsid w:val="5787BCFD"/>
    <w:rsid w:val="578CAC7F"/>
    <w:rsid w:val="5793A5C0"/>
    <w:rsid w:val="579471DD"/>
    <w:rsid w:val="57971FA6"/>
    <w:rsid w:val="579B8292"/>
    <w:rsid w:val="57A1B818"/>
    <w:rsid w:val="57AE780A"/>
    <w:rsid w:val="57BE4680"/>
    <w:rsid w:val="57CD66F3"/>
    <w:rsid w:val="57FDB308"/>
    <w:rsid w:val="580103B3"/>
    <w:rsid w:val="5801D6AC"/>
    <w:rsid w:val="58066ED5"/>
    <w:rsid w:val="585412B9"/>
    <w:rsid w:val="5866B819"/>
    <w:rsid w:val="5880005A"/>
    <w:rsid w:val="5892AE60"/>
    <w:rsid w:val="58CF9CE0"/>
    <w:rsid w:val="58CFB6CC"/>
    <w:rsid w:val="58E89C48"/>
    <w:rsid w:val="5902DAA2"/>
    <w:rsid w:val="59269952"/>
    <w:rsid w:val="592DA419"/>
    <w:rsid w:val="5934A9E3"/>
    <w:rsid w:val="593D6DE2"/>
    <w:rsid w:val="5949D7BC"/>
    <w:rsid w:val="59508D1A"/>
    <w:rsid w:val="5968E2D8"/>
    <w:rsid w:val="59751A78"/>
    <w:rsid w:val="598135E1"/>
    <w:rsid w:val="599CD414"/>
    <w:rsid w:val="59A014E6"/>
    <w:rsid w:val="59A413F7"/>
    <w:rsid w:val="59C1FDBF"/>
    <w:rsid w:val="59C2FB0A"/>
    <w:rsid w:val="59ECA23F"/>
    <w:rsid w:val="59F25ED6"/>
    <w:rsid w:val="5A0CA6B1"/>
    <w:rsid w:val="5A129BA8"/>
    <w:rsid w:val="5A26FC5E"/>
    <w:rsid w:val="5A408050"/>
    <w:rsid w:val="5A4A5932"/>
    <w:rsid w:val="5A72CEA6"/>
    <w:rsid w:val="5A750BB0"/>
    <w:rsid w:val="5A8A093A"/>
    <w:rsid w:val="5A96C64B"/>
    <w:rsid w:val="5AB634D1"/>
    <w:rsid w:val="5AD6B08E"/>
    <w:rsid w:val="5B17F06E"/>
    <w:rsid w:val="5B180DBF"/>
    <w:rsid w:val="5B1DFC87"/>
    <w:rsid w:val="5B220136"/>
    <w:rsid w:val="5B3FE458"/>
    <w:rsid w:val="5B4CF228"/>
    <w:rsid w:val="5B5C22E6"/>
    <w:rsid w:val="5B772CE9"/>
    <w:rsid w:val="5B7E7463"/>
    <w:rsid w:val="5B807A57"/>
    <w:rsid w:val="5B9F6B20"/>
    <w:rsid w:val="5BC139B3"/>
    <w:rsid w:val="5BD501EE"/>
    <w:rsid w:val="5BF8EC9C"/>
    <w:rsid w:val="5BF9EB05"/>
    <w:rsid w:val="5BFC641D"/>
    <w:rsid w:val="5C0A6E32"/>
    <w:rsid w:val="5C102CE7"/>
    <w:rsid w:val="5C25A8D2"/>
    <w:rsid w:val="5C3CC4C5"/>
    <w:rsid w:val="5C5C4872"/>
    <w:rsid w:val="5C71711A"/>
    <w:rsid w:val="5C9DC6F6"/>
    <w:rsid w:val="5CAFD587"/>
    <w:rsid w:val="5CBB8A83"/>
    <w:rsid w:val="5CCC438B"/>
    <w:rsid w:val="5CD31942"/>
    <w:rsid w:val="5CD4A7F8"/>
    <w:rsid w:val="5D05B640"/>
    <w:rsid w:val="5D1809EA"/>
    <w:rsid w:val="5D196BDC"/>
    <w:rsid w:val="5D328120"/>
    <w:rsid w:val="5D4AAE04"/>
    <w:rsid w:val="5D529B83"/>
    <w:rsid w:val="5D57DD29"/>
    <w:rsid w:val="5D5AB2D9"/>
    <w:rsid w:val="5D5D0A14"/>
    <w:rsid w:val="5D5FC6B3"/>
    <w:rsid w:val="5D6111F8"/>
    <w:rsid w:val="5D760A02"/>
    <w:rsid w:val="5DC127D9"/>
    <w:rsid w:val="5DF100B5"/>
    <w:rsid w:val="5DF67476"/>
    <w:rsid w:val="5E27798A"/>
    <w:rsid w:val="5E33F7BE"/>
    <w:rsid w:val="5E494E6F"/>
    <w:rsid w:val="5E4BA820"/>
    <w:rsid w:val="5E4DD2B7"/>
    <w:rsid w:val="5E64496C"/>
    <w:rsid w:val="5E66091A"/>
    <w:rsid w:val="5E6609A7"/>
    <w:rsid w:val="5E966C2D"/>
    <w:rsid w:val="5EAA503D"/>
    <w:rsid w:val="5EB885D5"/>
    <w:rsid w:val="5EBC3910"/>
    <w:rsid w:val="5ED12365"/>
    <w:rsid w:val="5ED2AF6A"/>
    <w:rsid w:val="5EE479F5"/>
    <w:rsid w:val="5F0197BB"/>
    <w:rsid w:val="5F228970"/>
    <w:rsid w:val="5F4E4001"/>
    <w:rsid w:val="5F759D5F"/>
    <w:rsid w:val="5F79F38A"/>
    <w:rsid w:val="5F7BF013"/>
    <w:rsid w:val="5F8C4531"/>
    <w:rsid w:val="5F8CDA71"/>
    <w:rsid w:val="5FA09922"/>
    <w:rsid w:val="5FB2D090"/>
    <w:rsid w:val="5FDD3331"/>
    <w:rsid w:val="5FF28D95"/>
    <w:rsid w:val="5FF5B599"/>
    <w:rsid w:val="6008FCB7"/>
    <w:rsid w:val="60205182"/>
    <w:rsid w:val="603A24BA"/>
    <w:rsid w:val="60458636"/>
    <w:rsid w:val="604BF8E7"/>
    <w:rsid w:val="605B47FF"/>
    <w:rsid w:val="605D71F6"/>
    <w:rsid w:val="60924047"/>
    <w:rsid w:val="6093A801"/>
    <w:rsid w:val="60A53F3A"/>
    <w:rsid w:val="60E127A7"/>
    <w:rsid w:val="60FB2958"/>
    <w:rsid w:val="610156AE"/>
    <w:rsid w:val="610554A1"/>
    <w:rsid w:val="611B7687"/>
    <w:rsid w:val="6123F969"/>
    <w:rsid w:val="6137609B"/>
    <w:rsid w:val="613876A6"/>
    <w:rsid w:val="61524F45"/>
    <w:rsid w:val="619658F3"/>
    <w:rsid w:val="61C29355"/>
    <w:rsid w:val="61CAE34A"/>
    <w:rsid w:val="61E72604"/>
    <w:rsid w:val="621E2FF7"/>
    <w:rsid w:val="62208079"/>
    <w:rsid w:val="623E2EEA"/>
    <w:rsid w:val="6241FD94"/>
    <w:rsid w:val="6258B888"/>
    <w:rsid w:val="625CE159"/>
    <w:rsid w:val="62735E5A"/>
    <w:rsid w:val="627CE805"/>
    <w:rsid w:val="62C9B76C"/>
    <w:rsid w:val="62CDCDD4"/>
    <w:rsid w:val="62DBB3F0"/>
    <w:rsid w:val="62FADA75"/>
    <w:rsid w:val="62FB3FE8"/>
    <w:rsid w:val="630916F9"/>
    <w:rsid w:val="63112F23"/>
    <w:rsid w:val="631A0426"/>
    <w:rsid w:val="634311EC"/>
    <w:rsid w:val="63495FE0"/>
    <w:rsid w:val="635831E3"/>
    <w:rsid w:val="63628C0F"/>
    <w:rsid w:val="6370BB07"/>
    <w:rsid w:val="637D13D5"/>
    <w:rsid w:val="637D26F8"/>
    <w:rsid w:val="638058BB"/>
    <w:rsid w:val="6397F76D"/>
    <w:rsid w:val="63CFB8B2"/>
    <w:rsid w:val="63F4DB95"/>
    <w:rsid w:val="64111F01"/>
    <w:rsid w:val="642506D3"/>
    <w:rsid w:val="6446DFE0"/>
    <w:rsid w:val="6448C271"/>
    <w:rsid w:val="645F33DA"/>
    <w:rsid w:val="6477C27B"/>
    <w:rsid w:val="6498F735"/>
    <w:rsid w:val="64A913C2"/>
    <w:rsid w:val="64BAF918"/>
    <w:rsid w:val="64D19AEF"/>
    <w:rsid w:val="64FE8920"/>
    <w:rsid w:val="650B4D4C"/>
    <w:rsid w:val="650D7C12"/>
    <w:rsid w:val="653DA607"/>
    <w:rsid w:val="653E55FB"/>
    <w:rsid w:val="656F41A8"/>
    <w:rsid w:val="65895A53"/>
    <w:rsid w:val="65922ED4"/>
    <w:rsid w:val="6592AAC2"/>
    <w:rsid w:val="6596C192"/>
    <w:rsid w:val="65A4C524"/>
    <w:rsid w:val="65C8225B"/>
    <w:rsid w:val="65DD3125"/>
    <w:rsid w:val="65EB5DCB"/>
    <w:rsid w:val="65FDD7B2"/>
    <w:rsid w:val="65FE524D"/>
    <w:rsid w:val="6601692A"/>
    <w:rsid w:val="6601E55F"/>
    <w:rsid w:val="660D789A"/>
    <w:rsid w:val="6617DF4E"/>
    <w:rsid w:val="6629A1A2"/>
    <w:rsid w:val="663258A7"/>
    <w:rsid w:val="6647579F"/>
    <w:rsid w:val="66868A84"/>
    <w:rsid w:val="669D011E"/>
    <w:rsid w:val="66AA80A9"/>
    <w:rsid w:val="66C52867"/>
    <w:rsid w:val="66E007D7"/>
    <w:rsid w:val="66F2F44B"/>
    <w:rsid w:val="66FD1893"/>
    <w:rsid w:val="6713DBF7"/>
    <w:rsid w:val="671E86A4"/>
    <w:rsid w:val="6727EC5F"/>
    <w:rsid w:val="673E76EE"/>
    <w:rsid w:val="6740BE1E"/>
    <w:rsid w:val="67517906"/>
    <w:rsid w:val="675C8259"/>
    <w:rsid w:val="67748FEB"/>
    <w:rsid w:val="67803C5D"/>
    <w:rsid w:val="6785B9FF"/>
    <w:rsid w:val="678B28AC"/>
    <w:rsid w:val="678DBC43"/>
    <w:rsid w:val="678FA48D"/>
    <w:rsid w:val="67A87ED4"/>
    <w:rsid w:val="67AE73FA"/>
    <w:rsid w:val="67B10BBA"/>
    <w:rsid w:val="67BC80DD"/>
    <w:rsid w:val="67C22F3F"/>
    <w:rsid w:val="67C96F22"/>
    <w:rsid w:val="67CD2A23"/>
    <w:rsid w:val="6804733D"/>
    <w:rsid w:val="681CC6F2"/>
    <w:rsid w:val="681DC875"/>
    <w:rsid w:val="6825C0F0"/>
    <w:rsid w:val="683AF6E5"/>
    <w:rsid w:val="68497465"/>
    <w:rsid w:val="6857D69B"/>
    <w:rsid w:val="6864CAA8"/>
    <w:rsid w:val="6866AE02"/>
    <w:rsid w:val="687771C8"/>
    <w:rsid w:val="689E3808"/>
    <w:rsid w:val="68A6E26A"/>
    <w:rsid w:val="68E76D10"/>
    <w:rsid w:val="68E96BDB"/>
    <w:rsid w:val="68EC1CE7"/>
    <w:rsid w:val="691508AB"/>
    <w:rsid w:val="692A80F2"/>
    <w:rsid w:val="693631EE"/>
    <w:rsid w:val="693F1B19"/>
    <w:rsid w:val="695B39FC"/>
    <w:rsid w:val="69655EFA"/>
    <w:rsid w:val="69722317"/>
    <w:rsid w:val="697A8937"/>
    <w:rsid w:val="6985D01C"/>
    <w:rsid w:val="6998E13D"/>
    <w:rsid w:val="69A25EE4"/>
    <w:rsid w:val="69AB8FCF"/>
    <w:rsid w:val="69AEC7CA"/>
    <w:rsid w:val="69B4BC4A"/>
    <w:rsid w:val="69B5DC8E"/>
    <w:rsid w:val="69F38343"/>
    <w:rsid w:val="6A0F0C93"/>
    <w:rsid w:val="6A2036A9"/>
    <w:rsid w:val="6A216C8F"/>
    <w:rsid w:val="6A24CC7E"/>
    <w:rsid w:val="6A29B602"/>
    <w:rsid w:val="6A35F400"/>
    <w:rsid w:val="6A42F72E"/>
    <w:rsid w:val="6A566122"/>
    <w:rsid w:val="6A781C19"/>
    <w:rsid w:val="6A8C8B87"/>
    <w:rsid w:val="6A9E20B6"/>
    <w:rsid w:val="6AA480EA"/>
    <w:rsid w:val="6ACB571C"/>
    <w:rsid w:val="6AE95390"/>
    <w:rsid w:val="6AF9D001"/>
    <w:rsid w:val="6B013B47"/>
    <w:rsid w:val="6B12B186"/>
    <w:rsid w:val="6B22CD85"/>
    <w:rsid w:val="6B57DD73"/>
    <w:rsid w:val="6B60FB90"/>
    <w:rsid w:val="6B6AFBA7"/>
    <w:rsid w:val="6B8E3DD5"/>
    <w:rsid w:val="6B9E927F"/>
    <w:rsid w:val="6BA0FF10"/>
    <w:rsid w:val="6BA47E20"/>
    <w:rsid w:val="6BB730FB"/>
    <w:rsid w:val="6BD1B07A"/>
    <w:rsid w:val="6BE0DA94"/>
    <w:rsid w:val="6C14F8E3"/>
    <w:rsid w:val="6C193F09"/>
    <w:rsid w:val="6C313CDC"/>
    <w:rsid w:val="6C39ED43"/>
    <w:rsid w:val="6C53AD80"/>
    <w:rsid w:val="6C704C10"/>
    <w:rsid w:val="6C70B42B"/>
    <w:rsid w:val="6C7FDA2F"/>
    <w:rsid w:val="6C8C524B"/>
    <w:rsid w:val="6C8FF200"/>
    <w:rsid w:val="6C92C450"/>
    <w:rsid w:val="6CB50E2F"/>
    <w:rsid w:val="6CBEA471"/>
    <w:rsid w:val="6CDB40D7"/>
    <w:rsid w:val="6D05401A"/>
    <w:rsid w:val="6D0ADB3D"/>
    <w:rsid w:val="6D369C55"/>
    <w:rsid w:val="6D50F5B4"/>
    <w:rsid w:val="6D6465AF"/>
    <w:rsid w:val="6D660C4B"/>
    <w:rsid w:val="6D7120D8"/>
    <w:rsid w:val="6D909373"/>
    <w:rsid w:val="6D967795"/>
    <w:rsid w:val="6D9F09D5"/>
    <w:rsid w:val="6DA20E1A"/>
    <w:rsid w:val="6DC889D9"/>
    <w:rsid w:val="6DD3E9C5"/>
    <w:rsid w:val="6E2C6A95"/>
    <w:rsid w:val="6E3BCADE"/>
    <w:rsid w:val="6E71C880"/>
    <w:rsid w:val="6E748D64"/>
    <w:rsid w:val="6E960135"/>
    <w:rsid w:val="6EAB71F8"/>
    <w:rsid w:val="6EBF9479"/>
    <w:rsid w:val="6EC5DE97"/>
    <w:rsid w:val="6ECB5FF0"/>
    <w:rsid w:val="6ECBCEB9"/>
    <w:rsid w:val="6ECF9BEA"/>
    <w:rsid w:val="6F040740"/>
    <w:rsid w:val="6F0F6F1C"/>
    <w:rsid w:val="6F378A2D"/>
    <w:rsid w:val="6F667B47"/>
    <w:rsid w:val="6F6C485A"/>
    <w:rsid w:val="6F798786"/>
    <w:rsid w:val="6F7CA080"/>
    <w:rsid w:val="6F7D5D23"/>
    <w:rsid w:val="6F8248F2"/>
    <w:rsid w:val="6F8AE99B"/>
    <w:rsid w:val="6F90A2E7"/>
    <w:rsid w:val="6FB5925C"/>
    <w:rsid w:val="6FB935AC"/>
    <w:rsid w:val="6FBFB3F3"/>
    <w:rsid w:val="6FD79B3F"/>
    <w:rsid w:val="6FE79A95"/>
    <w:rsid w:val="6FEB81A1"/>
    <w:rsid w:val="6FF340EE"/>
    <w:rsid w:val="6FFE9892"/>
    <w:rsid w:val="700BA470"/>
    <w:rsid w:val="700FAE57"/>
    <w:rsid w:val="701C4314"/>
    <w:rsid w:val="7028BA8F"/>
    <w:rsid w:val="702F9CC4"/>
    <w:rsid w:val="7038C564"/>
    <w:rsid w:val="703AE6ED"/>
    <w:rsid w:val="70436C7A"/>
    <w:rsid w:val="70455DD9"/>
    <w:rsid w:val="70521BCF"/>
    <w:rsid w:val="705D5C95"/>
    <w:rsid w:val="708C32EF"/>
    <w:rsid w:val="70929034"/>
    <w:rsid w:val="709AE19C"/>
    <w:rsid w:val="709F5B6C"/>
    <w:rsid w:val="70A78921"/>
    <w:rsid w:val="70B1F44F"/>
    <w:rsid w:val="70B2C756"/>
    <w:rsid w:val="70B37917"/>
    <w:rsid w:val="70D9AEDC"/>
    <w:rsid w:val="70DCDF0A"/>
    <w:rsid w:val="70E17B97"/>
    <w:rsid w:val="70E9BA09"/>
    <w:rsid w:val="70F209F8"/>
    <w:rsid w:val="7103EFD4"/>
    <w:rsid w:val="71136AF2"/>
    <w:rsid w:val="7113D9AF"/>
    <w:rsid w:val="7121840F"/>
    <w:rsid w:val="712686C3"/>
    <w:rsid w:val="71428CF1"/>
    <w:rsid w:val="716939BE"/>
    <w:rsid w:val="716A6584"/>
    <w:rsid w:val="718590DE"/>
    <w:rsid w:val="718E77A7"/>
    <w:rsid w:val="71A5F017"/>
    <w:rsid w:val="71B138CE"/>
    <w:rsid w:val="71BDA3DB"/>
    <w:rsid w:val="71D291C8"/>
    <w:rsid w:val="71D6B74E"/>
    <w:rsid w:val="7211EE23"/>
    <w:rsid w:val="72129D5A"/>
    <w:rsid w:val="72223D1C"/>
    <w:rsid w:val="7234AE61"/>
    <w:rsid w:val="725CE84B"/>
    <w:rsid w:val="726750BC"/>
    <w:rsid w:val="72A66BE3"/>
    <w:rsid w:val="72A73DE2"/>
    <w:rsid w:val="72B14141"/>
    <w:rsid w:val="72CEC304"/>
    <w:rsid w:val="72CF9C16"/>
    <w:rsid w:val="72D3FBBA"/>
    <w:rsid w:val="72F95116"/>
    <w:rsid w:val="7300656A"/>
    <w:rsid w:val="73016480"/>
    <w:rsid w:val="73029370"/>
    <w:rsid w:val="7304E1E6"/>
    <w:rsid w:val="730D6F47"/>
    <w:rsid w:val="730F3C01"/>
    <w:rsid w:val="73196F7B"/>
    <w:rsid w:val="7323A0A7"/>
    <w:rsid w:val="73316138"/>
    <w:rsid w:val="73478338"/>
    <w:rsid w:val="73482C4D"/>
    <w:rsid w:val="7375731F"/>
    <w:rsid w:val="737B1289"/>
    <w:rsid w:val="737F1837"/>
    <w:rsid w:val="738F19F9"/>
    <w:rsid w:val="739FF743"/>
    <w:rsid w:val="73AE6DBB"/>
    <w:rsid w:val="73B9F786"/>
    <w:rsid w:val="73D010E6"/>
    <w:rsid w:val="73D02ED7"/>
    <w:rsid w:val="73E70BE9"/>
    <w:rsid w:val="74066DBB"/>
    <w:rsid w:val="7411CD36"/>
    <w:rsid w:val="7416F80E"/>
    <w:rsid w:val="743474BA"/>
    <w:rsid w:val="744FF108"/>
    <w:rsid w:val="74960055"/>
    <w:rsid w:val="74D581E1"/>
    <w:rsid w:val="74E50F42"/>
    <w:rsid w:val="74E69D38"/>
    <w:rsid w:val="74F88042"/>
    <w:rsid w:val="753796EC"/>
    <w:rsid w:val="753CACB3"/>
    <w:rsid w:val="754C3DF8"/>
    <w:rsid w:val="75507EED"/>
    <w:rsid w:val="756028C0"/>
    <w:rsid w:val="7565FB17"/>
    <w:rsid w:val="7587EC12"/>
    <w:rsid w:val="759E8237"/>
    <w:rsid w:val="75B02A70"/>
    <w:rsid w:val="75BE23EC"/>
    <w:rsid w:val="75BE3355"/>
    <w:rsid w:val="75D1CE43"/>
    <w:rsid w:val="760312EE"/>
    <w:rsid w:val="764665A3"/>
    <w:rsid w:val="76724D45"/>
    <w:rsid w:val="7681CB58"/>
    <w:rsid w:val="76920ED6"/>
    <w:rsid w:val="76B1FB40"/>
    <w:rsid w:val="76B8F127"/>
    <w:rsid w:val="76D21B13"/>
    <w:rsid w:val="76DA8A70"/>
    <w:rsid w:val="76E60E7D"/>
    <w:rsid w:val="76EC17BF"/>
    <w:rsid w:val="76F7725E"/>
    <w:rsid w:val="772ECBE4"/>
    <w:rsid w:val="77355F08"/>
    <w:rsid w:val="77532248"/>
    <w:rsid w:val="7770B593"/>
    <w:rsid w:val="7771809E"/>
    <w:rsid w:val="77B67955"/>
    <w:rsid w:val="77B9B6FC"/>
    <w:rsid w:val="77BA8A07"/>
    <w:rsid w:val="77BE206F"/>
    <w:rsid w:val="77CD3B91"/>
    <w:rsid w:val="77D618A0"/>
    <w:rsid w:val="77D6F2BA"/>
    <w:rsid w:val="77F5898A"/>
    <w:rsid w:val="78085FC3"/>
    <w:rsid w:val="780A32D9"/>
    <w:rsid w:val="780E5320"/>
    <w:rsid w:val="783D1B56"/>
    <w:rsid w:val="7850E287"/>
    <w:rsid w:val="7864615E"/>
    <w:rsid w:val="786D68F5"/>
    <w:rsid w:val="788A231A"/>
    <w:rsid w:val="788CFE2A"/>
    <w:rsid w:val="78917410"/>
    <w:rsid w:val="78A23425"/>
    <w:rsid w:val="78AB406F"/>
    <w:rsid w:val="78CA6194"/>
    <w:rsid w:val="78EDAB15"/>
    <w:rsid w:val="78F5998A"/>
    <w:rsid w:val="79033013"/>
    <w:rsid w:val="7904518B"/>
    <w:rsid w:val="7908594B"/>
    <w:rsid w:val="79268811"/>
    <w:rsid w:val="798E16F7"/>
    <w:rsid w:val="799F7086"/>
    <w:rsid w:val="79A43024"/>
    <w:rsid w:val="79AD77AA"/>
    <w:rsid w:val="79D2DCE8"/>
    <w:rsid w:val="79DF175E"/>
    <w:rsid w:val="79E8B99F"/>
    <w:rsid w:val="79F0E0CD"/>
    <w:rsid w:val="79F34696"/>
    <w:rsid w:val="79F53460"/>
    <w:rsid w:val="79FCAF3F"/>
    <w:rsid w:val="7A1EC025"/>
    <w:rsid w:val="7A4DA24D"/>
    <w:rsid w:val="7A63164D"/>
    <w:rsid w:val="7A6CB779"/>
    <w:rsid w:val="7A7418E9"/>
    <w:rsid w:val="7A7D38E6"/>
    <w:rsid w:val="7A8E520B"/>
    <w:rsid w:val="7AABBF27"/>
    <w:rsid w:val="7AB7BADF"/>
    <w:rsid w:val="7ABCA0C2"/>
    <w:rsid w:val="7AC11927"/>
    <w:rsid w:val="7AC9DD34"/>
    <w:rsid w:val="7AE4E75C"/>
    <w:rsid w:val="7B10BC4C"/>
    <w:rsid w:val="7B1AD2E4"/>
    <w:rsid w:val="7B2FF149"/>
    <w:rsid w:val="7B39C2FF"/>
    <w:rsid w:val="7B484BEC"/>
    <w:rsid w:val="7B5324F5"/>
    <w:rsid w:val="7B6EAD49"/>
    <w:rsid w:val="7B82C439"/>
    <w:rsid w:val="7B847331"/>
    <w:rsid w:val="7B8EDB42"/>
    <w:rsid w:val="7BA8C244"/>
    <w:rsid w:val="7BB74A89"/>
    <w:rsid w:val="7BBA1FBD"/>
    <w:rsid w:val="7BBBE39A"/>
    <w:rsid w:val="7BD8CA8E"/>
    <w:rsid w:val="7BE79C96"/>
    <w:rsid w:val="7BEDCC40"/>
    <w:rsid w:val="7C2552E1"/>
    <w:rsid w:val="7C32905B"/>
    <w:rsid w:val="7C36D9E9"/>
    <w:rsid w:val="7C391987"/>
    <w:rsid w:val="7C454BD0"/>
    <w:rsid w:val="7C507947"/>
    <w:rsid w:val="7C637513"/>
    <w:rsid w:val="7C7ABC70"/>
    <w:rsid w:val="7C847D8E"/>
    <w:rsid w:val="7C95C05E"/>
    <w:rsid w:val="7C96000D"/>
    <w:rsid w:val="7CA3DC4A"/>
    <w:rsid w:val="7CA53CF7"/>
    <w:rsid w:val="7CE0EBFC"/>
    <w:rsid w:val="7CE41C4D"/>
    <w:rsid w:val="7CF6C176"/>
    <w:rsid w:val="7CFBA796"/>
    <w:rsid w:val="7D03D7EA"/>
    <w:rsid w:val="7D2AABA3"/>
    <w:rsid w:val="7D396E5A"/>
    <w:rsid w:val="7D3ABC00"/>
    <w:rsid w:val="7D5855A2"/>
    <w:rsid w:val="7D61690E"/>
    <w:rsid w:val="7D762640"/>
    <w:rsid w:val="7D811966"/>
    <w:rsid w:val="7D94444A"/>
    <w:rsid w:val="7D9FFDD4"/>
    <w:rsid w:val="7DAF8205"/>
    <w:rsid w:val="7DD57D21"/>
    <w:rsid w:val="7DE65CF1"/>
    <w:rsid w:val="7DFD0102"/>
    <w:rsid w:val="7E29D029"/>
    <w:rsid w:val="7E397FE9"/>
    <w:rsid w:val="7E4F6064"/>
    <w:rsid w:val="7E5D68B9"/>
    <w:rsid w:val="7E768FF6"/>
    <w:rsid w:val="7E77A147"/>
    <w:rsid w:val="7E8216B7"/>
    <w:rsid w:val="7E936EF2"/>
    <w:rsid w:val="7E996E74"/>
    <w:rsid w:val="7EB2AAA0"/>
    <w:rsid w:val="7EC51637"/>
    <w:rsid w:val="7EC67C04"/>
    <w:rsid w:val="7ED17993"/>
    <w:rsid w:val="7ED58556"/>
    <w:rsid w:val="7F0BDD84"/>
    <w:rsid w:val="7F0D5F66"/>
    <w:rsid w:val="7F0EF89A"/>
    <w:rsid w:val="7F481B00"/>
    <w:rsid w:val="7F679A23"/>
    <w:rsid w:val="7F68C1D4"/>
    <w:rsid w:val="7F6B08CB"/>
    <w:rsid w:val="7F81FAF7"/>
    <w:rsid w:val="7F8C1384"/>
    <w:rsid w:val="7F9E3C29"/>
    <w:rsid w:val="7F9EB866"/>
    <w:rsid w:val="7F9F4E01"/>
    <w:rsid w:val="7FB0FD9F"/>
    <w:rsid w:val="7FB9675C"/>
    <w:rsid w:val="7FD1ABDC"/>
    <w:rsid w:val="7FE2692B"/>
    <w:rsid w:val="7FE5A412"/>
    <w:rsid w:val="7FECDEF2"/>
    <w:rsid w:val="7FEE2F2B"/>
    <w:rsid w:val="7FFE10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CB8B8D00-0C85-4728-A338-581936EC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semiHidden/>
    <w:unhideWhenUsed/>
    <w:rsid w:val="00BD1E85"/>
    <w:pPr>
      <w:numPr>
        <w:numId w:val="1"/>
      </w:numPr>
      <w:contextualSpacing/>
    </w:pPr>
  </w:style>
  <w:style w:type="paragraph" w:styleId="ListBullet2">
    <w:name w:val="List Bullet 2"/>
    <w:basedOn w:val="Normal"/>
    <w:uiPriority w:val="99"/>
    <w:semiHidden/>
    <w:unhideWhenUsed/>
    <w:rsid w:val="00BD1E85"/>
    <w:pPr>
      <w:numPr>
        <w:numId w:val="2"/>
      </w:numPr>
      <w:contextualSpacing/>
    </w:pPr>
  </w:style>
  <w:style w:type="paragraph" w:styleId="ListBullet3">
    <w:name w:val="List Bullet 3"/>
    <w:basedOn w:val="Normal"/>
    <w:uiPriority w:val="99"/>
    <w:semiHidden/>
    <w:unhideWhenUsed/>
    <w:rsid w:val="00BD1E85"/>
    <w:pPr>
      <w:numPr>
        <w:numId w:val="3"/>
      </w:numPr>
      <w:contextualSpacing/>
    </w:pPr>
  </w:style>
  <w:style w:type="paragraph" w:styleId="ListBullet4">
    <w:name w:val="List Bullet 4"/>
    <w:basedOn w:val="Normal"/>
    <w:uiPriority w:val="99"/>
    <w:semiHidden/>
    <w:unhideWhenUsed/>
    <w:rsid w:val="00BD1E85"/>
    <w:pPr>
      <w:numPr>
        <w:numId w:val="4"/>
      </w:numPr>
      <w:contextualSpacing/>
    </w:pPr>
  </w:style>
  <w:style w:type="paragraph" w:styleId="CommentSubject">
    <w:name w:val="annotation subject"/>
    <w:basedOn w:val="CommentText"/>
    <w:next w:val="CommentText"/>
    <w:link w:val="CommentSubjectChar"/>
    <w:uiPriority w:val="99"/>
    <w:semiHidden/>
    <w:unhideWhenUsed/>
    <w:rsid w:val="00F51AD6"/>
    <w:rPr>
      <w:b/>
      <w:bCs/>
    </w:rPr>
  </w:style>
  <w:style w:type="character" w:customStyle="1" w:styleId="CommentSubjectChar">
    <w:name w:val="Comment Subject Char"/>
    <w:basedOn w:val="CommentTextChar"/>
    <w:link w:val="CommentSubject"/>
    <w:uiPriority w:val="99"/>
    <w:semiHidden/>
    <w:rsid w:val="00F51AD6"/>
    <w:rPr>
      <w:rFonts w:ascii="Times New Roman" w:hAnsi="Times New Roman" w:cs="Times New Roman"/>
      <w:b/>
      <w:bCs/>
      <w:sz w:val="20"/>
      <w:szCs w:val="20"/>
      <w:lang w:val="sv-SE"/>
    </w:rPr>
  </w:style>
  <w:style w:type="paragraph" w:styleId="Revision">
    <w:name w:val="Revision"/>
    <w:hidden/>
    <w:uiPriority w:val="99"/>
    <w:semiHidden/>
    <w:rsid w:val="00DC32F8"/>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14DB4"/>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3C322E"/>
    <w:rPr>
      <w:color w:val="0000FF" w:themeColor="hyperlink"/>
      <w:u w:val="single"/>
    </w:rPr>
  </w:style>
  <w:style w:type="character" w:customStyle="1" w:styleId="eop">
    <w:name w:val="eop"/>
    <w:basedOn w:val="DefaultParagraphFont"/>
    <w:rsid w:val="003C322E"/>
  </w:style>
  <w:style w:type="character" w:customStyle="1" w:styleId="UnresolvedMention1">
    <w:name w:val="Unresolved Mention1"/>
    <w:basedOn w:val="DefaultParagraphFont"/>
    <w:uiPriority w:val="99"/>
    <w:semiHidden/>
    <w:unhideWhenUsed/>
    <w:rsid w:val="001809D6"/>
    <w:rPr>
      <w:color w:val="605E5C"/>
      <w:shd w:val="clear" w:color="auto" w:fill="E1DFDD"/>
    </w:rPr>
  </w:style>
  <w:style w:type="paragraph" w:styleId="EndnoteText">
    <w:name w:val="endnote text"/>
    <w:basedOn w:val="Normal"/>
    <w:link w:val="EndnoteTextChar"/>
    <w:uiPriority w:val="99"/>
    <w:semiHidden/>
    <w:unhideWhenUsed/>
    <w:rsid w:val="00AF6A0B"/>
    <w:pPr>
      <w:spacing w:before="0" w:after="0"/>
    </w:pPr>
    <w:rPr>
      <w:sz w:val="20"/>
      <w:szCs w:val="20"/>
    </w:rPr>
  </w:style>
  <w:style w:type="character" w:customStyle="1" w:styleId="EndnoteTextChar">
    <w:name w:val="Endnote Text Char"/>
    <w:basedOn w:val="DefaultParagraphFont"/>
    <w:link w:val="EndnoteText"/>
    <w:uiPriority w:val="99"/>
    <w:semiHidden/>
    <w:rsid w:val="00AF6A0B"/>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sid w:val="00AF6A0B"/>
    <w:rPr>
      <w:vertAlign w:val="superscript"/>
    </w:rPr>
  </w:style>
  <w:style w:type="character" w:customStyle="1" w:styleId="UnresolvedMention">
    <w:name w:val="Unresolved Mention"/>
    <w:basedOn w:val="DefaultParagraphFont"/>
    <w:uiPriority w:val="99"/>
    <w:semiHidden/>
    <w:unhideWhenUsed/>
    <w:rsid w:val="000E1288"/>
    <w:rPr>
      <w:color w:val="605E5C"/>
      <w:shd w:val="clear" w:color="auto" w:fill="E1DFDD"/>
    </w:rPr>
  </w:style>
  <w:style w:type="character" w:customStyle="1" w:styleId="HeaderChar">
    <w:name w:val="Header Char"/>
    <w:basedOn w:val="DefaultParagraphFont"/>
    <w:link w:val="Header"/>
    <w:uiPriority w:val="99"/>
    <w:rsid w:val="00F3151A"/>
    <w:rPr>
      <w:rFonts w:ascii="Times New Roman" w:hAnsi="Times New Roman" w:cs="Times New Roman"/>
      <w:sz w:val="24"/>
      <w:lang w:val="sv-SE"/>
    </w:rPr>
  </w:style>
  <w:style w:type="character" w:customStyle="1" w:styleId="FooterChar">
    <w:name w:val="Footer Char"/>
    <w:basedOn w:val="DefaultParagraphFont"/>
    <w:link w:val="Footer"/>
    <w:uiPriority w:val="99"/>
    <w:rsid w:val="00F3151A"/>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315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3151A"/>
    <w:pPr>
      <w:spacing w:before="0"/>
      <w:jc w:val="right"/>
    </w:pPr>
    <w:rPr>
      <w:sz w:val="28"/>
    </w:rPr>
  </w:style>
  <w:style w:type="paragraph" w:customStyle="1" w:styleId="FooterSensitivity">
    <w:name w:val="Footer Sensitivity"/>
    <w:basedOn w:val="Normal"/>
    <w:rsid w:val="00F315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3151A"/>
    <w:pPr>
      <w:tabs>
        <w:tab w:val="center" w:pos="4535"/>
        <w:tab w:val="right" w:pos="9071"/>
      </w:tabs>
      <w:spacing w:before="0"/>
    </w:pPr>
  </w:style>
  <w:style w:type="paragraph" w:customStyle="1" w:styleId="HeaderLandscape">
    <w:name w:val="HeaderLandscape"/>
    <w:basedOn w:val="Normal"/>
    <w:rsid w:val="00F3151A"/>
    <w:pPr>
      <w:tabs>
        <w:tab w:val="center" w:pos="7285"/>
        <w:tab w:val="right" w:pos="14003"/>
      </w:tabs>
      <w:spacing w:before="0"/>
    </w:pPr>
  </w:style>
  <w:style w:type="paragraph" w:styleId="Footer">
    <w:name w:val="footer"/>
    <w:basedOn w:val="Normal"/>
    <w:link w:val="FooterChar"/>
    <w:uiPriority w:val="99"/>
    <w:unhideWhenUsed/>
    <w:rsid w:val="00F315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315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2172">
      <w:bodyDiv w:val="1"/>
      <w:marLeft w:val="0"/>
      <w:marRight w:val="0"/>
      <w:marTop w:val="0"/>
      <w:marBottom w:val="0"/>
      <w:divBdr>
        <w:top w:val="none" w:sz="0" w:space="0" w:color="auto"/>
        <w:left w:val="none" w:sz="0" w:space="0" w:color="auto"/>
        <w:bottom w:val="none" w:sz="0" w:space="0" w:color="auto"/>
        <w:right w:val="none" w:sz="0" w:space="0" w:color="auto"/>
      </w:divBdr>
    </w:div>
    <w:div w:id="1360156721">
      <w:bodyDiv w:val="1"/>
      <w:marLeft w:val="0"/>
      <w:marRight w:val="0"/>
      <w:marTop w:val="0"/>
      <w:marBottom w:val="0"/>
      <w:divBdr>
        <w:top w:val="none" w:sz="0" w:space="0" w:color="auto"/>
        <w:left w:val="none" w:sz="0" w:space="0" w:color="auto"/>
        <w:bottom w:val="none" w:sz="0" w:space="0" w:color="auto"/>
        <w:right w:val="none" w:sz="0" w:space="0" w:color="auto"/>
      </w:divBdr>
    </w:div>
    <w:div w:id="2032337559">
      <w:bodyDiv w:val="1"/>
      <w:marLeft w:val="0"/>
      <w:marRight w:val="0"/>
      <w:marTop w:val="0"/>
      <w:marBottom w:val="0"/>
      <w:divBdr>
        <w:top w:val="none" w:sz="0" w:space="0" w:color="auto"/>
        <w:left w:val="none" w:sz="0" w:space="0" w:color="auto"/>
        <w:bottom w:val="none" w:sz="0" w:space="0" w:color="auto"/>
        <w:right w:val="none" w:sz="0" w:space="0" w:color="auto"/>
      </w:divBdr>
    </w:div>
    <w:div w:id="2090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70/oj" TargetMode="External"/><Relationship Id="rId2" Type="http://schemas.openxmlformats.org/officeDocument/2006/relationships/hyperlink" Target="http://data.europa.eu/eli/reg/2013/1370/oj" TargetMode="External"/><Relationship Id="rId1" Type="http://schemas.openxmlformats.org/officeDocument/2006/relationships/hyperlink" Target="http://data.europa.eu/eli/reg/2013/130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19D9D835-C2E9-4706-83CC-D720066DA95F}">
    <t:Anchor>
      <t:Comment id="1509403952"/>
    </t:Anchor>
    <t:History>
      <t:Event id="{556ED9CB-F20A-4B6A-8FF3-09A0AA4EFDD5}" time="2024-01-29T09:29:16.35Z">
        <t:Attribution userId="S::tomislav.makar@ec.europa.eu::81798762-92f5-4b54-84ef-6c1d6e2e53cd" userProvider="AD" userName="MAKAR Tomislav (AGRI)"/>
        <t:Anchor>
          <t:Comment id="1509403952"/>
        </t:Anchor>
        <t:Create/>
      </t:Event>
      <t:Event id="{C1955045-C795-42AB-AC57-531EA717DC89}" time="2024-01-29T09:29:16.35Z">
        <t:Attribution userId="S::tomislav.makar@ec.europa.eu::81798762-92f5-4b54-84ef-6c1d6e2e53cd" userProvider="AD" userName="MAKAR Tomislav (AGRI)"/>
        <t:Anchor>
          <t:Comment id="1509403952"/>
        </t:Anchor>
        <t:Assign userId="S::Carlos.MARTIN-OVILO@ec.europa.eu::d782a716-9095-459c-89b1-a8a84017ffed" userProvider="AD" userName="MARTIN OVILO Carlos (AGRI)"/>
      </t:Event>
      <t:Event id="{6CC676C7-5DA0-47B3-B8D4-03A45E8F0649}" time="2024-01-29T09:29:16.35Z">
        <t:Attribution userId="S::tomislav.makar@ec.europa.eu::81798762-92f5-4b54-84ef-6c1d6e2e53cd" userProvider="AD" userName="MAKAR Tomislav (AGRI)"/>
        <t:Anchor>
          <t:Comment id="1509403952"/>
        </t:Anchor>
        <t:SetTitle title="@MARTIN OVILO Carlos (AGRI) please have a look. I have tried to benefit from LS comments on 1308/2013."/>
      </t:Event>
      <t:Event id="{60744FEC-4D21-495E-A72B-B01AC05C178D}" time="2024-01-29T23:24:43.503Z">
        <t:Attribution userId="S::tomislav.makar@ec.europa.eu::81798762-92f5-4b54-84ef-6c1d6e2e53cd" userProvider="AD" userName="MAKAR Tomislav (AG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3B2E916E6904188272E2F20C1BAD7" ma:contentTypeVersion="6" ma:contentTypeDescription="Create a new document." ma:contentTypeScope="" ma:versionID="5ea1a0c96d0062ef89936766832e91b9">
  <xsd:schema xmlns:xsd="http://www.w3.org/2001/XMLSchema" xmlns:xs="http://www.w3.org/2001/XMLSchema" xmlns:p="http://schemas.microsoft.com/office/2006/metadata/properties" xmlns:ns2="994aca8e-2a71-466d-9f88-e7060bf4dced" xmlns:ns3="7058b7d0-6f54-43d0-ac9b-f95b90dfb0dc" targetNamespace="http://schemas.microsoft.com/office/2006/metadata/properties" ma:root="true" ma:fieldsID="76e1ca3920eb322ea55564cd1653970a" ns2:_="" ns3:_="">
    <xsd:import namespace="994aca8e-2a71-466d-9f88-e7060bf4dced"/>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aca8e-2a71-466d-9f88-e7060bf4d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4B04FA9-3567-406C-BC57-DA6C44F78D71}">
  <ds:schemaRefs>
    <ds:schemaRef ds:uri="http://schemas.microsoft.com/sharepoint/v3/contenttype/forms"/>
  </ds:schemaRefs>
</ds:datastoreItem>
</file>

<file path=customXml/itemProps2.xml><?xml version="1.0" encoding="utf-8"?>
<ds:datastoreItem xmlns:ds="http://schemas.openxmlformats.org/officeDocument/2006/customXml" ds:itemID="{36283845-420E-46C3-B780-9CF0E7388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D3A390-4A92-402A-8589-8E7C5D491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aca8e-2a71-466d-9f88-e7060bf4dced"/>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F0F63-350D-4664-B6B4-3DB38721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6</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9192</CharactersWithSpaces>
  <SharedDoc>false</SharedDoc>
  <HLinks>
    <vt:vector size="12" baseType="variant">
      <vt:variant>
        <vt:i4>7143532</vt:i4>
      </vt:variant>
      <vt:variant>
        <vt:i4>3</vt:i4>
      </vt:variant>
      <vt:variant>
        <vt:i4>0</vt:i4>
      </vt:variant>
      <vt:variant>
        <vt:i4>5</vt:i4>
      </vt:variant>
      <vt:variant>
        <vt:lpwstr>http://data.europa.eu/eli/reg/2013/1370/oj</vt:lpwstr>
      </vt:variant>
      <vt:variant>
        <vt:lpwstr/>
      </vt:variant>
      <vt:variant>
        <vt:i4>7143532</vt:i4>
      </vt:variant>
      <vt:variant>
        <vt:i4>0</vt:i4>
      </vt:variant>
      <vt:variant>
        <vt:i4>0</vt:i4>
      </vt:variant>
      <vt:variant>
        <vt:i4>5</vt:i4>
      </vt:variant>
      <vt:variant>
        <vt:lpwstr>http://data.europa.eu/eli/reg/2013/1370/oj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cp:lastPrinted>2024-10-23T13:31:00Z</cp:lastPrinted>
  <dcterms:created xsi:type="dcterms:W3CDTF">2025-07-16T12:36:00Z</dcterms:created>
  <dcterms:modified xsi:type="dcterms:W3CDTF">2025-09-08T06:53:00Z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2023-09-21T12:04:02Z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1b99e06f-47b4-441e-b0c5-c417f19be136</vt:lpwstr>
  </property>
  <property fmtid="{D5CDD505-2E9C-101B-9397-08002B2CF9AE}" pid="16" name="MSIP_Label_6bd9ddd1-4d20-43f6-abfa-fc3c07406f94_ContentBits">
    <vt:lpwstr>0</vt:lpwstr>
  </property>
  <property fmtid="{D5CDD505-2E9C-101B-9397-08002B2CF9AE}" pid="17" name="ContentTypeId">
    <vt:lpwstr>0x0101006233B2E916E6904188272E2F20C1BAD7</vt:lpwstr>
  </property>
  <property fmtid="{D5CDD505-2E9C-101B-9397-08002B2CF9AE}" pid="18" name="MediaServiceImageTags">
    <vt:lpwstr/>
  </property>
  <property fmtid="{D5CDD505-2E9C-101B-9397-08002B2CF9AE}" pid="19" name="DQCStatus">
    <vt:lpwstr>Green (DQC version 03)</vt:lpwstr>
  </property>
</Properties>
</file>