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8D712764-7BBD-4069-8C5B-CAC4D4A39B69" style="width:450.75pt;height:307.5pt">
            <v:imagedata r:id="rId7" o:title=""/>
          </v:shape>
        </w:pict>
      </w:r>
    </w:p>
    <w:bookmarkEnd w:id="0"/>
    <w:p>
      <w:pPr>
        <w:rPr>
          <w:noProof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jc w:val="center"/>
        <w:rPr>
          <w:rFonts w:ascii="Times New Roman" w:hAnsi="Times New Roman" w:cs="Times New Roman"/>
          <w:smallCaps/>
          <w:noProof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smallCaps/>
          <w:noProof/>
          <w:sz w:val="24"/>
        </w:rPr>
        <w:lastRenderedPageBreak/>
        <w:t>Carta de acompanhamento da</w:t>
      </w:r>
    </w:p>
    <w:p>
      <w:pPr>
        <w:jc w:val="center"/>
        <w:rPr>
          <w:rFonts w:ascii="Times New Roman" w:hAnsi="Times New Roman" w:cs="Times New Roman"/>
          <w:smallCaps/>
          <w:noProof/>
          <w:sz w:val="24"/>
          <w:szCs w:val="24"/>
        </w:rPr>
      </w:pPr>
      <w:r>
        <w:rPr>
          <w:rFonts w:ascii="Times New Roman" w:hAnsi="Times New Roman"/>
          <w:smallCaps/>
          <w:noProof/>
          <w:sz w:val="24"/>
        </w:rPr>
        <w:t xml:space="preserve">Nota verbal relativa ao Acordo de Saída do Reino Unido da Grã-Bretanha e da Irlanda do Norte da União Europeia e da Comunidade Europeia da Energia Atómica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u w:val="single"/>
        </w:rPr>
        <w:t>Carta de acompanhamento à atenção dos países terceiros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[O remetente</w:t>
      </w:r>
      <w:r>
        <w:rPr>
          <w:rStyle w:val="FootnoteReference"/>
          <w:rFonts w:ascii="Times New Roman" w:hAnsi="Times New Roman"/>
          <w:noProof/>
          <w:sz w:val="24"/>
        </w:rPr>
        <w:footnoteReference w:id="1"/>
      </w:r>
      <w:r>
        <w:rPr>
          <w:rFonts w:ascii="Times New Roman" w:hAnsi="Times New Roman"/>
          <w:noProof/>
          <w:sz w:val="24"/>
        </w:rPr>
        <w:t xml:space="preserve">] apresenta os seus cumprimentos ao seu Governo e tem a honra de transmitir a Nota Verbal em anexo relativa ao Acordo de Saída do Reino Unido da União Europeia e da Euratom.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No que diz respeito ao conjunto de convenções, acordos e/ou convénios em que a União Europeia é signatária, ou nos quais é parte ou participante, e em relação aos quais o seu Governo é o depositário ou assegura a presidência, [o remetente] muito agradece que o seu Governo leve a presente Nota Verbal ao conhecimento das outras partes ou participantes em tais convenções, acordos e/ou convénios.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 Nota Verbal em anexo foi aprovada pelos Estados-Membros da União, incluindo o Reino Unido.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[O remetente] aproveita esta oportunidade para reiterar ao seu Governo os protestos da sua mais elevada consideração.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u w:val="single"/>
        </w:rPr>
        <w:t>Carta de acompanhamento dirigida às organizações internacionais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[O remetente</w:t>
      </w:r>
      <w:r>
        <w:rPr>
          <w:rStyle w:val="FootnoteReference"/>
          <w:rFonts w:ascii="Times New Roman" w:hAnsi="Times New Roman"/>
          <w:noProof/>
          <w:sz w:val="24"/>
        </w:rPr>
        <w:footnoteReference w:id="2"/>
      </w:r>
      <w:r>
        <w:rPr>
          <w:rFonts w:ascii="Times New Roman" w:hAnsi="Times New Roman"/>
          <w:noProof/>
          <w:sz w:val="24"/>
        </w:rPr>
        <w:t>] apresenta os seus cumprimentos à sua Organização e tem a honra de transmitir a Nota Verbal em anexo relativa ao Acordo de Saída do Reino Unido da União Europeia e da Euratom.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No que diz respeito ao conjunto de convenções, acordos e/ou convénios em que a União Europeia é signatária, ou nos quais é parte ou participante, e em relação aos quais a sua Organização é a depositária ou assegura o secretariado, solicita-se ao órgão ou autoridade competente da sua Organização que leve a presente Nota Verbal ao conhecimento das outras partes ou participantes em tais convenções, acordos e/ou convénios.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 Nota Verbal em anexo foi aprovada pelos Estados-Membros da União, incluindo o Reino Unido.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[O remetente] aproveita esta oportunidade para reiterar à sua Organização os protestos da sua mais elevada consideração.</w:t>
      </w:r>
    </w:p>
    <w:p>
      <w:pPr>
        <w:jc w:val="center"/>
        <w:rPr>
          <w:rFonts w:ascii="Times New Roman" w:hAnsi="Times New Roman" w:cs="Times New Roman"/>
          <w:smallCaps/>
          <w:noProof/>
          <w:sz w:val="24"/>
          <w:szCs w:val="24"/>
        </w:rPr>
      </w:pPr>
      <w:r>
        <w:rPr>
          <w:rFonts w:ascii="Times New Roman" w:hAnsi="Times New Roman"/>
          <w:smallCaps/>
          <w:noProof/>
          <w:sz w:val="24"/>
        </w:rPr>
        <w:t>Nota verbal relativa ao Acordo de Saída do Reino Unido da Grã-Bretanha e da Irlanda do Norte da União Europeia e da Comunidade Europeia da Energia Atómica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1. Em 29 de março de 2017, o Governo do Reino Unido da Grã-Bretanha e da Irlanda do Norte (a seguir designado «Reino Unido») notificou o Conselho Europeu da intenção de se retirar da União Europeia (a seguir designada «União») e da Comunidade Europeia da Energia Atómica (a seguir designada «Euratom»), em conformidade com o artigo 50.º do Tratado da União Europeia. Por conseguinte, em 30 de março de 2019, o Reino Unido deixará de ser um Estado-Membro da União Europeia e da Euratom.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2. Em [DATA], a União e a Euratom, bem como o Reino Unido, em conformidade com o artigo 50.º, n.° 2, do Tratado da União Europeia, assinaram um Acordo que estabelece as disposições para a retirada do Reino Unido da União e da Euratom (a seguir designado «Acordo de Saída»)</w:t>
      </w:r>
      <w:r>
        <w:rPr>
          <w:rStyle w:val="FootnoteReference"/>
          <w:rFonts w:ascii="Times New Roman" w:hAnsi="Times New Roman"/>
          <w:noProof/>
          <w:sz w:val="24"/>
        </w:rPr>
        <w:footnoteReference w:id="3"/>
      </w:r>
      <w:r>
        <w:rPr>
          <w:rFonts w:ascii="Times New Roman" w:hAnsi="Times New Roman"/>
          <w:noProof/>
          <w:sz w:val="24"/>
        </w:rPr>
        <w:t>. O Acordo de Saída entrará em vigor em 30 de março de 2019, sob reserva da sua ratificação prévia pelo Reino Unido e da sua celebração pela União e pela Euratom.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3. A fim de contemplar a situação específica da retirada do Reino Unido da União e da Euratom, o Acordo prevê um período de transição com uma duração limitada, durante o qual, salvo algumas exceções muito limitadas, o direito da União será aplicável ao Reino Unido e no seu território; quaisquer referências aos Estados-Membros no direito da União, incluindo as disposições transpostas e aplicadas pelos Estados-Membros, são entendidas como incluindo o Reino Unido.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4. A União e a Euratom, bem como o Reino Unido, concordaram que o direito da União, na aceção do Acordo de Saída, engloba os acordos internacionais celebrados pela União (ou pela Euratom), ou pelos Estados-Membros agindo em nome da União (ou da Euratom), ou pela União (ou pela Euratom) e os seus Estados-Membros agindo conjuntamente.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5. Sob reserva da ratificação e da celebração em tempo útil do Acordo de Saída, a União e a Euratom notificarão às partes nas convenções internacionais referidas no ponto 4 que, durante o período de transição, o Reino Unido será tratado como um Estado-Membro da União e da Euratom para efeitos dos referidos acordos internacionais.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6. Considera-se que os princípios enunciados na presente nota se aplicam igualmente aos instrumentos e convénios internacionais desprovidos de efeitos jurídicos obrigatórios celebrados pela União ou pela Euratom, bem como aos acordos internacionais referidos no ponto 4 aplicáveis a título provisório.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7. As disposições relativas ao período de transição são enunciadas na parte IV (artigos 126.º a 132.º) do Acordo de Saída, devendo ser lidas em conjugação com as outras disposições pertinentes do Acordo de Saída, nomeadamente a parte I.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8. O período de transição tem início em 30 de março de 2019 e termina em 31 de dezembro de 2020, mas o Acordo de Saída prevê a possibilidade de adotar uma única decisão que prorrogue a transição por um período máximo de 24 meses. Em caso de prorrogação, a União e a Euratom comunicarão esse facto mediante uma nova nota verbal.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9. No termo do período de transição, o Reino Unido deixará de ser abrangido pelos acordos internacionais referidos nos pontos 4 e 6, sem prejuízo do estatuto do Reino Unido no respeitante aos acordos multilaterais nos quais é parte de pleno direito.</w:t>
      </w:r>
    </w:p>
    <w:p>
      <w:pPr>
        <w:rPr>
          <w:noProof/>
        </w:rPr>
      </w:pPr>
    </w:p>
    <w:sectPr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PT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5299863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>
    <w:pPr>
      <w:pStyle w:val="FooterCoverPage"/>
      <w:rPr>
        <w:rFonts w:ascii="Arial" w:hAnsi="Arial" w:cs="Arial"/>
        <w:b/>
        <w:sz w:val="4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O Chefe da Delegação da UE, sempre que exista uma delegação da UE acreditada, ou a sede da União na ausência de uma delegação da UE acreditada.</w:t>
      </w:r>
    </w:p>
  </w:footnote>
  <w:footnote w:id="2">
    <w:p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O Chefe da Delegação da UE, sempre que exista uma delegação da UE acreditada, ou a sede da União na ausência de uma delegação da UE acreditada.</w:t>
      </w:r>
    </w:p>
  </w:footnote>
  <w:footnote w:id="3">
    <w:p>
      <w:pPr>
        <w:pStyle w:val="FootnoteText"/>
        <w:ind w:left="284" w:hanging="284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tab/>
      </w:r>
      <w:r>
        <w:rPr>
          <w:rFonts w:ascii="Times New Roman" w:hAnsi="Times New Roman"/>
        </w:rPr>
        <w:t xml:space="preserve">O Acordo de Saída pode ser consultado [ligação para o sítio Web da Comissão: </w:t>
      </w:r>
      <w:hyperlink r:id="rId1">
        <w:r>
          <w:rPr>
            <w:rStyle w:val="Hyperlink"/>
            <w:rFonts w:ascii="Times New Roman" w:hAnsi="Times New Roman"/>
          </w:rPr>
          <w:t>https://ec.europa.eu/commission/brexit-negotiations/negotiating-documents-article-50-negotiations-united-kingdom_en</w:t>
        </w:r>
      </w:hyperlink>
      <w:r>
        <w:rPr>
          <w:rFonts w:ascii="Times New Roman" w:hAnsi="Times New Roman"/>
        </w:rPr>
        <w:t>] [ligação para o Jornal Oficial e a decisão do Conselho relativa à assinatura do Acordo de Saída]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revisionView w:markup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8D712764-7BBD-4069-8C5B-CAC4D4A39B69"/>
    <w:docVar w:name="LW_COVERPAGE_TYPE" w:val="1"/>
    <w:docVar w:name="LW_CROSSREFERENCE" w:val="&lt;UNUSED&gt;"/>
    <w:docVar w:name="LW_DocType" w:val="NORMAL"/>
    <w:docVar w:name="LW_EMISSION" w:val="5.12.2018"/>
    <w:docVar w:name="LW_EMISSION_ISODATE" w:val="2018-12-05"/>
    <w:docVar w:name="LW_EMISSION_LOCATION" w:val="BRX"/>
    <w:docVar w:name="LW_EMISSION_PREFIX" w:val="Bruxelas, "/>
    <w:docVar w:name="LW_EMISSION_SUFFIX" w:val=" "/>
    <w:docVar w:name="LW_ID_DOCTYPE_NONLW" w:val="CP-035"/>
    <w:docVar w:name="LW_LANGUE" w:val="PT"/>
    <w:docVar w:name="LW_LEVEL_OF_SENSITIVITY" w:val="Standard treatment"/>
    <w:docVar w:name="LW_NOM.INST" w:val="COMISSÃO EUROPEIA"/>
    <w:docVar w:name="LW_NOM.INST_JOINTDOC" w:val="&lt;EMPTY&gt;"/>
    <w:docVar w:name="LW_PART_NBR" w:val="1"/>
    <w:docVar w:name="LW_PART_NBR_TOTAL" w:val="1"/>
    <w:docVar w:name="LW_REF.II.NEW.CP" w:val="&lt;UNUSED&gt;"/>
    <w:docVar w:name="LW_REF.II.NEW.CP_NUMBER" w:val="&lt;UNUSED&gt;"/>
    <w:docVar w:name="LW_REF.II.NEW.CP_YEAR" w:val="2018"/>
    <w:docVar w:name="LW_REF.INST.NEW" w:val="COM"/>
    <w:docVar w:name="LW_REF.INST.NEW_ADOPTED" w:val="final"/>
    <w:docVar w:name="LW_REF.INST.NEW_TEXT" w:val="(2018) 841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ITRE.OBJ.CP" w:val="relativa ao Acordo de Saída do Reino Unido da Grã-Bretanha e da Irlanda do Norte da União Europeia e da Comunidade Europeia da Energia Atómica"/>
    <w:docVar w:name="LW_TYPE.DOC.CP" w:val="Nota verbal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pt-P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pt-P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'1.0' encoding='UTF-8' standalone='yes'?>
<Relationships xmlns="http://schemas.openxmlformats.org/package/2006/relationships"><Relationship Id="rId1" Type="http://schemas.openxmlformats.org/officeDocument/2006/relationships/hyperlink" Target="https://ec.europa.eu/commission/brexit-negotiations/negotiating-documents-article-50-negotiations-united-kingdom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876</Words>
  <Characters>4383</Characters>
  <Application>Microsoft Office Word</Application>
  <DocSecurity>0</DocSecurity>
  <Lines>75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18</cp:revision>
  <dcterms:created xsi:type="dcterms:W3CDTF">2018-12-04T19:07:00Z</dcterms:created>
  <dcterms:modified xsi:type="dcterms:W3CDTF">2018-12-12T14:48:00Z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reated using">
    <vt:lpwstr>LW 6.0.1, Build 20180503</vt:lpwstr>
  </property>
  <property fmtid="{D5CDD505-2E9C-101B-9397-08002B2CF9AE}" pid="7" name="Last edited using">
    <vt:lpwstr>LW 6.0.1, Build 20180503</vt:lpwstr>
  </property>
  <property name="OP_sanitized" fmtid="{D5CDD505-2E9C-101B-9397-08002B2CF9AE}" pid="8">
    <vt:lpwstr>True</vt:lpwstr>
  </property>
</Properties>
</file>