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6.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16.2.0.0 -->
  <w:body>
    <w:tbl>
      <w:tblPr>
        <w:tblW w:w="1028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807"/>
        <w:gridCol w:w="7476"/>
      </w:tblGrid>
      <w:tr w:rsidTr="001E2AAA">
        <w:tblPrEx>
          <w:tblW w:w="1028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Ex>
        <w:trPr>
          <w:jc w:val="center"/>
        </w:trPr>
        <w:tc>
          <w:tcPr>
            <w:tcW w:w="10283" w:type="dxa"/>
            <w:gridSpan w:val="2"/>
            <w:tcBorders>
              <w:bottom w:val="single" w:sz="4" w:space="0" w:color="auto"/>
            </w:tcBorders>
            <w:shd w:val="clear" w:color="auto" w:fill="0000FF"/>
          </w:tcPr>
          <w:p w:rsidR="00315ECF" w:rsidRPr="002C6CE6" w:rsidP="00315ECF">
            <w:pPr>
              <w:spacing w:before="60" w:after="60"/>
              <w:jc w:val="center"/>
              <w:rPr>
                <w:rFonts w:ascii="Arial" w:hAnsi="Arial" w:cs="Arial"/>
                <w:b/>
                <w:sz w:val="22"/>
                <w:szCs w:val="22"/>
              </w:rPr>
            </w:pPr>
            <w:bookmarkStart w:id="0" w:name="_Hlk139364256"/>
            <w:r>
              <w:rPr>
                <w:rFonts w:ascii="Arial" w:hAnsi="Arial"/>
                <w:b/>
                <w:sz w:val="22"/>
              </w:rPr>
              <w:t>ZAPROSZENIE DO ZGŁASZANIA UWAG</w:t>
            </w:r>
            <w:r>
              <w:rPr>
                <w:rFonts w:ascii="Arial" w:hAnsi="Arial"/>
                <w:b/>
                <w:sz w:val="22"/>
              </w:rPr>
              <w:t xml:space="preserve"> </w:t>
            </w:r>
          </w:p>
          <w:p w:rsidR="001E0806" w:rsidRPr="002C6CE6" w:rsidP="00315ECF">
            <w:pPr>
              <w:spacing w:before="60" w:after="60"/>
              <w:jc w:val="center"/>
              <w:rPr>
                <w:rFonts w:ascii="Arial" w:hAnsi="Arial" w:cs="Arial"/>
                <w:b/>
                <w:i/>
                <w:sz w:val="22"/>
                <w:szCs w:val="22"/>
              </w:rPr>
            </w:pPr>
            <w:r>
              <w:rPr>
                <w:rFonts w:ascii="Arial" w:hAnsi="Arial"/>
                <w:b/>
                <w:sz w:val="22"/>
              </w:rPr>
              <w:t>DOTYCZĄCYCH OCENY</w:t>
            </w:r>
            <w:r>
              <w:rPr>
                <w:rFonts w:ascii="Arial" w:hAnsi="Arial"/>
                <w:b/>
                <w:sz w:val="22"/>
              </w:rPr>
              <w:t xml:space="preserve"> </w:t>
            </w:r>
          </w:p>
        </w:tc>
      </w:tr>
      <w:tr w:rsidTr="001E2AAA">
        <w:tblPrEx>
          <w:tblW w:w="10283" w:type="dxa"/>
          <w:jc w:val="center"/>
          <w:tblLayout w:type="fixed"/>
          <w:tblLook w:val="01E0"/>
        </w:tblPrEx>
        <w:trPr>
          <w:jc w:val="center"/>
        </w:trPr>
        <w:tc>
          <w:tcPr>
            <w:tcW w:w="10283" w:type="dxa"/>
            <w:gridSpan w:val="2"/>
            <w:tcBorders>
              <w:bottom w:val="single" w:sz="4" w:space="0" w:color="auto"/>
            </w:tcBorders>
            <w:shd w:val="clear" w:color="auto" w:fill="D9D9D9" w:themeFill="background1" w:themeFillShade="D9"/>
          </w:tcPr>
          <w:p w:rsidR="00CD583D" w:rsidRPr="002C6CE6" w:rsidP="00A97435">
            <w:pPr>
              <w:spacing w:before="60" w:after="60"/>
              <w:rPr>
                <w:rFonts w:ascii="Arial" w:hAnsi="Arial" w:cs="Arial"/>
                <w:sz w:val="18"/>
                <w:szCs w:val="18"/>
                <w:lang w:eastAsia="en-GB"/>
              </w:rPr>
            </w:pPr>
          </w:p>
        </w:tc>
      </w:tr>
      <w:tr w:rsidTr="001E2AAA">
        <w:tblPrEx>
          <w:tblW w:w="10283" w:type="dxa"/>
          <w:jc w:val="center"/>
          <w:tblLayout w:type="fixed"/>
          <w:tblLook w:val="01E0"/>
        </w:tblPrEx>
        <w:trPr>
          <w:jc w:val="center"/>
        </w:trPr>
        <w:tc>
          <w:tcPr>
            <w:tcW w:w="2807" w:type="dxa"/>
            <w:tcBorders>
              <w:bottom w:val="single" w:sz="4" w:space="0" w:color="auto"/>
            </w:tcBorders>
            <w:shd w:val="clear" w:color="auto" w:fill="E6E6E6"/>
            <w:vAlign w:val="center"/>
          </w:tcPr>
          <w:p w:rsidR="001E0806" w:rsidRPr="002C6CE6" w:rsidP="00B7441B">
            <w:pPr>
              <w:spacing w:before="60" w:after="60"/>
              <w:jc w:val="left"/>
              <w:rPr>
                <w:rFonts w:ascii="Arial" w:hAnsi="Arial" w:cs="Arial"/>
                <w:b/>
                <w:bCs/>
                <w:smallCaps/>
                <w:sz w:val="20"/>
              </w:rPr>
            </w:pPr>
            <w:r>
              <w:rPr>
                <w:rFonts w:ascii="Arial" w:hAnsi="Arial"/>
                <w:b/>
                <w:smallCaps/>
                <w:sz w:val="20"/>
              </w:rPr>
              <w:t>Tytuł oceny</w:t>
            </w:r>
          </w:p>
        </w:tc>
        <w:tc>
          <w:tcPr>
            <w:tcW w:w="7476" w:type="dxa"/>
            <w:shd w:val="clear" w:color="auto" w:fill="auto"/>
            <w:vAlign w:val="center"/>
          </w:tcPr>
          <w:p w:rsidR="001E0806" w:rsidRPr="004F2431" w:rsidP="00EE614B">
            <w:pPr>
              <w:spacing w:before="60" w:after="60"/>
              <w:jc w:val="left"/>
              <w:rPr>
                <w:rFonts w:ascii="Arial" w:hAnsi="Arial" w:cs="Arial"/>
                <w:color w:val="000080"/>
                <w:szCs w:val="24"/>
              </w:rPr>
            </w:pPr>
            <w:r>
              <w:rPr>
                <w:rFonts w:ascii="Arial" w:hAnsi="Arial"/>
                <w:color w:val="000080"/>
              </w:rPr>
              <w:t>Program LIFE na lata 2021–2027 (ocena śródokresowa)</w:t>
            </w:r>
            <w:r>
              <w:rPr>
                <w:rFonts w:ascii="Arial" w:hAnsi="Arial"/>
                <w:color w:val="000080"/>
              </w:rPr>
              <w:t xml:space="preserve"> </w:t>
            </w:r>
          </w:p>
        </w:tc>
      </w:tr>
      <w:tr w:rsidTr="001E2AAA">
        <w:tblPrEx>
          <w:tblW w:w="10283" w:type="dxa"/>
          <w:jc w:val="center"/>
          <w:tblLayout w:type="fixed"/>
          <w:tblLook w:val="01E0"/>
        </w:tblPrEx>
        <w:trPr>
          <w:jc w:val="center"/>
        </w:trPr>
        <w:tc>
          <w:tcPr>
            <w:tcW w:w="2807" w:type="dxa"/>
            <w:tcBorders>
              <w:bottom w:val="single" w:sz="4" w:space="0" w:color="auto"/>
              <w:right w:val="single" w:sz="4" w:space="0" w:color="auto"/>
            </w:tcBorders>
            <w:shd w:val="clear" w:color="auto" w:fill="E6E6E6"/>
            <w:vAlign w:val="center"/>
          </w:tcPr>
          <w:p w:rsidR="00244EDC" w:rsidRPr="002C6CE6" w:rsidP="00B7441B">
            <w:pPr>
              <w:spacing w:before="60" w:after="60"/>
              <w:jc w:val="left"/>
              <w:rPr>
                <w:rFonts w:ascii="Arial" w:hAnsi="Arial" w:cs="Arial"/>
                <w:b/>
                <w:bCs/>
                <w:smallCaps/>
                <w:sz w:val="20"/>
              </w:rPr>
            </w:pPr>
            <w:r>
              <w:rPr>
                <w:rFonts w:ascii="Arial" w:hAnsi="Arial"/>
                <w:b/>
                <w:smallCaps/>
                <w:sz w:val="20"/>
              </w:rPr>
              <w:t>Wiodąca DG i odpowiedzialny dział</w:t>
            </w:r>
            <w:r>
              <w:rPr>
                <w:rFonts w:ascii="Arial" w:hAnsi="Arial"/>
                <w:b/>
                <w:smallCaps/>
                <w:sz w:val="20"/>
              </w:rPr>
              <w:t xml:space="preserve"> </w:t>
            </w:r>
          </w:p>
        </w:tc>
        <w:tc>
          <w:tcPr>
            <w:tcW w:w="7476" w:type="dxa"/>
            <w:tcBorders>
              <w:top w:val="single" w:sz="4" w:space="0" w:color="auto"/>
              <w:left w:val="single" w:sz="4" w:space="0" w:color="auto"/>
              <w:bottom w:val="single" w:sz="4" w:space="0" w:color="auto"/>
              <w:right w:val="single" w:sz="4" w:space="0" w:color="auto"/>
            </w:tcBorders>
            <w:shd w:val="clear" w:color="auto" w:fill="auto"/>
            <w:vAlign w:val="center"/>
          </w:tcPr>
          <w:p w:rsidR="00244EDC" w:rsidRPr="004F2431" w:rsidP="00B7441B">
            <w:pPr>
              <w:spacing w:before="60" w:after="60"/>
              <w:jc w:val="left"/>
              <w:rPr>
                <w:rFonts w:ascii="Arial" w:hAnsi="Arial" w:cs="Arial"/>
                <w:color w:val="000080"/>
                <w:sz w:val="20"/>
              </w:rPr>
            </w:pPr>
            <w:r>
              <w:rPr>
                <w:rFonts w:ascii="Arial" w:hAnsi="Arial"/>
                <w:color w:val="000080"/>
                <w:sz w:val="20"/>
              </w:rPr>
              <w:t>DG ENV A3 – Centrum ds. Wiedzy Ekologicznej i Badań, LIFE</w:t>
            </w:r>
          </w:p>
        </w:tc>
      </w:tr>
      <w:tr w:rsidTr="001E2AAA">
        <w:tblPrEx>
          <w:tblW w:w="10283" w:type="dxa"/>
          <w:jc w:val="center"/>
          <w:tblLayout w:type="fixed"/>
          <w:tblLook w:val="01E0"/>
        </w:tblPrEx>
        <w:trPr>
          <w:jc w:val="center"/>
        </w:trPr>
        <w:tc>
          <w:tcPr>
            <w:tcW w:w="2807" w:type="dxa"/>
            <w:tcBorders>
              <w:bottom w:val="single" w:sz="4" w:space="0" w:color="auto"/>
              <w:right w:val="single" w:sz="4" w:space="0" w:color="auto"/>
            </w:tcBorders>
            <w:shd w:val="clear" w:color="auto" w:fill="E6E6E6"/>
            <w:vAlign w:val="center"/>
          </w:tcPr>
          <w:p w:rsidR="001E0806" w:rsidRPr="002C6CE6" w:rsidP="00B7441B">
            <w:pPr>
              <w:spacing w:before="60" w:after="60"/>
              <w:jc w:val="left"/>
              <w:rPr>
                <w:rFonts w:ascii="Arial" w:hAnsi="Arial" w:cs="Arial"/>
                <w:b/>
                <w:bCs/>
                <w:smallCaps/>
                <w:sz w:val="20"/>
              </w:rPr>
            </w:pPr>
            <w:r>
              <w:rPr>
                <w:rFonts w:ascii="Arial" w:hAnsi="Arial"/>
                <w:b/>
                <w:smallCaps/>
                <w:sz w:val="20"/>
              </w:rPr>
              <w:t>Orientacyjny harmonogram</w:t>
            </w:r>
            <w:r>
              <w:rPr>
                <w:rFonts w:ascii="Arial" w:hAnsi="Arial"/>
                <w:b/>
                <w:smallCaps/>
                <w:sz w:val="20"/>
              </w:rPr>
              <w:t xml:space="preserve"> </w:t>
            </w:r>
          </w:p>
          <w:p w:rsidR="001E0806" w:rsidRPr="002C6CE6" w:rsidP="00B7441B">
            <w:pPr>
              <w:spacing w:before="60" w:after="60"/>
              <w:jc w:val="left"/>
              <w:rPr>
                <w:rFonts w:ascii="Arial" w:hAnsi="Arial" w:cs="Arial"/>
                <w:b/>
                <w:bCs/>
                <w:smallCaps/>
                <w:sz w:val="20"/>
              </w:rPr>
            </w:pPr>
            <w:r>
              <w:rPr>
                <w:rFonts w:ascii="Arial" w:hAnsi="Arial"/>
                <w:b/>
                <w:smallCaps/>
                <w:sz w:val="20"/>
              </w:rPr>
              <w:t>(planowane terminy rozpoczęcia i zakończenia)</w:t>
            </w:r>
          </w:p>
        </w:tc>
        <w:tc>
          <w:tcPr>
            <w:tcW w:w="7476" w:type="dxa"/>
            <w:tcBorders>
              <w:top w:val="single" w:sz="4" w:space="0" w:color="auto"/>
              <w:left w:val="single" w:sz="4" w:space="0" w:color="auto"/>
              <w:bottom w:val="single" w:sz="4" w:space="0" w:color="auto"/>
              <w:right w:val="single" w:sz="4" w:space="0" w:color="auto"/>
            </w:tcBorders>
            <w:shd w:val="clear" w:color="auto" w:fill="auto"/>
            <w:vAlign w:val="center"/>
          </w:tcPr>
          <w:p w:rsidR="001E0806" w:rsidRPr="004F2431" w:rsidP="00A97435">
            <w:pPr>
              <w:spacing w:before="60" w:after="60"/>
              <w:jc w:val="left"/>
              <w:rPr>
                <w:rFonts w:ascii="Arial" w:hAnsi="Arial" w:cs="Arial"/>
                <w:color w:val="000080"/>
                <w:sz w:val="20"/>
                <w:highlight w:val="green"/>
              </w:rPr>
            </w:pPr>
            <w:r>
              <w:rPr>
                <w:rFonts w:ascii="Arial" w:hAnsi="Arial"/>
                <w:color w:val="000080"/>
                <w:sz w:val="20"/>
              </w:rPr>
              <w:t>Planowana data zakończenia: IV kw. 2024 r.</w:t>
            </w:r>
          </w:p>
        </w:tc>
      </w:tr>
      <w:tr w:rsidTr="007C7B04">
        <w:tblPrEx>
          <w:tblW w:w="10283" w:type="dxa"/>
          <w:jc w:val="center"/>
          <w:tblLayout w:type="fixed"/>
          <w:tblLook w:val="01E0"/>
        </w:tblPrEx>
        <w:trPr>
          <w:trHeight w:val="791"/>
          <w:jc w:val="center"/>
        </w:trPr>
        <w:tc>
          <w:tcPr>
            <w:tcW w:w="2807" w:type="dxa"/>
            <w:tcBorders>
              <w:bottom w:val="single" w:sz="4" w:space="0" w:color="auto"/>
              <w:right w:val="single" w:sz="4" w:space="0" w:color="auto"/>
            </w:tcBorders>
            <w:shd w:val="clear" w:color="auto" w:fill="E6E6E6"/>
            <w:vAlign w:val="center"/>
          </w:tcPr>
          <w:p w:rsidR="001E0806" w:rsidRPr="002C6CE6">
            <w:pPr>
              <w:spacing w:before="60" w:after="60"/>
              <w:jc w:val="left"/>
              <w:rPr>
                <w:rFonts w:ascii="Arial" w:hAnsi="Arial" w:cs="Arial"/>
                <w:b/>
                <w:bCs/>
                <w:smallCaps/>
                <w:sz w:val="20"/>
              </w:rPr>
            </w:pPr>
            <w:r>
              <w:rPr>
                <w:rFonts w:ascii="Arial" w:hAnsi="Arial"/>
                <w:b/>
                <w:smallCaps/>
                <w:sz w:val="20"/>
              </w:rPr>
              <w:t>Informacje dodatkowe</w:t>
            </w:r>
          </w:p>
        </w:tc>
        <w:tc>
          <w:tcPr>
            <w:tcW w:w="7476" w:type="dxa"/>
            <w:tcBorders>
              <w:top w:val="single" w:sz="4" w:space="0" w:color="auto"/>
              <w:left w:val="single" w:sz="4" w:space="0" w:color="auto"/>
              <w:bottom w:val="single" w:sz="4" w:space="0" w:color="auto"/>
              <w:right w:val="single" w:sz="4" w:space="0" w:color="auto"/>
            </w:tcBorders>
            <w:shd w:val="clear" w:color="auto" w:fill="auto"/>
            <w:vAlign w:val="center"/>
          </w:tcPr>
          <w:p w:rsidR="001E0806" w:rsidRPr="004F2431" w:rsidP="00A17C0E">
            <w:pPr>
              <w:spacing w:before="60" w:after="60"/>
              <w:jc w:val="left"/>
              <w:rPr>
                <w:rFonts w:ascii="Arial" w:hAnsi="Arial" w:cs="Arial"/>
                <w:color w:val="000080"/>
                <w:sz w:val="20"/>
              </w:rPr>
            </w:pPr>
            <w:r>
              <w:fldChar w:fldCharType="begin"/>
            </w:r>
            <w:r>
              <w:instrText xml:space="preserve"> HYPERLINK "https://cinea.ec.europa.eu/programmes/life_en" </w:instrText>
            </w:r>
            <w:r>
              <w:fldChar w:fldCharType="separate"/>
            </w:r>
            <w:r>
              <w:rPr>
                <w:rStyle w:val="Hyperlink"/>
                <w:rFonts w:ascii="Arial" w:hAnsi="Arial"/>
              </w:rPr>
              <w:t>LIFE (europa.eu)</w:t>
            </w:r>
            <w:r>
              <w:fldChar w:fldCharType="end"/>
            </w:r>
          </w:p>
        </w:tc>
      </w:tr>
      <w:tr w:rsidTr="001E2AAA">
        <w:tblPrEx>
          <w:tblW w:w="10283" w:type="dxa"/>
          <w:jc w:val="center"/>
          <w:tblLayout w:type="fixed"/>
          <w:tblLook w:val="01E0"/>
        </w:tblPrEx>
        <w:trPr>
          <w:jc w:val="center"/>
        </w:trPr>
        <w:tc>
          <w:tcPr>
            <w:tcW w:w="10283" w:type="dxa"/>
            <w:gridSpan w:val="2"/>
            <w:tcBorders>
              <w:bottom w:val="single" w:sz="4" w:space="0" w:color="auto"/>
              <w:right w:val="single" w:sz="4" w:space="0" w:color="auto"/>
            </w:tcBorders>
            <w:shd w:val="clear" w:color="auto" w:fill="E6E6E6"/>
          </w:tcPr>
          <w:p w:rsidR="007C7B04" w:rsidRPr="002C6CE6" w:rsidP="00E34618">
            <w:pPr>
              <w:pStyle w:val="ListParagraph"/>
              <w:tabs>
                <w:tab w:val="left" w:pos="-480"/>
              </w:tabs>
              <w:spacing w:before="120" w:after="120"/>
              <w:ind w:left="0"/>
              <w:contextualSpacing w:val="0"/>
              <w:rPr>
                <w:rFonts w:ascii="Arial" w:hAnsi="Arial" w:cs="Arial"/>
                <w:b/>
                <w:i/>
                <w:color w:val="00B050"/>
                <w:sz w:val="20"/>
              </w:rPr>
            </w:pPr>
          </w:p>
        </w:tc>
      </w:tr>
      <w:tr w:rsidTr="001E2AAA">
        <w:tblPrEx>
          <w:tblW w:w="10283" w:type="dxa"/>
          <w:jc w:val="center"/>
          <w:tblLayout w:type="fixed"/>
          <w:tblLook w:val="01E0"/>
        </w:tblPrEx>
        <w:trPr>
          <w:jc w:val="center"/>
        </w:trPr>
        <w:tc>
          <w:tcPr>
            <w:tcW w:w="10283" w:type="dxa"/>
            <w:gridSpan w:val="2"/>
            <w:tcBorders>
              <w:bottom w:val="single" w:sz="4" w:space="0" w:color="auto"/>
            </w:tcBorders>
            <w:shd w:val="clear" w:color="auto" w:fill="0000FF"/>
          </w:tcPr>
          <w:p w:rsidR="001E0806" w:rsidRPr="002C6CE6" w:rsidP="00451053">
            <w:pPr>
              <w:keepNext/>
              <w:keepLines/>
              <w:widowControl w:val="0"/>
              <w:spacing w:before="60" w:after="60"/>
              <w:jc w:val="center"/>
              <w:rPr>
                <w:rFonts w:ascii="Arial" w:hAnsi="Arial" w:cs="Arial"/>
                <w:b/>
                <w:sz w:val="22"/>
                <w:szCs w:val="22"/>
              </w:rPr>
            </w:pPr>
            <w:r>
              <w:rPr>
                <w:rFonts w:ascii="Arial" w:hAnsi="Arial"/>
                <w:b/>
                <w:sz w:val="22"/>
              </w:rPr>
              <w:t>A. Kontekst polityczny, cel i zakres oceny</w:t>
            </w:r>
          </w:p>
        </w:tc>
      </w:tr>
      <w:tr w:rsidTr="001E2AAA">
        <w:tblPrEx>
          <w:tblW w:w="10283" w:type="dxa"/>
          <w:jc w:val="center"/>
          <w:tblLayout w:type="fixed"/>
          <w:tblLook w:val="01E0"/>
        </w:tblPrEx>
        <w:trPr>
          <w:jc w:val="center"/>
        </w:trPr>
        <w:tc>
          <w:tcPr>
            <w:tcW w:w="10283" w:type="dxa"/>
            <w:gridSpan w:val="2"/>
            <w:tcBorders>
              <w:bottom w:val="single" w:sz="4" w:space="0" w:color="auto"/>
            </w:tcBorders>
            <w:shd w:val="clear" w:color="auto" w:fill="E6E6E6"/>
          </w:tcPr>
          <w:p w:rsidR="001E0806" w:rsidRPr="002C6CE6" w:rsidP="00451053">
            <w:pPr>
              <w:keepNext/>
              <w:keepLines/>
              <w:widowControl w:val="0"/>
              <w:spacing w:before="60" w:after="60"/>
              <w:rPr>
                <w:rFonts w:ascii="Arial" w:hAnsi="Arial" w:cs="Arial"/>
                <w:sz w:val="20"/>
              </w:rPr>
            </w:pPr>
            <w:r>
              <w:rPr>
                <w:rFonts w:ascii="Arial" w:hAnsi="Arial"/>
                <w:b/>
                <w:sz w:val="20"/>
              </w:rPr>
              <w:t>Kontekst polityczny</w:t>
            </w:r>
            <w:r>
              <w:rPr>
                <w:rFonts w:ascii="Arial" w:hAnsi="Arial"/>
                <w:b/>
                <w:sz w:val="20"/>
              </w:rPr>
              <w:t xml:space="preserve"> </w:t>
            </w:r>
          </w:p>
        </w:tc>
      </w:tr>
      <w:tr w:rsidTr="00A86B55">
        <w:tblPrEx>
          <w:tblW w:w="10283" w:type="dxa"/>
          <w:jc w:val="center"/>
          <w:tblLayout w:type="fixed"/>
          <w:tblLook w:val="01E0"/>
        </w:tblPrEx>
        <w:trPr>
          <w:trHeight w:val="3003"/>
          <w:jc w:val="center"/>
        </w:trPr>
        <w:tc>
          <w:tcPr>
            <w:tcW w:w="10283" w:type="dxa"/>
            <w:gridSpan w:val="2"/>
            <w:tcBorders>
              <w:bottom w:val="single" w:sz="4" w:space="0" w:color="auto"/>
            </w:tcBorders>
            <w:shd w:val="clear" w:color="auto" w:fill="auto"/>
          </w:tcPr>
          <w:p w:rsidR="00C76EA0" w:rsidP="00C76EA0">
            <w:pPr>
              <w:pStyle w:val="ListParagraph"/>
              <w:tabs>
                <w:tab w:val="left" w:pos="-480"/>
              </w:tabs>
              <w:spacing w:before="120"/>
              <w:ind w:left="0"/>
              <w:contextualSpacing w:val="0"/>
              <w:jc w:val="both"/>
              <w:rPr>
                <w:rFonts w:ascii="Arial" w:hAnsi="Arial" w:cs="Arial"/>
                <w:sz w:val="20"/>
                <w:szCs w:val="20"/>
              </w:rPr>
            </w:pPr>
            <w:r>
              <w:rPr>
                <w:rFonts w:ascii="Arial" w:hAnsi="Arial"/>
                <w:sz w:val="20"/>
              </w:rPr>
              <w:t xml:space="preserve">Program działań na rzecz środowiska i klimatu (program LIFE) uruchomiono 29 kwietnia 2021 r. </w:t>
            </w:r>
            <w:r>
              <w:fldChar w:fldCharType="begin"/>
            </w:r>
            <w:r>
              <w:instrText xml:space="preserve"> HYPERLINK "https://eur-lex.europa.eu/legal-content/PL/TXT/?uri=CELEX%3A32021R0783" </w:instrText>
            </w:r>
            <w:r>
              <w:fldChar w:fldCharType="separate"/>
            </w:r>
            <w:r>
              <w:rPr>
                <w:rStyle w:val="Hyperlink"/>
                <w:rFonts w:ascii="Arial" w:hAnsi="Arial"/>
                <w:sz w:val="20"/>
              </w:rPr>
              <w:t>rozporządzeniem 2021/783</w:t>
            </w:r>
            <w:r>
              <w:fldChar w:fldCharType="end"/>
            </w:r>
            <w:r>
              <w:rPr>
                <w:rFonts w:ascii="Arial" w:hAnsi="Arial"/>
                <w:sz w:val="20"/>
              </w:rPr>
              <w:t>.</w:t>
            </w:r>
            <w:r>
              <w:rPr>
                <w:rFonts w:ascii="Arial" w:hAnsi="Arial"/>
                <w:sz w:val="20"/>
              </w:rPr>
              <w:t xml:space="preserve"> </w:t>
            </w:r>
            <w:r>
              <w:rPr>
                <w:rFonts w:ascii="Arial" w:hAnsi="Arial"/>
                <w:sz w:val="20"/>
              </w:rPr>
              <w:t>W wieloletnich ramach finansowych na lata 2021–2027 program LIFE jest jedynym programem UE poświęconym działaniom na rzecz środowiska i klimatu.</w:t>
            </w:r>
            <w:r>
              <w:rPr>
                <w:rFonts w:ascii="Arial" w:hAnsi="Arial"/>
                <w:sz w:val="20"/>
              </w:rPr>
              <w:t xml:space="preserve"> </w:t>
            </w:r>
            <w:r>
              <w:rPr>
                <w:rFonts w:ascii="Arial" w:hAnsi="Arial"/>
                <w:sz w:val="20"/>
              </w:rPr>
              <w:t>Ma on zatem zasadnicze znaczenie dla prawodawstwa i polityki UE w dziedzinie środowiska, klimatu i czystej energii.</w:t>
            </w:r>
          </w:p>
          <w:p w:rsidR="00062CF5" w:rsidRPr="00C76EA0" w:rsidP="00C76EA0">
            <w:pPr>
              <w:pStyle w:val="ListParagraph"/>
              <w:tabs>
                <w:tab w:val="left" w:pos="-480"/>
              </w:tabs>
              <w:spacing w:before="120"/>
              <w:ind w:left="0"/>
              <w:contextualSpacing w:val="0"/>
              <w:jc w:val="both"/>
              <w:rPr>
                <w:rFonts w:ascii="Arial" w:hAnsi="Arial" w:cs="Arial"/>
                <w:sz w:val="20"/>
                <w:szCs w:val="20"/>
              </w:rPr>
            </w:pPr>
            <w:r>
              <w:rPr>
                <w:rFonts w:ascii="Arial" w:hAnsi="Arial"/>
                <w:sz w:val="20"/>
              </w:rPr>
              <w:t>Program LIFE jest w pełni zgodny z założeniami i celami</w:t>
            </w:r>
            <w:r>
              <w:fldChar w:fldCharType="begin"/>
            </w:r>
            <w:r>
              <w:instrText xml:space="preserve"> HYPERLINK "https://commission.europa.eu/strategy-and-policy/priorities-2019-2024/european-green-deal_pl" </w:instrText>
            </w:r>
            <w:r>
              <w:fldChar w:fldCharType="separate"/>
            </w:r>
            <w:r>
              <w:rPr>
                <w:rStyle w:val="Hyperlink"/>
                <w:rFonts w:ascii="Arial" w:hAnsi="Arial"/>
                <w:sz w:val="20"/>
              </w:rPr>
              <w:t xml:space="preserve"> Europejskiego Zielonego Ładu</w:t>
            </w:r>
            <w:r>
              <w:fldChar w:fldCharType="end"/>
            </w:r>
            <w:r>
              <w:t xml:space="preserve">, </w:t>
            </w:r>
            <w:r>
              <w:rPr>
                <w:rFonts w:ascii="Arial" w:hAnsi="Arial"/>
                <w:sz w:val="20"/>
              </w:rPr>
              <w:t>takimi jak sprawiedliwe i dostatnie społeczeństwo, nowoczesna, energooszczędna, zasobooszczędna i konkurencyjna gospodarka opierająca się na odnawialnych źródłach energii, zerowa emisja gazów cieplarnianych netto do 2050 r., wzrost gospodarczy oddzielony od wykorzystania zasobów, ochrona i wzbogacanie kapitału naturalnego UE, wysoki standard ochrony zdrowia i dobrostanu obywateli oraz ochrona przed zagrożeniami i skutkami związanymi ze środowiskiem i klimatem.</w:t>
            </w:r>
          </w:p>
          <w:p w:rsidR="00DD0D65" w:rsidRPr="00414B41" w:rsidP="00C76EA0">
            <w:pPr>
              <w:pStyle w:val="ListParagraph"/>
              <w:tabs>
                <w:tab w:val="left" w:pos="-480"/>
              </w:tabs>
              <w:spacing w:before="120"/>
              <w:ind w:left="0"/>
              <w:contextualSpacing w:val="0"/>
              <w:jc w:val="both"/>
              <w:rPr>
                <w:rFonts w:ascii="Arial" w:hAnsi="Arial" w:cs="Arial"/>
                <w:sz w:val="20"/>
                <w:szCs w:val="20"/>
              </w:rPr>
            </w:pPr>
            <w:r>
              <w:rPr>
                <w:rFonts w:ascii="Arial" w:hAnsi="Arial"/>
                <w:sz w:val="20"/>
              </w:rPr>
              <w:t>Zgodnie z art. 20 rozporządzenia LIFE Komisja jest zobowiązana do przeprowadzenia śródokresowej oceny programu.</w:t>
            </w:r>
          </w:p>
        </w:tc>
      </w:tr>
      <w:tr w:rsidTr="001E2AAA">
        <w:tblPrEx>
          <w:tblW w:w="10283" w:type="dxa"/>
          <w:jc w:val="center"/>
          <w:tblLayout w:type="fixed"/>
          <w:tblLook w:val="01E0"/>
        </w:tblPrEx>
        <w:trPr>
          <w:jc w:val="center"/>
        </w:trPr>
        <w:tc>
          <w:tcPr>
            <w:tcW w:w="10283" w:type="dxa"/>
            <w:gridSpan w:val="2"/>
            <w:tcBorders>
              <w:bottom w:val="single" w:sz="4" w:space="0" w:color="auto"/>
            </w:tcBorders>
            <w:shd w:val="clear" w:color="auto" w:fill="E6E6E6"/>
          </w:tcPr>
          <w:p w:rsidR="001E0806" w:rsidRPr="002C6CE6" w:rsidP="00451053">
            <w:pPr>
              <w:keepNext/>
              <w:keepLines/>
              <w:widowControl w:val="0"/>
              <w:spacing w:before="60" w:after="60"/>
              <w:rPr>
                <w:rFonts w:ascii="Arial" w:hAnsi="Arial" w:cs="Arial"/>
                <w:sz w:val="20"/>
              </w:rPr>
            </w:pPr>
            <w:r>
              <w:rPr>
                <w:rFonts w:ascii="Arial" w:hAnsi="Arial"/>
                <w:b/>
                <w:sz w:val="20"/>
              </w:rPr>
              <w:t>Cel i zakres</w:t>
            </w:r>
            <w:r>
              <w:rPr>
                <w:rFonts w:ascii="Arial" w:hAnsi="Arial"/>
                <w:b/>
                <w:sz w:val="20"/>
              </w:rPr>
              <w:t xml:space="preserve"> </w:t>
            </w:r>
          </w:p>
        </w:tc>
      </w:tr>
      <w:tr w:rsidTr="001E2AAA">
        <w:tblPrEx>
          <w:tblW w:w="10283" w:type="dxa"/>
          <w:jc w:val="center"/>
          <w:tblLayout w:type="fixed"/>
          <w:tblLook w:val="01E0"/>
        </w:tblPrEx>
        <w:trPr>
          <w:jc w:val="center"/>
        </w:trPr>
        <w:tc>
          <w:tcPr>
            <w:tcW w:w="10283" w:type="dxa"/>
            <w:gridSpan w:val="2"/>
            <w:tcBorders>
              <w:bottom w:val="single" w:sz="4" w:space="0" w:color="auto"/>
            </w:tcBorders>
            <w:shd w:val="clear" w:color="auto" w:fill="auto"/>
          </w:tcPr>
          <w:p w:rsidR="00E50FB4" w:rsidRPr="00A86B55" w:rsidP="00A86B55">
            <w:pPr>
              <w:pStyle w:val="ListParagraph"/>
              <w:tabs>
                <w:tab w:val="left" w:pos="-480"/>
              </w:tabs>
              <w:spacing w:before="120"/>
              <w:ind w:left="0"/>
              <w:contextualSpacing w:val="0"/>
              <w:jc w:val="both"/>
              <w:rPr>
                <w:rFonts w:ascii="Arial" w:hAnsi="Arial" w:cs="Arial"/>
                <w:sz w:val="20"/>
                <w:szCs w:val="20"/>
              </w:rPr>
            </w:pPr>
            <w:r>
              <w:rPr>
                <w:rFonts w:ascii="Arial" w:hAnsi="Arial"/>
                <w:sz w:val="20"/>
              </w:rPr>
              <w:t>Celem tej oceny śródokresowej jest usprawnienie realizacji programu LIFE i zgromadzenie informacji potrzebnych do opracowania wniosku dotyczącego kolejnego programu.</w:t>
            </w:r>
          </w:p>
          <w:p w:rsidR="0093661F" w:rsidP="00A86B55">
            <w:pPr>
              <w:pStyle w:val="ListParagraph"/>
              <w:tabs>
                <w:tab w:val="left" w:pos="-480"/>
              </w:tabs>
              <w:spacing w:before="120"/>
              <w:ind w:left="0"/>
              <w:contextualSpacing w:val="0"/>
              <w:jc w:val="both"/>
              <w:rPr>
                <w:rFonts w:ascii="Arial" w:hAnsi="Arial" w:cs="Arial"/>
                <w:sz w:val="20"/>
                <w:szCs w:val="20"/>
              </w:rPr>
            </w:pPr>
            <w:r>
              <w:rPr>
                <w:rFonts w:ascii="Arial" w:hAnsi="Arial"/>
                <w:sz w:val="20"/>
              </w:rPr>
              <w:t>Ocena obejmie działania w ramach następujących podprogramów LIFE:</w:t>
            </w:r>
            <w:r>
              <w:rPr>
                <w:rFonts w:ascii="Arial" w:hAnsi="Arial"/>
                <w:sz w:val="20"/>
              </w:rPr>
              <w:t xml:space="preserve"> </w:t>
            </w:r>
            <w:r>
              <w:rPr>
                <w:rFonts w:ascii="Arial" w:hAnsi="Arial"/>
                <w:sz w:val="20"/>
              </w:rPr>
              <w:t>przyroda i różnorodność biologiczna;</w:t>
            </w:r>
            <w:r>
              <w:rPr>
                <w:rFonts w:ascii="Arial" w:hAnsi="Arial"/>
                <w:sz w:val="20"/>
              </w:rPr>
              <w:t xml:space="preserve"> </w:t>
            </w:r>
            <w:r>
              <w:rPr>
                <w:rFonts w:ascii="Arial" w:hAnsi="Arial"/>
                <w:sz w:val="20"/>
              </w:rPr>
              <w:t>gospodarka o obiegu zamkniętym i jakość życia;</w:t>
            </w:r>
            <w:r>
              <w:rPr>
                <w:rFonts w:ascii="Arial" w:hAnsi="Arial"/>
                <w:sz w:val="20"/>
              </w:rPr>
              <w:t xml:space="preserve"> </w:t>
            </w:r>
            <w:r>
              <w:rPr>
                <w:rFonts w:ascii="Arial" w:hAnsi="Arial"/>
                <w:sz w:val="20"/>
              </w:rPr>
              <w:t>łagodzenie zmiany klimatu i przystosowanie się do niej;</w:t>
            </w:r>
            <w:r>
              <w:rPr>
                <w:rFonts w:ascii="Arial" w:hAnsi="Arial"/>
                <w:sz w:val="20"/>
              </w:rPr>
              <w:t xml:space="preserve"> </w:t>
            </w:r>
            <w:r>
              <w:rPr>
                <w:rFonts w:ascii="Arial" w:hAnsi="Arial"/>
                <w:sz w:val="20"/>
              </w:rPr>
              <w:t>oraz przejście na czystą energię w latach 2021–2024. Ocena skoncentruje się na tym, czy i w jakim stopniu program osiąga swoje cele i utrzymuje swój strategiczny kierunek.</w:t>
            </w:r>
            <w:r>
              <w:rPr>
                <w:rFonts w:ascii="Arial" w:hAnsi="Arial"/>
                <w:sz w:val="20"/>
              </w:rPr>
              <w:t xml:space="preserve"> </w:t>
            </w:r>
          </w:p>
          <w:p w:rsidR="00A86B55" w:rsidP="007A73E4">
            <w:pPr>
              <w:pStyle w:val="ListParagraph"/>
              <w:tabs>
                <w:tab w:val="left" w:pos="-480"/>
              </w:tabs>
              <w:spacing w:before="120"/>
              <w:ind w:left="0"/>
              <w:contextualSpacing w:val="0"/>
              <w:jc w:val="both"/>
              <w:rPr>
                <w:rFonts w:ascii="Arial" w:hAnsi="Arial" w:cs="Arial"/>
                <w:sz w:val="20"/>
                <w:szCs w:val="20"/>
              </w:rPr>
            </w:pPr>
            <w:r>
              <w:rPr>
                <w:rFonts w:ascii="Arial" w:hAnsi="Arial"/>
                <w:sz w:val="20"/>
              </w:rPr>
              <w:t>Niektóre oczekiwane skutki programu mogą nie być jeszcze widoczne, dlatego w analizie wykorzystane zostaną wszystkie dostępne obecnie informacje, np. wyniki projektów, które mają wkrótce się zakończyć lub które znajdują się na bardzo zaawansowanym etapie realizacji.</w:t>
            </w:r>
            <w:r>
              <w:rPr>
                <w:rFonts w:ascii="Arial" w:hAnsi="Arial"/>
                <w:sz w:val="20"/>
              </w:rPr>
              <w:t xml:space="preserve"> </w:t>
            </w:r>
            <w:r>
              <w:rPr>
                <w:rFonts w:ascii="Arial" w:hAnsi="Arial"/>
                <w:sz w:val="20"/>
              </w:rPr>
              <w:t>Pod uwagę wzięte zostaną także osiągnięcia poprzednich programów ochrony środowiska, na których opiera się program LIFE, i jego nowe elementy, takie jak:</w:t>
            </w:r>
            <w:r>
              <w:rPr>
                <w:rFonts w:ascii="Arial" w:hAnsi="Arial"/>
                <w:sz w:val="20"/>
              </w:rPr>
              <w:t xml:space="preserve"> </w:t>
            </w:r>
          </w:p>
          <w:p w:rsidR="00A86B55" w:rsidP="00A86B55">
            <w:pPr>
              <w:pStyle w:val="ListParagraph"/>
              <w:tabs>
                <w:tab w:val="left" w:pos="-480"/>
              </w:tabs>
              <w:spacing w:before="120"/>
              <w:ind w:left="0"/>
              <w:contextualSpacing w:val="0"/>
              <w:jc w:val="both"/>
              <w:rPr>
                <w:rFonts w:ascii="Arial" w:hAnsi="Arial" w:cs="Arial"/>
                <w:sz w:val="20"/>
                <w:szCs w:val="20"/>
              </w:rPr>
            </w:pPr>
            <w:r>
              <w:rPr>
                <w:rFonts w:ascii="Arial" w:hAnsi="Arial"/>
                <w:sz w:val="20"/>
              </w:rPr>
              <w:t>1. usprawnione działania na rzecz przyrody i różnorodności biologicznej o rozszerzonym zakresie oraz specjalne wsparcie dla skoordynowanych programów działań w państwach członkowskich;</w:t>
            </w:r>
            <w:r>
              <w:rPr>
                <w:rFonts w:ascii="Arial" w:hAnsi="Arial"/>
                <w:sz w:val="20"/>
              </w:rPr>
              <w:t xml:space="preserve"> </w:t>
            </w:r>
          </w:p>
          <w:p w:rsidR="00A86B55" w:rsidP="00A86B55">
            <w:pPr>
              <w:pStyle w:val="ListParagraph"/>
              <w:tabs>
                <w:tab w:val="left" w:pos="-480"/>
              </w:tabs>
              <w:spacing w:before="120"/>
              <w:ind w:left="0"/>
              <w:contextualSpacing w:val="0"/>
              <w:jc w:val="both"/>
              <w:rPr>
                <w:rFonts w:ascii="Arial" w:hAnsi="Arial" w:cs="Arial"/>
                <w:sz w:val="20"/>
                <w:szCs w:val="20"/>
              </w:rPr>
            </w:pPr>
            <w:r>
              <w:rPr>
                <w:rFonts w:ascii="Arial" w:hAnsi="Arial"/>
                <w:sz w:val="20"/>
              </w:rPr>
              <w:t>2.</w:t>
            </w:r>
            <w:r>
              <w:rPr>
                <w:rFonts w:ascii="Arial" w:hAnsi="Arial"/>
                <w:sz w:val="20"/>
              </w:rPr>
              <w:t xml:space="preserve"> </w:t>
            </w:r>
            <w:r>
              <w:rPr>
                <w:rFonts w:ascii="Arial" w:hAnsi="Arial"/>
                <w:sz w:val="20"/>
              </w:rPr>
              <w:t>cel 61 proc. dotyczący wydatków na realizację celów klimatycznych;</w:t>
            </w:r>
            <w:r>
              <w:rPr>
                <w:rFonts w:ascii="Arial" w:hAnsi="Arial"/>
                <w:sz w:val="20"/>
              </w:rPr>
              <w:t xml:space="preserve"> </w:t>
            </w:r>
          </w:p>
          <w:p w:rsidR="00A86B55" w:rsidP="00A86B55">
            <w:pPr>
              <w:pStyle w:val="ListParagraph"/>
              <w:tabs>
                <w:tab w:val="left" w:pos="-480"/>
              </w:tabs>
              <w:spacing w:before="120"/>
              <w:ind w:left="0"/>
              <w:contextualSpacing w:val="0"/>
              <w:jc w:val="both"/>
              <w:rPr>
                <w:rFonts w:ascii="Arial" w:hAnsi="Arial" w:cs="Arial"/>
                <w:sz w:val="20"/>
                <w:szCs w:val="20"/>
              </w:rPr>
            </w:pPr>
            <w:r>
              <w:rPr>
                <w:rFonts w:ascii="Arial" w:hAnsi="Arial"/>
                <w:sz w:val="20"/>
              </w:rPr>
              <w:t>3. intensywniejsze działania w zakresie efektywności energetycznej i energii ze źródeł odnawialnych poprzez wprowadzenie nowego podprogramu LIFE „Przejście na czystą energię”;</w:t>
            </w:r>
            <w:r>
              <w:rPr>
                <w:rFonts w:ascii="Arial" w:hAnsi="Arial"/>
                <w:sz w:val="20"/>
              </w:rPr>
              <w:t xml:space="preserve"> </w:t>
            </w:r>
          </w:p>
          <w:p w:rsidR="00A86B55" w:rsidP="00A86B55">
            <w:pPr>
              <w:pStyle w:val="ListParagraph"/>
              <w:tabs>
                <w:tab w:val="left" w:pos="-480"/>
              </w:tabs>
              <w:spacing w:before="120"/>
              <w:ind w:left="0"/>
              <w:contextualSpacing w:val="0"/>
              <w:jc w:val="both"/>
              <w:rPr>
                <w:rFonts w:ascii="Arial" w:hAnsi="Arial" w:cs="Arial"/>
                <w:sz w:val="20"/>
                <w:szCs w:val="20"/>
              </w:rPr>
            </w:pPr>
            <w:r>
              <w:rPr>
                <w:rFonts w:ascii="Arial" w:hAnsi="Arial"/>
                <w:sz w:val="20"/>
              </w:rPr>
              <w:t>4. zwiększenie możliwości budowania synergii z innymi funduszami i programami;</w:t>
            </w:r>
            <w:r>
              <w:rPr>
                <w:rFonts w:ascii="Arial" w:hAnsi="Arial"/>
                <w:sz w:val="20"/>
              </w:rPr>
              <w:t xml:space="preserve"> </w:t>
            </w:r>
          </w:p>
          <w:p w:rsidR="00A86B55" w:rsidP="00A86B55">
            <w:pPr>
              <w:pStyle w:val="ListParagraph"/>
              <w:tabs>
                <w:tab w:val="left" w:pos="-480"/>
              </w:tabs>
              <w:spacing w:before="120"/>
              <w:ind w:left="0"/>
              <w:contextualSpacing w:val="0"/>
              <w:jc w:val="both"/>
              <w:rPr>
                <w:rFonts w:ascii="Arial" w:hAnsi="Arial" w:cs="Arial"/>
                <w:sz w:val="20"/>
                <w:szCs w:val="20"/>
              </w:rPr>
            </w:pPr>
            <w:r>
              <w:rPr>
                <w:rFonts w:ascii="Arial" w:hAnsi="Arial"/>
                <w:sz w:val="20"/>
              </w:rPr>
              <w:t>5. zwiększenie wpływu w celu sprostania wyzwaniom społecznym poprzez współdziałanie z programem „Horyzont Europa”, w szczególności z jego „misjami”;</w:t>
            </w:r>
            <w:r>
              <w:rPr>
                <w:rFonts w:ascii="Arial" w:hAnsi="Arial"/>
                <w:sz w:val="20"/>
              </w:rPr>
              <w:t xml:space="preserve"> </w:t>
            </w:r>
          </w:p>
          <w:p w:rsidR="00E50FB4" w:rsidRPr="0093661F" w:rsidP="00A86B55">
            <w:pPr>
              <w:pStyle w:val="ListParagraph"/>
              <w:tabs>
                <w:tab w:val="left" w:pos="-480"/>
              </w:tabs>
              <w:spacing w:before="120"/>
              <w:ind w:left="0"/>
              <w:contextualSpacing w:val="0"/>
              <w:jc w:val="both"/>
              <w:rPr>
                <w:rFonts w:ascii="Arial" w:hAnsi="Arial" w:cs="Arial"/>
                <w:sz w:val="20"/>
                <w:szCs w:val="20"/>
              </w:rPr>
            </w:pPr>
            <w:r>
              <w:rPr>
                <w:rFonts w:ascii="Arial" w:hAnsi="Arial"/>
                <w:sz w:val="20"/>
              </w:rPr>
              <w:t>6. rozszerzony zakres geograficzny obejmujący kraje i terytoria zamorskie.</w:t>
            </w:r>
          </w:p>
          <w:p w:rsidR="0065395C" w:rsidP="00A86B55">
            <w:pPr>
              <w:pStyle w:val="ListParagraph"/>
              <w:tabs>
                <w:tab w:val="left" w:pos="-480"/>
              </w:tabs>
              <w:spacing w:before="120"/>
              <w:ind w:left="0"/>
              <w:contextualSpacing w:val="0"/>
              <w:jc w:val="both"/>
              <w:rPr>
                <w:rFonts w:ascii="Arial" w:hAnsi="Arial" w:cs="Arial"/>
                <w:sz w:val="20"/>
                <w:szCs w:val="20"/>
              </w:rPr>
            </w:pPr>
            <w:r>
              <w:rPr>
                <w:rFonts w:ascii="Arial" w:hAnsi="Arial"/>
                <w:sz w:val="20"/>
              </w:rPr>
              <w:t>Sprawozdanie z oceny obejmie również spójność programu LIFE z działaniami na rzecz środowiska, klimatu i czystej energii finansowanymi z innych programów i inicjatyw UE oraz sposób, w jaki środki państw członkowskich uzupełniają finansowanie UE w dziedzinie środowiska, klimatu i energii.</w:t>
            </w:r>
            <w:r>
              <w:rPr>
                <w:rFonts w:ascii="Arial" w:hAnsi="Arial"/>
                <w:sz w:val="20"/>
              </w:rPr>
              <w:t xml:space="preserve"> </w:t>
            </w:r>
          </w:p>
          <w:p w:rsidR="00C76EA0" w:rsidRPr="00A86B55" w:rsidP="00A86B55">
            <w:pPr>
              <w:pStyle w:val="ListParagraph"/>
              <w:tabs>
                <w:tab w:val="left" w:pos="-480"/>
              </w:tabs>
              <w:spacing w:before="120"/>
              <w:ind w:left="0"/>
              <w:contextualSpacing w:val="0"/>
              <w:jc w:val="both"/>
              <w:rPr>
                <w:rFonts w:ascii="Arial" w:hAnsi="Arial" w:cs="Arial"/>
                <w:sz w:val="20"/>
                <w:szCs w:val="20"/>
              </w:rPr>
            </w:pPr>
            <w:r>
              <w:rPr>
                <w:rFonts w:ascii="Arial" w:hAnsi="Arial"/>
                <w:sz w:val="20"/>
              </w:rPr>
              <w:t>Ocena śródokresowa stanowi integralną część procesu kształtowania polityki przez Komisję i umożliwia decydentom podejmowanie decyzji w oparciu o najlepsze dostępne dowody.</w:t>
            </w:r>
            <w:r>
              <w:rPr>
                <w:rFonts w:ascii="Arial" w:hAnsi="Arial"/>
                <w:sz w:val="20"/>
              </w:rPr>
              <w:t xml:space="preserve"> </w:t>
            </w:r>
            <w:r>
              <w:rPr>
                <w:rFonts w:ascii="Arial" w:hAnsi="Arial"/>
                <w:sz w:val="20"/>
              </w:rPr>
              <w:t>Pozwoli ona na przeprowadzenie krytycznej, opartej na dowodach analizy, z wykorzystaniem rzetelnych i wiarygodnych danych pochodzących z różnych źródeł i odpowiednio przeanalizowanych.</w:t>
            </w:r>
            <w:r>
              <w:rPr>
                <w:rFonts w:ascii="Arial" w:hAnsi="Arial"/>
                <w:sz w:val="20"/>
              </w:rPr>
              <w:t xml:space="preserve"> </w:t>
            </w:r>
            <w:r>
              <w:rPr>
                <w:rFonts w:ascii="Arial" w:hAnsi="Arial"/>
                <w:sz w:val="20"/>
              </w:rPr>
              <w:t>Jej autorzy zaprezentują jasny łańcuch logiczny łączący dane, analizę i wnioski oraz określą mocne i słabe strony programu.</w:t>
            </w:r>
          </w:p>
          <w:p w:rsidR="001E0806" w:rsidRPr="0093661F" w:rsidP="00A86B55">
            <w:pPr>
              <w:pStyle w:val="ListParagraph"/>
              <w:tabs>
                <w:tab w:val="left" w:pos="-480"/>
              </w:tabs>
              <w:spacing w:before="120"/>
              <w:ind w:left="0"/>
              <w:contextualSpacing w:val="0"/>
              <w:jc w:val="both"/>
              <w:rPr>
                <w:rFonts w:ascii="Arial" w:hAnsi="Arial" w:cs="Arial"/>
                <w:sz w:val="20"/>
                <w:szCs w:val="20"/>
              </w:rPr>
            </w:pPr>
            <w:r>
              <w:rPr>
                <w:rFonts w:ascii="Arial" w:hAnsi="Arial"/>
                <w:sz w:val="20"/>
              </w:rPr>
              <w:t>Przedstawią również zalecenia dotyczące korekty planu programu i sposobu jego realizacji, aby poprawić jego wyniki w drugiej części okresu wdrażania oraz wnieść wkład w przygotowanie okresu po 2027 r.</w:t>
            </w:r>
          </w:p>
        </w:tc>
      </w:tr>
      <w:tr w:rsidTr="001E2AAA">
        <w:tblPrEx>
          <w:tblW w:w="10283" w:type="dxa"/>
          <w:jc w:val="center"/>
          <w:tblLayout w:type="fixed"/>
          <w:tblLook w:val="01E0"/>
        </w:tblPrEx>
        <w:trPr>
          <w:jc w:val="center"/>
        </w:trPr>
        <w:tc>
          <w:tcPr>
            <w:tcW w:w="10283" w:type="dxa"/>
            <w:gridSpan w:val="2"/>
            <w:tcBorders>
              <w:bottom w:val="single" w:sz="4" w:space="0" w:color="auto"/>
            </w:tcBorders>
            <w:shd w:val="clear" w:color="auto" w:fill="0000FF"/>
          </w:tcPr>
          <w:p w:rsidR="001E0806" w:rsidRPr="002C6CE6" w:rsidP="00451053">
            <w:pPr>
              <w:keepNext/>
              <w:keepLines/>
              <w:widowControl w:val="0"/>
              <w:spacing w:before="60" w:after="60"/>
              <w:jc w:val="center"/>
              <w:rPr>
                <w:rFonts w:ascii="Arial" w:hAnsi="Arial" w:cs="Arial"/>
                <w:b/>
                <w:sz w:val="22"/>
                <w:szCs w:val="22"/>
              </w:rPr>
            </w:pPr>
            <w:r>
              <w:rPr>
                <w:rFonts w:ascii="Arial" w:hAnsi="Arial"/>
                <w:b/>
                <w:sz w:val="22"/>
                <w:highlight w:val="blue"/>
              </w:rPr>
              <w:t>B. Lepsze stanowienie prawa</w:t>
            </w:r>
          </w:p>
        </w:tc>
      </w:tr>
      <w:tr w:rsidTr="001E2AAA">
        <w:tblPrEx>
          <w:tblW w:w="10283" w:type="dxa"/>
          <w:jc w:val="center"/>
          <w:tblLayout w:type="fixed"/>
          <w:tblLook w:val="01E0"/>
        </w:tblPrEx>
        <w:trPr>
          <w:jc w:val="center"/>
        </w:trPr>
        <w:tc>
          <w:tcPr>
            <w:tcW w:w="10283" w:type="dxa"/>
            <w:gridSpan w:val="2"/>
            <w:tcBorders>
              <w:bottom w:val="single" w:sz="4" w:space="0" w:color="auto"/>
            </w:tcBorders>
            <w:shd w:val="clear" w:color="auto" w:fill="E6E6E6"/>
          </w:tcPr>
          <w:p w:rsidR="001E0806" w:rsidRPr="002C6CE6" w:rsidP="00451053">
            <w:pPr>
              <w:keepNext/>
              <w:keepLines/>
              <w:widowControl w:val="0"/>
              <w:spacing w:before="60" w:after="60"/>
              <w:rPr>
                <w:rFonts w:ascii="Arial" w:hAnsi="Arial" w:cs="Arial"/>
                <w:sz w:val="20"/>
              </w:rPr>
            </w:pPr>
            <w:r>
              <w:rPr>
                <w:rFonts w:ascii="Arial" w:hAnsi="Arial"/>
                <w:b/>
                <w:sz w:val="20"/>
              </w:rPr>
              <w:t>Strategia konsultacji</w:t>
            </w:r>
            <w:r>
              <w:rPr>
                <w:rFonts w:ascii="Arial" w:hAnsi="Arial"/>
                <w:b/>
                <w:sz w:val="20"/>
              </w:rPr>
              <w:t xml:space="preserve"> </w:t>
            </w:r>
          </w:p>
        </w:tc>
      </w:tr>
      <w:tr w:rsidTr="001E2AAA">
        <w:tblPrEx>
          <w:tblW w:w="10283" w:type="dxa"/>
          <w:jc w:val="center"/>
          <w:tblLayout w:type="fixed"/>
          <w:tblLook w:val="01E0"/>
        </w:tblPrEx>
        <w:trPr>
          <w:jc w:val="center"/>
        </w:trPr>
        <w:tc>
          <w:tcPr>
            <w:tcW w:w="10283" w:type="dxa"/>
            <w:gridSpan w:val="2"/>
            <w:tcBorders>
              <w:bottom w:val="single" w:sz="4" w:space="0" w:color="auto"/>
            </w:tcBorders>
            <w:shd w:val="clear" w:color="auto" w:fill="auto"/>
          </w:tcPr>
          <w:p w:rsidR="00F172A3" w:rsidP="00356FFA">
            <w:pPr>
              <w:pStyle w:val="ListParagraph"/>
              <w:tabs>
                <w:tab w:val="left" w:pos="-480"/>
              </w:tabs>
              <w:ind w:left="0"/>
              <w:contextualSpacing w:val="0"/>
              <w:jc w:val="both"/>
              <w:rPr>
                <w:rFonts w:ascii="Arial" w:hAnsi="Arial" w:cs="Arial"/>
                <w:sz w:val="20"/>
                <w:szCs w:val="20"/>
              </w:rPr>
            </w:pPr>
            <w:r>
              <w:rPr>
                <w:rFonts w:ascii="Arial" w:hAnsi="Arial"/>
                <w:sz w:val="20"/>
              </w:rPr>
              <w:t>Aby uzupełnić ocenę, do gromadzenia danych i opinii od szerokiego grona zainteresowanych stron wykorzystane zostaną różne narzędzia konsultacji.</w:t>
            </w:r>
            <w:r>
              <w:rPr>
                <w:rFonts w:ascii="Arial" w:hAnsi="Arial"/>
                <w:sz w:val="20"/>
              </w:rPr>
              <w:t xml:space="preserve"> </w:t>
            </w:r>
            <w:r>
              <w:rPr>
                <w:rFonts w:ascii="Arial" w:hAnsi="Arial"/>
                <w:sz w:val="20"/>
              </w:rPr>
              <w:t>Będą to np.:</w:t>
            </w:r>
            <w:r>
              <w:rPr>
                <w:rFonts w:ascii="Arial" w:hAnsi="Arial"/>
                <w:sz w:val="20"/>
              </w:rPr>
              <w:t xml:space="preserve"> </w:t>
            </w:r>
          </w:p>
          <w:p w:rsidR="00F172A3" w:rsidP="00356FFA">
            <w:pPr>
              <w:pStyle w:val="ListParagraph"/>
              <w:tabs>
                <w:tab w:val="left" w:pos="-480"/>
              </w:tabs>
              <w:ind w:left="0"/>
              <w:contextualSpacing w:val="0"/>
              <w:jc w:val="both"/>
              <w:rPr>
                <w:rFonts w:ascii="Arial" w:hAnsi="Arial" w:cs="Arial"/>
                <w:sz w:val="20"/>
                <w:szCs w:val="20"/>
              </w:rPr>
            </w:pPr>
            <w:r>
              <w:rPr>
                <w:rFonts w:ascii="Symbol" w:hAnsi="Symbol"/>
                <w:sz w:val="20"/>
              </w:rPr>
              <w:sym w:font="Symbol" w:char="F0B7"/>
            </w:r>
            <w:r>
              <w:rPr>
                <w:rFonts w:ascii="Arial" w:hAnsi="Arial"/>
                <w:sz w:val="20"/>
              </w:rPr>
              <w:t>ukierunkowane konsultacje w formie ankiety na temat różnych aspektów wdrażania programu LIFE oraz na temat pytań, które należy uwzględnić w ocenie (pierwszy kwartał 2024 r.);</w:t>
            </w:r>
            <w:r>
              <w:rPr>
                <w:rFonts w:ascii="Arial" w:hAnsi="Arial"/>
                <w:sz w:val="20"/>
              </w:rPr>
              <w:t xml:space="preserve"> </w:t>
            </w:r>
            <w:r>
              <w:rPr>
                <w:rFonts w:ascii="Arial" w:hAnsi="Arial"/>
                <w:sz w:val="20"/>
              </w:rPr>
              <w:t>oraz</w:t>
            </w:r>
          </w:p>
          <w:p w:rsidR="00F172A3" w:rsidP="00356FFA">
            <w:pPr>
              <w:pStyle w:val="ListParagraph"/>
              <w:tabs>
                <w:tab w:val="left" w:pos="-480"/>
              </w:tabs>
              <w:ind w:left="0"/>
              <w:contextualSpacing w:val="0"/>
              <w:jc w:val="both"/>
              <w:rPr>
                <w:rFonts w:ascii="Arial" w:hAnsi="Arial" w:cs="Arial"/>
                <w:sz w:val="20"/>
                <w:szCs w:val="20"/>
              </w:rPr>
            </w:pPr>
            <w:r>
              <w:rPr>
                <w:rFonts w:ascii="Symbol" w:hAnsi="Symbol"/>
                <w:sz w:val="20"/>
              </w:rPr>
              <w:sym w:font="Symbol" w:char="F0B7"/>
            </w:r>
            <w:r>
              <w:rPr>
                <w:rFonts w:ascii="Arial" w:hAnsi="Arial"/>
                <w:sz w:val="20"/>
              </w:rPr>
              <w:t>ukierunkowane wywiady z najważniejszymi zainteresowanymi stronami (2024 r.).</w:t>
            </w:r>
            <w:r>
              <w:rPr>
                <w:rFonts w:ascii="Arial" w:hAnsi="Arial"/>
                <w:sz w:val="20"/>
              </w:rPr>
              <w:t xml:space="preserve"> </w:t>
            </w:r>
          </w:p>
          <w:p w:rsidR="00FE2E6D" w:rsidP="00356FFA">
            <w:pPr>
              <w:pStyle w:val="ListParagraph"/>
              <w:tabs>
                <w:tab w:val="left" w:pos="-480"/>
              </w:tabs>
              <w:ind w:left="0"/>
              <w:contextualSpacing w:val="0"/>
              <w:jc w:val="both"/>
              <w:rPr>
                <w:rFonts w:ascii="Arial" w:hAnsi="Arial" w:cs="Arial"/>
                <w:sz w:val="20"/>
                <w:szCs w:val="20"/>
              </w:rPr>
            </w:pPr>
          </w:p>
          <w:p w:rsidR="00DD0D65" w:rsidRPr="00F172A3" w:rsidP="00356FFA">
            <w:pPr>
              <w:pStyle w:val="ListParagraph"/>
              <w:tabs>
                <w:tab w:val="left" w:pos="-480"/>
              </w:tabs>
              <w:spacing w:after="120"/>
              <w:ind w:left="0"/>
              <w:contextualSpacing w:val="0"/>
              <w:jc w:val="both"/>
              <w:rPr>
                <w:rFonts w:ascii="Arial" w:hAnsi="Arial" w:cs="Arial"/>
                <w:sz w:val="20"/>
                <w:szCs w:val="20"/>
              </w:rPr>
            </w:pPr>
            <w:r>
              <w:rPr>
                <w:rFonts w:ascii="Arial" w:hAnsi="Arial"/>
                <w:sz w:val="20"/>
              </w:rPr>
              <w:t>Przygotowane zostanie sprawozdanie zbiorcze, w którym podsumowane zostaną wyniki działań konsultacyjnych.</w:t>
            </w:r>
          </w:p>
        </w:tc>
      </w:tr>
      <w:tr w:rsidTr="007F1916">
        <w:tblPrEx>
          <w:tblW w:w="10283" w:type="dxa"/>
          <w:jc w:val="center"/>
          <w:tblLayout w:type="fixed"/>
          <w:tblLook w:val="01E0"/>
        </w:tblPrEx>
        <w:trPr>
          <w:jc w:val="center"/>
        </w:trPr>
        <w:tc>
          <w:tcPr>
            <w:tcW w:w="10283" w:type="dxa"/>
            <w:gridSpan w:val="2"/>
            <w:shd w:val="clear" w:color="auto" w:fill="auto"/>
          </w:tcPr>
          <w:p w:rsidR="001E0806" w:rsidRPr="002C6CE6" w:rsidP="00451053">
            <w:pPr>
              <w:keepNext/>
              <w:keepLines/>
              <w:widowControl w:val="0"/>
              <w:spacing w:before="60" w:after="60"/>
              <w:rPr>
                <w:rFonts w:ascii="Arial" w:hAnsi="Arial" w:cs="Arial"/>
                <w:sz w:val="20"/>
              </w:rPr>
            </w:pPr>
            <w:r>
              <w:rPr>
                <w:rFonts w:ascii="Arial" w:hAnsi="Arial"/>
                <w:b/>
                <w:sz w:val="20"/>
              </w:rPr>
              <w:t>Gromadzenie danych i metodyka</w:t>
            </w:r>
            <w:r>
              <w:rPr>
                <w:rFonts w:ascii="Arial" w:hAnsi="Arial"/>
                <w:b/>
                <w:sz w:val="20"/>
              </w:rPr>
              <w:t xml:space="preserve"> </w:t>
            </w:r>
          </w:p>
        </w:tc>
      </w:tr>
      <w:tr w:rsidTr="001E2AAA">
        <w:tblPrEx>
          <w:tblW w:w="10283" w:type="dxa"/>
          <w:jc w:val="center"/>
          <w:tblLayout w:type="fixed"/>
          <w:tblLook w:val="01E0"/>
        </w:tblPrEx>
        <w:trPr>
          <w:jc w:val="center"/>
        </w:trPr>
        <w:tc>
          <w:tcPr>
            <w:tcW w:w="10283" w:type="dxa"/>
            <w:gridSpan w:val="2"/>
            <w:shd w:val="clear" w:color="auto" w:fill="auto"/>
          </w:tcPr>
          <w:p w:rsidR="00414B41" w:rsidRPr="00414B41" w:rsidP="00356FFA">
            <w:pPr>
              <w:keepNext/>
              <w:keepLines/>
              <w:widowControl w:val="0"/>
              <w:spacing w:before="120" w:after="0"/>
              <w:rPr>
                <w:rFonts w:ascii="Arial" w:hAnsi="Arial" w:cs="Arial"/>
                <w:sz w:val="20"/>
              </w:rPr>
            </w:pPr>
            <w:r>
              <w:rPr>
                <w:rFonts w:ascii="Arial" w:hAnsi="Arial"/>
                <w:sz w:val="20"/>
              </w:rPr>
              <w:t>Elementem pomocniczym w ocenie będzie badanie, które przeprowadzi wykonawca zewnętrzny, opierające się na oficjalnych i najlepszych dostępnych informacjach i dowodach, takich jak:</w:t>
            </w:r>
            <w:r>
              <w:rPr>
                <w:rFonts w:ascii="Arial" w:hAnsi="Arial"/>
                <w:sz w:val="20"/>
              </w:rPr>
              <w:t xml:space="preserve"> </w:t>
            </w:r>
          </w:p>
          <w:p w:rsidR="00414B41" w:rsidRPr="00414B41" w:rsidP="00356FFA">
            <w:pPr>
              <w:pStyle w:val="ListParagraph"/>
              <w:keepNext/>
              <w:keepLines/>
              <w:widowControl w:val="0"/>
              <w:numPr>
                <w:ilvl w:val="0"/>
                <w:numId w:val="44"/>
              </w:numPr>
              <w:contextualSpacing w:val="0"/>
              <w:rPr>
                <w:rFonts w:ascii="Arial" w:hAnsi="Arial" w:cs="Arial"/>
                <w:sz w:val="20"/>
                <w:szCs w:val="20"/>
              </w:rPr>
            </w:pPr>
            <w:r>
              <w:rPr>
                <w:rFonts w:ascii="Arial" w:hAnsi="Arial"/>
                <w:sz w:val="20"/>
              </w:rPr>
              <w:t>wskaźniki monitorowania i sprawozdawczości programu;</w:t>
            </w:r>
            <w:r>
              <w:rPr>
                <w:rFonts w:ascii="Arial" w:hAnsi="Arial"/>
                <w:sz w:val="20"/>
              </w:rPr>
              <w:t xml:space="preserve"> </w:t>
            </w:r>
            <w:r>
              <w:rPr>
                <w:rFonts w:ascii="Arial" w:hAnsi="Arial"/>
                <w:sz w:val="20"/>
              </w:rPr>
              <w:t>oraz</w:t>
            </w:r>
          </w:p>
          <w:p w:rsidR="0051023B" w:rsidRPr="0051023B" w:rsidP="00356FFA">
            <w:pPr>
              <w:pStyle w:val="ListParagraph"/>
              <w:keepNext/>
              <w:keepLines/>
              <w:widowControl w:val="0"/>
              <w:numPr>
                <w:ilvl w:val="0"/>
                <w:numId w:val="44"/>
              </w:numPr>
              <w:contextualSpacing w:val="0"/>
              <w:rPr>
                <w:rFonts w:ascii="Arial" w:hAnsi="Arial" w:cs="Arial"/>
                <w:sz w:val="20"/>
                <w:szCs w:val="20"/>
              </w:rPr>
            </w:pPr>
            <w:r>
              <w:rPr>
                <w:rFonts w:ascii="Arial" w:hAnsi="Arial"/>
                <w:sz w:val="20"/>
              </w:rPr>
              <w:t>informacje i dowody związane z projektami wspieranymi w ramach programu LIFE.</w:t>
            </w:r>
          </w:p>
          <w:p w:rsidR="0068370A" w:rsidP="00356FFA">
            <w:pPr>
              <w:keepNext/>
              <w:keepLines/>
              <w:widowControl w:val="0"/>
              <w:spacing w:after="120"/>
              <w:rPr>
                <w:rFonts w:ascii="Arial" w:hAnsi="Arial" w:cs="Arial"/>
                <w:sz w:val="20"/>
                <w:lang w:eastAsia="en-GB"/>
              </w:rPr>
            </w:pPr>
          </w:p>
          <w:p w:rsidR="001E0806" w:rsidP="00356FFA">
            <w:pPr>
              <w:keepNext/>
              <w:keepLines/>
              <w:widowControl w:val="0"/>
              <w:spacing w:after="120"/>
              <w:rPr>
                <w:rFonts w:ascii="Arial" w:hAnsi="Arial" w:cs="Arial"/>
                <w:sz w:val="20"/>
              </w:rPr>
            </w:pPr>
            <w:r>
              <w:rPr>
                <w:rFonts w:ascii="Arial" w:hAnsi="Arial"/>
                <w:sz w:val="20"/>
              </w:rPr>
              <w:t>Dodatkowe dowody zostaną zgromadzone w ramach różnych działań konsultacyjnych skierowanych do kluczowych zainteresowanych stron.</w:t>
            </w:r>
            <w:r>
              <w:rPr>
                <w:rFonts w:ascii="Arial" w:hAnsi="Arial"/>
                <w:sz w:val="20"/>
              </w:rPr>
              <w:t xml:space="preserve"> </w:t>
            </w:r>
          </w:p>
          <w:p w:rsidR="004F2431" w:rsidRPr="00414B41" w:rsidP="004F2431">
            <w:pPr>
              <w:keepNext/>
              <w:keepLines/>
              <w:widowControl w:val="0"/>
              <w:spacing w:after="120"/>
              <w:rPr>
                <w:rFonts w:ascii="Arial" w:hAnsi="Arial" w:cs="Arial"/>
                <w:sz w:val="20"/>
              </w:rPr>
            </w:pPr>
            <w:r>
              <w:rPr>
                <w:rFonts w:ascii="Arial" w:hAnsi="Arial"/>
                <w:sz w:val="20"/>
              </w:rPr>
              <w:t>W ocenie uwzględnione zostaną inne ewaluacje, w szczególności ocena skutków programu LIFE 2021–2027 oraz ocena końcowa programu LIFE z lat 2014–2021.</w:t>
            </w:r>
            <w:r>
              <w:rPr>
                <w:rFonts w:ascii="Arial" w:hAnsi="Arial"/>
                <w:sz w:val="20"/>
              </w:rPr>
              <w:t xml:space="preserve"> </w:t>
            </w:r>
            <w:r>
              <w:rPr>
                <w:rFonts w:ascii="Arial" w:hAnsi="Arial"/>
                <w:sz w:val="20"/>
              </w:rPr>
              <w:t>Aby ocenić ciągłość celów i działań programu LIFE w kolejnych programach, w niniejszej ocenie śródokresowej przeanalizowane zostaną również wcześniejsze projekty, w szczególności pod względem skutków, sukcesów i zgromadzonych doświadczeń.</w:t>
            </w:r>
          </w:p>
        </w:tc>
      </w:tr>
    </w:tbl>
    <w:p w:rsidR="001E0806" w:rsidRPr="002C6CE6" w:rsidP="00572BB2">
      <w:bookmarkEnd w:id="0"/>
    </w:p>
    <w:sectPr w:rsidSect="003F369F">
      <w:footerReference w:type="default" r:id="rId10"/>
      <w:headerReference w:type="first" r:id="rId11"/>
      <w:pgSz w:w="11906" w:h="16838"/>
      <w:pgMar w:top="1020" w:right="1701" w:bottom="1020" w:left="1587" w:header="601" w:footer="1077" w:gutter="0"/>
      <w:cols w:space="720"/>
      <w:titlePg/>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Times New Roman Bold">
    <w:panose1 w:val="02020803070505020304"/>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B03AB">
    <w:pPr>
      <w:pStyle w:val="Footer"/>
      <w:jc w:val="center"/>
    </w:pPr>
    <w:r>
      <w:fldChar w:fldCharType="begin"/>
    </w:r>
    <w:r>
      <w:instrText>PAGE</w:instrText>
    </w:r>
    <w:r>
      <w:fldChar w:fldCharType="separate"/>
    </w:r>
    <w:r>
      <w:t>2</w:t>
    </w:r>
    <w:r>
      <w:fldChar w:fldCharType="end"/>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B03AB" w:rsidP="004B1D74">
    <w:pPr>
      <w:pStyle w:val="Header"/>
      <w:spacing w:after="0"/>
      <w:jc w:val="center"/>
    </w:pPr>
    <w:r>
      <w:rPr>
        <w:rFonts w:ascii="Arial" w:hAnsi="Arial"/>
      </w:rPr>
      <w:drawing>
        <wp:inline distT="0" distB="0" distL="0" distR="0">
          <wp:extent cx="1908175" cy="508635"/>
          <wp:effectExtent l="0" t="0" r="0" b="5715"/>
          <wp:docPr id="4" name="Picture 4" descr="logo-ce-horizontal-en-quadri-l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ce-horizontal-en-quadri-lr"/>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1908175" cy="508635"/>
                  </a:xfrm>
                  <a:prstGeom prst="rect">
                    <a:avLst/>
                  </a:prstGeom>
                  <a:noFill/>
                  <a:ln>
                    <a:noFill/>
                  </a:ln>
                </pic:spPr>
              </pic:pic>
            </a:graphicData>
          </a:graphic>
        </wp:inline>
      </w:drawing>
    </w:r>
  </w:p>
  <w:p w:rsidR="004B1D74" w:rsidP="004B1D74">
    <w:pPr>
      <w:pStyle w:val="Header"/>
      <w:spacing w:after="0"/>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warning" style="width:14.25pt;height:14.25pt" o:bullet="t">
        <v:imagedata r:id="rId1" o:title="warning"/>
      </v:shape>
    </w:pict>
  </w:numPicBullet>
  <w:abstractNum w:abstractNumId="0">
    <w:nsid w:val="FFFFFF7C"/>
    <w:multiLevelType w:val="singleLevel"/>
    <w:tmpl w:val="EA58E78E"/>
    <w:lvl w:ilvl="0">
      <w:start w:val="1"/>
      <w:numFmt w:val="decimal"/>
      <w:pStyle w:val="ListNumber5"/>
      <w:lvlText w:val="%1."/>
      <w:lvlJc w:val="left"/>
      <w:pPr>
        <w:tabs>
          <w:tab w:val="num" w:pos="1492"/>
        </w:tabs>
        <w:ind w:left="1492" w:hanging="360"/>
      </w:pPr>
    </w:lvl>
  </w:abstractNum>
  <w:abstractNum w:abstractNumId="1">
    <w:nsid w:val="FFFFFF80"/>
    <w:multiLevelType w:val="singleLevel"/>
    <w:tmpl w:val="E7A64A6A"/>
    <w:lvl w:ilvl="0">
      <w:start w:val="1"/>
      <w:numFmt w:val="bullet"/>
      <w:pStyle w:val="ListBullet5"/>
      <w:lvlText w:val=""/>
      <w:lvlJc w:val="left"/>
      <w:pPr>
        <w:tabs>
          <w:tab w:val="num" w:pos="1492"/>
        </w:tabs>
        <w:ind w:left="1492" w:hanging="360"/>
      </w:pPr>
      <w:rPr>
        <w:rFonts w:ascii="Symbol" w:hAnsi="Symbol" w:hint="default"/>
      </w:rPr>
    </w:lvl>
  </w:abstractNum>
  <w:abstractNum w:abstractNumId="2">
    <w:nsid w:val="08DE61A8"/>
    <w:multiLevelType w:val="hybridMultilevel"/>
    <w:tmpl w:val="686A40CA"/>
    <w:name w:val="LegalNumParListTemplate3"/>
    <w:lvl w:ilvl="0">
      <w:start w:val="1"/>
      <w:numFmt w:val="decimal"/>
      <w:lvlText w:val="%1."/>
      <w:lvlJc w:val="left"/>
      <w:pPr>
        <w:tabs>
          <w:tab w:val="num" w:pos="476"/>
        </w:tabs>
        <w:ind w:left="476" w:hanging="476"/>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0D0D5E5F"/>
    <w:multiLevelType w:val="hybridMultilevel"/>
    <w:tmpl w:val="594C4F24"/>
    <w:lvl w:ilvl="0">
      <w:start w:val="1"/>
      <w:numFmt w:val="bullet"/>
      <w:lvlText w:val=""/>
      <w:lvlJc w:val="left"/>
      <w:pPr>
        <w:ind w:left="360" w:hanging="360"/>
      </w:pPr>
      <w:rPr>
        <w:rFonts w:ascii="Symbol" w:hAnsi="Symbol" w:hint="default"/>
      </w:rPr>
    </w:lvl>
    <w:lvl w:ilvl="1">
      <w:start w:val="0"/>
      <w:numFmt w:val="bullet"/>
      <w:lvlText w:val="-"/>
      <w:lvlJc w:val="left"/>
      <w:pPr>
        <w:ind w:left="1080" w:hanging="360"/>
      </w:pPr>
      <w:rPr>
        <w:rFonts w:ascii="Times New Roman" w:eastAsia="Times New Roman" w:hAnsi="Times New Roman" w:cs="Times New Roman"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4">
    <w:nsid w:val="1B1530A4"/>
    <w:multiLevelType w:val="multilevel"/>
    <w:tmpl w:val="8CE23BCC"/>
    <w:lvl w:ilvl="0">
      <w:start w:val="1"/>
      <w:numFmt w:val="decimal"/>
      <w:pStyle w:val="ListNumber2"/>
      <w:lvlText w:val="(%1)"/>
      <w:lvlJc w:val="left"/>
      <w:pPr>
        <w:tabs>
          <w:tab w:val="num" w:pos="1911"/>
        </w:tabs>
        <w:ind w:left="1911" w:hanging="709"/>
      </w:pPr>
    </w:lvl>
    <w:lvl w:ilvl="1">
      <w:start w:val="1"/>
      <w:numFmt w:val="lowerLetter"/>
      <w:pStyle w:val="ListNumber2Level2"/>
      <w:lvlText w:val="(%2)"/>
      <w:lvlJc w:val="left"/>
      <w:pPr>
        <w:tabs>
          <w:tab w:val="num" w:pos="2619"/>
        </w:tabs>
        <w:ind w:left="2619" w:hanging="708"/>
      </w:pPr>
    </w:lvl>
    <w:lvl w:ilvl="2">
      <w:start w:val="1"/>
      <w:numFmt w:val="bullet"/>
      <w:pStyle w:val="ListNumber2Level3"/>
      <w:lvlText w:val="–"/>
      <w:lvlJc w:val="left"/>
      <w:pPr>
        <w:tabs>
          <w:tab w:val="num" w:pos="3328"/>
        </w:tabs>
        <w:ind w:left="3328" w:hanging="709"/>
      </w:pPr>
      <w:rPr>
        <w:rFonts w:ascii="Times New Roman" w:hAnsi="Times New Roman"/>
      </w:rPr>
    </w:lvl>
    <w:lvl w:ilvl="3">
      <w:start w:val="1"/>
      <w:numFmt w:val="bullet"/>
      <w:pStyle w:val="ListNumber2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5">
    <w:nsid w:val="1F734306"/>
    <w:multiLevelType w:val="multilevel"/>
    <w:tmpl w:val="D266108E"/>
    <w:lvl w:ilvl="0">
      <w:start w:val="1"/>
      <w:numFmt w:val="decimal"/>
      <w:pStyle w:val="Heading1"/>
      <w:lvlText w:val="%1."/>
      <w:lvlJc w:val="left"/>
      <w:pPr>
        <w:tabs>
          <w:tab w:val="num" w:pos="480"/>
        </w:tabs>
        <w:ind w:left="480" w:hanging="480"/>
      </w:pPr>
    </w:lvl>
    <w:lvl w:ilvl="1">
      <w:start w:val="1"/>
      <w:numFmt w:val="decimal"/>
      <w:pStyle w:val="Heading2"/>
      <w:lvlText w:val="%1.%2."/>
      <w:lvlJc w:val="left"/>
      <w:pPr>
        <w:tabs>
          <w:tab w:val="num" w:pos="1200"/>
        </w:tabs>
        <w:ind w:left="1200" w:hanging="720"/>
      </w:pPr>
    </w:lvl>
    <w:lvl w:ilvl="2">
      <w:start w:val="1"/>
      <w:numFmt w:val="decimal"/>
      <w:pStyle w:val="Heading3"/>
      <w:lvlText w:val="%1.%2.%3."/>
      <w:lvlJc w:val="left"/>
      <w:pPr>
        <w:tabs>
          <w:tab w:val="num" w:pos="1920"/>
        </w:tabs>
        <w:ind w:left="1920" w:hanging="720"/>
      </w:pPr>
    </w:lvl>
    <w:lvl w:ilvl="3">
      <w:start w:val="1"/>
      <w:numFmt w:val="decimal"/>
      <w:pStyle w:val="Heading4"/>
      <w:lvlText w:val="%1.%2.%3.%4."/>
      <w:lvlJc w:val="left"/>
      <w:pPr>
        <w:tabs>
          <w:tab w:val="num" w:pos="1920"/>
        </w:tabs>
        <w:ind w:left="1920" w:hanging="72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6">
    <w:nsid w:val="22DD3599"/>
    <w:multiLevelType w:val="multilevel"/>
    <w:tmpl w:val="4EAA5BA6"/>
    <w:lvl w:ilvl="0">
      <w:start w:val="1"/>
      <w:numFmt w:val="decimal"/>
      <w:pStyle w:val="ListNumber"/>
      <w:lvlText w:val="(%1)"/>
      <w:lvlJc w:val="left"/>
      <w:pPr>
        <w:tabs>
          <w:tab w:val="num" w:pos="709"/>
        </w:tabs>
        <w:ind w:left="709" w:hanging="709"/>
      </w:pPr>
    </w:lvl>
    <w:lvl w:ilvl="1">
      <w:start w:val="1"/>
      <w:numFmt w:val="lowerLetter"/>
      <w:pStyle w:val="ListNumberLevel2"/>
      <w:lvlText w:val="(%2)"/>
      <w:lvlJc w:val="left"/>
      <w:pPr>
        <w:tabs>
          <w:tab w:val="num" w:pos="1417"/>
        </w:tabs>
        <w:ind w:left="1417" w:hanging="708"/>
      </w:pPr>
    </w:lvl>
    <w:lvl w:ilvl="2">
      <w:start w:val="1"/>
      <w:numFmt w:val="bullet"/>
      <w:pStyle w:val="ListNumberLevel3"/>
      <w:lvlText w:val="–"/>
      <w:lvlJc w:val="left"/>
      <w:pPr>
        <w:tabs>
          <w:tab w:val="num" w:pos="2126"/>
        </w:tabs>
        <w:ind w:left="2126" w:hanging="709"/>
      </w:pPr>
      <w:rPr>
        <w:rFonts w:ascii="Times New Roman" w:hAnsi="Times New Roman"/>
      </w:rPr>
    </w:lvl>
    <w:lvl w:ilvl="3">
      <w:start w:val="1"/>
      <w:numFmt w:val="bullet"/>
      <w:pStyle w:val="ListNumberLevel4"/>
      <w:lvlText w:val=""/>
      <w:lvlJc w:val="left"/>
      <w:pPr>
        <w:tabs>
          <w:tab w:val="num" w:pos="2835"/>
        </w:tabs>
        <w:ind w:left="2835"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7">
    <w:nsid w:val="27B469AF"/>
    <w:multiLevelType w:val="hybridMultilevel"/>
    <w:tmpl w:val="7E389F9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
    <w:nsid w:val="2B75631B"/>
    <w:multiLevelType w:val="singleLevel"/>
    <w:tmpl w:val="A4DC141A"/>
    <w:lvl w:ilvl="0">
      <w:start w:val="1"/>
      <w:numFmt w:val="bullet"/>
      <w:pStyle w:val="ListBullet1"/>
      <w:lvlText w:val=""/>
      <w:lvlJc w:val="left"/>
      <w:pPr>
        <w:tabs>
          <w:tab w:val="num" w:pos="765"/>
        </w:tabs>
        <w:ind w:left="765" w:hanging="283"/>
      </w:pPr>
      <w:rPr>
        <w:rFonts w:ascii="Symbol" w:hAnsi="Symbol"/>
      </w:rPr>
    </w:lvl>
  </w:abstractNum>
  <w:abstractNum w:abstractNumId="9">
    <w:nsid w:val="2CAB4527"/>
    <w:multiLevelType w:val="multilevel"/>
    <w:tmpl w:val="26C24C12"/>
    <w:lvl w:ilvl="0">
      <w:start w:val="1"/>
      <w:numFmt w:val="decimal"/>
      <w:pStyle w:val="ListNumber3"/>
      <w:lvlText w:val="(%1)"/>
      <w:lvlJc w:val="left"/>
      <w:pPr>
        <w:tabs>
          <w:tab w:val="num" w:pos="1911"/>
        </w:tabs>
        <w:ind w:left="1911" w:hanging="709"/>
      </w:pPr>
    </w:lvl>
    <w:lvl w:ilvl="1">
      <w:start w:val="1"/>
      <w:numFmt w:val="lowerLetter"/>
      <w:pStyle w:val="ListNumber3Level2"/>
      <w:lvlText w:val="(%2)"/>
      <w:lvlJc w:val="left"/>
      <w:pPr>
        <w:tabs>
          <w:tab w:val="num" w:pos="2619"/>
        </w:tabs>
        <w:ind w:left="2619" w:hanging="708"/>
      </w:pPr>
    </w:lvl>
    <w:lvl w:ilvl="2">
      <w:start w:val="1"/>
      <w:numFmt w:val="bullet"/>
      <w:pStyle w:val="ListNumber3Level3"/>
      <w:lvlText w:val="–"/>
      <w:lvlJc w:val="left"/>
      <w:pPr>
        <w:tabs>
          <w:tab w:val="num" w:pos="3328"/>
        </w:tabs>
        <w:ind w:left="3328" w:hanging="709"/>
      </w:pPr>
      <w:rPr>
        <w:rFonts w:ascii="Times New Roman" w:hAnsi="Times New Roman"/>
      </w:rPr>
    </w:lvl>
    <w:lvl w:ilvl="3">
      <w:start w:val="1"/>
      <w:numFmt w:val="bullet"/>
      <w:pStyle w:val="ListNumber3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0">
    <w:nsid w:val="2D293CE3"/>
    <w:multiLevelType w:val="multilevel"/>
    <w:tmpl w:val="8D7C4D2A"/>
    <w:lvl w:ilvl="0">
      <w:start w:val="1"/>
      <w:numFmt w:val="decimal"/>
      <w:pStyle w:val="LegalNumPar"/>
      <w:lvlText w:val="%1."/>
      <w:lvlJc w:val="left"/>
      <w:pPr>
        <w:ind w:left="476" w:hanging="476"/>
      </w:pPr>
      <w:rPr>
        <w:rFonts w:hint="default"/>
      </w:rPr>
    </w:lvl>
    <w:lvl w:ilvl="1">
      <w:start w:val="1"/>
      <w:numFmt w:val="lowerLetter"/>
      <w:pStyle w:val="LegalNumPar2"/>
      <w:lvlText w:val="%2."/>
      <w:lvlJc w:val="left"/>
      <w:pPr>
        <w:ind w:left="953" w:hanging="477"/>
      </w:pPr>
      <w:rPr>
        <w:rFonts w:hint="default"/>
      </w:rPr>
    </w:lvl>
    <w:lvl w:ilvl="2">
      <w:start w:val="1"/>
      <w:numFmt w:val="lowerRoman"/>
      <w:pStyle w:val="LegalNumPar3"/>
      <w:lvlText w:val="%3."/>
      <w:lvlJc w:val="left"/>
      <w:pPr>
        <w:ind w:left="1429" w:hanging="476"/>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1">
    <w:nsid w:val="2D5E2CC9"/>
    <w:multiLevelType w:val="hybridMultilevel"/>
    <w:tmpl w:val="D250EE74"/>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12">
    <w:nsid w:val="34293F3F"/>
    <w:multiLevelType w:val="singleLevel"/>
    <w:tmpl w:val="B074E4EC"/>
    <w:lvl w:ilvl="0">
      <w:start w:val="1"/>
      <w:numFmt w:val="bullet"/>
      <w:pStyle w:val="ListDash"/>
      <w:lvlText w:val="–"/>
      <w:lvlJc w:val="left"/>
      <w:pPr>
        <w:tabs>
          <w:tab w:val="num" w:pos="283"/>
        </w:tabs>
        <w:ind w:left="283" w:hanging="283"/>
      </w:pPr>
      <w:rPr>
        <w:rFonts w:ascii="Times New Roman" w:hAnsi="Times New Roman"/>
      </w:rPr>
    </w:lvl>
  </w:abstractNum>
  <w:abstractNum w:abstractNumId="13">
    <w:nsid w:val="358B6119"/>
    <w:multiLevelType w:val="multilevel"/>
    <w:tmpl w:val="A8BA546C"/>
    <w:lvl w:ilvl="0">
      <w:start w:val="1"/>
      <w:numFmt w:val="decimal"/>
      <w:pStyle w:val="ListNumber1"/>
      <w:lvlText w:val="(%1)"/>
      <w:lvlJc w:val="left"/>
      <w:pPr>
        <w:tabs>
          <w:tab w:val="num" w:pos="1191"/>
        </w:tabs>
        <w:ind w:left="1191" w:hanging="709"/>
      </w:pPr>
    </w:lvl>
    <w:lvl w:ilvl="1">
      <w:start w:val="1"/>
      <w:numFmt w:val="lowerLetter"/>
      <w:pStyle w:val="ListNumber1Level2"/>
      <w:lvlText w:val="(%2)"/>
      <w:lvlJc w:val="left"/>
      <w:pPr>
        <w:tabs>
          <w:tab w:val="num" w:pos="1899"/>
        </w:tabs>
        <w:ind w:left="1899" w:hanging="708"/>
      </w:pPr>
    </w:lvl>
    <w:lvl w:ilvl="2">
      <w:start w:val="1"/>
      <w:numFmt w:val="bullet"/>
      <w:pStyle w:val="ListNumber1Level3"/>
      <w:lvlText w:val="–"/>
      <w:lvlJc w:val="left"/>
      <w:pPr>
        <w:tabs>
          <w:tab w:val="num" w:pos="2608"/>
        </w:tabs>
        <w:ind w:left="2608" w:hanging="709"/>
      </w:pPr>
      <w:rPr>
        <w:rFonts w:ascii="Times New Roman" w:hAnsi="Times New Roman"/>
      </w:rPr>
    </w:lvl>
    <w:lvl w:ilvl="3">
      <w:start w:val="1"/>
      <w:numFmt w:val="bullet"/>
      <w:pStyle w:val="ListNumber1Level4"/>
      <w:lvlText w:val=""/>
      <w:lvlJc w:val="left"/>
      <w:pPr>
        <w:tabs>
          <w:tab w:val="num" w:pos="3317"/>
        </w:tabs>
        <w:ind w:left="331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4">
    <w:nsid w:val="3A3C3D2A"/>
    <w:multiLevelType w:val="hybridMultilevel"/>
    <w:tmpl w:val="ECECCB5E"/>
    <w:lvl w:ilvl="0">
      <w:start w:val="1"/>
      <w:numFmt w:val="bullet"/>
      <w:lvlText w:val=""/>
      <w:lvlJc w:val="left"/>
      <w:pPr>
        <w:ind w:left="360" w:hanging="360"/>
      </w:pPr>
      <w:rPr>
        <w:rFonts w:ascii="Symbol" w:hAnsi="Symbol" w:hint="default"/>
      </w:rPr>
    </w:lvl>
    <w:lvl w:ilvl="1">
      <w:start w:val="1"/>
      <w:numFmt w:val="bullet"/>
      <w:lvlText w:val=""/>
      <w:lvlJc w:val="left"/>
      <w:pPr>
        <w:ind w:left="1080" w:hanging="360"/>
      </w:pPr>
      <w:rPr>
        <w:rFonts w:ascii="Symbol" w:hAnsi="Symbol" w:hint="default"/>
        <w:color w:val="00B050"/>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5">
    <w:nsid w:val="3AFB6DC8"/>
    <w:multiLevelType w:val="singleLevel"/>
    <w:tmpl w:val="D97CFDF8"/>
    <w:lvl w:ilvl="0">
      <w:start w:val="1"/>
      <w:numFmt w:val="bullet"/>
      <w:pStyle w:val="ListBullet2"/>
      <w:lvlText w:val=""/>
      <w:lvlJc w:val="left"/>
      <w:pPr>
        <w:tabs>
          <w:tab w:val="num" w:pos="1485"/>
        </w:tabs>
        <w:ind w:left="1485" w:hanging="283"/>
      </w:pPr>
      <w:rPr>
        <w:rFonts w:ascii="Symbol" w:hAnsi="Symbol"/>
      </w:rPr>
    </w:lvl>
  </w:abstractNum>
  <w:abstractNum w:abstractNumId="16">
    <w:nsid w:val="3B0C7C5F"/>
    <w:multiLevelType w:val="hybridMultilevel"/>
    <w:tmpl w:val="5B5EA2A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7">
    <w:nsid w:val="3CF00E18"/>
    <w:multiLevelType w:val="singleLevel"/>
    <w:tmpl w:val="4E1A982C"/>
    <w:lvl w:ilvl="0">
      <w:start w:val="1"/>
      <w:numFmt w:val="bullet"/>
      <w:pStyle w:val="ListBullet"/>
      <w:lvlText w:val=""/>
      <w:lvlJc w:val="left"/>
      <w:pPr>
        <w:tabs>
          <w:tab w:val="num" w:pos="283"/>
        </w:tabs>
        <w:ind w:left="283" w:hanging="283"/>
      </w:pPr>
      <w:rPr>
        <w:rFonts w:ascii="Symbol" w:hAnsi="Symbol"/>
      </w:rPr>
    </w:lvl>
  </w:abstractNum>
  <w:abstractNum w:abstractNumId="18">
    <w:nsid w:val="46113D4F"/>
    <w:multiLevelType w:val="singleLevel"/>
    <w:tmpl w:val="A3323CB8"/>
    <w:lvl w:ilvl="0">
      <w:start w:val="1"/>
      <w:numFmt w:val="bullet"/>
      <w:pStyle w:val="ListDash3"/>
      <w:lvlText w:val="–"/>
      <w:lvlJc w:val="left"/>
      <w:pPr>
        <w:tabs>
          <w:tab w:val="num" w:pos="1485"/>
        </w:tabs>
        <w:ind w:left="1485" w:hanging="283"/>
      </w:pPr>
      <w:rPr>
        <w:rFonts w:ascii="Times New Roman" w:hAnsi="Times New Roman"/>
      </w:rPr>
    </w:lvl>
  </w:abstractNum>
  <w:abstractNum w:abstractNumId="19">
    <w:nsid w:val="49F344F8"/>
    <w:multiLevelType w:val="hybridMultilevel"/>
    <w:tmpl w:val="38F6A57C"/>
    <w:lvl w:ilvl="0">
      <w:start w:val="1"/>
      <w:numFmt w:val="lowerLetter"/>
      <w:lvlText w:val="%1)"/>
      <w:lvlJc w:val="left"/>
      <w:pPr>
        <w:ind w:left="720" w:hanging="360"/>
      </w:pPr>
      <w:rPr>
        <w:rFont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0">
    <w:nsid w:val="4B483D5E"/>
    <w:multiLevelType w:val="hybridMultilevel"/>
    <w:tmpl w:val="55C27790"/>
    <w:lvl w:ilvl="0">
      <w:start w:val="1"/>
      <w:numFmt w:val="decimal"/>
      <w:pStyle w:val="IAToolChapterHeading"/>
      <w:lvlText w:val="Tool #%1."/>
      <w:lvlJc w:val="left"/>
      <w:pPr>
        <w:ind w:left="717" w:hanging="360"/>
      </w:pPr>
      <w:rPr>
        <w:rFonts w:hint="default"/>
        <w:b/>
        <w:i w:val="0"/>
        <w:caps/>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1">
    <w:nsid w:val="4F083460"/>
    <w:multiLevelType w:val="hybridMultilevel"/>
    <w:tmpl w:val="23D04312"/>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22">
    <w:nsid w:val="51F15440"/>
    <w:multiLevelType w:val="hybridMultilevel"/>
    <w:tmpl w:val="B7BE73E0"/>
    <w:lvl w:ilvl="0">
      <w:start w:val="1"/>
      <w:numFmt w:val="bullet"/>
      <w:lvlText w:val=""/>
      <w:lvlJc w:val="left"/>
      <w:pPr>
        <w:ind w:left="360" w:hanging="360"/>
      </w:pPr>
      <w:rPr>
        <w:rFonts w:ascii="Symbol" w:hAnsi="Symbol" w:hint="default"/>
      </w:rPr>
    </w:lvl>
    <w:lvl w:ilvl="1">
      <w:start w:val="1"/>
      <w:numFmt w:val="bullet"/>
      <w:lvlText w:val=""/>
      <w:lvlJc w:val="left"/>
      <w:pPr>
        <w:ind w:left="1080" w:hanging="360"/>
      </w:pPr>
      <w:rPr>
        <w:rFonts w:ascii="Symbol" w:hAnsi="Symbol"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23">
    <w:nsid w:val="53B87331"/>
    <w:multiLevelType w:val="hybridMultilevel"/>
    <w:tmpl w:val="DFCEA6B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4">
    <w:nsid w:val="54D10AB0"/>
    <w:multiLevelType w:val="singleLevel"/>
    <w:tmpl w:val="5B50620E"/>
    <w:lvl w:ilvl="0">
      <w:start w:val="1"/>
      <w:numFmt w:val="bullet"/>
      <w:pStyle w:val="ListDash4"/>
      <w:lvlText w:val="–"/>
      <w:lvlJc w:val="left"/>
      <w:pPr>
        <w:tabs>
          <w:tab w:val="num" w:pos="1485"/>
        </w:tabs>
        <w:ind w:left="1485" w:hanging="283"/>
      </w:pPr>
      <w:rPr>
        <w:rFonts w:ascii="Times New Roman" w:hAnsi="Times New Roman"/>
      </w:rPr>
    </w:lvl>
  </w:abstractNum>
  <w:abstractNum w:abstractNumId="25">
    <w:nsid w:val="59E26D03"/>
    <w:multiLevelType w:val="hybridMultilevel"/>
    <w:tmpl w:val="987E992A"/>
    <w:lvl w:ilvl="0">
      <w:start w:val="1"/>
      <w:numFmt w:val="bullet"/>
      <w:lvlText w:val=""/>
      <w:lvlJc w:val="left"/>
      <w:pPr>
        <w:ind w:left="720" w:hanging="360"/>
      </w:pPr>
      <w:rPr>
        <w:rFonts w:ascii="Wingdings" w:hAnsi="Wingding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6">
    <w:nsid w:val="5E0D6286"/>
    <w:multiLevelType w:val="singleLevel"/>
    <w:tmpl w:val="B0567122"/>
    <w:lvl w:ilvl="0">
      <w:start w:val="1"/>
      <w:numFmt w:val="bullet"/>
      <w:pStyle w:val="ListDash2"/>
      <w:lvlText w:val="–"/>
      <w:lvlJc w:val="left"/>
      <w:pPr>
        <w:tabs>
          <w:tab w:val="num" w:pos="1485"/>
        </w:tabs>
        <w:ind w:left="1485" w:hanging="283"/>
      </w:pPr>
      <w:rPr>
        <w:rFonts w:ascii="Times New Roman" w:hAnsi="Times New Roman"/>
      </w:rPr>
    </w:lvl>
  </w:abstractNum>
  <w:abstractNum w:abstractNumId="27">
    <w:nsid w:val="6057433F"/>
    <w:multiLevelType w:val="singleLevel"/>
    <w:tmpl w:val="3D5ECD48"/>
    <w:lvl w:ilvl="0">
      <w:start w:val="1"/>
      <w:numFmt w:val="bullet"/>
      <w:pStyle w:val="ListDash1"/>
      <w:lvlText w:val="–"/>
      <w:lvlJc w:val="left"/>
      <w:pPr>
        <w:tabs>
          <w:tab w:val="num" w:pos="765"/>
        </w:tabs>
        <w:ind w:left="765" w:hanging="283"/>
      </w:pPr>
      <w:rPr>
        <w:rFonts w:ascii="Times New Roman" w:hAnsi="Times New Roman"/>
      </w:rPr>
    </w:lvl>
  </w:abstractNum>
  <w:abstractNum w:abstractNumId="28">
    <w:nsid w:val="620F2440"/>
    <w:multiLevelType w:val="singleLevel"/>
    <w:tmpl w:val="6860A420"/>
    <w:lvl w:ilvl="0">
      <w:start w:val="1"/>
      <w:numFmt w:val="bullet"/>
      <w:pStyle w:val="ListBullet3"/>
      <w:lvlText w:val=""/>
      <w:lvlJc w:val="left"/>
      <w:pPr>
        <w:tabs>
          <w:tab w:val="num" w:pos="1485"/>
        </w:tabs>
        <w:ind w:left="1485" w:hanging="283"/>
      </w:pPr>
      <w:rPr>
        <w:rFonts w:ascii="Symbol" w:hAnsi="Symbol"/>
      </w:rPr>
    </w:lvl>
  </w:abstractNum>
  <w:abstractNum w:abstractNumId="29">
    <w:nsid w:val="68CA48DB"/>
    <w:multiLevelType w:val="hybridMultilevel"/>
    <w:tmpl w:val="99667A0A"/>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30">
    <w:nsid w:val="6B432AA0"/>
    <w:multiLevelType w:val="hybridMultilevel"/>
    <w:tmpl w:val="0652E4EA"/>
    <w:lvl w:ilvl="0">
      <w:start w:val="1"/>
      <w:numFmt w:val="bullet"/>
      <w:lvlText w:val=""/>
      <w:lvlJc w:val="left"/>
      <w:pPr>
        <w:ind w:left="360" w:hanging="360"/>
      </w:pPr>
      <w:rPr>
        <w:rFonts w:ascii="Symbol" w:hAnsi="Symbol" w:hint="default"/>
      </w:rPr>
    </w:lvl>
    <w:lvl w:ilvl="1">
      <w:start w:val="1"/>
      <w:numFmt w:val="bullet"/>
      <w:lvlText w:val=""/>
      <w:lvlJc w:val="left"/>
      <w:pPr>
        <w:ind w:left="1080" w:hanging="360"/>
      </w:pPr>
      <w:rPr>
        <w:rFonts w:ascii="Symbol" w:hAnsi="Symbol"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31">
    <w:nsid w:val="6C41534E"/>
    <w:multiLevelType w:val="hybridMultilevel"/>
    <w:tmpl w:val="F82652E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2">
    <w:nsid w:val="6DF118C0"/>
    <w:multiLevelType w:val="singleLevel"/>
    <w:tmpl w:val="B90C8B88"/>
    <w:lvl w:ilvl="0">
      <w:start w:val="1"/>
      <w:numFmt w:val="bullet"/>
      <w:pStyle w:val="ListBullet4"/>
      <w:lvlText w:val=""/>
      <w:lvlJc w:val="left"/>
      <w:pPr>
        <w:tabs>
          <w:tab w:val="num" w:pos="1485"/>
        </w:tabs>
        <w:ind w:left="1485" w:hanging="283"/>
      </w:pPr>
      <w:rPr>
        <w:rFonts w:ascii="Symbol" w:hAnsi="Symbol"/>
      </w:rPr>
    </w:lvl>
  </w:abstractNum>
  <w:abstractNum w:abstractNumId="33">
    <w:nsid w:val="722304D7"/>
    <w:multiLevelType w:val="multilevel"/>
    <w:tmpl w:val="9DE2758E"/>
    <w:lvl w:ilvl="0">
      <w:start w:val="1"/>
      <w:numFmt w:val="decimal"/>
      <w:pStyle w:val="ListNumber4"/>
      <w:lvlText w:val="(%1)"/>
      <w:lvlJc w:val="left"/>
      <w:pPr>
        <w:tabs>
          <w:tab w:val="num" w:pos="1911"/>
        </w:tabs>
        <w:ind w:left="1911" w:hanging="709"/>
      </w:pPr>
    </w:lvl>
    <w:lvl w:ilvl="1">
      <w:start w:val="1"/>
      <w:numFmt w:val="lowerLetter"/>
      <w:pStyle w:val="ListNumber4Level2"/>
      <w:lvlText w:val="(%2)"/>
      <w:lvlJc w:val="left"/>
      <w:pPr>
        <w:tabs>
          <w:tab w:val="num" w:pos="2619"/>
        </w:tabs>
        <w:ind w:left="2619" w:hanging="708"/>
      </w:pPr>
    </w:lvl>
    <w:lvl w:ilvl="2">
      <w:start w:val="1"/>
      <w:numFmt w:val="bullet"/>
      <w:pStyle w:val="ListNumber4Level3"/>
      <w:lvlText w:val="–"/>
      <w:lvlJc w:val="left"/>
      <w:pPr>
        <w:tabs>
          <w:tab w:val="num" w:pos="3328"/>
        </w:tabs>
        <w:ind w:left="3328" w:hanging="709"/>
      </w:pPr>
      <w:rPr>
        <w:rFonts w:ascii="Times New Roman" w:hAnsi="Times New Roman"/>
      </w:rPr>
    </w:lvl>
    <w:lvl w:ilvl="3">
      <w:start w:val="1"/>
      <w:numFmt w:val="bullet"/>
      <w:pStyle w:val="ListNumber4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4">
    <w:nsid w:val="729F09D4"/>
    <w:multiLevelType w:val="hybridMultilevel"/>
    <w:tmpl w:val="41B6726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5">
    <w:nsid w:val="7530130B"/>
    <w:multiLevelType w:val="hybridMultilevel"/>
    <w:tmpl w:val="D3CA850E"/>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36">
    <w:nsid w:val="7AE21647"/>
    <w:multiLevelType w:val="hybridMultilevel"/>
    <w:tmpl w:val="CBE466A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7">
    <w:nsid w:val="7C6B63E6"/>
    <w:multiLevelType w:val="singleLevel"/>
    <w:tmpl w:val="0292EEF0"/>
    <w:name w:val="LegalNumParListTemplate"/>
    <w:lvl w:ilvl="0">
      <w:start w:val="1"/>
      <w:numFmt w:val="decimal"/>
      <w:lvlText w:val="%1."/>
      <w:lvlJc w:val="left"/>
      <w:pPr>
        <w:tabs>
          <w:tab w:val="num" w:pos="476"/>
        </w:tabs>
        <w:ind w:left="476" w:hanging="476"/>
      </w:pPr>
    </w:lvl>
  </w:abstractNum>
  <w:num w:numId="1">
    <w:abstractNumId w:val="1"/>
  </w:num>
  <w:num w:numId="2">
    <w:abstractNumId w:val="0"/>
  </w:num>
  <w:num w:numId="3">
    <w:abstractNumId w:val="5"/>
  </w:num>
  <w:num w:numId="4">
    <w:abstractNumId w:val="17"/>
  </w:num>
  <w:num w:numId="5">
    <w:abstractNumId w:val="8"/>
  </w:num>
  <w:num w:numId="6">
    <w:abstractNumId w:val="15"/>
  </w:num>
  <w:num w:numId="7">
    <w:abstractNumId w:val="28"/>
  </w:num>
  <w:num w:numId="8">
    <w:abstractNumId w:val="32"/>
  </w:num>
  <w:num w:numId="9">
    <w:abstractNumId w:val="12"/>
  </w:num>
  <w:num w:numId="10">
    <w:abstractNumId w:val="27"/>
  </w:num>
  <w:num w:numId="11">
    <w:abstractNumId w:val="26"/>
  </w:num>
  <w:num w:numId="12">
    <w:abstractNumId w:val="18"/>
  </w:num>
  <w:num w:numId="13">
    <w:abstractNumId w:val="24"/>
  </w:num>
  <w:num w:numId="14">
    <w:abstractNumId w:val="6"/>
  </w:num>
  <w:num w:numId="15">
    <w:abstractNumId w:val="13"/>
  </w:num>
  <w:num w:numId="16">
    <w:abstractNumId w:val="4"/>
  </w:num>
  <w:num w:numId="17">
    <w:abstractNumId w:val="9"/>
  </w:num>
  <w:num w:numId="18">
    <w:abstractNumId w:val="33"/>
  </w:num>
  <w:num w:numId="19">
    <w:abstractNumId w:val="10"/>
  </w:num>
  <w:num w:numId="20">
    <w:abstractNumId w:val="37"/>
  </w:num>
  <w:num w:numId="21">
    <w:abstractNumId w:val="2"/>
  </w:num>
  <w:num w:numId="22">
    <w:abstractNumId w:val="10"/>
  </w:num>
  <w:num w:numId="23">
    <w:abstractNumId w:val="10"/>
  </w:num>
  <w:num w:numId="24">
    <w:abstractNumId w:val="10"/>
  </w:num>
  <w:num w:numId="25">
    <w:abstractNumId w:val="10"/>
  </w:num>
  <w:num w:numId="26">
    <w:abstractNumId w:val="10"/>
  </w:num>
  <w:num w:numId="27">
    <w:abstractNumId w:val="10"/>
  </w:num>
  <w:num w:numId="28">
    <w:abstractNumId w:val="20"/>
  </w:num>
  <w:num w:numId="29">
    <w:abstractNumId w:val="5"/>
  </w:num>
  <w:num w:numId="30">
    <w:abstractNumId w:val="14"/>
  </w:num>
  <w:num w:numId="31">
    <w:abstractNumId w:val="11"/>
  </w:num>
  <w:num w:numId="32">
    <w:abstractNumId w:val="3"/>
  </w:num>
  <w:num w:numId="33">
    <w:abstractNumId w:val="35"/>
  </w:num>
  <w:num w:numId="34">
    <w:abstractNumId w:val="11"/>
  </w:num>
  <w:num w:numId="35">
    <w:abstractNumId w:val="7"/>
  </w:num>
  <w:num w:numId="36">
    <w:abstractNumId w:val="31"/>
  </w:num>
  <w:num w:numId="37">
    <w:abstractNumId w:val="29"/>
  </w:num>
  <w:num w:numId="38">
    <w:abstractNumId w:val="30"/>
  </w:num>
  <w:num w:numId="39">
    <w:abstractNumId w:val="22"/>
  </w:num>
  <w:num w:numId="40">
    <w:abstractNumId w:val="34"/>
  </w:num>
  <w:num w:numId="41">
    <w:abstractNumId w:val="21"/>
  </w:num>
  <w:num w:numId="42">
    <w:abstractNumId w:val="25"/>
  </w:num>
  <w:num w:numId="43">
    <w:abstractNumId w:val="36"/>
  </w:num>
  <w:num w:numId="44">
    <w:abstractNumId w:val="23"/>
  </w:num>
  <w:num w:numId="45">
    <w:abstractNumId w:val="16"/>
  </w:num>
  <w:num w:numId="46">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attachedTemplate r:id="rId1"/>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hyphenationZone w:val="425"/>
  <w:displayHorizontalDrawingGridEvery w:val="0"/>
  <w:displayVerticalDrawingGridEvery w:val="0"/>
  <w:doNotUseMarginsForDrawingGridOrigin/>
  <w:noPunctuationKerning/>
  <w:characterSpacingControl w:val="doNotCompress"/>
  <w:compat>
    <w:doNotUseHTMLParagraphAutoSpacing/>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Setting w:name="differentiateMultirowTableHeaders" w:uri="http://schemas.microsoft.com/office/word" w:val="1"/>
  </w:compat>
  <w:docVars>
    <w:docVar w:name="LW_DocType" w:val="REP"/>
  </w:docVars>
  <m:mathPr>
    <m:mathFont m:val="Cambria Math"/>
  </m:mathPr>
  <w:themeFontLang w:val="en-GB"/>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pl-PL"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E0806"/>
    <w:pPr>
      <w:spacing w:after="240"/>
      <w:jc w:val="both"/>
    </w:pPr>
    <w:rPr>
      <w:sz w:val="24"/>
      <w:lang w:eastAsia="en-US"/>
    </w:rPr>
  </w:style>
  <w:style w:type="paragraph" w:styleId="Heading1">
    <w:name w:val="heading 1"/>
    <w:basedOn w:val="Normal"/>
    <w:next w:val="Text1"/>
    <w:qFormat/>
    <w:rsid w:val="00661B0F"/>
    <w:pPr>
      <w:keepNext/>
      <w:numPr>
        <w:numId w:val="29"/>
      </w:numPr>
      <w:spacing w:before="240"/>
      <w:outlineLvl w:val="0"/>
    </w:pPr>
    <w:rPr>
      <w:b/>
      <w:smallCaps/>
    </w:rPr>
  </w:style>
  <w:style w:type="paragraph" w:styleId="Heading2">
    <w:name w:val="heading 2"/>
    <w:basedOn w:val="Normal"/>
    <w:next w:val="Text2"/>
    <w:qFormat/>
    <w:rsid w:val="00661B0F"/>
    <w:pPr>
      <w:keepNext/>
      <w:numPr>
        <w:ilvl w:val="1"/>
        <w:numId w:val="29"/>
      </w:numPr>
      <w:outlineLvl w:val="1"/>
    </w:pPr>
    <w:rPr>
      <w:b/>
    </w:rPr>
  </w:style>
  <w:style w:type="paragraph" w:styleId="Heading3">
    <w:name w:val="heading 3"/>
    <w:basedOn w:val="Normal"/>
    <w:next w:val="Text3"/>
    <w:qFormat/>
    <w:rsid w:val="00661B0F"/>
    <w:pPr>
      <w:keepNext/>
      <w:numPr>
        <w:ilvl w:val="2"/>
        <w:numId w:val="29"/>
      </w:numPr>
      <w:outlineLvl w:val="2"/>
    </w:pPr>
    <w:rPr>
      <w:i/>
    </w:rPr>
  </w:style>
  <w:style w:type="paragraph" w:styleId="Heading4">
    <w:name w:val="heading 4"/>
    <w:basedOn w:val="Normal"/>
    <w:next w:val="Text4"/>
    <w:qFormat/>
    <w:rsid w:val="00661B0F"/>
    <w:pPr>
      <w:keepNext/>
      <w:numPr>
        <w:ilvl w:val="3"/>
        <w:numId w:val="29"/>
      </w:numPr>
      <w:outlineLvl w:val="3"/>
    </w:pPr>
  </w:style>
  <w:style w:type="paragraph" w:styleId="Heading5">
    <w:name w:val="heading 5"/>
    <w:basedOn w:val="Normal"/>
    <w:next w:val="Normal"/>
    <w:qFormat/>
    <w:pPr>
      <w:tabs>
        <w:tab w:val="num" w:pos="0"/>
      </w:tabs>
      <w:spacing w:before="240" w:after="60"/>
      <w:outlineLvl w:val="4"/>
    </w:pPr>
    <w:rPr>
      <w:rFonts w:ascii="Arial" w:hAnsi="Arial"/>
      <w:sz w:val="22"/>
    </w:rPr>
  </w:style>
  <w:style w:type="paragraph" w:styleId="Heading6">
    <w:name w:val="heading 6"/>
    <w:basedOn w:val="Normal"/>
    <w:next w:val="Normal"/>
    <w:qFormat/>
    <w:pPr>
      <w:tabs>
        <w:tab w:val="num" w:pos="0"/>
      </w:tabs>
      <w:spacing w:before="240" w:after="60"/>
      <w:outlineLvl w:val="5"/>
    </w:pPr>
    <w:rPr>
      <w:rFonts w:ascii="Arial" w:hAnsi="Arial"/>
      <w:i/>
      <w:sz w:val="22"/>
    </w:rPr>
  </w:style>
  <w:style w:type="paragraph" w:styleId="Heading7">
    <w:name w:val="heading 7"/>
    <w:basedOn w:val="Normal"/>
    <w:next w:val="Normal"/>
    <w:qFormat/>
    <w:pPr>
      <w:tabs>
        <w:tab w:val="num" w:pos="0"/>
      </w:tabs>
      <w:spacing w:before="240" w:after="60"/>
      <w:outlineLvl w:val="6"/>
    </w:pPr>
    <w:rPr>
      <w:rFonts w:ascii="Arial" w:hAnsi="Arial"/>
      <w:sz w:val="20"/>
    </w:rPr>
  </w:style>
  <w:style w:type="paragraph" w:styleId="Heading8">
    <w:name w:val="heading 8"/>
    <w:basedOn w:val="Normal"/>
    <w:next w:val="Normal"/>
    <w:qFormat/>
    <w:pPr>
      <w:tabs>
        <w:tab w:val="num" w:pos="0"/>
      </w:tabs>
      <w:spacing w:before="240" w:after="60"/>
      <w:outlineLvl w:val="7"/>
    </w:pPr>
    <w:rPr>
      <w:rFonts w:ascii="Arial" w:hAnsi="Arial"/>
      <w:i/>
      <w:sz w:val="20"/>
    </w:rPr>
  </w:style>
  <w:style w:type="paragraph" w:styleId="Heading9">
    <w:name w:val="heading 9"/>
    <w:basedOn w:val="Normal"/>
    <w:next w:val="Normal"/>
    <w:qFormat/>
    <w:pPr>
      <w:tabs>
        <w:tab w:val="num" w:pos="0"/>
      </w:tabs>
      <w:spacing w:before="240" w:after="60"/>
      <w:outlineLvl w:val="8"/>
    </w:pPr>
    <w:rPr>
      <w:rFonts w:ascii="Arial" w:hAnsi="Arial"/>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ext1">
    <w:name w:val="Text 1"/>
    <w:basedOn w:val="Normal"/>
    <w:pPr>
      <w:ind w:left="482"/>
    </w:pPr>
  </w:style>
  <w:style w:type="paragraph" w:customStyle="1" w:styleId="Text2">
    <w:name w:val="Text 2"/>
    <w:basedOn w:val="Normal"/>
    <w:pPr>
      <w:tabs>
        <w:tab w:val="left" w:pos="2302"/>
      </w:tabs>
      <w:ind w:left="1202"/>
    </w:pPr>
  </w:style>
  <w:style w:type="paragraph" w:customStyle="1" w:styleId="Text3">
    <w:name w:val="Text 3"/>
    <w:basedOn w:val="Normal"/>
    <w:pPr>
      <w:tabs>
        <w:tab w:val="left" w:pos="2302"/>
      </w:tabs>
      <w:ind w:left="1202"/>
    </w:pPr>
  </w:style>
  <w:style w:type="paragraph" w:customStyle="1" w:styleId="Text4">
    <w:name w:val="Text 4"/>
    <w:basedOn w:val="Normal"/>
    <w:pPr>
      <w:tabs>
        <w:tab w:val="left" w:pos="2302"/>
      </w:tabs>
      <w:ind w:left="1202"/>
    </w:pPr>
  </w:style>
  <w:style w:type="paragraph" w:customStyle="1" w:styleId="Address">
    <w:name w:val="Address"/>
    <w:basedOn w:val="Normal"/>
    <w:pPr>
      <w:spacing w:after="0"/>
      <w:jc w:val="left"/>
    </w:pPr>
  </w:style>
  <w:style w:type="paragraph" w:customStyle="1" w:styleId="AddressTL">
    <w:name w:val="AddressTL"/>
    <w:basedOn w:val="Normal"/>
    <w:next w:val="Normal"/>
    <w:pPr>
      <w:spacing w:after="720"/>
      <w:jc w:val="left"/>
    </w:pPr>
  </w:style>
  <w:style w:type="paragraph" w:customStyle="1" w:styleId="AddressTR">
    <w:name w:val="AddressTR"/>
    <w:basedOn w:val="Normal"/>
    <w:next w:val="Normal"/>
    <w:pPr>
      <w:spacing w:after="720"/>
      <w:ind w:left="5103"/>
      <w:jc w:val="left"/>
    </w:pPr>
  </w:style>
  <w:style w:type="paragraph" w:styleId="BlockText">
    <w:name w:val="Block Text"/>
    <w:basedOn w:val="Normal"/>
    <w:pPr>
      <w:spacing w:after="120"/>
      <w:ind w:left="1440" w:right="1440"/>
    </w:pPr>
  </w:style>
  <w:style w:type="paragraph" w:styleId="BodyText">
    <w:name w:val="Body Text"/>
    <w:basedOn w:val="Normal"/>
    <w:pPr>
      <w:spacing w:after="120"/>
    </w:pPr>
  </w:style>
  <w:style w:type="paragraph" w:styleId="BodyText2">
    <w:name w:val="Body Text 2"/>
    <w:basedOn w:val="Normal"/>
    <w:pPr>
      <w:spacing w:after="120" w:line="480" w:lineRule="auto"/>
    </w:pPr>
  </w:style>
  <w:style w:type="paragraph" w:styleId="BodyText3">
    <w:name w:val="Body Text 3"/>
    <w:basedOn w:val="Normal"/>
    <w:pPr>
      <w:spacing w:after="120"/>
    </w:pPr>
    <w:rPr>
      <w:sz w:val="16"/>
    </w:rPr>
  </w:style>
  <w:style w:type="paragraph" w:styleId="BodyTextFirstIndent">
    <w:name w:val="Body Text First Indent"/>
    <w:basedOn w:val="BodyText"/>
    <w:pPr>
      <w:ind w:firstLine="210"/>
    </w:pPr>
  </w:style>
  <w:style w:type="paragraph" w:styleId="BodyTextIndent">
    <w:name w:val="Body Text Indent"/>
    <w:basedOn w:val="Normal"/>
    <w:pPr>
      <w:spacing w:after="120"/>
      <w:ind w:left="283"/>
    </w:pPr>
  </w:style>
  <w:style w:type="paragraph" w:styleId="BodyTextFirstIndent2">
    <w:name w:val="Body Text First Indent 2"/>
    <w:basedOn w:val="BodyTextIndent"/>
    <w:pPr>
      <w:ind w:firstLine="210"/>
    </w:pPr>
  </w:style>
  <w:style w:type="paragraph" w:styleId="BodyTextIndent2">
    <w:name w:val="Body Text Indent 2"/>
    <w:basedOn w:val="Normal"/>
    <w:pPr>
      <w:spacing w:after="120" w:line="480" w:lineRule="auto"/>
      <w:ind w:left="283"/>
    </w:pPr>
  </w:style>
  <w:style w:type="paragraph" w:styleId="BodyTextIndent3">
    <w:name w:val="Body Text Indent 3"/>
    <w:basedOn w:val="Normal"/>
    <w:pPr>
      <w:spacing w:after="120"/>
      <w:ind w:left="283"/>
    </w:pPr>
    <w:rPr>
      <w:sz w:val="16"/>
    </w:rPr>
  </w:style>
  <w:style w:type="paragraph" w:styleId="Caption">
    <w:name w:val="caption"/>
    <w:basedOn w:val="Normal"/>
    <w:next w:val="Normal"/>
    <w:qFormat/>
    <w:pPr>
      <w:spacing w:before="120" w:after="120"/>
    </w:pPr>
    <w:rPr>
      <w:b/>
    </w:rPr>
  </w:style>
  <w:style w:type="paragraph" w:customStyle="1" w:styleId="ChapterTitle">
    <w:name w:val="ChapterTitle"/>
    <w:basedOn w:val="Normal"/>
    <w:next w:val="SectionTitle"/>
    <w:pPr>
      <w:keepNext/>
      <w:spacing w:after="480"/>
      <w:jc w:val="center"/>
    </w:pPr>
    <w:rPr>
      <w:b/>
      <w:sz w:val="32"/>
    </w:rPr>
  </w:style>
  <w:style w:type="paragraph" w:customStyle="1" w:styleId="SectionTitle">
    <w:name w:val="SectionTitle"/>
    <w:basedOn w:val="Normal"/>
    <w:next w:val="Heading1"/>
    <w:pPr>
      <w:keepNext/>
      <w:spacing w:after="480"/>
      <w:jc w:val="center"/>
    </w:pPr>
    <w:rPr>
      <w:b/>
      <w:smallCaps/>
      <w:sz w:val="28"/>
    </w:rPr>
  </w:style>
  <w:style w:type="paragraph" w:styleId="Closing">
    <w:name w:val="Closing"/>
    <w:basedOn w:val="Normal"/>
    <w:pPr>
      <w:ind w:left="4252"/>
    </w:pPr>
  </w:style>
  <w:style w:type="paragraph" w:styleId="CommentText">
    <w:name w:val="annotation text"/>
    <w:basedOn w:val="Normal"/>
    <w:link w:val="CommentTextChar"/>
    <w:semiHidden/>
    <w:rPr>
      <w:sz w:val="20"/>
    </w:rPr>
  </w:style>
  <w:style w:type="paragraph" w:styleId="Date">
    <w:name w:val="Date"/>
    <w:basedOn w:val="Normal"/>
    <w:next w:val="References"/>
    <w:pPr>
      <w:spacing w:after="0"/>
      <w:ind w:left="5103" w:right="-567"/>
      <w:jc w:val="left"/>
    </w:pPr>
  </w:style>
  <w:style w:type="paragraph" w:customStyle="1" w:styleId="References">
    <w:name w:val="References"/>
    <w:basedOn w:val="Normal"/>
    <w:next w:val="AddressTR"/>
    <w:pPr>
      <w:ind w:left="5103"/>
      <w:jc w:val="left"/>
    </w:pPr>
    <w:rPr>
      <w:sz w:val="20"/>
    </w:rPr>
  </w:style>
  <w:style w:type="paragraph" w:styleId="DocumentMap">
    <w:name w:val="Document Map"/>
    <w:basedOn w:val="Normal"/>
    <w:semiHidden/>
    <w:pPr>
      <w:shd w:val="clear" w:color="auto" w:fill="000080"/>
    </w:pPr>
    <w:rPr>
      <w:rFonts w:ascii="Tahoma" w:hAnsi="Tahoma"/>
    </w:rPr>
  </w:style>
  <w:style w:type="paragraph" w:customStyle="1" w:styleId="DoubSign">
    <w:name w:val="DoubSign"/>
    <w:basedOn w:val="Normal"/>
    <w:next w:val="Enclosures"/>
    <w:pPr>
      <w:tabs>
        <w:tab w:val="left" w:pos="5103"/>
      </w:tabs>
      <w:spacing w:before="1200" w:after="0"/>
      <w:jc w:val="left"/>
    </w:pPr>
  </w:style>
  <w:style w:type="paragraph" w:customStyle="1" w:styleId="Enclosures">
    <w:name w:val="Enclosures"/>
    <w:basedOn w:val="Normal"/>
    <w:pPr>
      <w:keepNext/>
      <w:keepLines/>
      <w:tabs>
        <w:tab w:val="left" w:pos="5642"/>
      </w:tabs>
      <w:spacing w:before="480" w:after="0"/>
      <w:ind w:left="1191" w:hanging="1191"/>
      <w:jc w:val="left"/>
    </w:pPr>
  </w:style>
  <w:style w:type="paragraph" w:styleId="EndnoteText">
    <w:name w:val="endnote text"/>
    <w:basedOn w:val="Normal"/>
    <w:semiHidden/>
    <w:rPr>
      <w:sz w:val="20"/>
    </w:rPr>
  </w:style>
  <w:style w:type="paragraph" w:styleId="EnvelopeAddress">
    <w:name w:val="envelope address"/>
    <w:basedOn w:val="Normal"/>
    <w:pPr>
      <w:framePr w:w="7920" w:h="1980" w:hRule="exact" w:hSpace="180" w:wrap="auto" w:hAnchor="page" w:xAlign="center" w:yAlign="bottom"/>
      <w:spacing w:after="0"/>
    </w:pPr>
  </w:style>
  <w:style w:type="paragraph" w:styleId="EnvelopeReturn">
    <w:name w:val="envelope return"/>
    <w:basedOn w:val="Normal"/>
    <w:pPr>
      <w:spacing w:after="0"/>
    </w:pPr>
    <w:rPr>
      <w:sz w:val="20"/>
    </w:rPr>
  </w:style>
  <w:style w:type="paragraph" w:styleId="Footer">
    <w:name w:val="footer"/>
    <w:basedOn w:val="Normal"/>
    <w:link w:val="FooterChar"/>
    <w:pPr>
      <w:spacing w:after="0"/>
      <w:ind w:right="-567"/>
      <w:jc w:val="left"/>
    </w:pPr>
    <w:rPr>
      <w:rFonts w:ascii="Arial" w:hAnsi="Arial"/>
      <w:sz w:val="16"/>
    </w:rPr>
  </w:style>
  <w:style w:type="paragraph" w:styleId="FootnoteText">
    <w:name w:val="footnote text"/>
    <w:aliases w:val=" Char,Footnote Text Char Char,Footnote Text Char Char Char Char,Footnote Text Char Char Char Char Char,Footnote Text Char Char Char Char Char Char Char Char,Footnote text,Schriftart: 10 pt,Schriftart: 8 pt,Schriftart: 9 pt,WB-Fußnotentext"/>
    <w:basedOn w:val="Normal"/>
    <w:link w:val="FootnoteTextChar"/>
    <w:uiPriority w:val="99"/>
    <w:qFormat/>
    <w:pPr>
      <w:ind w:left="357" w:hanging="357"/>
    </w:pPr>
    <w:rPr>
      <w:sz w:val="20"/>
    </w:rPr>
  </w:style>
  <w:style w:type="paragraph" w:styleId="Header">
    <w:name w:val="header"/>
    <w:basedOn w:val="Normal"/>
    <w:link w:val="HeaderChar"/>
    <w:uiPriority w:val="99"/>
    <w:pPr>
      <w:tabs>
        <w:tab w:val="center" w:pos="4153"/>
        <w:tab w:val="right" w:pos="8306"/>
      </w:tabs>
    </w:pPr>
  </w:style>
  <w:style w:type="paragraph" w:styleId="Index1">
    <w:name w:val="index 1"/>
    <w:basedOn w:val="Normal"/>
    <w:next w:val="Normal"/>
    <w:autoRedefine/>
    <w:semiHidden/>
    <w:pPr>
      <w:ind w:left="240" w:hanging="240"/>
    </w:pPr>
  </w:style>
  <w:style w:type="paragraph" w:styleId="Index2">
    <w:name w:val="index 2"/>
    <w:basedOn w:val="Normal"/>
    <w:next w:val="Normal"/>
    <w:autoRedefine/>
    <w:semiHidden/>
    <w:pPr>
      <w:ind w:left="480" w:hanging="240"/>
    </w:pPr>
  </w:style>
  <w:style w:type="paragraph" w:styleId="Index3">
    <w:name w:val="index 3"/>
    <w:basedOn w:val="Normal"/>
    <w:next w:val="Normal"/>
    <w:autoRedefine/>
    <w:semiHidden/>
    <w:pPr>
      <w:ind w:left="720" w:hanging="240"/>
    </w:pPr>
  </w:style>
  <w:style w:type="paragraph" w:styleId="Index4">
    <w:name w:val="index 4"/>
    <w:basedOn w:val="Normal"/>
    <w:next w:val="Normal"/>
    <w:autoRedefine/>
    <w:semiHidden/>
    <w:pPr>
      <w:ind w:left="960" w:hanging="240"/>
    </w:pPr>
  </w:style>
  <w:style w:type="paragraph" w:styleId="Index5">
    <w:name w:val="index 5"/>
    <w:basedOn w:val="Normal"/>
    <w:next w:val="Normal"/>
    <w:autoRedefine/>
    <w:semiHidden/>
    <w:pPr>
      <w:ind w:left="1200" w:hanging="240"/>
    </w:pPr>
  </w:style>
  <w:style w:type="paragraph" w:styleId="Index6">
    <w:name w:val="index 6"/>
    <w:basedOn w:val="Normal"/>
    <w:next w:val="Normal"/>
    <w:autoRedefine/>
    <w:semiHidden/>
    <w:pPr>
      <w:ind w:left="1440" w:hanging="240"/>
    </w:pPr>
  </w:style>
  <w:style w:type="paragraph" w:styleId="Index7">
    <w:name w:val="index 7"/>
    <w:basedOn w:val="Normal"/>
    <w:next w:val="Normal"/>
    <w:autoRedefine/>
    <w:semiHidden/>
    <w:pPr>
      <w:ind w:left="1680" w:hanging="240"/>
    </w:pPr>
  </w:style>
  <w:style w:type="paragraph" w:styleId="Index8">
    <w:name w:val="index 8"/>
    <w:basedOn w:val="Normal"/>
    <w:next w:val="Normal"/>
    <w:autoRedefine/>
    <w:semiHidden/>
    <w:pPr>
      <w:ind w:left="1920" w:hanging="240"/>
    </w:pPr>
  </w:style>
  <w:style w:type="paragraph" w:styleId="Index9">
    <w:name w:val="index 9"/>
    <w:basedOn w:val="Normal"/>
    <w:next w:val="Normal"/>
    <w:autoRedefine/>
    <w:semiHidden/>
    <w:pPr>
      <w:ind w:left="2160" w:hanging="240"/>
    </w:pPr>
  </w:style>
  <w:style w:type="paragraph" w:styleId="IndexHeading">
    <w:name w:val="index heading"/>
    <w:basedOn w:val="Normal"/>
    <w:next w:val="Index1"/>
    <w:semiHidden/>
    <w:rPr>
      <w:rFonts w:ascii="Arial" w:hAnsi="Arial"/>
      <w:b/>
    </w:rPr>
  </w:style>
  <w:style w:type="paragraph" w:styleId="List">
    <w:name w:val="List"/>
    <w:basedOn w:val="Normal"/>
    <w:pPr>
      <w:ind w:left="283" w:hanging="283"/>
    </w:pPr>
  </w:style>
  <w:style w:type="paragraph" w:styleId="List2">
    <w:name w:val="List 2"/>
    <w:basedOn w:val="Normal"/>
    <w:pPr>
      <w:ind w:left="566" w:hanging="283"/>
    </w:pPr>
  </w:style>
  <w:style w:type="paragraph" w:styleId="List3">
    <w:name w:val="List 3"/>
    <w:basedOn w:val="Normal"/>
    <w:pPr>
      <w:ind w:left="849" w:hanging="283"/>
    </w:pPr>
  </w:style>
  <w:style w:type="paragraph" w:styleId="List4">
    <w:name w:val="List 4"/>
    <w:basedOn w:val="Normal"/>
    <w:pPr>
      <w:ind w:left="1132" w:hanging="283"/>
    </w:pPr>
  </w:style>
  <w:style w:type="paragraph" w:styleId="List5">
    <w:name w:val="List 5"/>
    <w:basedOn w:val="Normal"/>
    <w:pPr>
      <w:ind w:left="1415" w:hanging="283"/>
    </w:pPr>
  </w:style>
  <w:style w:type="paragraph" w:styleId="ListBullet">
    <w:name w:val="List Bullet"/>
    <w:basedOn w:val="Normal"/>
    <w:pPr>
      <w:numPr>
        <w:numId w:val="4"/>
      </w:numPr>
    </w:pPr>
  </w:style>
  <w:style w:type="paragraph" w:styleId="ListBullet2">
    <w:name w:val="List Bullet 2"/>
    <w:basedOn w:val="Text2"/>
    <w:pPr>
      <w:numPr>
        <w:numId w:val="6"/>
      </w:numPr>
      <w:tabs>
        <w:tab w:val="clear" w:pos="2302"/>
      </w:tabs>
    </w:pPr>
  </w:style>
  <w:style w:type="paragraph" w:styleId="ListBullet3">
    <w:name w:val="List Bullet 3"/>
    <w:basedOn w:val="Text3"/>
    <w:pPr>
      <w:numPr>
        <w:numId w:val="7"/>
      </w:numPr>
      <w:tabs>
        <w:tab w:val="clear" w:pos="2302"/>
      </w:tabs>
    </w:pPr>
  </w:style>
  <w:style w:type="paragraph" w:styleId="ListBullet4">
    <w:name w:val="List Bullet 4"/>
    <w:basedOn w:val="Text4"/>
    <w:pPr>
      <w:numPr>
        <w:numId w:val="8"/>
      </w:numPr>
      <w:tabs>
        <w:tab w:val="clear" w:pos="2302"/>
      </w:tabs>
    </w:pPr>
  </w:style>
  <w:style w:type="paragraph" w:styleId="ListBullet5">
    <w:name w:val="List Bullet 5"/>
    <w:basedOn w:val="Normal"/>
    <w:autoRedefine/>
    <w:pPr>
      <w:numPr>
        <w:numId w:val="1"/>
      </w:numPr>
    </w:pPr>
  </w:style>
  <w:style w:type="paragraph" w:styleId="ListContinue">
    <w:name w:val="List Continue"/>
    <w:basedOn w:val="Normal"/>
    <w:pPr>
      <w:spacing w:after="120"/>
      <w:ind w:left="283"/>
    </w:pPr>
  </w:style>
  <w:style w:type="paragraph" w:styleId="ListContinue2">
    <w:name w:val="List Continue 2"/>
    <w:basedOn w:val="Normal"/>
    <w:pPr>
      <w:spacing w:after="120"/>
      <w:ind w:left="566"/>
    </w:pPr>
  </w:style>
  <w:style w:type="paragraph" w:styleId="ListContinue3">
    <w:name w:val="List Continue 3"/>
    <w:basedOn w:val="Normal"/>
    <w:pPr>
      <w:spacing w:after="120"/>
      <w:ind w:left="849"/>
    </w:pPr>
  </w:style>
  <w:style w:type="paragraph" w:styleId="ListContinue4">
    <w:name w:val="List Continue 4"/>
    <w:basedOn w:val="Normal"/>
    <w:pPr>
      <w:spacing w:after="120"/>
      <w:ind w:left="1132"/>
    </w:pPr>
  </w:style>
  <w:style w:type="paragraph" w:styleId="ListContinue5">
    <w:name w:val="List Continue 5"/>
    <w:basedOn w:val="Normal"/>
    <w:pPr>
      <w:spacing w:after="120"/>
      <w:ind w:left="1415"/>
    </w:pPr>
  </w:style>
  <w:style w:type="paragraph" w:styleId="ListNumber">
    <w:name w:val="List Number"/>
    <w:basedOn w:val="Normal"/>
    <w:pPr>
      <w:numPr>
        <w:numId w:val="14"/>
      </w:numPr>
    </w:pPr>
  </w:style>
  <w:style w:type="paragraph" w:styleId="ListNumber2">
    <w:name w:val="List Number 2"/>
    <w:basedOn w:val="Text2"/>
    <w:pPr>
      <w:numPr>
        <w:numId w:val="16"/>
      </w:numPr>
      <w:tabs>
        <w:tab w:val="clear" w:pos="2302"/>
      </w:tabs>
    </w:pPr>
  </w:style>
  <w:style w:type="paragraph" w:styleId="ListNumber3">
    <w:name w:val="List Number 3"/>
    <w:basedOn w:val="Text3"/>
    <w:pPr>
      <w:numPr>
        <w:numId w:val="17"/>
      </w:numPr>
      <w:tabs>
        <w:tab w:val="clear" w:pos="2302"/>
      </w:tabs>
    </w:pPr>
  </w:style>
  <w:style w:type="paragraph" w:styleId="ListNumber4">
    <w:name w:val="List Number 4"/>
    <w:basedOn w:val="Text4"/>
    <w:pPr>
      <w:numPr>
        <w:numId w:val="18"/>
      </w:numPr>
      <w:tabs>
        <w:tab w:val="clear" w:pos="2302"/>
      </w:tabs>
    </w:pPr>
  </w:style>
  <w:style w:type="paragraph" w:styleId="ListNumber5">
    <w:name w:val="List Number 5"/>
    <w:basedOn w:val="Normal"/>
    <w:pPr>
      <w:numPr>
        <w:numId w:val="2"/>
      </w:numPr>
    </w:pPr>
  </w:style>
  <w:style w:type="paragraph" w:styleId="Macro">
    <w:name w:val="macro"/>
    <w:semiHidden/>
    <w:pPr>
      <w:tabs>
        <w:tab w:val="left" w:pos="480"/>
        <w:tab w:val="left" w:pos="960"/>
        <w:tab w:val="left" w:pos="1440"/>
        <w:tab w:val="left" w:pos="1920"/>
        <w:tab w:val="left" w:pos="2400"/>
        <w:tab w:val="left" w:pos="2880"/>
        <w:tab w:val="left" w:pos="3360"/>
        <w:tab w:val="left" w:pos="3840"/>
        <w:tab w:val="left" w:pos="4320"/>
      </w:tabs>
      <w:spacing w:after="240"/>
      <w:jc w:val="both"/>
    </w:pPr>
    <w:rPr>
      <w:rFonts w:ascii="Courier New" w:hAnsi="Courier New"/>
      <w:lang w:eastAsia="en-US"/>
    </w:rPr>
  </w:style>
  <w:style w:type="paragraph" w:styleId="MessageHeader">
    <w:name w:val="Message Header"/>
    <w:basedOn w:val="Normal"/>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rPr>
  </w:style>
  <w:style w:type="paragraph" w:styleId="NormalIndent">
    <w:name w:val="Normal Indent"/>
    <w:basedOn w:val="Normal"/>
    <w:pPr>
      <w:ind w:left="720"/>
    </w:pPr>
  </w:style>
  <w:style w:type="paragraph" w:customStyle="1" w:styleId="NoteHeading">
    <w:name w:val="Note Heading"/>
    <w:basedOn w:val="Normal"/>
    <w:next w:val="Normal"/>
  </w:style>
  <w:style w:type="paragraph" w:customStyle="1" w:styleId="NoteHead">
    <w:name w:val="NoteHead"/>
    <w:basedOn w:val="Normal"/>
    <w:next w:val="Subject"/>
    <w:pPr>
      <w:spacing w:before="720" w:after="720"/>
      <w:jc w:val="center"/>
    </w:pPr>
    <w:rPr>
      <w:b/>
      <w:smallCaps/>
    </w:rPr>
  </w:style>
  <w:style w:type="paragraph" w:customStyle="1" w:styleId="Subject">
    <w:name w:val="Subject"/>
    <w:basedOn w:val="Normal"/>
    <w:next w:val="Normal"/>
    <w:pPr>
      <w:spacing w:after="480"/>
      <w:ind w:left="1531" w:hanging="1531"/>
      <w:jc w:val="left"/>
    </w:pPr>
    <w:rPr>
      <w:b/>
    </w:rPr>
  </w:style>
  <w:style w:type="paragraph" w:customStyle="1" w:styleId="NoteList">
    <w:name w:val="NoteList"/>
    <w:basedOn w:val="Normal"/>
    <w:next w:val="Subject"/>
    <w:pPr>
      <w:tabs>
        <w:tab w:val="left" w:pos="5823"/>
      </w:tabs>
      <w:spacing w:before="720" w:after="720"/>
      <w:ind w:left="5104" w:hanging="3119"/>
      <w:jc w:val="left"/>
    </w:pPr>
    <w:rPr>
      <w:b/>
      <w:smallCaps/>
    </w:rPr>
  </w:style>
  <w:style w:type="paragraph" w:customStyle="1" w:styleId="NumPar1">
    <w:name w:val="NumPar 1"/>
    <w:basedOn w:val="Heading1"/>
    <w:next w:val="Text1"/>
    <w:pPr>
      <w:keepNext w:val="0"/>
      <w:spacing w:before="0"/>
      <w:outlineLvl w:val="9"/>
    </w:pPr>
    <w:rPr>
      <w:b w:val="0"/>
      <w:smallCaps w:val="0"/>
    </w:rPr>
  </w:style>
  <w:style w:type="paragraph" w:customStyle="1" w:styleId="NumPar2">
    <w:name w:val="NumPar 2"/>
    <w:basedOn w:val="Heading2"/>
    <w:next w:val="Text2"/>
    <w:pPr>
      <w:keepNext w:val="0"/>
      <w:outlineLvl w:val="9"/>
    </w:pPr>
    <w:rPr>
      <w:b w:val="0"/>
    </w:rPr>
  </w:style>
  <w:style w:type="paragraph" w:customStyle="1" w:styleId="NumPar3">
    <w:name w:val="NumPar 3"/>
    <w:basedOn w:val="Heading3"/>
    <w:next w:val="Text3"/>
    <w:pPr>
      <w:keepNext w:val="0"/>
      <w:outlineLvl w:val="9"/>
    </w:pPr>
    <w:rPr>
      <w:i w:val="0"/>
    </w:rPr>
  </w:style>
  <w:style w:type="paragraph" w:customStyle="1" w:styleId="NumPar4">
    <w:name w:val="NumPar 4"/>
    <w:basedOn w:val="Heading4"/>
    <w:next w:val="Text4"/>
    <w:pPr>
      <w:keepNext w:val="0"/>
      <w:outlineLvl w:val="9"/>
    </w:pPr>
  </w:style>
  <w:style w:type="paragraph" w:customStyle="1" w:styleId="PartTitle">
    <w:name w:val="PartTitle"/>
    <w:basedOn w:val="Normal"/>
    <w:next w:val="ChapterTitle"/>
    <w:pPr>
      <w:keepNext/>
      <w:pageBreakBefore/>
      <w:spacing w:after="480"/>
      <w:jc w:val="center"/>
    </w:pPr>
    <w:rPr>
      <w:b/>
      <w:sz w:val="36"/>
    </w:rPr>
  </w:style>
  <w:style w:type="paragraph" w:styleId="PlainText">
    <w:name w:val="Plain Text"/>
    <w:basedOn w:val="Normal"/>
    <w:rPr>
      <w:rFonts w:ascii="Courier New" w:hAnsi="Courier New"/>
      <w:sz w:val="20"/>
    </w:rPr>
  </w:style>
  <w:style w:type="paragraph" w:styleId="Salutation">
    <w:name w:val="Salutation"/>
    <w:basedOn w:val="Normal"/>
    <w:next w:val="Normal"/>
  </w:style>
  <w:style w:type="paragraph" w:styleId="Signature">
    <w:name w:val="Signature"/>
    <w:basedOn w:val="Normal"/>
    <w:next w:val="Enclosures"/>
    <w:pPr>
      <w:tabs>
        <w:tab w:val="left" w:pos="5103"/>
      </w:tabs>
      <w:spacing w:before="1200" w:after="0"/>
      <w:ind w:left="5103"/>
      <w:jc w:val="center"/>
    </w:pPr>
  </w:style>
  <w:style w:type="paragraph" w:styleId="Subtitle">
    <w:name w:val="Subtitle"/>
    <w:basedOn w:val="Normal"/>
    <w:qFormat/>
    <w:pPr>
      <w:spacing w:after="60"/>
      <w:jc w:val="center"/>
      <w:outlineLvl w:val="1"/>
    </w:pPr>
    <w:rPr>
      <w:rFonts w:ascii="Arial" w:hAnsi="Arial"/>
    </w:rPr>
  </w:style>
  <w:style w:type="paragraph" w:customStyle="1" w:styleId="SubTitle1">
    <w:name w:val="SubTitle 1"/>
    <w:basedOn w:val="Normal"/>
    <w:next w:val="SubTitle2"/>
    <w:pPr>
      <w:jc w:val="center"/>
    </w:pPr>
    <w:rPr>
      <w:b/>
      <w:sz w:val="40"/>
    </w:rPr>
  </w:style>
  <w:style w:type="paragraph" w:customStyle="1" w:styleId="SubTitle2">
    <w:name w:val="SubTitle 2"/>
    <w:basedOn w:val="Normal"/>
    <w:pPr>
      <w:jc w:val="center"/>
    </w:pPr>
    <w:rPr>
      <w:b/>
      <w:sz w:val="32"/>
    </w:rPr>
  </w:style>
  <w:style w:type="paragraph" w:styleId="TableofAuthorities">
    <w:name w:val="table of authorities"/>
    <w:basedOn w:val="Normal"/>
    <w:next w:val="Normal"/>
    <w:semiHidden/>
    <w:pPr>
      <w:ind w:left="240" w:hanging="240"/>
    </w:pPr>
  </w:style>
  <w:style w:type="paragraph" w:styleId="TableofFigures">
    <w:name w:val="table of figures"/>
    <w:basedOn w:val="Normal"/>
    <w:next w:val="Normal"/>
    <w:semiHidden/>
    <w:pPr>
      <w:ind w:left="480" w:hanging="480"/>
    </w:pPr>
  </w:style>
  <w:style w:type="paragraph" w:styleId="Title">
    <w:name w:val="Title"/>
    <w:basedOn w:val="Normal"/>
    <w:next w:val="SubTitle1"/>
    <w:qFormat/>
    <w:pPr>
      <w:spacing w:after="480"/>
      <w:jc w:val="center"/>
    </w:pPr>
    <w:rPr>
      <w:b/>
      <w:kern w:val="28"/>
      <w:sz w:val="48"/>
    </w:rPr>
  </w:style>
  <w:style w:type="paragraph" w:styleId="TOAHeading">
    <w:name w:val="toa heading"/>
    <w:basedOn w:val="Normal"/>
    <w:next w:val="Normal"/>
    <w:semiHidden/>
    <w:pPr>
      <w:spacing w:before="120"/>
    </w:pPr>
    <w:rPr>
      <w:rFonts w:ascii="Arial" w:hAnsi="Arial"/>
      <w:b/>
    </w:rPr>
  </w:style>
  <w:style w:type="paragraph" w:styleId="TOC1">
    <w:name w:val="toc 1"/>
    <w:basedOn w:val="Normal"/>
    <w:next w:val="Normal"/>
    <w:semiHidden/>
    <w:pPr>
      <w:tabs>
        <w:tab w:val="right" w:leader="dot" w:pos="8640"/>
      </w:tabs>
      <w:spacing w:before="120" w:after="120"/>
      <w:ind w:left="482" w:right="720" w:hanging="482"/>
    </w:pPr>
    <w:rPr>
      <w:caps/>
    </w:rPr>
  </w:style>
  <w:style w:type="paragraph" w:styleId="TOC2">
    <w:name w:val="toc 2"/>
    <w:basedOn w:val="Normal"/>
    <w:next w:val="Normal"/>
    <w:semiHidden/>
    <w:pPr>
      <w:tabs>
        <w:tab w:val="right" w:leader="dot" w:pos="8640"/>
      </w:tabs>
      <w:spacing w:before="60" w:after="60"/>
      <w:ind w:left="1077" w:right="720" w:hanging="595"/>
    </w:pPr>
  </w:style>
  <w:style w:type="paragraph" w:styleId="TOC3">
    <w:name w:val="toc 3"/>
    <w:basedOn w:val="Normal"/>
    <w:next w:val="Normal"/>
    <w:semiHidden/>
    <w:pPr>
      <w:tabs>
        <w:tab w:val="right" w:leader="dot" w:pos="8640"/>
      </w:tabs>
      <w:spacing w:before="60" w:after="60"/>
      <w:ind w:left="1916" w:right="720" w:hanging="839"/>
    </w:pPr>
  </w:style>
  <w:style w:type="paragraph" w:styleId="TOC4">
    <w:name w:val="toc 4"/>
    <w:basedOn w:val="Normal"/>
    <w:next w:val="Normal"/>
    <w:semiHidden/>
    <w:pPr>
      <w:tabs>
        <w:tab w:val="right" w:leader="dot" w:pos="8641"/>
      </w:tabs>
      <w:spacing w:before="60" w:after="60"/>
      <w:ind w:left="2880" w:right="720" w:hanging="964"/>
    </w:pPr>
  </w:style>
  <w:style w:type="paragraph" w:styleId="TOC5">
    <w:name w:val="toc 5"/>
    <w:basedOn w:val="Normal"/>
    <w:next w:val="Normal"/>
    <w:semiHidden/>
    <w:pPr>
      <w:tabs>
        <w:tab w:val="right" w:leader="dot" w:pos="8641"/>
      </w:tabs>
      <w:spacing w:before="240" w:after="120"/>
      <w:ind w:right="720"/>
    </w:pPr>
    <w:rPr>
      <w:caps/>
    </w:rPr>
  </w:style>
  <w:style w:type="paragraph" w:styleId="TOC6">
    <w:name w:val="toc 6"/>
    <w:basedOn w:val="Normal"/>
    <w:next w:val="Normal"/>
    <w:autoRedefine/>
    <w:semiHidden/>
    <w:pPr>
      <w:ind w:left="1200"/>
    </w:pPr>
  </w:style>
  <w:style w:type="paragraph" w:styleId="TOC7">
    <w:name w:val="toc 7"/>
    <w:basedOn w:val="Normal"/>
    <w:next w:val="Normal"/>
    <w:autoRedefine/>
    <w:semiHidden/>
    <w:pPr>
      <w:ind w:left="1440"/>
    </w:pPr>
  </w:style>
  <w:style w:type="paragraph" w:styleId="TOC8">
    <w:name w:val="toc 8"/>
    <w:basedOn w:val="Normal"/>
    <w:next w:val="Normal"/>
    <w:autoRedefine/>
    <w:semiHidden/>
    <w:pPr>
      <w:ind w:left="1680"/>
    </w:pPr>
  </w:style>
  <w:style w:type="paragraph" w:styleId="TOC9">
    <w:name w:val="toc 9"/>
    <w:basedOn w:val="Normal"/>
    <w:next w:val="Normal"/>
    <w:autoRedefine/>
    <w:semiHidden/>
    <w:pPr>
      <w:ind w:left="1920"/>
    </w:pPr>
  </w:style>
  <w:style w:type="paragraph" w:customStyle="1" w:styleId="YReferences">
    <w:name w:val="YReferences"/>
    <w:basedOn w:val="Normal"/>
    <w:next w:val="Normal"/>
    <w:pPr>
      <w:spacing w:after="480"/>
      <w:ind w:left="1531" w:hanging="1531"/>
    </w:pPr>
  </w:style>
  <w:style w:type="paragraph" w:customStyle="1" w:styleId="ListBullet1">
    <w:name w:val="List Bullet 1"/>
    <w:basedOn w:val="Text1"/>
    <w:pPr>
      <w:numPr>
        <w:numId w:val="5"/>
      </w:numPr>
    </w:pPr>
  </w:style>
  <w:style w:type="paragraph" w:customStyle="1" w:styleId="ListDash">
    <w:name w:val="List Dash"/>
    <w:basedOn w:val="Normal"/>
    <w:pPr>
      <w:numPr>
        <w:numId w:val="9"/>
      </w:numPr>
    </w:pPr>
  </w:style>
  <w:style w:type="paragraph" w:customStyle="1" w:styleId="ListDash1">
    <w:name w:val="List Dash 1"/>
    <w:basedOn w:val="Text1"/>
    <w:pPr>
      <w:numPr>
        <w:numId w:val="10"/>
      </w:numPr>
    </w:pPr>
  </w:style>
  <w:style w:type="paragraph" w:customStyle="1" w:styleId="ListDash2">
    <w:name w:val="List Dash 2"/>
    <w:basedOn w:val="Text2"/>
    <w:pPr>
      <w:numPr>
        <w:numId w:val="11"/>
      </w:numPr>
      <w:tabs>
        <w:tab w:val="clear" w:pos="2302"/>
      </w:tabs>
    </w:pPr>
  </w:style>
  <w:style w:type="paragraph" w:customStyle="1" w:styleId="ListDash3">
    <w:name w:val="List Dash 3"/>
    <w:basedOn w:val="Text3"/>
    <w:pPr>
      <w:numPr>
        <w:numId w:val="12"/>
      </w:numPr>
      <w:tabs>
        <w:tab w:val="clear" w:pos="2302"/>
      </w:tabs>
    </w:pPr>
  </w:style>
  <w:style w:type="paragraph" w:customStyle="1" w:styleId="ListDash4">
    <w:name w:val="List Dash 4"/>
    <w:basedOn w:val="Text4"/>
    <w:pPr>
      <w:numPr>
        <w:numId w:val="13"/>
      </w:numPr>
      <w:tabs>
        <w:tab w:val="clear" w:pos="2302"/>
      </w:tabs>
    </w:pPr>
  </w:style>
  <w:style w:type="paragraph" w:customStyle="1" w:styleId="ListNumberLevel2">
    <w:name w:val="List Number (Level 2)"/>
    <w:basedOn w:val="Normal"/>
    <w:pPr>
      <w:numPr>
        <w:ilvl w:val="1"/>
        <w:numId w:val="14"/>
      </w:numPr>
    </w:pPr>
  </w:style>
  <w:style w:type="paragraph" w:customStyle="1" w:styleId="ListNumberLevel3">
    <w:name w:val="List Number (Level 3)"/>
    <w:basedOn w:val="Normal"/>
    <w:pPr>
      <w:numPr>
        <w:ilvl w:val="2"/>
        <w:numId w:val="14"/>
      </w:numPr>
    </w:pPr>
  </w:style>
  <w:style w:type="paragraph" w:customStyle="1" w:styleId="ListNumberLevel4">
    <w:name w:val="List Number (Level 4)"/>
    <w:basedOn w:val="Normal"/>
    <w:pPr>
      <w:numPr>
        <w:ilvl w:val="3"/>
        <w:numId w:val="14"/>
      </w:numPr>
    </w:pPr>
  </w:style>
  <w:style w:type="paragraph" w:customStyle="1" w:styleId="ListNumber1">
    <w:name w:val="List Number 1"/>
    <w:basedOn w:val="Text1"/>
    <w:pPr>
      <w:numPr>
        <w:numId w:val="15"/>
      </w:numPr>
    </w:pPr>
  </w:style>
  <w:style w:type="paragraph" w:customStyle="1" w:styleId="ListNumber1Level2">
    <w:name w:val="List Number 1 (Level 2)"/>
    <w:basedOn w:val="Text1"/>
    <w:pPr>
      <w:numPr>
        <w:ilvl w:val="1"/>
        <w:numId w:val="15"/>
      </w:numPr>
    </w:pPr>
  </w:style>
  <w:style w:type="paragraph" w:customStyle="1" w:styleId="ListNumber1Level3">
    <w:name w:val="List Number 1 (Level 3)"/>
    <w:basedOn w:val="Text1"/>
    <w:pPr>
      <w:numPr>
        <w:ilvl w:val="2"/>
        <w:numId w:val="15"/>
      </w:numPr>
    </w:pPr>
  </w:style>
  <w:style w:type="paragraph" w:customStyle="1" w:styleId="ListNumber1Level4">
    <w:name w:val="List Number 1 (Level 4)"/>
    <w:basedOn w:val="Text1"/>
    <w:pPr>
      <w:numPr>
        <w:ilvl w:val="3"/>
        <w:numId w:val="15"/>
      </w:numPr>
    </w:pPr>
  </w:style>
  <w:style w:type="paragraph" w:customStyle="1" w:styleId="ListNumber2Level2">
    <w:name w:val="List Number 2 (Level 2)"/>
    <w:basedOn w:val="Text2"/>
    <w:pPr>
      <w:numPr>
        <w:ilvl w:val="1"/>
        <w:numId w:val="16"/>
      </w:numPr>
      <w:tabs>
        <w:tab w:val="clear" w:pos="2302"/>
      </w:tabs>
    </w:pPr>
  </w:style>
  <w:style w:type="paragraph" w:customStyle="1" w:styleId="ListNumber2Level3">
    <w:name w:val="List Number 2 (Level 3)"/>
    <w:basedOn w:val="Text2"/>
    <w:pPr>
      <w:numPr>
        <w:ilvl w:val="2"/>
        <w:numId w:val="16"/>
      </w:numPr>
      <w:tabs>
        <w:tab w:val="clear" w:pos="2302"/>
      </w:tabs>
    </w:pPr>
  </w:style>
  <w:style w:type="paragraph" w:customStyle="1" w:styleId="ListNumber2Level4">
    <w:name w:val="List Number 2 (Level 4)"/>
    <w:basedOn w:val="Text2"/>
    <w:pPr>
      <w:numPr>
        <w:ilvl w:val="3"/>
        <w:numId w:val="16"/>
      </w:numPr>
      <w:tabs>
        <w:tab w:val="clear" w:pos="2302"/>
      </w:tabs>
    </w:pPr>
  </w:style>
  <w:style w:type="paragraph" w:customStyle="1" w:styleId="ListNumber3Level2">
    <w:name w:val="List Number 3 (Level 2)"/>
    <w:basedOn w:val="Text3"/>
    <w:pPr>
      <w:numPr>
        <w:ilvl w:val="1"/>
        <w:numId w:val="17"/>
      </w:numPr>
      <w:tabs>
        <w:tab w:val="clear" w:pos="2302"/>
      </w:tabs>
    </w:pPr>
  </w:style>
  <w:style w:type="paragraph" w:customStyle="1" w:styleId="ListNumber3Level3">
    <w:name w:val="List Number 3 (Level 3)"/>
    <w:basedOn w:val="Text3"/>
    <w:pPr>
      <w:numPr>
        <w:ilvl w:val="2"/>
        <w:numId w:val="17"/>
      </w:numPr>
      <w:tabs>
        <w:tab w:val="clear" w:pos="2302"/>
      </w:tabs>
    </w:pPr>
  </w:style>
  <w:style w:type="paragraph" w:customStyle="1" w:styleId="ListNumber3Level4">
    <w:name w:val="List Number 3 (Level 4)"/>
    <w:basedOn w:val="Text3"/>
    <w:pPr>
      <w:numPr>
        <w:ilvl w:val="3"/>
        <w:numId w:val="17"/>
      </w:numPr>
      <w:tabs>
        <w:tab w:val="clear" w:pos="2302"/>
      </w:tabs>
    </w:pPr>
  </w:style>
  <w:style w:type="paragraph" w:customStyle="1" w:styleId="ListNumber4Level2">
    <w:name w:val="List Number 4 (Level 2)"/>
    <w:basedOn w:val="Text4"/>
    <w:pPr>
      <w:numPr>
        <w:ilvl w:val="1"/>
        <w:numId w:val="18"/>
      </w:numPr>
      <w:tabs>
        <w:tab w:val="clear" w:pos="2302"/>
      </w:tabs>
    </w:pPr>
  </w:style>
  <w:style w:type="paragraph" w:customStyle="1" w:styleId="ListNumber4Level3">
    <w:name w:val="List Number 4 (Level 3)"/>
    <w:basedOn w:val="Text4"/>
    <w:pPr>
      <w:numPr>
        <w:ilvl w:val="2"/>
        <w:numId w:val="18"/>
      </w:numPr>
      <w:tabs>
        <w:tab w:val="clear" w:pos="2302"/>
      </w:tabs>
    </w:pPr>
  </w:style>
  <w:style w:type="paragraph" w:customStyle="1" w:styleId="ListNumber4Level4">
    <w:name w:val="List Number 4 (Level 4)"/>
    <w:basedOn w:val="Text4"/>
    <w:pPr>
      <w:numPr>
        <w:ilvl w:val="3"/>
        <w:numId w:val="18"/>
      </w:numPr>
      <w:tabs>
        <w:tab w:val="clear" w:pos="2302"/>
      </w:tabs>
    </w:pPr>
  </w:style>
  <w:style w:type="paragraph" w:styleId="TOCHeading">
    <w:name w:val="TOC Heading"/>
    <w:basedOn w:val="Normal"/>
    <w:next w:val="Normal"/>
    <w:qFormat/>
    <w:pPr>
      <w:keepNext/>
      <w:spacing w:before="240"/>
      <w:jc w:val="center"/>
    </w:pPr>
    <w:rPr>
      <w:b/>
    </w:rPr>
  </w:style>
  <w:style w:type="paragraph" w:customStyle="1" w:styleId="Contact">
    <w:name w:val="Contact"/>
    <w:basedOn w:val="Normal"/>
    <w:next w:val="Normal"/>
    <w:pPr>
      <w:spacing w:after="480"/>
      <w:ind w:left="567" w:hanging="567"/>
      <w:jc w:val="left"/>
    </w:pPr>
  </w:style>
  <w:style w:type="paragraph" w:customStyle="1" w:styleId="Designator">
    <w:name w:val="Designator"/>
    <w:basedOn w:val="Normal"/>
    <w:pPr>
      <w:spacing w:after="0"/>
      <w:jc w:val="center"/>
    </w:pPr>
    <w:rPr>
      <w:b/>
      <w:caps/>
      <w:sz w:val="32"/>
    </w:rPr>
  </w:style>
  <w:style w:type="paragraph" w:customStyle="1" w:styleId="Releasable">
    <w:name w:val="Releasable"/>
    <w:basedOn w:val="Normal"/>
    <w:qFormat/>
    <w:pPr>
      <w:spacing w:after="0"/>
      <w:jc w:val="center"/>
    </w:pPr>
    <w:rPr>
      <w:b/>
      <w:caps/>
      <w:sz w:val="32"/>
      <w:lang w:val="pl-PL"/>
    </w:rPr>
  </w:style>
  <w:style w:type="paragraph" w:customStyle="1" w:styleId="RUE">
    <w:name w:val="RUE"/>
    <w:basedOn w:val="Normal"/>
    <w:pPr>
      <w:spacing w:after="0"/>
      <w:jc w:val="center"/>
    </w:pPr>
    <w:rPr>
      <w:b/>
      <w:caps/>
      <w:sz w:val="32"/>
      <w:bdr w:val="single" w:sz="18" w:space="0" w:color="auto"/>
      <w:lang w:val="pl-PL"/>
    </w:rPr>
  </w:style>
  <w:style w:type="paragraph" w:customStyle="1" w:styleId="ConfidentialUE">
    <w:name w:val="Confidential UE"/>
    <w:basedOn w:val="Normal"/>
    <w:pPr>
      <w:spacing w:after="0"/>
      <w:jc w:val="center"/>
    </w:pPr>
    <w:rPr>
      <w:b/>
      <w:caps/>
      <w:sz w:val="32"/>
      <w:bdr w:val="single" w:sz="18" w:space="0" w:color="auto"/>
    </w:rPr>
  </w:style>
  <w:style w:type="paragraph" w:customStyle="1" w:styleId="SecretUE">
    <w:name w:val="Secret UE"/>
    <w:basedOn w:val="Normal"/>
    <w:pPr>
      <w:spacing w:after="0"/>
      <w:jc w:val="center"/>
    </w:pPr>
    <w:rPr>
      <w:b/>
      <w:caps/>
      <w:color w:val="FF0000"/>
      <w:sz w:val="32"/>
      <w:bdr w:val="single" w:sz="18" w:space="0" w:color="FF0000"/>
    </w:rPr>
  </w:style>
  <w:style w:type="paragraph" w:customStyle="1" w:styleId="TrsSecretUE">
    <w:name w:val="Très Secret UE"/>
    <w:basedOn w:val="Normal"/>
    <w:pPr>
      <w:spacing w:after="0"/>
      <w:jc w:val="center"/>
    </w:pPr>
    <w:rPr>
      <w:b/>
      <w:caps/>
      <w:color w:val="FF0000"/>
      <w:sz w:val="32"/>
      <w:bdr w:val="single" w:sz="18" w:space="0" w:color="FF0000"/>
    </w:rPr>
  </w:style>
  <w:style w:type="paragraph" w:customStyle="1" w:styleId="LegalNumPar">
    <w:name w:val="LegalNumPar"/>
    <w:basedOn w:val="Normal"/>
    <w:pPr>
      <w:numPr>
        <w:numId w:val="27"/>
      </w:numPr>
      <w:spacing w:line="360" w:lineRule="auto"/>
      <w:jc w:val="left"/>
    </w:pPr>
    <w:rPr>
      <w:rFonts w:eastAsiaTheme="minorHAnsi"/>
      <w:szCs w:val="22"/>
    </w:rPr>
  </w:style>
  <w:style w:type="paragraph" w:customStyle="1" w:styleId="LegalNumPar2">
    <w:name w:val="LegalNumPar2"/>
    <w:basedOn w:val="Normal"/>
    <w:pPr>
      <w:numPr>
        <w:ilvl w:val="1"/>
        <w:numId w:val="27"/>
      </w:numPr>
      <w:spacing w:line="360" w:lineRule="auto"/>
      <w:ind w:left="952" w:hanging="476"/>
      <w:jc w:val="left"/>
    </w:pPr>
    <w:rPr>
      <w:rFonts w:eastAsiaTheme="minorHAnsi"/>
      <w:szCs w:val="22"/>
    </w:rPr>
  </w:style>
  <w:style w:type="paragraph" w:customStyle="1" w:styleId="LegalNumPar3">
    <w:name w:val="LegalNumPar3"/>
    <w:basedOn w:val="Normal"/>
    <w:pPr>
      <w:numPr>
        <w:ilvl w:val="2"/>
        <w:numId w:val="27"/>
      </w:numPr>
      <w:spacing w:line="360" w:lineRule="auto"/>
      <w:jc w:val="left"/>
    </w:pPr>
    <w:rPr>
      <w:rFonts w:eastAsiaTheme="minorHAnsi"/>
      <w:szCs w:val="22"/>
    </w:rPr>
  </w:style>
  <w:style w:type="paragraph" w:customStyle="1" w:styleId="IAToolChapterHeading">
    <w:name w:val="IA Tool Chapter Heading"/>
    <w:basedOn w:val="Normal"/>
    <w:next w:val="Normal"/>
    <w:qFormat/>
    <w:rsid w:val="00085CA5"/>
    <w:pPr>
      <w:numPr>
        <w:numId w:val="28"/>
      </w:numPr>
      <w:tabs>
        <w:tab w:val="left" w:pos="391"/>
      </w:tabs>
    </w:pPr>
    <w:rPr>
      <w:rFonts w:ascii="Times New Roman Bold" w:hAnsi="Times New Roman Bold"/>
      <w:b/>
      <w:smallCaps/>
      <w:color w:val="548DD4"/>
      <w:sz w:val="28"/>
      <w:szCs w:val="28"/>
    </w:rPr>
  </w:style>
  <w:style w:type="character" w:customStyle="1" w:styleId="FooterChar">
    <w:name w:val="Footer Char"/>
    <w:basedOn w:val="DefaultParagraphFont"/>
    <w:link w:val="Footer"/>
    <w:rsid w:val="001E0806"/>
    <w:rPr>
      <w:rFonts w:ascii="Arial" w:hAnsi="Arial"/>
      <w:sz w:val="16"/>
      <w:lang w:eastAsia="en-US"/>
    </w:rPr>
  </w:style>
  <w:style w:type="character" w:customStyle="1" w:styleId="HeaderChar">
    <w:name w:val="Header Char"/>
    <w:basedOn w:val="DefaultParagraphFont"/>
    <w:link w:val="Header"/>
    <w:uiPriority w:val="99"/>
    <w:rsid w:val="001E0806"/>
    <w:rPr>
      <w:sz w:val="24"/>
      <w:lang w:eastAsia="en-US"/>
    </w:rPr>
  </w:style>
  <w:style w:type="character" w:styleId="PageNumber">
    <w:name w:val="page number"/>
    <w:rsid w:val="001E0806"/>
  </w:style>
  <w:style w:type="paragraph" w:styleId="BalloonText">
    <w:name w:val="Balloon Text"/>
    <w:basedOn w:val="Normal"/>
    <w:link w:val="BalloonTextChar"/>
    <w:uiPriority w:val="99"/>
    <w:semiHidden/>
    <w:unhideWhenUsed/>
    <w:rsid w:val="001E0806"/>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1E0806"/>
    <w:rPr>
      <w:rFonts w:ascii="Tahoma" w:hAnsi="Tahoma" w:cs="Tahoma"/>
      <w:sz w:val="16"/>
      <w:szCs w:val="16"/>
      <w:lang w:eastAsia="en-US"/>
    </w:rPr>
  </w:style>
  <w:style w:type="character" w:styleId="Hyperlink">
    <w:name w:val="Hyperlink"/>
    <w:basedOn w:val="DefaultParagraphFont"/>
    <w:uiPriority w:val="99"/>
    <w:unhideWhenUsed/>
    <w:rsid w:val="00E02927"/>
    <w:rPr>
      <w:color w:val="0000FF" w:themeColor="hyperlink"/>
      <w:u w:val="single"/>
    </w:rPr>
  </w:style>
  <w:style w:type="character" w:styleId="CommentReference">
    <w:name w:val="annotation reference"/>
    <w:basedOn w:val="DefaultParagraphFont"/>
    <w:uiPriority w:val="99"/>
    <w:semiHidden/>
    <w:unhideWhenUsed/>
    <w:rsid w:val="00315ECF"/>
    <w:rPr>
      <w:sz w:val="16"/>
      <w:szCs w:val="16"/>
    </w:rPr>
  </w:style>
  <w:style w:type="paragraph" w:styleId="CommentSubject">
    <w:name w:val="annotation subject"/>
    <w:basedOn w:val="CommentText"/>
    <w:next w:val="CommentText"/>
    <w:link w:val="CommentSubjectChar"/>
    <w:uiPriority w:val="99"/>
    <w:semiHidden/>
    <w:unhideWhenUsed/>
    <w:rsid w:val="00315ECF"/>
    <w:rPr>
      <w:b/>
      <w:bCs/>
    </w:rPr>
  </w:style>
  <w:style w:type="character" w:customStyle="1" w:styleId="CommentTextChar">
    <w:name w:val="Comment Text Char"/>
    <w:basedOn w:val="DefaultParagraphFont"/>
    <w:link w:val="CommentText"/>
    <w:semiHidden/>
    <w:rsid w:val="00315ECF"/>
    <w:rPr>
      <w:lang w:eastAsia="en-US"/>
    </w:rPr>
  </w:style>
  <w:style w:type="character" w:customStyle="1" w:styleId="CommentSubjectChar">
    <w:name w:val="Comment Subject Char"/>
    <w:basedOn w:val="CommentTextChar"/>
    <w:link w:val="CommentSubject"/>
    <w:uiPriority w:val="99"/>
    <w:semiHidden/>
    <w:rsid w:val="00315ECF"/>
    <w:rPr>
      <w:b/>
      <w:bCs/>
      <w:lang w:eastAsia="en-US"/>
    </w:rPr>
  </w:style>
  <w:style w:type="paragraph" w:styleId="ListParagraph">
    <w:name w:val="List Paragraph"/>
    <w:aliases w:val="1st level - Bullet List Paragraph,Bullet EY,Bullet list,Lettre d'introduction,List L1,List Paragraph compact,List Paragraph1,List Paragraph11,Normal bullet 2,Normal bullet 21,Numbered List,Paragraph,Paragraphe de liste 2,Reference list"/>
    <w:basedOn w:val="Normal"/>
    <w:link w:val="ListParagraphChar"/>
    <w:uiPriority w:val="34"/>
    <w:qFormat/>
    <w:rsid w:val="00453C9C"/>
    <w:pPr>
      <w:spacing w:after="0"/>
      <w:ind w:left="720"/>
      <w:contextualSpacing/>
      <w:jc w:val="left"/>
    </w:pPr>
    <w:rPr>
      <w:szCs w:val="24"/>
      <w:lang w:eastAsia="en-GB"/>
    </w:rPr>
  </w:style>
  <w:style w:type="paragraph" w:styleId="Revision">
    <w:name w:val="Revision"/>
    <w:hidden/>
    <w:uiPriority w:val="99"/>
    <w:semiHidden/>
    <w:rsid w:val="00CD3AB9"/>
    <w:rPr>
      <w:sz w:val="24"/>
      <w:lang w:eastAsia="en-US"/>
    </w:rPr>
  </w:style>
  <w:style w:type="character" w:customStyle="1" w:styleId="FootnoteTextChar">
    <w:name w:val="Footnote Text Char"/>
    <w:aliases w:val=" Char Char,Footnote Text Char Char Char,Footnote Text Char Char Char Char Char Char,Footnote Text Char Char Char Char Char1,Footnote text Char,Schriftart: 10 pt Char,Schriftart: 8 pt Char,Schriftart: 9 pt Char,WB-Fußnotentext Char"/>
    <w:basedOn w:val="DefaultParagraphFont"/>
    <w:link w:val="FootnoteText"/>
    <w:uiPriority w:val="99"/>
    <w:rsid w:val="007C7B04"/>
    <w:rPr>
      <w:lang w:eastAsia="en-US"/>
    </w:rPr>
  </w:style>
  <w:style w:type="character" w:styleId="FootnoteReference">
    <w:name w:val="footnote reference"/>
    <w:basedOn w:val="DefaultParagraphFont"/>
    <w:uiPriority w:val="99"/>
    <w:unhideWhenUsed/>
    <w:qFormat/>
    <w:rsid w:val="007C7B04"/>
    <w:rPr>
      <w:vertAlign w:val="superscript"/>
    </w:rPr>
  </w:style>
  <w:style w:type="character" w:customStyle="1" w:styleId="ListParagraphChar">
    <w:name w:val="List Paragraph Char"/>
    <w:aliases w:val="1st level - Bullet List Paragraph Char,Bullet list Char,Lettre d'introduction Char,List Paragraph compact Char,List Paragraph1 Char,Normal bullet 2 Char,Numbered List Char,Paragraph Char,Paragraphe de liste 2 Char,Reference list Char"/>
    <w:link w:val="ListParagraph"/>
    <w:uiPriority w:val="34"/>
    <w:qFormat/>
    <w:locked/>
    <w:rsid w:val="007C7B04"/>
    <w:rPr>
      <w:sz w:val="24"/>
      <w:szCs w:val="24"/>
    </w:rPr>
  </w:style>
  <w:style w:type="character" w:customStyle="1" w:styleId="UnresolvedMention1">
    <w:name w:val="Unresolved Mention1"/>
    <w:basedOn w:val="DefaultParagraphFont"/>
    <w:uiPriority w:val="99"/>
    <w:semiHidden/>
    <w:unhideWhenUsed/>
    <w:rsid w:val="00062CF5"/>
    <w:rPr>
      <w:color w:val="605E5C"/>
      <w:shd w:val="clear" w:color="auto" w:fill="E1DFDD"/>
    </w:rPr>
  </w:style>
  <w:style w:type="paragraph" w:customStyle="1" w:styleId="Comment">
    <w:name w:val="_Comment"/>
    <w:basedOn w:val="Normal"/>
    <w:link w:val="CommentChar"/>
    <w:qFormat/>
    <w:rsid w:val="00A52F8C"/>
    <w:pPr>
      <w:shd w:val="clear" w:color="auto" w:fill="EAF1DD" w:themeFill="accent3" w:themeFillTint="33"/>
      <w:spacing w:after="0" w:line="276" w:lineRule="auto"/>
      <w:jc w:val="left"/>
    </w:pPr>
    <w:rPr>
      <w:rFonts w:asciiTheme="minorHAnsi" w:eastAsiaTheme="minorHAnsi" w:hAnsiTheme="minorHAnsi" w:cstheme="minorBidi"/>
      <w:noProof/>
      <w:sz w:val="22"/>
      <w:szCs w:val="22"/>
      <w:lang w:eastAsia="en-GB"/>
    </w:rPr>
  </w:style>
  <w:style w:type="character" w:customStyle="1" w:styleId="CommentChar">
    <w:name w:val="_Comment Char"/>
    <w:basedOn w:val="DefaultParagraphFont"/>
    <w:link w:val="Comment"/>
    <w:rsid w:val="00A52F8C"/>
    <w:rPr>
      <w:rFonts w:asciiTheme="minorHAnsi" w:eastAsiaTheme="minorHAnsi" w:hAnsiTheme="minorHAnsi" w:cstheme="minorBidi"/>
      <w:noProof/>
      <w:sz w:val="22"/>
      <w:szCs w:val="22"/>
      <w:shd w:val="clear" w:color="auto" w:fill="EAF1DD" w:themeFill="accent3" w:themeFillTint="33"/>
    </w:rPr>
  </w:style>
  <w:style w:type="character" w:customStyle="1" w:styleId="UnresolvedMention">
    <w:name w:val="Unresolved Mention"/>
    <w:basedOn w:val="DefaultParagraphFont"/>
    <w:uiPriority w:val="99"/>
    <w:semiHidden/>
    <w:unhideWhenUsed/>
    <w:rsid w:val="00EF0A9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1.xml" /><Relationship Id="rId11" Type="http://schemas.openxmlformats.org/officeDocument/2006/relationships/header" Target="header1.xml" /><Relationship Id="rId12" Type="http://schemas.openxmlformats.org/officeDocument/2006/relationships/theme" Target="theme/theme1.xml" /><Relationship Id="rId13" Type="http://schemas.openxmlformats.org/officeDocument/2006/relationships/numbering" Target="numbering.xml" /><Relationship Id="rId14"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customXml" Target="../customXml/item5.xml" /><Relationship Id="rId9" Type="http://schemas.openxmlformats.org/officeDocument/2006/relationships/customXml" Target="../customXml/item6.xml" /></Relationships>
</file>

<file path=word/_rels/header1.xml.rels>&#65279;<?xml version="1.0" encoding="utf-8" standalone="yes"?><Relationships xmlns="http://schemas.openxmlformats.org/package/2006/relationships"><Relationship Id="rId1" Type="http://schemas.openxmlformats.org/officeDocument/2006/relationships/image" Target="media/image1.jpeg" /></Relationships>
</file>

<file path=word/_rels/numbering.xml.rels>&#65279;<?xml version="1.0" encoding="utf-8" standalone="yes"?><Relationships xmlns="http://schemas.openxmlformats.org/package/2006/relationships"><Relationship Id="rId1" Type="http://schemas.openxmlformats.org/officeDocument/2006/relationships/image" Target="media/image2.png" /></Relationships>
</file>

<file path=word/_rels/settings.xml.rels>&#65279;<?xml version="1.0" encoding="utf-8" standalone="yes"?><Relationships xmlns="http://schemas.openxmlformats.org/package/2006/relationships"><Relationship Id="rId1" Type="http://schemas.openxmlformats.org/officeDocument/2006/relationships/attachedTemplate" Target="file:///C:\Program%20Files%20(x86)\DIaLOGIKa\Eurolook\Templates\Eurolook.dot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&#65279;<?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&#65279;<?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&#65279;<?xml version="1.0" encoding="utf-8" standalone="yes"?><Relationships xmlns="http://schemas.openxmlformats.org/package/2006/relationships"><Relationship Id="rId1" Type="http://schemas.openxmlformats.org/officeDocument/2006/relationships/customXmlProps" Target="itemProps5.xml" /></Relationships>
</file>

<file path=customXml/_rels/item6.xml.rels>&#65279;<?xml version="1.0" encoding="utf-8" standalone="yes"?><Relationships xmlns="http://schemas.openxmlformats.org/package/2006/relationships"><Relationship Id="rId1" Type="http://schemas.openxmlformats.org/officeDocument/2006/relationships/customXmlProps" Target="itemProps6.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AB6DCF41F10D214DBDDF7E1F5EB8F7C1" ma:contentTypeVersion="1" ma:contentTypeDescription="Create a new document." ma:contentTypeScope="" ma:versionID="4d11a2104eb79e191fab213970d36f05">
  <xsd:schema xmlns:xsd="http://www.w3.org/2001/XMLSchema" xmlns:xs="http://www.w3.org/2001/XMLSchema" xmlns:p="http://schemas.microsoft.com/office/2006/metadata/properties" xmlns:ns1="http://schemas.microsoft.com/sharepoint/v3" targetNamespace="http://schemas.microsoft.com/office/2006/metadata/properties" ma:root="true" ma:fieldsID="ef2aa9ed40e72a78c3822fc753b43e87"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 ma:hidden="true" ma:internalName="PublishingStartDate">
      <xsd:simpleType>
        <xsd:restriction base="dms:Unknown"/>
      </xsd:simpleType>
    </xsd:element>
    <xsd:element name="PublishingExpirationDate" ma:index="9" nillable="true" ma:displayName="Scheduling End Date" ma:description=""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Texts>
  <SecurityPersonalData>Personal data</SecurityPersonalData>
  <SecurityLimitedDG>Limited</SecurityLimitedDG>
  <SecurityPharma>Pharma investigations</SecurityPharma>
  <LabelPictureSeq>Picture {SEQ Picture \* ARABIC } – </LabelPictureSeq>
  <SecurityMediationServiceMatter>Mediation Service matter</SecurityMediationServiceMatter>
  <SecurityDeadline>Deadline</SecurityDeadline>
  <SecurityEconomyAndFinance>Economy and finance – special handling</SecurityEconomyAndFinance>
  <FooterFax>Fax</FooterFax>
  <FooterOffice>Office:</FooterOffice>
  <SecurityOlafInvestigations>OLAF investigations</SecurityOlafInvestigations>
  <TechHistory>Document History</TechHistory>
  <SecurityInternal>Commission internal</SecurityInternal>
  <SecurityOlafSpecialHandling>OLAF investigations – special handling</SecurityOlafSpecialHandling>
  <SecurityPersonal>Personal</SecurityPersonal>
  <CourtProceduralDocuments>Court procedural documents</CourtProceduralDocuments>
  <SecurityCompOperationsHandling>Handling instructions are provided by the DG COMP (comp-lso@ec.europa.eu)</SecurityCompOperationsHandling>
  <OrgaRoot>EUROPEAN COMMISSION</OrgaRoot>
  <TechHistoryComment>Comment</TechHistoryComment>
  <Contact>Contact:</Contact>
  <SecurityInvestigationsDisciplinary>Investigations and disciplinary matters</SecurityInvestigationsDisciplinary>
  <SecurityCompOperations>COMP operations</SecurityCompOperations>
  <SecurityEuSatellite>EU satellite navigation matters</SecurityEuSatellite>
  <SecurityReleasable>RELEASABLE TO [...]</SecurityReleasable>
  <AddresseeTo>To:</AddresseeTo>
  <SecurityEtsLimited>ETS limited</SecurityEtsLimited>
  <SecurityStaffMatter>Staff matter</SecurityStaffMatter>
  <SecurityOpinionLegalService>Opinion of the Legal Service</SecurityOpinionLegalService>
  <SecurityEtsSensitive>ETS sensitive</SecurityEtsSensitive>
  <SecurityEtsCritical>ETS critical</SecurityEtsCritical>
  <SecurityCompSpecial>COMP - special handling</SecurityCompSpecial>
  <LabelSource>Source</LabelSource>
  <SecurityOpinionOfTheLegalService>This document contains legal advice and is only for the use of the services to which it is addressed. It may not be transmitted outside the European Commission and its content may not be reproduced in documents to be sent outside the European Commission.	 It may be protected pursuant to Article 4 of Regulation (EC) No 1049/2001 of the European Parliament and of the Council and may only be disclosed under the procedures provided for in Commission Decision 2001/937/EC, ECSC, Euratom.</SecurityOpinionOfTheLegalService>
  <SecurityPharmaSpecial>Pharma investigations – special handling</SecurityPharmaSpecial>
  <TOCHeading>Table of Contents</TOCHeading>
  <TechHistoryDate>Date</TechHistoryDate>
  <AddressFooterBrussels>Commission européenne/Europese Commissie, 1049 Bruxelles/Brussel, BELGIQUE/BELGIË - Tel. +32 22991111</AddressFooterBrussels>
  <SecurityIasOperations>IAS operations</SecurityIasOperations>
  <TechHistoryCreatedBy>Document created by</TechHistoryCreatedBy>
  <FooterPhone>Tel. direct line</FooterPhone>
  <SecuritySecurityMatter>Security matter</SecuritySecurityMatter>
  <SecurityPersonalDataHandling>Shall only be communicated on a need to know basis pursuant to Regulation (EC) No 45/2001. Where e-mail is used, this must be encrypted using SECEM.</SecurityPersonalDataHandling>
  <SecurityLimitedServiceUnitGroup>Limited</SecurityLimitedServiceUnitGroup>
  <TechHistoryVersion>Version</TechHistoryVersion>
  <SecurityMedicalSecret>Medical secret</SecurityMedicalSecret>
  <Contacts>Contacts:</Contacts>
  <SecurityEmbargo>Embargo until</SecurityEmbargo>
  <SecurityLimited>Limited</SecurityLimited>
  <DateFormatShort>dd/MM/yyyy</DateFormatShort>
  <DateFormatLong>d MMMM yyyy</DateFormatLong>
</Texts>
</file>

<file path=customXml/item4.xml><?xml version="1.0" encoding="utf-8"?>
<Author Role="Creator">
  <Id>446c8849-f8d6-46e8-b930-aa675ea7fff3</Id>
  <Names>
    <Latin>
      <FirstName>Jesus</FirstName>
      <LastName>SANCHEZ MERINO</LastName>
    </Latin>
    <Greek>
      <FirstName/>
      <LastName/>
    </Greek>
    <Cyrillic>
      <FirstName/>
      <LastName/>
    </Cyrillic>
    <DocumentScript>
      <FirstName>Jesus</FirstName>
      <LastName>SANCHEZ MERINO</LastName>
      <FullName>Jesus SANCHEZ MERINO</FullName>
    </DocumentScript>
  </Names>
  <Initials>JSM</Initials>
  <Gender>m</Gender>
  <Email>Jesus.Sanchez-Merino@ec.europa.eu</Email>
  <Service>SG.B.4</Service>
  <Function ShowInSignature="true"/>
  <WebAddress/>
  <InheritedWebAddress>WebAddress</InheritedWebAddress>
  <OrgaEntity1>
    <Id>dfeba4c5-4fee-4c38-9a3a-bbd8394ad370</Id>
    <LogicalLevel>1</LogicalLevel>
    <Name>SG</Name>
    <HeadLine1>SECRETARIAT-GENERAL</HeadLine1>
    <HeadLine2/>
    <PrimaryAddressId>f03b5801-04c9-4931-aa17-c6d6c70bc579</PrimaryAddressId>
    <SecondaryAddressId/>
    <WebAddress>WebAddress</WebAddress>
    <InheritedWebAddress>WebAddress</InheritedWebAddress>
    <ShowInHeader>true</ShowInHeader>
  </OrgaEntity1>
  <OrgaEntity2>
    <Id>226d3ed1-ce15-488c-9606-fb4a6a782851</Id>
    <LogicalLevel>2</LogicalLevel>
    <Name>SG.B</Name>
    <HeadLine1>Directorate B - Decision-making &amp; Collegiality</HeadLine1>
    <HeadLine2/>
    <PrimaryAddressId>f03b5801-04c9-4931-aa17-c6d6c70bc579</PrimaryAddressId>
    <SecondaryAddressId/>
    <WebAddress/>
    <InheritedWebAddress>WebAddress</InheritedWebAddress>
    <ShowInHeader>true</ShowInHeader>
  </OrgaEntity2>
  <OrgaEntity3>
    <Id>a9c119bf-67eb-460c-976f-01375d32d078</Id>
    <LogicalLevel>3</LogicalLevel>
    <Name>SG.B.4</Name>
    <HeadLine1>SG.B.4-Working methods &amp; Decision-making Process</HeadLine1>
    <HeadLine2/>
    <PrimaryAddressId>f03b5801-04c9-4931-aa17-c6d6c70bc579</PrimaryAddressId>
    <SecondaryAddressId/>
    <WebAddress/>
    <InheritedWebAddress>WebAddress</InheritedWebAddress>
    <ShowInHeader>true</ShowInHeader>
  </OrgaEntity3>
  <Addresses>
    <Address>
      <Id>f03b5801-04c9-4931-aa17-c6d6c70bc579</Id>
      <Name>Brussels</Name>
      <PhoneNumberPrefix>+32 229 </PhoneNumberPrefix>
      <Location>Brussels,</Location>
      <Footer>Commission européenne/Europese Commissie, 1049 Bruxelles/Brussel, BELGIQUE/BELGIË - Tel. +32 22991111</Footer>
    </Address>
    <Address>
      <Id>1264fb81-f6bb-475e-9f9d-a937d3be6ee2</Id>
      <Name>Luxembourg</Name>
      <PhoneNumberPrefix>+352 4301</PhoneNumberPrefix>
      <Location>Luxembourg,</Location>
      <Footer>Commission européenne, 2920 Luxembourg, LUXEMBOURG - Tel. +352 43011</Footer>
    </Address>
  </Addresses>
  <JobAssignmentId/>
  <MainWorkplace IsMain="true">
    <AddressId>f03b5801-04c9-4931-aa17-c6d6c70bc579</AddressId>
    <Fax/>
    <Phone>+32 229 94189</Phone>
    <Office>BERL 05/096</Office>
  </MainWorkplace>
  <Workplaces>
    <Workplace IsMain="false">
      <AddressId>1264fb81-f6bb-475e-9f9d-a937d3be6ee2</AddressId>
      <Fax/>
      <Phone/>
      <Office/>
    </Workplace>
    <Workplace IsMain="true">
      <AddressId>f03b5801-04c9-4931-aa17-c6d6c70bc579</AddressId>
      <Fax/>
      <Phone>+32 229 94189</Phone>
      <Office>BERL 05/096</Office>
    </Workplace>
  </Workplaces>
</Author>
</file>

<file path=customXml/item5.xml><?xml version="1.0" encoding="utf-8"?>
<EurolookProperties>
  <ProductCustomizationId/>
  <Created>
    <Version>4.6</Version>
    <Date>2019-02-18T10:10:12</Date>
    <Language>EN</Language>
    <Note/>
  </Created>
  <Edited>
    <Version>10.0.42447.0</Version>
    <Date>2021-10-05T12:55:22</Date>
  </Edited>
  <DocumentModel>
    <Id>6cbda13a-4db2-46c6-876a-ef72275827ef</Id>
    <Name>Report</Name>
  </DocumentModel>
  <DocumentDate/>
  <DocumentVersion/>
  <CompatibilityMode>Eurolook4X</CompatibilityMode>
</EurolookProperties>
</file>

<file path=customXml/item6.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E65A2BA7-2CAB-4C91-B3A5-D8764D4A1DA4}">
  <ds:schemaRefs>
    <ds:schemaRef ds:uri="http://schemas.microsoft.com/sharepoint/v3/contenttype/forms"/>
  </ds:schemaRefs>
</ds:datastoreItem>
</file>

<file path=customXml/itemProps2.xml><?xml version="1.0" encoding="utf-8"?>
<ds:datastoreItem xmlns:ds="http://schemas.openxmlformats.org/officeDocument/2006/customXml" ds:itemID="{13ACA7DB-6CA2-49B6-85C0-8A7872EBFBA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2931C26-4BB6-4C23-AC93-3863D42726BD}">
  <ds:schemaRefs/>
</ds:datastoreItem>
</file>

<file path=customXml/itemProps4.xml><?xml version="1.0" encoding="utf-8"?>
<ds:datastoreItem xmlns:ds="http://schemas.openxmlformats.org/officeDocument/2006/customXml" ds:itemID="{93236D38-6E39-4620-8982-A44FCB0D78BC}">
  <ds:schemaRefs/>
</ds:datastoreItem>
</file>

<file path=customXml/itemProps5.xml><?xml version="1.0" encoding="utf-8"?>
<ds:datastoreItem xmlns:ds="http://schemas.openxmlformats.org/officeDocument/2006/customXml" ds:itemID="{69ED0C79-D88A-4206-B956-F350406CB40A}">
  <ds:schemaRefs/>
</ds:datastoreItem>
</file>

<file path=customXml/itemProps6.xml><?xml version="1.0" encoding="utf-8"?>
<ds:datastoreItem xmlns:ds="http://schemas.openxmlformats.org/officeDocument/2006/customXml" ds:itemID="{92152C55-C3B5-4FC1-B037-33CCB35DA02F}">
  <ds:schemaRefs>
    <ds:schemaRef ds:uri="http://schemas.microsoft.com/sharepoint/v3"/>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