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53B18408-FA1A-463E-9A5A-C75702CFA404" style="width:455.05pt;height:365.2pt">
            <v:imagedata r:id="rId9" o:title=""/>
          </v:shape>
        </w:pict>
      </w:r>
    </w:p>
    <w:bookmarkEnd w:id="0"/>
    <w:p>
      <w:pPr>
        <w:spacing w:after="240" w:line="240" w:lineRule="auto"/>
        <w:rPr>
          <w:rFonts w:ascii="Times New Roman" w:hAnsi="Times New Roman" w:cs="Times New Roman"/>
          <w:noProof/>
          <w:sz w:val="24"/>
          <w:szCs w:val="2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i/>
          <w:noProof/>
          <w:color w:val="000000"/>
          <w:sz w:val="24"/>
          <w:szCs w:val="24"/>
        </w:rPr>
        <w:lastRenderedPageBreak/>
        <w:t xml:space="preserve">“Minħabba li l-antisemitiżmu jolqot il-qalba tal-valuri tagħna: l-umanità, il-libertà reliġjuża, l-ugwaljanza. Huwa velenu għas-soċjetà tagħna. Hija r-responsabbiltà tagħna lkoll li niġġildulu. Li nipprevjenuh. U li neqirduh.” 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181818"/>
          <w:sz w:val="24"/>
          <w:szCs w:val="24"/>
          <w:shd w:val="clear" w:color="auto" w:fill="FFFFFF"/>
        </w:rPr>
        <w:t>― Ursula von der Leyen, President tal-Kummissjoni Ewropea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Brussell, it-3 ta’ Frar 2021</w:t>
      </w:r>
    </w:p>
    <w:p>
      <w:pPr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z w:val="24"/>
          <w:szCs w:val="24"/>
          <w:lang w:val="fr-B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“Il-mibegħda li tibda bil-Lhud qatt ma tispiċċa bil-Lhud. Nagħmlu żball kbir jekk naħsbu li l-antisemitiżmu huwa theddida għal-Lhud biss. Huwa theddida, l-ewwel u qabel kollox, għall-Ewropa u għal-libertajiet li damet sekli biex tikseb.”</w:t>
      </w:r>
    </w:p>
    <w:p>
      <w:pPr>
        <w:pStyle w:val="ListParagraph"/>
        <w:spacing w:after="0" w:line="240" w:lineRule="auto"/>
        <w:ind w:left="1080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― Rabbi Jonathan Sacks</w:t>
      </w:r>
    </w:p>
    <w:p>
      <w:pPr>
        <w:pStyle w:val="ListParagraph"/>
        <w:spacing w:line="240" w:lineRule="auto"/>
        <w:ind w:left="3960" w:firstLine="36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Il-Parlament Ewropew, is-27 ta’ Settembru 2016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i/>
          <w:noProof/>
          <w:color w:val="181818"/>
          <w:sz w:val="24"/>
          <w:szCs w:val="24"/>
          <w:shd w:val="clear" w:color="auto" w:fill="FFFFFF"/>
        </w:rPr>
        <w:t xml:space="preserve">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LEJN UE ĦIELSA MILL-ANTISEMITIŻMU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Il-Lhud Ewropej u l-komunitajiet Lhud ilhom jikkontribwixxu għall-iżvilupp soċjali, politiku, ekonomiku, xjentifiku u kulturali tal-Ewropa għal aktar minn żewġ millenji u huma parti inseparabbli mill-identità tal-Ewropa. Minn Gustav Mahler għal Sigmund Freud, Hannah Arendt u Simone Veil, il-Lhud arrikkew il-wirt kulturali, intellettwali u reliġjuż tal-Ewropa.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Fl-istess ħin, l-antisemitiżmu ilu preżenti fl-Ewropa għal sekli sħaħ, u mmanifesta ruħu fil-forma ta’ tkeċċija, persekuzzjonijiet u pogromi, li laħqu l-quċċata tagħhom fl-Olokawstu, tebgħa li ma titħassarx fuq l-istorja Ewropea u li ħassret il-ħajja u l-wirt Lhudi f’ħafna partijiet tal-kontinent. L-Unjoni Ewropea għandha l-għeruq storiċi tagħha fit-Tieni Gwerra Dinjija u fl-impenn inekwivoku tal-Ewropej li jiżguraw li atroċitajiet bħal dawn qatt ma jerġgħu jseħħu.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Madankollu, l-antisemitiżmu ma ntemmx mal-Olokawstu. Ġenerazzjonijiet wara t-tmiem tax-Shoah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  <w:szCs w:val="24"/>
        </w:rPr>
        <w:t xml:space="preserve">, l-antisemitiżmu qed jiżdied b’mod inkwetanti, fl-Ewropa u lil hinn minnha. </w:t>
      </w:r>
    </w:p>
    <w:p>
      <w:pPr>
        <w:spacing w:line="24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L-Unjoni hija mwaqqfa fuq il-valuri tar-rispett għad-dinjità tal-bniedem, il-libertà, id-demokrazija, l-ugwaljanza, l-istat tad-dritt u r-rispett tad-drittijiet</w:t>
      </w:r>
      <w:r>
        <w:rPr>
          <w:noProof/>
          <w:sz w:val="24"/>
          <w:szCs w:val="24"/>
        </w:rPr>
        <w:t xml:space="preserve"> </w:t>
      </w:r>
      <w:r>
        <w:rPr>
          <w:rFonts w:asciiTheme="majorBidi" w:hAnsiTheme="majorBidi"/>
          <w:noProof/>
          <w:sz w:val="24"/>
          <w:szCs w:val="24"/>
        </w:rPr>
        <w:t xml:space="preserve">tal-bniedem, inkluż id-drittijiet ta’ persuni li jappartjenu għal minoranzi. Hija b’mod inekwivoku kontra l-forom kollha ta’ mibegħda u diskriminazzjoni fuq kwalunkwe bażi, oriġini razzjali jew etnika, reliġjon jew twemmin, sess, orjentazzjoni sesswali, età jew diżabbiltà. 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ajorBidi" w:hAnsiTheme="majorBidi"/>
          <w:noProof/>
          <w:sz w:val="24"/>
          <w:szCs w:val="24"/>
        </w:rPr>
        <w:t>L-antisemitiżmu huwa inkompatibbli mal-valuri ewlenin tal-Ewropa. Jirrappreżenta theddida mhux biss għall-komunitajiet Lhud u għall-ħajja Lhudija, iżda għal soċjetà miftuħa u diversa, għad-demokrazija u l-istil ta’ ħajja Ewropew. L-Unjoni Ewropea hija determinata li ttemmu.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06"/>
      </w:tblGrid>
      <w:tr>
        <w:tc>
          <w:tcPr>
            <w:tcW w:w="2660" w:type="dxa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487978" cy="1492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fograph 1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978" cy="149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</w:tcPr>
          <w:p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noProof/>
                <w:color w:val="FA8072"/>
                <w:sz w:val="24"/>
                <w:szCs w:val="24"/>
                <w:lang w:val="en-US"/>
              </w:rPr>
            </w:pPr>
          </w:p>
          <w:p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Nofs l-Ewropej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iqisu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l-antisemitiżmu bħala problema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BE"/>
              </w:rPr>
            </w:pPr>
          </w:p>
          <w:p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Disgħa minn kull għaxar Lhud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iqisu li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l-antisemitiżmu żdied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f’pajjiżhom.</w:t>
            </w:r>
          </w:p>
          <w:p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BE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85 % tal-Lhud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iqisu l-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antisemitiżmu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bħala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problema serja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footnoteReference w:id="3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</w:tbl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L-antisemitiżmu kontemporanju jseħħ f’ħafna forom, kemm qodma kif ukoll ġodda: minn diskors ta’ mibegħda online għal reati ta’ mibegħda u attakki kontra l-Lhud, kontra l-proprjetajiet u l-istituzzjonijiet tagħhom, għall-profanazzjoni ta’ sinagogi, ċimiterji u monumenti. Iseħħ fil-ħajja ta’ kuljum tal-Lhud fil-forma ta’ kummenti każwali jew azzjonijiet fuq il-post tax-xogħol, konversazzjonijiet privati, f’postijiet pubbliċi, fil-midja, l-isport u l-kultura jew meta l-Lhud jipprattikaw ir-reliġjon tagħhom. L-antisemitiżmu jimmanifesta ruħu bħala diskriminazzjoni razzjali, etnika jew reliġjuża, sterjotipar u mibegħda għal-Lhud u għal nies perċepiti bħala Lhud. Dan jista’ jwassal għal attakki vjolenti u letali bħal dawk fuq l-iskola Ozar Hatorah f’Toulouse fl-2012, il-Mużew Lhudi fi Brussell fl-2014, il-Hypercasher f’Pariġi fl-2015, jew fuq is-Sinagoga f’Halle fl-2019.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Barra minn hekk, il-pandemija tal-COVID-19 uriet kif il-preġudizzji antisemitiċi l-qodma jistgħu jerġgħu jqumu u jrawmu miti dwar konfoffi ġodda u mibegħda online u offline. Il-poplu Lhudi kien waħda mill-aktar komunitajiet attakkati matul il-pandemija; ġie akkużat b’mod inġustifikat għall-ħolqien tal-virus u għall-iżvilupp ta’ vaċċini għal profitt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"/>
      </w:r>
      <w:r>
        <w:rPr>
          <w:rFonts w:ascii="Times New Roman" w:hAnsi="Times New Roman"/>
          <w:noProof/>
          <w:sz w:val="24"/>
          <w:szCs w:val="24"/>
        </w:rPr>
        <w:t>. Dan ġie aggravat mit-tqabbil tal-miżuri tal-pandemija ma’ politiki li wasslu għall-ġenoċidju tal-poplu Lhudi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"/>
      </w:r>
      <w:r>
        <w:rPr>
          <w:rFonts w:ascii="Times New Roman" w:hAnsi="Times New Roman"/>
          <w:noProof/>
          <w:sz w:val="24"/>
          <w:szCs w:val="24"/>
        </w:rPr>
        <w:t xml:space="preserve"> li jimminimizza u jibbanalizza l-esperjenzi tal-vittmi u s-superstiti tal-Olokawstu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Filwaqt li d-diskors ta’ mibegħda u l-vjolenza huma faċilment identifikabbli, in-nuqqas ta’ għarfien u l-indifferenza mifruxa fis-soċjetà tagħna jippermettu lill-antisemitiżmu jiffjorixxi u saħansitra jikber, jekk ma jiġux indirizzati. Ilkoll għandna r-responsabbiltà li ninfurmaw u nedukaw kontinwament liż-żgħażagħ u lill-kbar. Dan huwa partikolarment minnu peress li l-ġenerazzjonijiet li esperjenzaw l-Olokawstu kważi spiċċaw, u dan jagħmilha saħansitra aktar diffiċli li jgħaddu l-esperjenza diretta u t-tagħlimiet essenzjali lill-ġenerazzjonijiet li jmiss.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Il-ħajja Lhudija fl-UE fis-seklu 21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Qabel it-Tieni Gwerra Dinjija, huwa stmat li 9,5 miljun Lhudi kienu jgħixu fl-Ewropa. Sitt miljun Lhudi nqatlu sistematikament min-Nazisti u l-kollaboraturi tagħhom fl-Olokawstu. Illum il-ġurnata, il-popolazzjoni Lhudija fl-UE hija stmata li tammonta sa 1,5 miljun persuna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"/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Illum, il-ħajja Lhudija madwar l-Ewropa hija mill-ġdid vibranti. Matul l-aħħar deċennji, bosta pajjiżi Ewropej raw qawmien mill-ġdid tal-ħajja u l-kultura Lhudija. L-identità Lhudija ġiet imsaħħa u hija parti integrali mis-soċjetà Ewropea. Madankollu, minħabba n-numru dejjem jiżdied ta’ attakki antisemitiċi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"/>
      </w:r>
      <w:r>
        <w:rPr>
          <w:rFonts w:ascii="Times New Roman" w:hAnsi="Times New Roman"/>
          <w:noProof/>
          <w:sz w:val="24"/>
          <w:szCs w:val="24"/>
        </w:rPr>
        <w:t>, il-biża’ fost il-komunitajiet Lhud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9"/>
      </w:r>
      <w:r>
        <w:rPr>
          <w:rFonts w:ascii="Times New Roman" w:hAnsi="Times New Roman"/>
          <w:noProof/>
          <w:sz w:val="24"/>
          <w:szCs w:val="24"/>
        </w:rPr>
        <w:t xml:space="preserve"> żdiedet ukoll u kienu meħtieġa aktar miżuri ta’ sigurtà għall-postijiet tal-Lhud.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F’dawn l-aħħar snin, il-popolazzjoni Lhudija fl-UE qed tonqos, fil-biċċa l-kbira minħabba l-migrazzjoni ’l barra mill-UE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"/>
      </w:r>
      <w:r>
        <w:rPr>
          <w:rFonts w:ascii="Times New Roman" w:hAnsi="Times New Roman"/>
          <w:noProof/>
          <w:sz w:val="24"/>
          <w:szCs w:val="24"/>
        </w:rPr>
        <w:t>. Dan huwa marbut ma’ diversi fatturi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"/>
      </w:r>
      <w:r>
        <w:rPr>
          <w:rFonts w:ascii="Times New Roman" w:hAnsi="Times New Roman"/>
          <w:noProof/>
          <w:sz w:val="24"/>
          <w:szCs w:val="24"/>
        </w:rPr>
        <w:t>, b’mod partikolari ma’ tħassib dwar is-sigurtà, kif ukoll man-nuqqas perċepit ta’ determinazzjoni ta’ xi gvernijiet biex jindirizzaw l-antisemitiżmu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"/>
      </w:r>
      <w:r>
        <w:rPr>
          <w:rFonts w:ascii="Times New Roman" w:hAnsi="Times New Roman"/>
          <w:noProof/>
          <w:sz w:val="24"/>
          <w:szCs w:val="24"/>
        </w:rPr>
        <w:t xml:space="preserve"> u l-politiċizzazzjoni ta’ dibattiti pubbliċi madwar id-drawwiet u t-tradizzjonijiet tal-Lhud.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It-tisħiħ tal-ġlieda kontra l-antisemitiżmu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Għal dawn l-aħħar 20 sena, l-antisemitiżmu ġie indirizzat bħala parti mill-ħidma tal-Unjoni Ewropea biex tindirizza r-razziżmu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3"/>
      </w:r>
      <w:r>
        <w:rPr>
          <w:rFonts w:ascii="Times New Roman" w:hAnsi="Times New Roman"/>
          <w:noProof/>
          <w:sz w:val="24"/>
          <w:szCs w:val="24"/>
        </w:rPr>
        <w:t>. Minħabba ż-żieda sinifikanti fl-antisemitiżmu, l-isforzi biex dan jiġi indirizzat aċċelleraw f’dawn l-aħħar snin u l-ġlieda kontra l-antisemitiżmu nġiebet fuq quddiem nett tal-aġenda politika tal-UE. Fl-2015, il-Kummissjoni Ewropea ħatret l-ewwel Koordinatur li qatt kien hemm għall-ġlieda kontra l-antisemitiżmu u t-trawwim tal-ħajja Lhudija. F’Ġunju 2017, il-Parlament Ewropew adotta riżoluzzjoni dwar il-ġlieda kontra l-antisemitiżmu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4"/>
      </w:r>
      <w:r>
        <w:rPr>
          <w:rFonts w:ascii="Times New Roman" w:hAnsi="Times New Roman"/>
          <w:noProof/>
          <w:sz w:val="24"/>
          <w:szCs w:val="24"/>
        </w:rPr>
        <w:t xml:space="preserve"> u f’Diċembru 2018, il-Kunsill adotta Dikjarazzjoni dwar il-ġlieda kontra l-antisemitiżmu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5"/>
      </w:r>
      <w:r>
        <w:rPr>
          <w:rFonts w:ascii="Times New Roman" w:hAnsi="Times New Roman"/>
          <w:noProof/>
          <w:sz w:val="24"/>
          <w:szCs w:val="24"/>
        </w:rPr>
        <w:t xml:space="preserve">. Biex tappoġġa l-implimentazzjoni tad-Dikjarazzjoni, il-Kummissjoni waqqfet Grupp ta’ Ħidma </w:t>
      </w:r>
      <w:r>
        <w:rPr>
          <w:rFonts w:ascii="Times New Roman" w:hAnsi="Times New Roman"/>
          <w:i/>
          <w:noProof/>
          <w:sz w:val="24"/>
          <w:szCs w:val="24"/>
        </w:rPr>
        <w:t>ad hoc</w:t>
      </w:r>
      <w:r>
        <w:rPr>
          <w:rFonts w:ascii="Times New Roman" w:hAnsi="Times New Roman"/>
          <w:noProof/>
          <w:sz w:val="24"/>
          <w:szCs w:val="24"/>
        </w:rPr>
        <w:t xml:space="preserve"> dwar il-ġlieda kontra l-antisemitiżmu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6"/>
      </w:r>
      <w:r>
        <w:rPr>
          <w:rFonts w:ascii="Times New Roman" w:hAnsi="Times New Roman"/>
          <w:noProof/>
          <w:sz w:val="24"/>
          <w:szCs w:val="24"/>
        </w:rPr>
        <w:t>, li jlaqqa’ flimkien lill-Istati Membri u l-komunitajiet Lhud. F’Diċembru 2019, il-ġlieda kontra l-antisemitiżmu saret parti mill-portafoll tal-Viċi President tal-Kummissjoni għall-Promozzjoni tal-Ħajja Ewropea tagħna, li wera l-intenzjoni li tiġi indirizzata bħala prijorità trażversali. F’Diċembru 2020, il-Kunsill adotta Dikjarazzjoni oħra ċċentrata fuq l-integrazzjoni tal-ġlieda kontra l-antisemitiżmu fl-oqsma kollha tal-politika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7"/>
      </w:r>
      <w:r>
        <w:rPr>
          <w:rFonts w:ascii="Times New Roman" w:hAnsi="Times New Roman"/>
          <w:noProof/>
          <w:sz w:val="24"/>
          <w:szCs w:val="24"/>
        </w:rPr>
        <w:t>. Dan issaħħaħ bl-adozzjoni ta’ sensiela ta’ strateġiji li jrawmu pakkett tal-Unjoni tal-Ugwaljanza minn lenti intersezzjonali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8"/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Il-persistenza u ż-żieda tal-antisemitiżmu jirrikjedu rispons aktar qawwi fil-livell tal-UE. B’din l-istrateġija, l-ewwel waħda tax-xorta tagħha, il-Kummissjoni hija determinata li żżid b’mod sinifikanti l-ġlieda kontra l-antisemitiżmu u tgħin biex tinħoloq soċjetà inklużiva bbażata fuq l-ugwaljanza u r-rispett, biex tiġi żgurata perspettiva tajba għall-futur tal-Lhud fl-Ewropa.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Din l-istrateġija hija bbażata fuq konsultazzjoni wiesgħa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9"/>
      </w:r>
      <w:r>
        <w:rPr>
          <w:rFonts w:ascii="Times New Roman" w:hAnsi="Times New Roman"/>
          <w:noProof/>
          <w:sz w:val="24"/>
          <w:szCs w:val="24"/>
        </w:rPr>
        <w:t xml:space="preserve"> mal-partijiet ikkonċernati rilevanti. Il-Kummissjoni tistieden lill-istituzzjonijiet tal-UE, l-Istati Membri, l-organizzazzjonijiet internazzjonali u l-atturi u ċ-ċittadini kollha tas-soċjetà ċivili biex </w:t>
      </w:r>
      <w:r>
        <w:rPr>
          <w:rFonts w:ascii="Times New Roman" w:hAnsi="Times New Roman"/>
          <w:b/>
          <w:noProof/>
          <w:sz w:val="24"/>
          <w:szCs w:val="24"/>
        </w:rPr>
        <w:t>jimpenjaw ruħhom għal futur ħieles mill-antisemitiżmu fl-UE u lil hinn minnha</w:t>
      </w:r>
      <w:r>
        <w:rPr>
          <w:rFonts w:ascii="Times New Roman" w:hAnsi="Times New Roman"/>
          <w:noProof/>
          <w:sz w:val="24"/>
          <w:szCs w:val="24"/>
        </w:rPr>
        <w:t xml:space="preserve">. Il-Kummissjoni se tidħol fi djalogu regolari mal-Parlament Ewropew u mal-parlamenti nazzjonali tal-Istati Membri biex tħeġġeġ azzjoni mġedda fil-ġlieda kontra l-antisemitiżmu u t-trawwim tal-ħajja Lhudija. B’rispett sħiħ tal-kompetenzi nazzjonali, din l-istrateġija tistabbilixxi l-qafas ta’ politika għall-Kummissjoni għall-perjodu 2021-2030 u għandha l-għan li tappoġġa u tħeġġeġ il-kooperazzjoni bejn l-Istati Membri u l-partijiet ikkonċernati kollha. 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B’mod kruċjali, din l-istrateġija tfittex li tmur lil hinn minn biss rispons kontra l-antisemitiżmu u żżid l-azzjoni biex tipprevjenih u tikkumbattih b’mod attiv fil-forom kollha tiegħu, biex tiżgura li l-ħajja Lhudija tkompli tirnexxi f’UE inklużiva u diversa. L-istrateġija tikkonsisti fi tliet pilastri: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1 – Il-prevenzjoni ta’ kull forma ta’ antisemitiżmu u l-ġlieda kontrih</w:t>
      </w:r>
    </w:p>
    <w:p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2 – Il-protezzjoni u t-trawwim tal-ħajja Lhudija fl-UE</w:t>
      </w:r>
    </w:p>
    <w:p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3 – L-edukazzjoni, ir-riċerka u t-tifkira tal-Olokawstu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Din l-istrateġija tfittex ukoll li tqiegħed lill-UE fuq quddiem fil-</w:t>
      </w:r>
      <w:r>
        <w:rPr>
          <w:rFonts w:ascii="Times New Roman" w:hAnsi="Times New Roman"/>
          <w:b/>
          <w:noProof/>
          <w:sz w:val="24"/>
          <w:szCs w:val="24"/>
        </w:rPr>
        <w:t>ġlieda globali kontra l-antisemitiżmu</w:t>
      </w:r>
      <w:r>
        <w:rPr>
          <w:rFonts w:ascii="Times New Roman" w:hAnsi="Times New Roman"/>
          <w:noProof/>
          <w:sz w:val="24"/>
          <w:szCs w:val="24"/>
        </w:rPr>
        <w:t xml:space="preserve">, billi tikkumplimenta miżuri fl-UE bi sforzi internazzjonali bbażati fuq it-tliet pilastri. 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Il-forom kollha ta’ mibegħda jimminaw il-valur ta’ persuna u huma inkompatibbli ma’ dak li tirrappreżenta l-UE. Din l-istrateġija hija parti mill-isforzi tal-Kummissjoni fil-ġlieda kontra kull forma ta’ mibegħda, diskriminazzjoni u razziżmu. Hija tikkomplementa l-pjan ta’ azzjoni tal-UE kontra r-razziżmu 2020-2025, peress li r-razziżmu jista’ jiġi kkombinat ukoll mad-diskriminazzjoni u l-mibegħda għal raġunijiet oħra, inkluż ir-reliġjon jew it-twemmin. </w:t>
      </w:r>
      <w:r>
        <w:rPr>
          <w:rFonts w:ascii="Times New Roman" w:hAnsi="Times New Roman"/>
          <w:noProof/>
          <w:sz w:val="24"/>
        </w:rPr>
        <w:t>Dan jeħtieġ li jitqies permezz ta’ approċċ intersezzjonali</w:t>
      </w:r>
      <w:r>
        <w:rPr>
          <w:rStyle w:val="FootnoteReference"/>
          <w:rFonts w:ascii="Times New Roman" w:hAnsi="Times New Roman" w:cs="Times New Roman"/>
          <w:noProof/>
          <w:sz w:val="24"/>
        </w:rPr>
        <w:footnoteReference w:id="20"/>
      </w:r>
      <w:r>
        <w:rPr>
          <w:rFonts w:ascii="Times New Roman" w:hAnsi="Times New Roman"/>
          <w:noProof/>
          <w:sz w:val="24"/>
        </w:rPr>
        <w:t xml:space="preserve"> biex verament titwitta t-triq lejn UE ħielsa mill-antisemitiżmu u t-trawwim tal-ħajja Lhudija fid-diversità kollha tagħha u biex jinkiseb titjib konkret għan-nies Lhud u l-futur tagħhom fl-Ewropa. </w:t>
      </w:r>
      <w:r>
        <w:rPr>
          <w:rFonts w:ascii="Times New Roman" w:hAnsi="Times New Roman"/>
          <w:noProof/>
          <w:sz w:val="24"/>
          <w:szCs w:val="24"/>
        </w:rPr>
        <w:t>F’każijiet speċifiċi, din l-istrateġija se tieħu nota wkoll tal-aspetti komuni bejn l-esperjenza ta’ diskriminazzjoni ta’ persuni Lhud u minoranzi etniċi jew reliġjużi oħra.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I.</w:t>
      </w:r>
      <w:r>
        <w:rPr>
          <w:rFonts w:ascii="Times New Roman" w:hAnsi="Times New Roman"/>
          <w:b/>
          <w:bCs/>
          <w:noProof/>
          <w:sz w:val="24"/>
          <w:szCs w:val="24"/>
        </w:rPr>
        <w:tab/>
        <w:t>IL-PREVENZJONI U L-ĠLIEDA KONTRA KULL FORMA TA’ ANTISEMITIŻMU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fr-B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“Ejjew niftakru: l-aktar ħaġa li tweġġa’ lill-vittma mhijiex il-moħqrija tal-oppressur imma s-silenzju ta’ min ikun qed jara kollox mill-ġenb.”</w:t>
      </w:r>
    </w:p>
    <w:p>
      <w:pPr>
        <w:pStyle w:val="ListParagraph"/>
        <w:spacing w:line="240" w:lineRule="auto"/>
        <w:ind w:left="1080" w:firstLine="360"/>
        <w:jc w:val="right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― Elie Wiesel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L-antisemitiżmu kontemporanju jinsab fi gruppi radikali u periferiċi li jħaddnu l-estremiżmu tal-lemin, tax-xellug jew Iżlamiku, jista’ jinħeba wara l-anti-Żijoniżmu, iżda jista’ jinstab ukoll fiċ-ċentru tas-soċjetà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1"/>
      </w:r>
      <w:r>
        <w:rPr>
          <w:rFonts w:ascii="Times New Roman" w:hAnsi="Times New Roman"/>
          <w:noProof/>
          <w:sz w:val="24"/>
          <w:szCs w:val="24"/>
        </w:rPr>
        <w:t>. Id-diskors u l-imġiba antisemitiċi jistgħu jkunu fil-miftuħ jew moħbijin, konxji jew inkonxji. L-antisemitiżmu jista’ jieħu l-forma ta’ atti illegali, li huma punibbli taħt il-liġi tal-UE u dik nazzjonali. Il-manifestazzjonijiet tal-antisemitiżmu jistgħu jinkludu antisemitiżmu relatat ma’ Iżrael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2"/>
      </w:r>
      <w:r>
        <w:rPr>
          <w:rFonts w:ascii="Times New Roman" w:hAnsi="Times New Roman"/>
          <w:noProof/>
          <w:sz w:val="24"/>
          <w:szCs w:val="24"/>
        </w:rPr>
        <w:t>, l-iktar forma komuni ta’ antisemitiżmu li jiltaqgħu magħha online l-Lhud fl-Ewropa llum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3"/>
      </w:r>
      <w:r>
        <w:rPr>
          <w:rFonts w:ascii="Times New Roman" w:hAnsi="Times New Roman"/>
          <w:noProof/>
          <w:sz w:val="24"/>
          <w:szCs w:val="24"/>
        </w:rPr>
        <w:t xml:space="preserve">. Miti ta’ konfoffa antisemitiċi li ilhom jeżistu u d-diżinformazzjoni, għalkemm mhux neċessarjament illegali, huma ta’ ħsara. Dawn jipperpetwaw il-preġudizzji u l-isterjotipi u jistgħu jwasslu għal diskriminazzjoni, marġinalizzazzjoni, radikalizzazzjoni u reati ta’ mibegħda.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Mill-2017, il-Kummissjoni bdiet tuża d-definizzjoni operattiva tal-antisemitiżmu li ma hijiex legalment vinkolanti tal-Alleanza Internazzjonali għat-Tifkira tal-Olokawstu (definizzjoni tal-IHRA)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4"/>
      </w:r>
      <w:r>
        <w:rPr>
          <w:rFonts w:ascii="Times New Roman" w:hAnsi="Times New Roman"/>
          <w:noProof/>
          <w:sz w:val="24"/>
          <w:szCs w:val="24"/>
        </w:rPr>
        <w:t xml:space="preserve"> bħala għodda ta’ gwida prattika u bażi għall-ħidma tagħha biex tiġġieled l-antisemitiżmu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5"/>
      </w:r>
      <w:r>
        <w:rPr>
          <w:rFonts w:ascii="Times New Roman" w:hAnsi="Times New Roman"/>
          <w:noProof/>
          <w:sz w:val="24"/>
          <w:szCs w:val="24"/>
        </w:rPr>
        <w:t>. Id-definizzjoni tal-IHRA hija l-punt ta’ riferiment għall-promozzjoni ta’ approċċ ibbażat fuq id-drittijiet u ċċentrat fuq il-vittmi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6"/>
      </w:r>
      <w:r>
        <w:rPr>
          <w:rFonts w:ascii="Times New Roman" w:hAnsi="Times New Roman"/>
          <w:noProof/>
          <w:sz w:val="24"/>
          <w:szCs w:val="24"/>
        </w:rPr>
        <w:t>. F’Jannar 2021, il-Kummissjoni b’kooperazzjoni mal-IHRA ppubblikat il-“</w:t>
      </w:r>
      <w:r>
        <w:rPr>
          <w:rFonts w:ascii="Times New Roman" w:hAnsi="Times New Roman"/>
          <w:i/>
          <w:iCs/>
          <w:noProof/>
          <w:sz w:val="24"/>
          <w:szCs w:val="24"/>
        </w:rPr>
        <w:t>Handbook for the practical use of the IHRA working definition of antisemitism</w:t>
      </w:r>
      <w:r>
        <w:rPr>
          <w:rFonts w:ascii="Times New Roman" w:hAnsi="Times New Roman"/>
          <w:noProof/>
          <w:sz w:val="24"/>
          <w:szCs w:val="24"/>
        </w:rPr>
        <w:t>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7"/>
      </w:r>
      <w:r>
        <w:rPr>
          <w:rFonts w:ascii="Times New Roman" w:hAnsi="Times New Roman"/>
          <w:noProof/>
          <w:sz w:val="24"/>
          <w:szCs w:val="24"/>
        </w:rPr>
        <w:t>, li jipprovdi ħarsa ġenerali lejn prattiki tajbin minn madwar l-Ewropa dwar l-użu tad-definizzjoni mill-organizzazzjonijiet internazzjonali, l-amministrazzjonijiet nazzjonali, is-soċjetà ċivili u l-komunitajiet tal-Lhud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8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Il-ġlieda kontra l-antisemitiżmu fl-oqsma tal-politika u l-mobilizzazzjoni tal-fondi tal-UE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L-indirizzar tal-antisemitiżmu huwa sfida kumplessa. Il-manifestazzjonijiet multidimensjonali tiegħu u l-prevalenza tiegħu fl-ispettru soċjali u politiku jeħtieġu rispons komprensiv, li jvarja minn qafas legali sod li jkun infurzat sewwa, għal aspetti ta’ sigurtà u politiki ta’ edukazzjoni u inklużjoni, biex insemmu biss ftit.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Il-Kummissjoni għalhekk se tqis il-ġlieda kontra l-antisemitiżmu b’mod sistemiku meta tiżviluppa politiki, leġiżlazzjoni u programmi ta’ finanzjament, u tistieden lil istituzzjonijiet oħra tal-UE biex jikkoperaw fit-tisħiħ tal-għodod u l-prattiċi ta’ integrazzjoni. Barra minn hekk, l-Istati Membri diġà impenjaw ruħhom li jipprevjenu u jiġġieldu kull forma ta’ antisemitiżmu permezz ta’ strateġiji nazzjonali ġodda, jew miżuri taħt strateġiji nazzjonali eżistenti u/jew pjanijiet ta’ azzjoni għall-prevenzjoni tar-razziżmu, il-ksenofobija, ir-radikalizzazzjoni u l-estremiżmu vjolenti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9"/>
      </w:r>
      <w:r>
        <w:rPr>
          <w:rFonts w:ascii="Times New Roman" w:hAnsi="Times New Roman"/>
          <w:noProof/>
          <w:sz w:val="24"/>
          <w:szCs w:val="24"/>
        </w:rPr>
        <w:t>. Sabiex ikollhom impatt, dawn l-istrateġiji għandhom jinkludu azzjonijiet immirati u jiġu appoġġati bil-finanzjament xieraq. L-adozzjoni tad-definizzjoni tal-IHRA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0"/>
      </w:r>
      <w:r>
        <w:rPr>
          <w:rFonts w:ascii="Times New Roman" w:hAnsi="Times New Roman"/>
          <w:noProof/>
          <w:sz w:val="24"/>
          <w:szCs w:val="24"/>
        </w:rPr>
        <w:t xml:space="preserve"> u l-ħatra ta’ rappreżentanti speċjali jew koordinaturi mill-Istati Membri kollha huma wkoll passi meħtieġa għal azzjoni effettiva fil-livell nazzjonali.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L-involviment imsaħħaħ ta’ organizzazzjonijiet tas-soċjetà ċivili u komunitajiet Lhud huwa kruċjali biex l-istrateġija tkun ta’ suċċess. Il-Kummissjoni għandha l-għan li ttejjeb il-kooperazzjoni attiva magħhom u tipprovdi appoġġ finanzjarju għal inizjattivi fl-oqsma kollha koperti mill-istrateġija.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Se jiġu segwiti azzjonijiet immirati permezz ta’ varjetà wiesgħa ta’ programmi ta’ finanzjament tal-UE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1"/>
      </w:r>
      <w:r>
        <w:rPr>
          <w:rFonts w:ascii="Times New Roman" w:hAnsi="Times New Roman"/>
          <w:noProof/>
          <w:sz w:val="24"/>
          <w:szCs w:val="24"/>
        </w:rPr>
        <w:t xml:space="preserve">, b’mod partikolari, </w:t>
      </w:r>
      <w:r>
        <w:rPr>
          <w:rFonts w:ascii="Times New Roman" w:hAnsi="Times New Roman"/>
          <w:b/>
          <w:bCs/>
          <w:noProof/>
          <w:sz w:val="24"/>
          <w:szCs w:val="24"/>
        </w:rPr>
        <w:t>il-programm taċ-ċittadini, l-ugwaljanza, id-drittijiet u l-valuri (CERV)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2"/>
      </w:r>
      <w:r>
        <w:rPr>
          <w:rFonts w:ascii="Times New Roman" w:hAnsi="Times New Roman"/>
          <w:noProof/>
          <w:sz w:val="24"/>
          <w:szCs w:val="24"/>
        </w:rPr>
        <w:t xml:space="preserve">, li b’baġit ta’ </w:t>
      </w:r>
      <w:r>
        <w:rPr>
          <w:rFonts w:ascii="Times New Roman" w:hAnsi="Times New Roman"/>
          <w:b/>
          <w:bCs/>
          <w:noProof/>
          <w:sz w:val="24"/>
          <w:szCs w:val="24"/>
        </w:rPr>
        <w:t>EUR 1,55 biljun huwa l-akbar programm ta’ finanzjament tal-UE li qatt ippromwova d-drittijiet fundamentali.</w:t>
      </w:r>
      <w:r>
        <w:rPr>
          <w:rFonts w:ascii="Times New Roman" w:hAnsi="Times New Roman"/>
          <w:noProof/>
          <w:sz w:val="24"/>
          <w:szCs w:val="24"/>
        </w:rPr>
        <w:t xml:space="preserve"> Barra minn hekk, se jiġu appoġġati azzjonijiet rilevanti permezz ta’ programmi tal-UE bħall-programm Ġustizzja, l-Orizzont Ewropa, l-Ewropa Kreattiva, l-Erasmus+, il-Fond għas-Sigurtà Interna, il-fondi tal-politika ta’ koeżjoni, l-Istrument ta’ Viċinat, ta’ Kooperazzjoni għall-Iżvilupp u ta’ Kooperazzjoni Internazzjonali (NDICI), u l-Istrument għall-Assistenza ta’ Qabel l-Adeżjoni (IPA). Barra minn hekk, permezz tal-Istrument ta’ Appoġġ Tekniku, il-Kummissjoni tista’ tiffinanzja riformi strutturali fl-Istati Membri, inkluż abbażi ta’ ħafna pajjiżi, biex ittejjeb il-kooperazzjoni u tibni fuq l-aħjar prattiki fil-ġlieda kontra d-diskriminazzjoni u l-antisemitiżmu.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L-azzjonijiet tal-Istati Membri kollha meħuda għall-implimentazzjoni tal-fondi tal-UE għandhom jirrispettaw bis-sħiħ il-prinċipju tan-nondiskriminazzjoni. B’mod partikolari, il-Karta tad-Drittijiet Fundamentali tal-UE, li tipprojbixxi kwalunkwe diskriminazzjoni bbażata, fost l-oħrajn, fuq l-oriġini razzjali jew etnika, ir-reliġjon jew it-twemmin, għandha tiġi rispettata matul it-tħejjija, l-implimentazzjoni, il-monitoraġġ, ir-rappurtar u l-evalwazzjoni tal-programmi. Fil-każ ta’ ksur tar-regoli tal-UE kontra d-diskriminazzjoni, inkluża d-diskriminazzjoni ta’ persuni Lhud fuq il-bażi tar-reliġjon jew l-etniċità tagħhom, il-finanzjament jista’ jiġi sospiż. Il-Kummissjoni u l-Istati Membri jissorveljaw ir-rispett ta’ dawn ir-regoli għall-programmi kollha ffinanzjati mill-UE.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Biex tappoġġa l-implimentazzjoni ta’ din l-istrateġija u tgħin biex tikkoordina l-isforzi tal-Istati Membri, il-Kummissjoni se tifformalizza l-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Grupp ta’ Ħidma </w:t>
      </w:r>
      <w:r>
        <w:rPr>
          <w:rFonts w:ascii="Times New Roman" w:hAnsi="Times New Roman"/>
          <w:b/>
          <w:bCs/>
          <w:i/>
          <w:iCs/>
          <w:noProof/>
          <w:sz w:val="24"/>
          <w:szCs w:val="24"/>
        </w:rPr>
        <w:t>ad hoc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dwar il-ġlieda kontra l-antisemitiżmu</w:t>
      </w:r>
      <w:r>
        <w:rPr>
          <w:rFonts w:ascii="Times New Roman" w:hAnsi="Times New Roman"/>
          <w:noProof/>
          <w:sz w:val="24"/>
          <w:szCs w:val="24"/>
        </w:rPr>
        <w:t xml:space="preserve"> bħala struttura permanenti li tiġbor flimkien lill-Istati Membri, lir-rappreżentanti tal-komunitajiet Lhud u lil partijiet ikkonċernati oħra. 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L-Aġenzija tal-UE għad-Drittijiet Fundamentali (FRA) se tappoġġa wkoll lill-UE u lill-Istati Membri b’evidenza, assistenza u għarfien espert fil-monitoraġġ tal-implimentazzjoni ta’ din l-istrateġija u ta’ strateġiji nazzjonali jew pjanijiet ta’ azzjoni dwar il-ġlieda kontra l-antisemitiżmu.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1009"/>
        </w:trPr>
        <w:tc>
          <w:tcPr>
            <w:tcW w:w="9180" w:type="dxa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Torganizza forum annwali tas-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soċjetà ċivili dwar il-ġlieda kontra l-antisemitiżmu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li jlaqqa’ flimkien lil rappreżentanti mill-Kummissjoni u minn komunitajiet Lhud, mis-soċjetà ċivili u minn partijiet ikkonċernati oħrajn biex joħolqu rabtiet u jimmassimizzaw l-effett ta’ azzjonijiet konġunti u finanzjament mill-UE.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Tappoġġa l-isforzi tal-Istati Membri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fit-tfassil u l-implimentazzjoni ta’ strateġiji nazzjonali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dwar il-ġlieda kontra l-antisemitiżmu jew id-diskriminazzjoni, permezz tal-Istrument ta’ Appoġġ Tekniku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33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u tivvalutahom sa tmiem l-2023.</w:t>
            </w:r>
          </w:p>
          <w:p>
            <w:pPr>
              <w:spacing w:before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Jiżviluppaw strateġiji nazzjonali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sa tmiem l-2022 dwar il-ġlieda kontra l-antisemitiżmu, jew jinkludu miżuri fil-pjanijiet ta’ azzjoni nazzjonali tagħhom kontra r-razziżmu, u jipprovdu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finanzjament suffiċjenti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biex jimplimentawhom.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Jadottaw u jużaw id-definizzjoni tal-antisemitiżmu tal-IHRA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u jħeġġu lill-awtoritajiet lokali, lir-reġjuni, lill-ibliet, u lil istituzzjonijiet u organizzazzjonijiet oħrajn biex jagħmlu l-istess.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Jaħtru rappreżentanti/koordinaturi speċjali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għall-ġlieda kontra l-antisemitiżmu u t-trawwim tal-ħajja Lhudija.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Il-ġlieda kontra diskors u reati ta’ mibegħda antisemitiċi</w:t>
      </w:r>
    </w:p>
    <w:p>
      <w:pPr>
        <w:tabs>
          <w:tab w:val="left" w:pos="2268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Il-poplu Lhudi huwa l-mira ewlenija ta’ reati mwettqa minħabba preġudizzju antisemitiku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4"/>
      </w:r>
      <w:r>
        <w:rPr>
          <w:rFonts w:ascii="Times New Roman" w:hAnsi="Times New Roman"/>
          <w:noProof/>
          <w:sz w:val="24"/>
          <w:szCs w:val="24"/>
        </w:rPr>
        <w:t>. Madankollu, manifestazzjonijiet retoriċi u fiżiċi tal-antisemitiżmu jistgħu jkunu diretti wkoll lejn individwi li ma humiex Lhud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5"/>
      </w:r>
      <w:r>
        <w:rPr>
          <w:rFonts w:ascii="Times New Roman" w:hAnsi="Times New Roman"/>
          <w:noProof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394"/>
        <w:gridCol w:w="2537"/>
      </w:tblGrid>
      <w:tr>
        <w:tc>
          <w:tcPr>
            <w:tcW w:w="2235" w:type="dxa"/>
          </w:tcPr>
          <w:p>
            <w:pPr>
              <w:tabs>
                <w:tab w:val="left" w:pos="226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138844" cy="1138844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fograph 2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44" cy="113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1" w:type="dxa"/>
            <w:gridSpan w:val="2"/>
          </w:tcPr>
          <w:p>
            <w:pPr>
              <w:tabs>
                <w:tab w:val="left" w:pos="226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>
            <w:pPr>
              <w:tabs>
                <w:tab w:val="left" w:pos="226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>
            <w:pPr>
              <w:tabs>
                <w:tab w:val="left" w:pos="226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71 % tal-Lhud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li kultant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iġorru jew juru oġġetti li jistgħu jidentifikawhom bħala Lhud jevitaw li jagħmlu dan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għall-inqas okkażjonalment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36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>
        <w:tc>
          <w:tcPr>
            <w:tcW w:w="6629" w:type="dxa"/>
            <w:gridSpan w:val="2"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>
            <w:pPr>
              <w:spacing w:before="2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44 % taż-żgħażagħ Ewropej Lhud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esperjenzaw fastidju antisemitiku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footnoteReference w:id="37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  </w:t>
            </w:r>
          </w:p>
          <w:p>
            <w:pPr>
              <w:tabs>
                <w:tab w:val="left" w:pos="226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37" w:type="dxa"/>
          </w:tcPr>
          <w:p>
            <w:pPr>
              <w:tabs>
                <w:tab w:val="left" w:pos="226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1270</wp:posOffset>
                  </wp:positionV>
                  <wp:extent cx="1122680" cy="1122680"/>
                  <wp:effectExtent l="0" t="0" r="1270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fograph 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>
      <w:pPr>
        <w:spacing w:before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Id-</w:t>
      </w:r>
      <w:r>
        <w:rPr>
          <w:rFonts w:ascii="Times New Roman" w:hAnsi="Times New Roman"/>
          <w:b/>
          <w:bCs/>
          <w:noProof/>
          <w:sz w:val="24"/>
          <w:szCs w:val="24"/>
        </w:rPr>
        <w:t>Deċiżjoni Qafas tal-UE dwar il-ġlieda kontra r-razziżmu u l-ksenofobija permezz tal-liġi kriminali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8"/>
      </w:r>
      <w:r>
        <w:rPr>
          <w:rFonts w:ascii="Times New Roman" w:hAnsi="Times New Roman"/>
          <w:noProof/>
          <w:sz w:val="24"/>
          <w:szCs w:val="24"/>
        </w:rPr>
        <w:t xml:space="preserve"> tipprovdi qafas legali sod biex jiġu miġġielda reati u diskors ta’ mibegħda antisemitika, inklużi t-tolleranza pubblika, iċ-ċaħda jew il-banalizzazzjoni kbira tal-Olokawstu b’mod li jista’ jinċita għall-vjolenza jew il-mibegħda. It-traspożizzjoni sħiħa u korretta tagħha hija prijorità għall-Kummissjoni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9"/>
      </w:r>
      <w:r>
        <w:rPr>
          <w:rFonts w:ascii="Times New Roman" w:hAnsi="Times New Roman"/>
          <w:noProof/>
          <w:sz w:val="24"/>
          <w:szCs w:val="24"/>
        </w:rPr>
        <w:t>. L-infurzar tal-liġi u l-ġudikatura għandhom rwol kruċjali fl-implimentazzjoni effettiva tal-leġiżlazzjoni dwar diskors ta’ mibegħda u reati ta’ mibegħda (inkluża d-Deċiżjoni Qafas) u s-salvagwardja tad-drittijiet tal-vittmi. Biex tkompli ssaħħaħ il-qafas legali, fl-2021 il-Kummissjoni se tintroduċi inizjattiva biex testendi l-lista tar-“reati tal-UE” biex tkopri reati ta’ mibegħda u diskors ta’ mibegħda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0"/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spacing w:before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Il-Kummissjoni tappoġġa lill-Istati Membri permezz tal-</w:t>
      </w:r>
      <w:r>
        <w:rPr>
          <w:rFonts w:ascii="Times New Roman" w:hAnsi="Times New Roman"/>
          <w:b/>
          <w:bCs/>
          <w:noProof/>
          <w:sz w:val="24"/>
          <w:szCs w:val="24"/>
        </w:rPr>
        <w:t>Grupp ta’ Livell Għoli biex jiġu miġġielda r-razziżmu, il-ksenofobija u forom oħra ta’ intolleranza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1"/>
      </w:r>
      <w:r>
        <w:rPr>
          <w:rFonts w:ascii="Times New Roman" w:hAnsi="Times New Roman"/>
          <w:noProof/>
          <w:sz w:val="24"/>
          <w:szCs w:val="24"/>
        </w:rPr>
        <w:t xml:space="preserve"> u tikkopera mal-Aġenzija tal-Unjoni Ewropea għat-Taħriġ fl-Infurzar tal-Liġi (CEPOL), FRA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2"/>
      </w:r>
      <w:r>
        <w:rPr>
          <w:rFonts w:ascii="Times New Roman" w:hAnsi="Times New Roman"/>
          <w:noProof/>
          <w:sz w:val="24"/>
          <w:szCs w:val="24"/>
        </w:rPr>
        <w:t xml:space="preserve">, in-Network Ewropew tat-Taħriġ Ġudizzjarju (EJTN), l-Istati Membri u l-organizzazzjonijiet tas-soċjetà ċivili biex </w:t>
      </w:r>
      <w:r>
        <w:rPr>
          <w:rFonts w:ascii="Times New Roman" w:hAnsi="Times New Roman"/>
          <w:b/>
          <w:bCs/>
          <w:noProof/>
          <w:sz w:val="24"/>
          <w:szCs w:val="24"/>
        </w:rPr>
        <w:t>jiżviluppaw taħriġ u bini tal-kapaċità</w:t>
      </w:r>
      <w:r>
        <w:rPr>
          <w:rFonts w:ascii="Times New Roman" w:hAnsi="Times New Roman"/>
          <w:noProof/>
          <w:sz w:val="24"/>
          <w:szCs w:val="24"/>
        </w:rPr>
        <w:t xml:space="preserve"> għall-persunal tal-infurzar tal-liġi u għall-ġudikatura, itejbu r-reġistrazzjoni ta’ reati ta’ mibegħda u l-ġbir ta’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>, kif ukoll biex jinkoraġġixxu lill-vittmi jirrappurtaw reati ta’ mibegħda u jsaħħu l-kooperazzjoni bejn l-awtoritajiet tal-infurzar tal-liġi u l-komunitajiet Lhud.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L-istrateġija tal-UE dwar id-drittijiet tal-vittmi (2020-2025)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3"/>
      </w:r>
      <w:r>
        <w:rPr>
          <w:rFonts w:ascii="Times New Roman" w:hAnsi="Times New Roman"/>
          <w:noProof/>
          <w:sz w:val="24"/>
          <w:szCs w:val="24"/>
        </w:rPr>
        <w:t xml:space="preserve"> għandha l-għan li tiżgura li l-vittmi tal-kriminalità, inklużi ta’ reati ta’ mibegħda antisemitiċi, ikunu jistgħu jiddependu bis-sħiħ fuq id-drittijiet tagħhom u jkunu protetti kontra vittimizzazzjoni sekondarja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4"/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noProof/>
          <w:sz w:val="24"/>
          <w:szCs w:val="24"/>
        </w:rPr>
        <w:t>L-istrutturi ta’ appoġġ għall-vittmi ta’ inċidenti antisemitiċi madwar l-Ewropa ta’ spiss ma jkunux adegwati</w:t>
      </w:r>
      <w:r>
        <w:rPr>
          <w:rFonts w:ascii="Times New Roman" w:hAnsi="Times New Roman"/>
          <w:noProof/>
          <w:sz w:val="24"/>
          <w:szCs w:val="24"/>
        </w:rPr>
        <w:t xml:space="preserve">. L-Istati Membri huma mħeġġa jistabbilixxu servizzi ta’ appoġġ speċjalizzat integrat u mmirat għall-aktar vittmi vulnerabbli, inkluż għall-vittmi ta’ reati ta’ mibegħda antisemitika. Huma għandhom jiżguraw ukoll taħriġ speċifiku dwar in-nondiskriminazzjoni għall-pulizija u għal persuni oħra li jiġu f’kuntatt ma’ vittmi ta’ reat ta’ mibegħda antisemitika.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Il-Kummissjoni se tkompli tissorvelja l-implimentazzjoni tad-</w:t>
      </w:r>
      <w:r>
        <w:rPr>
          <w:rFonts w:ascii="Times New Roman" w:hAnsi="Times New Roman"/>
          <w:b/>
          <w:bCs/>
          <w:noProof/>
          <w:sz w:val="24"/>
          <w:szCs w:val="24"/>
        </w:rPr>
        <w:t>Direttiva dwar id-Drittijiet tal-Vittmi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5"/>
      </w:r>
      <w:r>
        <w:rPr>
          <w:rFonts w:ascii="Times New Roman" w:hAnsi="Times New Roman"/>
          <w:noProof/>
          <w:sz w:val="24"/>
          <w:szCs w:val="24"/>
        </w:rPr>
        <w:t>, li tiżgura li l-vittmi kollha tal-kriminalità ikollhom drittijiet, inkluż aċċess għal servizzi ta’ appoġġ speċjalizzat u miżuri ta’ protezzjoni li jikkorrispondu mal-ħtiġijiet u l-vulnerabbiltà individwali tagħhom. Bl-</w:t>
      </w:r>
      <w:r>
        <w:rPr>
          <w:rFonts w:ascii="Times New Roman" w:hAnsi="Times New Roman"/>
          <w:b/>
          <w:bCs/>
          <w:noProof/>
          <w:sz w:val="24"/>
          <w:szCs w:val="24"/>
        </w:rPr>
        <w:t>istrateġija Ewropea għat-taħriġ ġudizzjarju għall-2021-2024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6"/>
      </w:r>
      <w:r>
        <w:rPr>
          <w:rFonts w:ascii="Times New Roman" w:hAnsi="Times New Roman"/>
          <w:b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il-Kummissjoni tappoġġa t-taħriġ tal-professjonisti tal-ġustizzja biex tiżgura li l-leġiżlazzjoni tal-UE tiġi applikata b’mod korrett, u li l-professjonisti jkunu mgħammra bil-ħiliet rilevanti. Il-Kummissjoni se tappoġġa wkoll </w:t>
      </w:r>
      <w:r>
        <w:rPr>
          <w:rFonts w:ascii="Times New Roman" w:hAnsi="Times New Roman"/>
          <w:b/>
          <w:bCs/>
          <w:noProof/>
          <w:sz w:val="24"/>
          <w:szCs w:val="24"/>
        </w:rPr>
        <w:t>l-iżvilupp ta’ taħriġ kif ukoll materjali dwar l-antisemitiżmu</w:t>
      </w:r>
      <w:r>
        <w:rPr>
          <w:rFonts w:ascii="Times New Roman" w:hAnsi="Times New Roman"/>
          <w:noProof/>
          <w:sz w:val="24"/>
          <w:szCs w:val="24"/>
        </w:rPr>
        <w:t xml:space="preserve"> u tagħmilhom disponibbli fuq il-“Pjattaforma Ewropea għat-Taħriġ”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7"/>
      </w:r>
      <w:r>
        <w:rPr>
          <w:rFonts w:ascii="Times New Roman" w:hAnsi="Times New Roman"/>
          <w:noProof/>
          <w:sz w:val="24"/>
          <w:szCs w:val="24"/>
        </w:rPr>
        <w:t xml:space="preserve"> tal-Portal Ewropew tal-Ġustizzja elettronika. Bl-</w:t>
      </w:r>
      <w:r>
        <w:rPr>
          <w:rFonts w:ascii="Times New Roman" w:hAnsi="Times New Roman"/>
          <w:b/>
          <w:noProof/>
          <w:sz w:val="24"/>
          <w:szCs w:val="24"/>
        </w:rPr>
        <w:t>istrateġija tal-UE dwar id-drittijiet tat-tfal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8"/>
      </w:r>
      <w:r>
        <w:rPr>
          <w:rFonts w:ascii="Times New Roman" w:hAnsi="Times New Roman"/>
          <w:noProof/>
          <w:sz w:val="24"/>
          <w:szCs w:val="24"/>
        </w:rPr>
        <w:t>, il-Kummissjoni għandha l-għan li tintegra d-drittijiet tat-tfal fil-politiki kollha tal-UE, biex tipproteġi aħjar lit-tfal li huma vittmi ta’ diskriminazzjoni, inkluż abbażi ta’ reliġjon jew twemmin.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affidabbli u komparabbli dwar inċidenti antisemitiċi</w:t>
      </w:r>
      <w:r>
        <w:rPr>
          <w:rFonts w:ascii="Times New Roman" w:hAnsi="Times New Roman"/>
          <w:noProof/>
          <w:sz w:val="24"/>
          <w:szCs w:val="24"/>
        </w:rPr>
        <w:t xml:space="preserve"> hija kruċjali biex jiġi vvalutat it-tixrid tal-antisemitiżmu fl-Ewropa u biex jiġi indirizzat b’mod effettiv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9"/>
      </w:r>
      <w:r>
        <w:rPr>
          <w:rFonts w:ascii="Times New Roman" w:hAnsi="Times New Roman"/>
          <w:noProof/>
          <w:sz w:val="24"/>
          <w:szCs w:val="24"/>
        </w:rPr>
        <w:t>. Ir-reġistrazzjoni ta’ inċidenti rrappurtati hija ta’ spiss inkonsistenti billi l-Istati Membri jużaw metodoloġiji differenti u d-</w:t>
      </w:r>
      <w:r>
        <w:rPr>
          <w:rFonts w:ascii="Times New Roman" w:hAnsi="Times New Roman"/>
          <w:i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għalhekk ma tkunx tista’ titqabbel. Fil-Grupp ta’ Livell Għoli dwar il-ġlieda kontra r-razziżmu u l-ksenofobija, </w:t>
      </w:r>
      <w:r>
        <w:rPr>
          <w:rFonts w:ascii="Times New Roman" w:hAnsi="Times New Roman"/>
          <w:b/>
          <w:bCs/>
          <w:noProof/>
          <w:sz w:val="24"/>
          <w:szCs w:val="24"/>
        </w:rPr>
        <w:t>il-FRA se tgħin lill-Istati Membri jtejbu u jallinjaw il-metodoloġiji tagħhom</w:t>
      </w:r>
      <w:r>
        <w:rPr>
          <w:rFonts w:ascii="Times New Roman" w:hAnsi="Times New Roman"/>
          <w:noProof/>
          <w:sz w:val="24"/>
          <w:szCs w:val="24"/>
        </w:rPr>
        <w:t xml:space="preserve"> għar-reġistrazzjoni u l-ġbir ta’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dwar reati ta’ mibegħda, inkluż dwar l-antisemitiżmu.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In-nuqqas ta’ rappurtar huwa sfida: 79 % tal-Lhud li ġew mistħarrġa ma rrappurtawx l-iktar inċident antisemitiku serju tagħhom lil xi organizzazzjoni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0"/>
      </w:r>
      <w:r>
        <w:rPr>
          <w:rFonts w:ascii="Times New Roman" w:hAnsi="Times New Roman"/>
          <w:noProof/>
          <w:sz w:val="24"/>
          <w:szCs w:val="24"/>
        </w:rPr>
        <w:t xml:space="preserve">. F’dan ir-rigward, l-Istati Membri għandhom jagħmluha eħfef għall-vittmi ta’ reati ta’ mibegħda antisemitika u ta’ diskors ta’ mibegħda biex jirrappurtaw inċidenti, billi joffru varjetà ta’ kanali, sabiex iżidu l-livell ta’ rappurtar u jtejbu r-reġistrazzjoni ta’ inċidenti bħal dawn.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1704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Tappoġġa lill-organizzazzjonijiet u l-proġetti biex jiġġieldu u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jirreġistraw diskors u reati ta’ mibegħda antisemitiċi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permezz tal-programm CERV.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Tgħin lill-Istati Membri jiżguraw li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servizzi ta’ appoġġ integrati u mmirati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jkunu disponibbli u aċċessibbli għall-vittmi ta’ reati ta’ mibegħda antisemitika, inkluż permezz ta’ finanzjament mill-UE.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Issaħħaħ l-appoġġ għal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programmi ta’ taħriġ u attivitajiet ta’ bini ta’ kapaċità dwar l-indirizzar tal-antisemitiżmu għal professjonisti tal-ġustizzja u l-infurzar tal-liġi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inkluż permezz tan-Network Ewropew tat-Taħriġ Ġudizzjarju (EJTN) u l-Aġenzija tal-Unjoni Ewropea għat-Taħriġ fl-Infurzar tal-Liġi (CEPOL).</w:t>
            </w:r>
          </w:p>
          <w:p>
            <w:pPr>
              <w:pStyle w:val="ListParagraph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L-Istati Membri huma mħeġġa li: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Ilestu malajr it-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traspożizzjoni u l-implimentazzjoni tad-Deċiżjoni Qafas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dwar il-ġlieda kontra r-razziżmu u l-ksenofobija u jipproċedu kontra diskors u reati ta’ mibegħda antisemitika f’konformità mal-leġiżlazzjoni tal-UE u dik nazzjonali.</w:t>
            </w:r>
          </w:p>
          <w:p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 xml:space="preserve">Jikkoordinaw mill-qrib mal-EJTN u s-CEPOL u jikkooperaw ma’ organizzazzjonijiet tas-soċjetà ċivili dwar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attivitajiet ta’ taħriġ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biex jindirizzaw l-antisemitiżmu.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 w:hanging="65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L-indirizzar tal-antisemitiżmu online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L-antisemitiżmu huwa mifrux online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1"/>
      </w:r>
      <w:r>
        <w:rPr>
          <w:rFonts w:ascii="Times New Roman" w:hAnsi="Times New Roman"/>
          <w:noProof/>
          <w:sz w:val="24"/>
          <w:szCs w:val="24"/>
        </w:rPr>
        <w:t xml:space="preserve"> u jista’ jwassal għal radikalizzazzjoni u attakki fiżiċi.  Id-diskors antisemitiku - kemm online kif ukoll offline - li jinċita l-vjolenza u l-mibegħda huwa kkriminalizzat taħt id-Deċiżjoni Qafas dwar il-ġlieda kontra r-razziżmu u l-ksenofobija. L-isterjotipi antisemitiċi, il-miti ta’ konfoffa u d-diżinformazzjoni, għalkemm mhux neċessarjament illegali, huma ta’ ħsara. Mill-bidu tal-pandemija tal-COVID-19, l-antisemitiżmu fuq l-internet</w:t>
      </w:r>
      <w:r>
        <w:rPr>
          <w:rFonts w:ascii="Times New Roman" w:hAnsi="Times New Roman"/>
          <w:noProof/>
          <w:color w:val="333333"/>
          <w:sz w:val="24"/>
          <w:szCs w:val="24"/>
          <w:shd w:val="clear" w:color="auto" w:fill="FFFFFF"/>
        </w:rPr>
        <w:t xml:space="preserve"> żdied drastikament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2"/>
      </w:r>
      <w:r>
        <w:rPr>
          <w:rFonts w:ascii="Times New Roman" w:hAnsi="Times New Roman"/>
          <w:noProof/>
          <w:sz w:val="24"/>
          <w:szCs w:val="24"/>
        </w:rPr>
        <w:t>. Sabiex tiġi indirizzata din il-problema b’mod effettiv, hija meħtieġa aktar informazzjoni dwar kif il-kontenut antisemitiku jivvjaġġa online u dwar l-isfondi u l-motivazzjonijiet ta’ dawk li jaqsmu tali kontenut. Jeħtieġ ukoll li jinstabu metodi ġodda u innovattivi biex jiġu indirizzati d-diskriminazzjoni u l-mibegħda ċibernetika antisemitika.</w:t>
      </w:r>
    </w:p>
    <w:p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Is-simboli, il-memorabilia u l-letteratura relatati man-Nazisti</w:t>
      </w:r>
      <w:r>
        <w:rPr>
          <w:rFonts w:ascii="Times New Roman" w:hAnsi="Times New Roman"/>
          <w:noProof/>
          <w:sz w:val="24"/>
          <w:szCs w:val="24"/>
        </w:rPr>
        <w:t xml:space="preserve"> kif ukoll il-permutazzjonijiet kontemporanji tagħhom huma faċilment aċċessibbli online. Il-wiri u l-bejgħ ta’ prodotti bħal dawn jistgħu jikkostitwixxu diskors ta’ mibegħda taħt liġijiet nazzjonali li jimplimentaw id-Deċiżjoni Qafas meta jinċitaw pubblikament il-mibegħda u l-vjolenza. Madankollu, anke jekk dan ma huwiex il-każ, tali disponibbiltà online tista’ tipperpetwa l-ideoloġija Nazista u tistimula subkultura antisemitika. Id-djalogu mal-kumpaniji tal-industrija u tal-IT jeħtieġ li jissaħħaħ, billi jkun ibbażat fuq l-esperjenza tal-Kodiċi ta’ Kondotta dwar il-ġlieda kontra diskors illegali ta’ mibegħda online, biex tiġi żgurata l-kooperazzjoni tagħhom biex jiġu evitati l-wiri u/jew il-bejgħ ta’ oġġetti bħal dawn.</w:t>
      </w:r>
    </w:p>
    <w:p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Id-</w:t>
      </w:r>
      <w:r>
        <w:rPr>
          <w:rFonts w:ascii="Times New Roman" w:hAnsi="Times New Roman"/>
          <w:b/>
          <w:bCs/>
          <w:noProof/>
          <w:sz w:val="24"/>
          <w:szCs w:val="24"/>
        </w:rPr>
        <w:t>Direttiva dwar is-Servizzi tal-Media Awdjoviżiva</w:t>
      </w:r>
      <w:r>
        <w:rPr>
          <w:rStyle w:val="FootnoteReference"/>
          <w:rFonts w:ascii="Times New Roman" w:hAnsi="Times New Roman" w:cs="Times New Roman"/>
          <w:b/>
          <w:noProof/>
          <w:sz w:val="24"/>
          <w:szCs w:val="24"/>
        </w:rPr>
        <w:footnoteReference w:id="53"/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tistipula li l-Istati Membri jiżguraw li l-fornituri ta’ pjattaformi għall-kondiviżjoni ta’ vidjows jieħdu l-miżuri xierqa biex jipproteġu lill-pubbliku ġenerali minn kontenut awdjoviżiv u minn komunikazzjonijiet kummerċjali li fihom inċitament għall-vjolenza jew il-mibegħda, inkluż kontenut antisemitiku. Il-proposta għal </w:t>
      </w:r>
      <w:r>
        <w:rPr>
          <w:rFonts w:ascii="Times New Roman" w:hAnsi="Times New Roman"/>
          <w:b/>
          <w:bCs/>
          <w:noProof/>
          <w:sz w:val="24"/>
          <w:szCs w:val="24"/>
        </w:rPr>
        <w:t>Regolament dwar Suq Intern għas-Servizzi Diġitali</w:t>
      </w:r>
      <w:r>
        <w:rPr>
          <w:rStyle w:val="FootnoteReference"/>
          <w:rFonts w:ascii="Times New Roman" w:hAnsi="Times New Roman" w:cs="Times New Roman"/>
          <w:b/>
          <w:noProof/>
          <w:sz w:val="24"/>
          <w:szCs w:val="24"/>
        </w:rPr>
        <w:footnoteReference w:id="54"/>
      </w:r>
      <w:r>
        <w:rPr>
          <w:rFonts w:ascii="Times New Roman" w:hAnsi="Times New Roman"/>
          <w:noProof/>
          <w:sz w:val="24"/>
          <w:szCs w:val="24"/>
        </w:rPr>
        <w:t xml:space="preserve"> tistabbilixxi obbligi ta’ diliġenza dovuta ċari u armonizzati għal pjattaformi online, inklużi proċeduri ta’ avviż u azzjoni għal kontenut u prodotti illegali, li jagħtu s-setgħa lill-utenti jirrappurtaw diskors ta’ mibegħda b’mod faċli u effettiv. Barra minn hekk, fir-rigward ta’ pjattaformi online kbar ħafna, il-proposta tiffoka fuq l-indirizzar tal-lakuni li jifdal li jippermettu mġiba illegali u ta’ ħsara online, b’mod partikolari kontra gruppi vulnerabbli.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>Kodiċi ta’ Kondotta dwar il-ġlieda kontra d-diskors ta’ mibegħda illegali online</w:t>
      </w:r>
      <w:r>
        <w:rPr>
          <w:rStyle w:val="FootnoteReference"/>
          <w:rFonts w:ascii="Times New Roman" w:hAnsi="Times New Roman" w:cs="Times New Roman"/>
          <w:b/>
          <w:noProof/>
          <w:sz w:val="24"/>
          <w:szCs w:val="24"/>
        </w:rPr>
        <w:footnoteReference w:id="55"/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huwa kollaborazzjoni volontarja bejn il-Kummissjoni u kumpaniji tal-IT biex jipprevjenu t-tixrid ta’ diskors ta’ mibegħda illegali, inkluż dak antisemitiku. Biex tiffaċilita azzjoni integrata mill-Istati Membri tal-UE mmirata lejn gruppi u individwi li jxerrdu kontenut ta’ mibegħda u terroriżmu online, l-Europol tikkoordina ġranet ta’ azzjoni madwar l-Ewropa kollha li għandhom fil-mira diskors ta’ mibegħda razzista u ksenofobika online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6"/>
      </w:r>
      <w:r>
        <w:rPr>
          <w:rFonts w:ascii="Times New Roman" w:hAnsi="Times New Roman"/>
          <w:noProof/>
          <w:sz w:val="24"/>
          <w:szCs w:val="24"/>
        </w:rPr>
        <w:t xml:space="preserve"> u kontenut estremista vjolenti u terroristiku online, inkluż kontenut antisemitiku. 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Skont il-</w:t>
      </w:r>
      <w:r>
        <w:rPr>
          <w:rFonts w:ascii="Times New Roman" w:hAnsi="Times New Roman"/>
          <w:b/>
          <w:bCs/>
          <w:noProof/>
          <w:sz w:val="24"/>
          <w:szCs w:val="24"/>
        </w:rPr>
        <w:t>pjan ta’ azzjoni dwar id-diżinformazzjoni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7"/>
      </w:r>
      <w:r>
        <w:rPr>
          <w:rFonts w:ascii="Times New Roman" w:hAnsi="Times New Roman"/>
          <w:noProof/>
          <w:sz w:val="24"/>
          <w:szCs w:val="24"/>
        </w:rPr>
        <w:t xml:space="preserve"> u l-</w:t>
      </w:r>
      <w:r>
        <w:rPr>
          <w:rFonts w:ascii="Times New Roman" w:hAnsi="Times New Roman"/>
          <w:b/>
          <w:bCs/>
          <w:noProof/>
          <w:sz w:val="24"/>
          <w:szCs w:val="24"/>
        </w:rPr>
        <w:t>pjan ta’ azzjoni għad-demokrazija Ewropea</w:t>
      </w:r>
      <w:r>
        <w:rPr>
          <w:rStyle w:val="FootnoteReference"/>
          <w:rFonts w:ascii="Times New Roman" w:hAnsi="Times New Roman" w:cs="Times New Roman"/>
          <w:b/>
          <w:bCs/>
          <w:noProof/>
          <w:sz w:val="24"/>
          <w:szCs w:val="24"/>
        </w:rPr>
        <w:footnoteReference w:id="58"/>
      </w:r>
      <w:r>
        <w:rPr>
          <w:rFonts w:ascii="Times New Roman" w:hAnsi="Times New Roman"/>
          <w:noProof/>
          <w:sz w:val="24"/>
          <w:szCs w:val="24"/>
        </w:rPr>
        <w:t>, l-Kummissjoni u s-SEAE se jkomplu jagħtu attenzjoni speċifika għall-analiżi u r-rispons għal kampanji ta’ diżinformazzjoni, diskors ta’ mibegħda, inċitament għall-vjolenza u retorika estremista, inkluż permezz tat-Task Force tas-SEAE East StratCom. Barra minn hekk, il-</w:t>
      </w:r>
      <w:r>
        <w:rPr>
          <w:rFonts w:ascii="Times New Roman" w:hAnsi="Times New Roman"/>
          <w:b/>
          <w:bCs/>
          <w:noProof/>
          <w:sz w:val="24"/>
          <w:szCs w:val="24"/>
        </w:rPr>
        <w:t>Kodiċi ta’ Prattika dwar id-Diżinformazzjoni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9"/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qed jissaħħaħ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0"/>
      </w:r>
      <w:r>
        <w:rPr>
          <w:rFonts w:ascii="Times New Roman" w:hAnsi="Times New Roman"/>
          <w:noProof/>
          <w:sz w:val="24"/>
          <w:szCs w:val="24"/>
        </w:rPr>
        <w:t xml:space="preserve"> u qed jikkontribwixxi wkoll għall-ġlieda aħjar kontra l-antisemitiżmu online. L-organizzazzjonijiet tas-soċjetà ċivili jaħdmu mill-qrib mal-Kummissjoni u mal-pjattaformi online biex japplikaw il-Kodiċi ta’ Kondotta u l-Kodiċi ta’ Prattika.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It-teknoloġiji l-ġodda jġibu opportunitajiet ġodda biex itejbu l-ħajjiet tan-nies, iżda jistgħu wkoll jaggravaw id-diskriminazzjoni u jamplifikaw il-kontenut dannuż online, inkluż il-kontenut antisemitiku. </w:t>
      </w:r>
      <w:r>
        <w:rPr>
          <w:rFonts w:ascii="Times New Roman" w:hAnsi="Times New Roman"/>
          <w:b/>
          <w:bCs/>
          <w:noProof/>
          <w:sz w:val="24"/>
          <w:szCs w:val="24"/>
        </w:rPr>
        <w:t>L-Att dwar l-Intelliġenza Artifiċjali (IA)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1"/>
      </w:r>
      <w:r>
        <w:rPr>
          <w:rFonts w:ascii="Times New Roman" w:hAnsi="Times New Roman"/>
          <w:noProof/>
          <w:sz w:val="24"/>
          <w:szCs w:val="24"/>
        </w:rPr>
        <w:t xml:space="preserve"> għandu l-għan li jipprevjeni sistemi ta’ IA b’riskju għoli milli jxerrdu d-diskriminazzjoni u l-preġudizzju, inkluż il-mibegħda antisemitika. L-algoritmi tal-IA jistgħu jintużaw ukoll biex isaħħu messaġġi pożittivi u kontronarrattivi billi jġibu flimkien esperti biex jindirizzaw l-antisemitiżmu, il-miti ta’ konfoffa u ċ-ċaħda jew id-distorsjoni tal-Olokawstu online.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5660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Issaħħaħ il-ġlieda kontra l-antisemitiżmu online billi tappoġġa t-twaqqif ta’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network madwar l-Ewropa kollha ta’ sinjalaturi fdati u organizzazzjonijiet Lhud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f’konformità mal-Kodiċi ta’ kondotta. Se tappoġġa wkoll l-Osservatorju Ewropew tal-Media Diġitali u ċ-ċentri nazzjonali tiegħu biex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iżidu l-kapaċità tal-verifikaturi tal-fatti tagħhom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dwar id-diżinformazzjoni u se taħdem ma’ organizzazzjonijiet indipendenti biex jiżviluppaw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kontronarrattivi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inkluż f’lingwi mhux tal-UE.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Torganizza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Hackathon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biex tiffaċilita skambji bejn esperti biex jiżviluppaw modi innovattivi ġodda biex jindirizzaw l-antisemitiżmu fl-ambjent online u diġitali.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Tikkoopera mal-industrija u ma’ kumpaniji tal-IT biex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tevita l-wiri illegali u l-bejgħ ta’ simboli, memorabilja u letteratura relatati man-Nazisti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online.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Twettaq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analiżi komprensiva tad-</w: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biex tifhem aħjar it-tixrid tal-antisemitiżmu online, kif jivvjaġġa u jespandi. 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Tindirizza d-diskors ta’ mibegħda antisemitiku fl-istrateġija aġġornata li jmiss tal-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internet aħjar għat-tfal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>
            <w:pPr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Jappoġġaw, inkluż finanzjarjament, l-organizzazzjonijiet tas-soċjetà ċivili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fil-ġlieda kontra diskors ta’ mibegħda antisemitika, diżinformazzjoni u miti ta’ konfoffa online, f’lingwi rilevanti.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Isaħħu l-kapaċità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tal-infurzar tal-liġi nazzjonali u tal-awtoritajiet ġudizzjarji biex jipproċedu kontra diskors ta’ mibegħda online.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Il-ġlieda kontra d-diskriminazzjoni antisemitika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Il-Lhud jinsabu fir-riskju li jesperjenzaw diskriminazzjoni, b’mod partikolari meta jistgħu jiġu identifikati bħala Lhud, jiġifieri meta jilbsu </w:t>
      </w:r>
      <w:r>
        <w:rPr>
          <w:rFonts w:ascii="Times New Roman" w:hAnsi="Times New Roman"/>
          <w:i/>
          <w:noProof/>
          <w:sz w:val="24"/>
          <w:szCs w:val="24"/>
        </w:rPr>
        <w:t>kippah</w:t>
      </w:r>
      <w:r>
        <w:rPr>
          <w:rFonts w:ascii="Times New Roman" w:hAnsi="Times New Roman"/>
          <w:noProof/>
          <w:sz w:val="24"/>
          <w:szCs w:val="24"/>
        </w:rPr>
        <w:t xml:space="preserve"> jew ġiżirana bl-Istilla ta’ David jew meta jitkellmu bil-miftuħ dwar l-identità Lhudija tagħhom. Jistgħu jkunu f’riskju ta’ diskriminazzjoni meta japplikaw għal xogħol jew fuq il-post tax-xogħol u f’oqsma oħra bħall-edukazzjoni, is-saħħa jew l-akkomodazzjoni. Il-liġi tal-UE tipprojbixxi d-diskriminazzjoni bbażata fuq l-oriġini razzjali jew etnika, ir-reliġjon jew it-twemmin, inkluż l-antisemitiżmu. B’mod partikolari, id-</w:t>
      </w:r>
      <w:r>
        <w:rPr>
          <w:rFonts w:ascii="Times New Roman" w:hAnsi="Times New Roman"/>
          <w:b/>
          <w:bCs/>
          <w:noProof/>
          <w:sz w:val="24"/>
          <w:szCs w:val="24"/>
        </w:rPr>
        <w:t>Direttiva dwar l-Ugwaljanza Razzjali</w:t>
      </w:r>
      <w:r>
        <w:rPr>
          <w:rStyle w:val="FootnoteReference"/>
          <w:rFonts w:ascii="Times New Roman" w:hAnsi="Times New Roman" w:cs="Times New Roman"/>
          <w:bCs/>
          <w:noProof/>
          <w:sz w:val="24"/>
          <w:szCs w:val="24"/>
        </w:rPr>
        <w:footnoteReference w:id="62"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toffri protezzjoni għal-Lhud kontra d-diskriminazzjoni (inkluż il-fastidju) ibbażata fuq “l-oriġini razzjali jew etnika” f’ċerti oqsma tal-ħajja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3"/>
      </w:r>
      <w:r>
        <w:rPr>
          <w:rFonts w:ascii="Times New Roman" w:hAnsi="Times New Roman"/>
          <w:noProof/>
          <w:sz w:val="24"/>
          <w:szCs w:val="24"/>
        </w:rPr>
        <w:t xml:space="preserve"> u d-</w:t>
      </w:r>
      <w:r>
        <w:rPr>
          <w:rFonts w:ascii="Times New Roman" w:hAnsi="Times New Roman"/>
          <w:b/>
          <w:bCs/>
          <w:noProof/>
          <w:sz w:val="24"/>
          <w:szCs w:val="24"/>
        </w:rPr>
        <w:t>Direttiva dwar l-Ugwaljanza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>fl-Impjiegi</w:t>
      </w:r>
      <w:r>
        <w:rPr>
          <w:rStyle w:val="FootnoteReference"/>
          <w:rFonts w:ascii="Times New Roman" w:hAnsi="Times New Roman" w:cs="Times New Roman"/>
          <w:bCs/>
          <w:noProof/>
          <w:sz w:val="24"/>
          <w:szCs w:val="24"/>
        </w:rPr>
        <w:footnoteReference w:id="64"/>
      </w:r>
      <w:r>
        <w:rPr>
          <w:rFonts w:ascii="Times New Roman" w:hAnsi="Times New Roman"/>
          <w:noProof/>
          <w:sz w:val="24"/>
          <w:szCs w:val="24"/>
        </w:rPr>
        <w:t xml:space="preserve"> toffri protezzjoni għal-Lhud kontra d-diskriminazzjoni jew il-fastidju abbażi tar-reliġjon jew it-twemmin fil-qasam tal-impjieg.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noProof/>
          <w:sz w:val="24"/>
          <w:szCs w:val="24"/>
        </w:rPr>
        <w:t>korpi nazzjonali għall-ugwaljanza</w:t>
      </w:r>
      <w:r>
        <w:rPr>
          <w:rFonts w:ascii="Times New Roman" w:hAnsi="Times New Roman"/>
          <w:noProof/>
          <w:sz w:val="24"/>
          <w:szCs w:val="24"/>
        </w:rPr>
        <w:t xml:space="preserve"> jippromwovu, janalizzaw, jissorveljaw u jappoġġaw it-trattament ugwali. Sal-2022, il-Kummissjoni se tipproponi leġiżlazzjoni ġdida biex issaħħaħ ir-rwol tagħhom. Il-Karti tad-Diversità jinkoraġġixxu lill-organizzazzjonijiet jiżviluppaw u jimplimentaw politiki dwar id-diversità u l-inklużjoni fuq il-post tax-xogħol. Il-Pjattaforma tal-UE tal-Karti tad-Diversità twaqqfet biex tippermetti li l-karti eżistenti jiskambjaw u jaqsmu l-esperjenza u l-prattiki tajbin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5"/>
      </w:r>
      <w:r>
        <w:rPr>
          <w:rFonts w:ascii="Times New Roman" w:hAnsi="Times New Roman"/>
          <w:noProof/>
          <w:sz w:val="24"/>
          <w:szCs w:val="24"/>
        </w:rPr>
        <w:t>. Għandhom ukoll jindirizzaw b’mod sistematiku l-isfidi speċifiċi tal-identifikazzjoni u l-ġlieda kontra l-antisemitiżmu fuq il-post tax-xogħol.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Id-</w:t>
      </w:r>
      <w:r>
        <w:rPr>
          <w:rFonts w:ascii="Times New Roman" w:hAnsi="Times New Roman"/>
          <w:b/>
          <w:i/>
          <w:noProof/>
          <w:sz w:val="24"/>
          <w:szCs w:val="24"/>
        </w:rPr>
        <w:t>data</w:t>
      </w:r>
      <w:r>
        <w:rPr>
          <w:rFonts w:ascii="Times New Roman" w:hAnsi="Times New Roman"/>
          <w:b/>
          <w:noProof/>
          <w:sz w:val="24"/>
          <w:szCs w:val="24"/>
        </w:rPr>
        <w:t xml:space="preserve"> dwar l-ugwaljanza</w:t>
      </w:r>
      <w:r>
        <w:rPr>
          <w:rFonts w:ascii="Times New Roman" w:hAnsi="Times New Roman"/>
          <w:noProof/>
          <w:sz w:val="24"/>
          <w:szCs w:val="24"/>
        </w:rPr>
        <w:t xml:space="preserve"> relatata mal-Lhud hija relattivament skarsa minħabba s-sensittività tal-ġbir ta’ </w:t>
      </w:r>
      <w:r>
        <w:rPr>
          <w:rFonts w:ascii="Times New Roman" w:hAnsi="Times New Roman"/>
          <w:i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bbażata fuq l-oriġini razzjali jew etnika, ir-reliġjon jew it-twemmin, u minħabba li l-Lhud Ewropej huma grupp pjuttost żgħir li jwassal għal </w:t>
      </w:r>
      <w:r>
        <w:rPr>
          <w:rFonts w:ascii="Times New Roman" w:hAnsi="Times New Roman"/>
          <w:i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aggregata inqas disponibbli minn stħarriġ akbar. Il-Grupp ta’ Livell Għoli tal-UE dwar in-Nondiskriminazzjoni, l-Ugwaljanza u d-Diversità, permezz ta’ sottogrupp dedikat, jappoġġa lill-Istati Membri fil-ġbir ta’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biex jgħinhom janalizzaw l-istat tal-ugwaljanza, b’rispett sħiħ tad-drittijiet fundamentali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6"/>
      </w:r>
      <w:r>
        <w:rPr>
          <w:rFonts w:ascii="Times New Roman" w:hAnsi="Times New Roman"/>
          <w:noProof/>
          <w:sz w:val="24"/>
          <w:szCs w:val="24"/>
        </w:rPr>
        <w:t xml:space="preserve">. Barra minn hekk, il-Kummissjoni se twettaq sensiela ta’ azzjonijiet biex tindirizza l-isterjotipi razzjali u etniċi mal-midja, is-soċjetà ċivili u r-rappreżentanti ta’ persuni bi sfond razzjali jew etniku minoritarju u se tniedi azzjoni biex tiżgura approċċ konsistenti lejn il-ġbir ta’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dwar l-ugwaljanza, b’mod partikolari fir-rigward ta’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diżaggregata skont l-oriġini razzjali jew etnika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7"/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5148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Tipproponi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standards vinkolanti għall-korpi nazzjonali għall-ugwaljanza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sal-2022 u tikkopera ma’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Equinet</w:t>
            </w:r>
            <w:r>
              <w:rPr>
                <w:rStyle w:val="FootnoteReference"/>
                <w:rFonts w:ascii="Times New Roman" w:hAnsi="Times New Roman" w:cs="Times New Roman"/>
                <w:b/>
                <w:noProof/>
                <w:sz w:val="24"/>
                <w:szCs w:val="24"/>
              </w:rPr>
              <w:footnoteReference w:id="68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u ma’ korpi għall-ugwaljanza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biex iżżid l-għarfien tagħhom dwar l-antisemitiżmu. 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Tappoġġa lill-Istati Membri fit-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tfassil u l-implimentazzjoni ta’ riformi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mmirati biex jindirizzaw id-diskriminazzjoni fl-iskejjel b’mod ġenerali - u l-antisemitiżmu b’mod partikolari - fl-Istrument ta’ Appoġġ Tekniku, inkluż fuq bażi ta’ ħafna pajjiżi sabiex tiffaċilita kooperazzjoni aktar b’saħħitha u tibni fuq l-aħjar prattiki.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Tinkludi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relatata mal-antisemitiżmu u mal-Lhud fl-UE fil-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ġbir u l-użu ta’ </w:t>
            </w: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dwar l-ugwaljanza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abbażi tal-oriġini razzjali jew etnika u r-reliġjon jew it-twemmin.</w:t>
            </w:r>
          </w:p>
          <w:p>
            <w:pPr>
              <w:pStyle w:val="ListParagraph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Jiżguraw li l-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korpi nazzjonali għall-ugwaljanza jkunu mgħammra b’mod adegwat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biex jiżguraw li l-inċidenti ta’ diskriminazzjoni antisemitika jiġu indirizzati u rrappurtati kif xieraq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Jindirizzaw id-diskriminazzjoni antisemitika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fl-oqsma kollha, inklużi l-edukazzjoni u t-taħriġ, l-impjiegi, is-saħħa u l-akkomodazzjoni permezz ta’ azzjonijiet immirati bħal taħriġ u sensibilizzazzjoni.  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 w:hanging="65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Il-Kummissjoni Ewropea tmexxi bl-eżempju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Bħala parti mill-istrateġija tar-riżorsi umani tagħha stess, il-Kummissjoni se tkompli tistinka għal </w:t>
      </w:r>
      <w:r>
        <w:rPr>
          <w:rFonts w:ascii="Times New Roman" w:hAnsi="Times New Roman"/>
          <w:b/>
          <w:bCs/>
          <w:noProof/>
          <w:sz w:val="24"/>
          <w:szCs w:val="24"/>
        </w:rPr>
        <w:t>ambjent tax-xogħol inklużiv</w:t>
      </w:r>
      <w:r>
        <w:rPr>
          <w:rStyle w:val="FootnoteReference"/>
          <w:rFonts w:ascii="Times New Roman" w:hAnsi="Times New Roman" w:cs="Times New Roman"/>
          <w:b/>
          <w:noProof/>
          <w:sz w:val="24"/>
          <w:szCs w:val="24"/>
        </w:rPr>
        <w:footnoteReference w:id="69"/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u divers ħieles mill-antisemitiżmu</w:t>
      </w:r>
      <w:r>
        <w:rPr>
          <w:rFonts w:ascii="Times New Roman" w:hAnsi="Times New Roman"/>
          <w:noProof/>
          <w:sz w:val="24"/>
          <w:szCs w:val="24"/>
        </w:rPr>
        <w:t>, permezz ta’ politiki ta’ diversità u ugwaljanza li jipprevjenu l-fastidju, id-diskriminazzjoni u kull forma ta’ razziżmu. B’mod partikolari, se tkompli toħloq sensibilizzazzjoni fost il-persunal tagħha dwar l-antisemitiżmu u kif għandu jiġi miġġieled, u żżid il-fehim tal-ħajja u l-kultura Lhudija, inkluż bħala parti minn fokus ġenerali fuq il-valuri ewlenin Ewropej bħar-rispett għall-gruppi minoritarji. It-taħriġ se jkopri wkoll preġudizzji inkuxjenti inklużi dawk ibbażati fuq perċezzjonijiet ta’ reliġjon jew twemmin. Il-Kummissjoni se tibqa’ tfakkar l-Olokawstu b’avvenimenti interni għall-persunal u b’inizjattivi ta’ sensibilizzazzjoni u se tkompli tospita l-Euro-Chanukah annwali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0"/>
      </w:r>
      <w:r>
        <w:rPr>
          <w:rFonts w:ascii="Times New Roman" w:hAnsi="Times New Roman"/>
          <w:noProof/>
          <w:sz w:val="24"/>
          <w:szCs w:val="24"/>
        </w:rPr>
        <w:t xml:space="preserve"> biex tirrikonoxxi d-diversità fost il-persunal. Il-Kummissjoni tistieden lill-istituzzjonijiet l-oħra tal-UE biex huma wkoll jieħdu passi biex irawmu d-diversità u l-inklużjoni fil-postijiet tax-xogħol rispettivi tagħhom.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3392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Tkompli ssegwi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approċċ ta’ tolleranza żero għal inċidenti ta’ antisemitiżmu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fl-istituzzjoni, billi tuża d-definizzjoni tal-IHRA bħala referenza.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337"/>
              </w:tabs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Tipprovdi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taħriġ għal persunal immirat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bħal professjonisti tar-riżorsi umani biex jirrikonoxxu l-antisemitiżmu bbażat fuq id-definizzjoni tal-IHRA u torganizza żjarat ta’ studju meta rilevanti, pereżempju f’Iżrael.</w:t>
            </w:r>
          </w:p>
          <w:p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Tinkoraġġixxi l-użu ta’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arranġamenti tax-xogħol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flessibbli biex takkomoda l-osservanza ta’ vaganzi reliġjużi għall-persunal kollu tagħha.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Tistieden lill-iskejjel Ewropej jiżguraw li l-istudenti kollha jitgħallmu dwar il-ħajja Lhudija fl-Ewropa, l-Olokawstu u l-antisemitiżmu, u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jfakkru l-Jum Internazzjonali annwali ta’ Tifkira tal-Olokawstu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inkluż permezz ta’ żjarat potenzjali f’siti ta’ tifkira.</w:t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line="240" w:lineRule="auto"/>
        <w:ind w:left="107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IL-PROTEZZJONI U T-TRAWWIM TAL-ĦAJJA LHUDIJA FL-UE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hAnsi="Times New Roman"/>
          <w:bCs/>
          <w:i/>
          <w:noProof/>
          <w:sz w:val="24"/>
          <w:szCs w:val="24"/>
        </w:rPr>
        <w:t>“Nibża’ li għext għal żmien twil biżżejjed biex nara affarijiet li ħsibt li l-Istorja finalment kienet twarrbet, iżda li kienu biss inattivi.”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— Liliana Segre (superstitu tax-Shoah)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Sabiex il-Lhud jipparteċipaw bis-sħiħ fil-ħajja Ewropea, huwa essenzjali li jħossuhom sikuri. Madankollu, is-sigurtà hija t-tħassib ewlieni għall-komunità Lhudija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1"/>
      </w:r>
      <w:r>
        <w:rPr>
          <w:rFonts w:ascii="Times New Roman" w:hAnsi="Times New Roman"/>
          <w:noProof/>
          <w:sz w:val="24"/>
          <w:szCs w:val="24"/>
        </w:rPr>
        <w:t>. 38 % tal-Lhud ikkunsidraw li jemigraw għax ma jħossuhomx siguri bħala Lhud fl-UE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2"/>
      </w:r>
      <w:r>
        <w:rPr>
          <w:rFonts w:ascii="Times New Roman" w:hAnsi="Times New Roman"/>
          <w:noProof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790"/>
      </w:tblGrid>
      <w:tr>
        <w:tc>
          <w:tcPr>
            <w:tcW w:w="2376" w:type="dxa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138844" cy="1138844"/>
                  <wp:effectExtent l="0" t="0" r="444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nfograph 4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44" cy="113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0" w:type="dxa"/>
          </w:tcPr>
          <w:p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Terz (34 %)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tal-Lhud jevitaw li jżuru avvenimenti jew siti Lhud tal-anqas okkażjonalment għax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ma jħossuhomx siguri hemmhekk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jew fi triqithom hemm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73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</w:tbl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before="16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Diversi attakki terroristiċi letali madwar l-Ewropa wrew li l-postijiet Lhud ma humiex dejjem protetti b’mod adegwat. Għalkemm huma l-awtoritajiet nazzjonali li huma responsabbli għall-protezzjoni taċ-ċittadini kollha, ħafna mill-komunitajiet u l-organizzazzjonijiet tas-soċjetà ċivili Lhud kellhom jagħmlu investimenti sinifikanti fil-miżuri ta’ sigurtà tagħhom stess. </w:t>
      </w:r>
    </w:p>
    <w:p>
      <w:pPr>
        <w:pStyle w:val="ListParagraph"/>
        <w:numPr>
          <w:ilvl w:val="1"/>
          <w:numId w:val="1"/>
        </w:numPr>
        <w:spacing w:before="240" w:line="240" w:lineRule="auto"/>
        <w:ind w:left="1077" w:hanging="652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Il-ġlieda kontra l-estremiżmu vjolenti u t-terroriżmu mmirati kontra l-Lhud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</w:t>
      </w:r>
      <w:r>
        <w:rPr>
          <w:rFonts w:ascii="Times New Roman" w:hAnsi="Times New Roman"/>
          <w:b/>
          <w:bCs/>
          <w:noProof/>
          <w:sz w:val="24"/>
          <w:szCs w:val="24"/>
        </w:rPr>
        <w:t>Istrateġija dwar l-Unjoni tas-Sigurtà</w:t>
      </w:r>
      <w:r>
        <w:rPr>
          <w:rFonts w:ascii="Times New Roman" w:hAnsi="Times New Roman"/>
          <w:noProof/>
          <w:sz w:val="24"/>
          <w:szCs w:val="24"/>
        </w:rPr>
        <w:t xml:space="preserve"> 2020-2025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4"/>
      </w:r>
      <w:r>
        <w:rPr>
          <w:rFonts w:ascii="Times New Roman" w:hAnsi="Times New Roman"/>
          <w:noProof/>
          <w:sz w:val="24"/>
          <w:szCs w:val="24"/>
        </w:rPr>
        <w:t xml:space="preserve"> għandha l-għan li tiżgura s-sigurtà għal kulħadd fl-UE, f’konformità mal-valuri u l-prinċipji tal-UE. L-Aġenda Kontra t-Terroriżmu tal-2020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5"/>
      </w:r>
      <w:r>
        <w:rPr>
          <w:rFonts w:ascii="Times New Roman" w:hAnsi="Times New Roman"/>
          <w:noProof/>
          <w:sz w:val="24"/>
          <w:szCs w:val="24"/>
        </w:rPr>
        <w:t xml:space="preserve">, issaħħaħ il-ġlieda kontra t-terroriżmu u l-estremiżmu vjolenti u tagħti spinta lir-reżiljenza tal-UE għal theddid terroristiku.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Skont il-pjan ta’ azzjoni tal-2017 li jappoġġa l-protezzjoni ta’ spazji pubbliċi inklużi postijiet ta’ qima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6"/>
      </w:r>
      <w:r>
        <w:rPr>
          <w:rFonts w:ascii="Times New Roman" w:hAnsi="Times New Roman"/>
          <w:noProof/>
          <w:sz w:val="24"/>
          <w:szCs w:val="24"/>
        </w:rPr>
        <w:t>, ġew żviluppati diversi materjali ta’ gwida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7"/>
      </w:r>
      <w:r>
        <w:rPr>
          <w:rFonts w:ascii="Times New Roman" w:hAnsi="Times New Roman"/>
          <w:noProof/>
          <w:sz w:val="24"/>
          <w:szCs w:val="24"/>
        </w:rPr>
        <w:t>, għodod u taħriġ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8"/>
      </w:r>
      <w:r>
        <w:rPr>
          <w:rFonts w:ascii="Times New Roman" w:hAnsi="Times New Roman"/>
          <w:noProof/>
          <w:sz w:val="24"/>
          <w:szCs w:val="24"/>
        </w:rPr>
        <w:t xml:space="preserve"> mill-Kummissjoni biex tappoġġa l-ħidma tal-Istati Membri u l-komunitajiet ta’ fidi f’dan il-qasam. Il-Konklużjonijiet tal-Kunsill ta’ Ġunju 2021 dwar il-protezzjoni tal-ispazji pubbliċi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9"/>
      </w:r>
      <w:r>
        <w:rPr>
          <w:rFonts w:ascii="Times New Roman" w:hAnsi="Times New Roman"/>
          <w:noProof/>
          <w:sz w:val="24"/>
          <w:szCs w:val="24"/>
        </w:rPr>
        <w:t xml:space="preserve"> enfasizzaw li l-postijiet ta’ qima jitolbu miżuri ta’ protezzjoni speċifiċi.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Jeħtieġ li tissaħħaħ aktar il-kooperazzjoni bejn l-awtoritajiet pubbliċi u l-mexxejja u l-kongregazzjonijiet ibbażati fuq il-fidi, inklużi dawk Lhud, biex jittejjeb il-livell tal-għarfien dwar is-sigurtà u jiżdiedu l-impenn u r-reżiljenza tal-komunità permezz ta’ attivitajiet ta’ bini ta’ fiduċja. Dan jippromwovi prattiki tajbin u taħriġ fil-protezzjoni ta’ postijiet ta’ qima, li dejjem aktar ġew fil-mira ta’ attakki terroristiċi. Il-Kummissjoni se </w:t>
      </w:r>
      <w:r>
        <w:rPr>
          <w:rFonts w:ascii="Times New Roman" w:hAnsi="Times New Roman"/>
          <w:b/>
          <w:noProof/>
          <w:sz w:val="24"/>
          <w:szCs w:val="24"/>
        </w:rPr>
        <w:t>torganizza wkoll konferenza ta’ livell għoli</w:t>
      </w:r>
      <w:r>
        <w:rPr>
          <w:rFonts w:ascii="Times New Roman" w:hAnsi="Times New Roman"/>
          <w:noProof/>
          <w:sz w:val="24"/>
          <w:szCs w:val="24"/>
        </w:rPr>
        <w:t xml:space="preserve"> dwar il-protezzjoni tal-komunitajiet Lhud fl-UE.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Il-Kummissjoni se tkompli tappoġġa lill-Istati Membri u l-komunitajiet Lhud fit-</w:t>
      </w:r>
      <w:r>
        <w:rPr>
          <w:rFonts w:ascii="Times New Roman" w:hAnsi="Times New Roman"/>
          <w:b/>
          <w:bCs/>
          <w:noProof/>
          <w:sz w:val="24"/>
          <w:szCs w:val="24"/>
        </w:rPr>
        <w:t>tisħiħ tal-protezzjoni tal-postijiet ta’ qima</w:t>
      </w:r>
      <w:r>
        <w:rPr>
          <w:rFonts w:ascii="Times New Roman" w:hAnsi="Times New Roman"/>
          <w:noProof/>
          <w:sz w:val="24"/>
          <w:szCs w:val="24"/>
        </w:rPr>
        <w:t xml:space="preserve"> bħala parti mill-appoġġ tagħha għall-protezzjoni tal-ispazji pubbliċi. Is-sejħa għall-proposti li jmiss se tiġi ppubblikata fl-2022 u se żżid l-ammont totali għal EUR 24 miljun. </w:t>
      </w:r>
      <w:r>
        <w:rPr>
          <w:rFonts w:ascii="Times New Roman" w:hAnsi="Times New Roman"/>
          <w:noProof/>
          <w:sz w:val="24"/>
          <w:szCs w:val="24"/>
          <w:shd w:val="clear" w:color="auto" w:fill="FFFFFF" w:themeFill="background1"/>
        </w:rPr>
        <w:t>Il-Kummissjoni, flimkien maċ-</w:t>
      </w:r>
      <w:r>
        <w:rPr>
          <w:rFonts w:ascii="Times New Roman" w:hAnsi="Times New Roman"/>
          <w:noProof/>
          <w:sz w:val="24"/>
          <w:szCs w:val="24"/>
        </w:rPr>
        <w:t>Ċentru tal-Intelligence u tas-Sitwazzjonijiet tal-Unjoni Ewropea,</w:t>
      </w:r>
      <w:r>
        <w:rPr>
          <w:rFonts w:ascii="Times New Roman" w:hAnsi="Times New Roman"/>
          <w:noProof/>
          <w:sz w:val="24"/>
          <w:szCs w:val="24"/>
          <w:shd w:val="clear" w:color="auto" w:fill="FFFFFF" w:themeFill="background1"/>
        </w:rPr>
        <w:t xml:space="preserve"> se tesplora l-possibbiltà ta’ </w:t>
      </w:r>
      <w:r>
        <w:rPr>
          <w:rFonts w:ascii="Times New Roman" w:hAnsi="Times New Roman"/>
          <w:b/>
          <w:bCs/>
          <w:noProof/>
          <w:sz w:val="24"/>
          <w:szCs w:val="24"/>
          <w:shd w:val="clear" w:color="auto" w:fill="FFFFFF" w:themeFill="background1"/>
        </w:rPr>
        <w:t>evalwazzjonijiet regolari tal-UE tat-theddid speċifiku għal persuni, komunitajiet u postijiet ta’ qima Lhud</w:t>
      </w:r>
      <w:r>
        <w:rPr>
          <w:rFonts w:ascii="Times New Roman" w:hAnsi="Times New Roman"/>
          <w:noProof/>
          <w:sz w:val="24"/>
          <w:szCs w:val="24"/>
          <w:shd w:val="clear" w:color="auto" w:fill="FFFFFF" w:themeFill="background1"/>
        </w:rPr>
        <w:t xml:space="preserve">, sabiex tifhem, tipprevjeni, tipproteġi u tirrispondi aħjar għal riskji għas-sigurtà.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Biex niġġieldu l-estremiżmu vjolenti, huwa essenzjali li nsaħħu s-soċjetajiet demokratiċi tagħna u nżidu r-reżiljenza tas-soċjetà għall-ideoloġiji estremisti. L-antisemitiżmu jinstab mal-ispettru ta’ ideoloġiji estremisti, mill-ġiħadiżmu sal-estremiżmu vjolenti tal-lemin.  Ir-radikalizzazzjoni, ir-reklutaġġ u t-tħejjija ta’ attakki terroristiċi ta’ spiss isiru online. Ir-</w:t>
      </w:r>
      <w:r>
        <w:rPr>
          <w:rFonts w:ascii="Times New Roman" w:hAnsi="Times New Roman"/>
          <w:b/>
          <w:bCs/>
          <w:noProof/>
          <w:sz w:val="24"/>
          <w:szCs w:val="24"/>
        </w:rPr>
        <w:t>Regolament dwar l-indirizzar tat-tixrid ta’ kontenut terroristiku online</w:t>
      </w:r>
      <w:r>
        <w:rPr>
          <w:rStyle w:val="FootnoteReference"/>
          <w:rFonts w:ascii="Times New Roman" w:hAnsi="Times New Roman" w:cs="Times New Roman"/>
          <w:b/>
          <w:noProof/>
          <w:sz w:val="24"/>
          <w:szCs w:val="24"/>
        </w:rPr>
        <w:footnoteReference w:id="80"/>
      </w:r>
      <w:r>
        <w:rPr>
          <w:rFonts w:ascii="Times New Roman" w:hAnsi="Times New Roman"/>
          <w:noProof/>
          <w:sz w:val="24"/>
          <w:szCs w:val="24"/>
        </w:rPr>
        <w:t xml:space="preserve"> jittratta dan billi jirrikjedi li l-pjattaformi online jkollhom rwol aktar attiv fl-iskoperta ta’ kontenut bħal dan u t-tneħħija tiegħu f’mhux aktar minn siegħa.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>
        <w:trPr>
          <w:trHeight w:val="412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Tipprovdi finanzjament tal-UE b’appoġġ għal proġetti ffokati fuq il-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protezzjoni ta’ spazji pubbliċi u postijiet ta’ qima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u tipproduċi mappa, f’kooperazzjoni mal-Istati Membri, tal-miżuri tas-sigurtà nazzjonali u ta’ protezzjoni eżistenti.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Tkompli tiffinanzja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attivitajiet ta’ riċerka u innovazzjoni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primarjament permezz tal-programm Orizzont Ewropa, bil-għan li jiġu mifhuma x-xejriet tar-radikalizzazzjoni kontemporanji, kif ukoll il-mezzi u x-xejriet biex jiġu evitati u indirizzati b’mod effettiv.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Iżżid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l-appoġġ operattiv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tagħha għall-Istati Membri u l-komunitajiet Lhud billi tipprovdi taħriġ dwar miżuri ta’ sigurtà. Dan se jinkludi żjarat ta’ konsulenti dwar is-sigurtà protettiva tal-UE fl-Istati Membri biex iwaqqfu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network ta’ ħarrieġa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dwar il-protezzjoni tal-postijiet ta’ qima.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Tidentifika permezz tan-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Network ta’ Sensibilizzazzjoni dwar ir-Radikalizzazzjoni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ir-rilevanza speċifika u l-implikazzjonijiet tal-antisemitiżmu fil-ħidma tagħha dwar il-prevenzjoni u l-ġlieda kontra l-estremiżmu vjolenti. 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Tikkoopera mill-qrib mal-Europol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inkluża l-Unità ta’ Indikazzjoni ta’ Kontenut fuq l-Internet tal-UE tiegħu, biex tiġġieled it-terroriżmu antisemitiku u l-estremiżmu vjolenti online, billi tieħu azzjoni kontra gruppi u individwi li jxerrdu kontenut terroristiku online u biex tiżgura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implimentazzjoni rapida tar-Regolament dwar il-kontenut online tat-terroriżmu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Tappoġġa l-kommemorazzjoni tal-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vittmi ta’ attakki terroristiċi, inkluż permezz tal-ħajt diġitali tal-vittmi. </w:t>
            </w: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Jadottaw il-miżuri meħtieġa biex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jiżguraw is-sigurtà tal-bini Lhudi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u jipprovdu biżżejjed appoġġ finanzjarju jew appoġġ ieħor, inkluż bl-appoġġ tal-programmi annwali nazzjonali tal-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Fond tas-Sigurtà Interna - Il-Pulizija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Jintegraw u jimplimentaw għodod u gwida tal-UE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81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dwar il-protezzjoni ta’ postijiet ta’ qima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bħala parti mill-istrateġiji nazzjonali tagħhom dwar l-antisemitiżmu.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Jagħmlu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użu mill-appoġġ tal-Europol rigward l-attivitajiet ta’ kontra t-terroriżmu,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kemm online kif ukoll offline, u investigazzjonijiet relatati, inklużi dawk marbuta mar-razziżmu, il-ksenofobija u l-antisemitiżmu.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It-trawwim tal-ħajja Lhudija u l-libertà tar-reliġjon jew it-twemmin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Il-ħajja Lhudija hija parti mid-diversità tal-UE. Il-Lhud jistgħu jkunu sekulari, liberali, ta’ riforma, agnostiċi, ortodossi jew ultraortodossi; jistgħu jkunu Ashkenazi jew Sephardi; jista’ jkollhom għeruq fl-eks Unjoni Sovjetika, fil-Lvant Nofsani, fl-Asja Ċentrali, fl-Afrika u fi bnadi oħra. Ħafna Lhud huma parti minn familji mħallta, u b’hekk ikomplu jżidu d-diversità tal-oriġini u t-twemmin tagħhom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2"/>
      </w:r>
      <w:r>
        <w:rPr>
          <w:rFonts w:ascii="Times New Roman" w:hAnsi="Times New Roman"/>
          <w:noProof/>
          <w:sz w:val="24"/>
          <w:szCs w:val="24"/>
        </w:rPr>
        <w:t>. Madankollu,</w:t>
      </w:r>
      <w:r>
        <w:rPr>
          <w:rFonts w:ascii="Times New Roman" w:hAnsi="Times New Roman"/>
          <w:noProof/>
          <w:color w:val="202122"/>
          <w:sz w:val="24"/>
          <w:szCs w:val="24"/>
          <w:shd w:val="clear" w:color="auto" w:fill="FFFFFF"/>
        </w:rPr>
        <w:t xml:space="preserve"> minkejja l-preżenza fit-tul tal-Lhud fl-Ewropa, in-nies bilkemm għandhom </w:t>
      </w:r>
      <w:r>
        <w:rPr>
          <w:rFonts w:ascii="Times New Roman" w:hAnsi="Times New Roman"/>
          <w:b/>
          <w:noProof/>
          <w:sz w:val="24"/>
          <w:szCs w:val="24"/>
        </w:rPr>
        <w:t>għarfien tal-ħajja Lhudija u tal-Ġudajiżmu</w:t>
      </w:r>
      <w:r>
        <w:rPr>
          <w:rFonts w:ascii="Times New Roman" w:hAnsi="Times New Roman"/>
          <w:noProof/>
          <w:sz w:val="24"/>
          <w:szCs w:val="24"/>
        </w:rPr>
        <w:t>. 3 % biss tal-Ewropej iħossuhom “infurmati tajjeb ħafna” dwar l-istorja, id-drawwiet u l-prattiċi tal-Lhud, filwaqt li 68 % jgħidu li “ma humiex infurmati”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3"/>
      </w:r>
      <w:r>
        <w:rPr>
          <w:rFonts w:ascii="Times New Roman" w:hAnsi="Times New Roman"/>
          <w:noProof/>
          <w:sz w:val="24"/>
          <w:szCs w:val="24"/>
        </w:rPr>
        <w:t>. Biex jixxejnu l-preġudizzji u biex jinkiseb rikonoxximent sħiħ tal-</w:t>
      </w:r>
      <w:r>
        <w:rPr>
          <w:rFonts w:ascii="Times New Roman" w:hAnsi="Times New Roman"/>
          <w:b/>
          <w:bCs/>
          <w:noProof/>
          <w:sz w:val="24"/>
          <w:szCs w:val="24"/>
        </w:rPr>
        <w:t>ħajja Lhudija bħala parti mis-soċjetà Ewropea</w:t>
      </w:r>
      <w:r>
        <w:rPr>
          <w:rFonts w:ascii="Times New Roman" w:hAnsi="Times New Roman"/>
          <w:noProof/>
          <w:sz w:val="24"/>
          <w:szCs w:val="24"/>
        </w:rPr>
        <w:t>, is-sensibilizzazzjoni u l-għarfien dwar l-istorja u l-kultura Lhudija għandhom jiżdiedu fost il-pubbliku ġenerali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4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Il-Lhud jesprimu l-identità Lhudija tagħhom permezz ta’ prattiċi kulturali, tradizzjonali u reliġjużi speċifiċi, billi jfakkru l-istorja tagħhom u jgħallmu lezzjonijiet għall-ġenerazzjonijiet futuri. Waħda minn dawn il-prattiki hija l-festival tar-rebbiegħa </w:t>
      </w:r>
      <w:r>
        <w:rPr>
          <w:rFonts w:ascii="Times New Roman" w:hAnsi="Times New Roman"/>
          <w:i/>
          <w:iCs/>
          <w:noProof/>
          <w:sz w:val="24"/>
          <w:szCs w:val="24"/>
        </w:rPr>
        <w:t>TuBishvat</w:t>
      </w:r>
      <w:r>
        <w:rPr>
          <w:rFonts w:ascii="Times New Roman" w:hAnsi="Times New Roman"/>
          <w:noProof/>
          <w:sz w:val="24"/>
          <w:szCs w:val="24"/>
        </w:rPr>
        <w:t xml:space="preserve"> (is-Sena l-Ġdida tas-Siġar), festa Lhudija ddedikata għall-preżervazzjoni tan-natura fejn jitħawlu s-siġar bħala ċelebrazzjoni.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t>Shechita</w:t>
      </w:r>
      <w:r>
        <w:rPr>
          <w:rFonts w:ascii="Times New Roman" w:hAnsi="Times New Roman"/>
          <w:noProof/>
          <w:sz w:val="24"/>
          <w:szCs w:val="24"/>
        </w:rPr>
        <w:t>, it-tbiċċir kosher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5"/>
      </w:r>
      <w:r>
        <w:rPr>
          <w:rFonts w:ascii="Times New Roman" w:hAnsi="Times New Roman"/>
          <w:noProof/>
          <w:sz w:val="24"/>
          <w:szCs w:val="24"/>
        </w:rPr>
        <w:t xml:space="preserve"> tal-annimali, huwa eżempju ieħor. Fis-sentenza tagħha dwar il-qtil ritwali ta’ Diċembru 2020, il-Qorti tal-Ġustizzja tal-UE (QĠUE)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6"/>
      </w:r>
      <w:r>
        <w:rPr>
          <w:rFonts w:ascii="Times New Roman" w:hAnsi="Times New Roman"/>
          <w:noProof/>
          <w:sz w:val="24"/>
          <w:szCs w:val="24"/>
        </w:rPr>
        <w:t>, irrikonoxxiet li l-Istati Membri jistgħu jadottaw regoli differenti bbażati fuq il-kuntest domestiku, filwaqt li jiżguraw ir-rispett tal-Artikolu 10(1) tal-Karta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7"/>
      </w:r>
      <w:r>
        <w:rPr>
          <w:rFonts w:ascii="Times New Roman" w:hAnsi="Times New Roman"/>
          <w:noProof/>
          <w:sz w:val="24"/>
          <w:szCs w:val="24"/>
        </w:rPr>
        <w:t>, billi joħolqu bilanċ ġust bejn ir-rispett għal-libertà tal-manifestazzjoni tar-reliġjon u l-protezzjoni tal-benesseri tal-annimali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8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Il-ħajja Lhudija tista’ tiffjorixxi biss f’soċjetà inklużiva</w:t>
      </w:r>
      <w:r>
        <w:rPr>
          <w:rFonts w:ascii="Times New Roman" w:hAnsi="Times New Roman"/>
          <w:noProof/>
          <w:sz w:val="24"/>
          <w:szCs w:val="24"/>
        </w:rPr>
        <w:t>, filwaqt li tibni fuq relazzjonijiet b’saħħithom u ta’ fiduċja ma’ komunitajiet oħra</w:t>
      </w:r>
      <w:r>
        <w:rPr>
          <w:rFonts w:ascii="Times New Roman" w:hAnsi="Times New Roman"/>
          <w:bCs/>
          <w:noProof/>
          <w:sz w:val="24"/>
          <w:szCs w:val="24"/>
        </w:rPr>
        <w:t xml:space="preserve">, inkluż l-ewwel ġenerazzjoni, </w:t>
      </w:r>
      <w:r>
        <w:rPr>
          <w:rFonts w:ascii="Times New Roman" w:hAnsi="Times New Roman"/>
          <w:noProof/>
          <w:sz w:val="24"/>
          <w:szCs w:val="24"/>
        </w:rPr>
        <w:t xml:space="preserve">b’mod partikolari fil-livell lokali. Il-kultura jista’ jkollha rwol importanti fl-iżvilupp ta’ soċjetà inklużiva. Mill-mużika għaċ-ċinema u l-arti tal-ispettaklu, is-settur kulturali huwa forza qawwija għall-promozzjoni tal-inklużjoni u l-ġlieda kontra kull forma ta’ diskriminazzjoni. </w:t>
      </w:r>
      <w:r>
        <w:rPr>
          <w:rFonts w:ascii="Times New Roman" w:hAnsi="Times New Roman"/>
          <w:b/>
          <w:noProof/>
          <w:sz w:val="24"/>
          <w:szCs w:val="24"/>
        </w:rPr>
        <w:t>Il-Kummissjoni tappoġġa l-kultura u l-arti Lhudija</w:t>
      </w:r>
      <w:r>
        <w:rPr>
          <w:rFonts w:ascii="Times New Roman" w:hAnsi="Times New Roman"/>
          <w:noProof/>
          <w:sz w:val="24"/>
          <w:szCs w:val="24"/>
        </w:rPr>
        <w:t xml:space="preserve"> permezz ta’ programmi ta’ finanzjament tal-UE, bħall-programm Ewropa Kreattiva, filwaqt li tfittex li tiġġieled l-isterjotipi - inkluż dawk dwar il-Lhud - fis-soċjetà Ewropea.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L-isport u l-midja wkoll għandhom rwol importanti x’jaqdu </w:t>
      </w:r>
      <w:r>
        <w:rPr>
          <w:rFonts w:ascii="Times New Roman" w:hAnsi="Times New Roman"/>
          <w:noProof/>
          <w:sz w:val="24"/>
          <w:szCs w:val="24"/>
        </w:rPr>
        <w:t xml:space="preserve">biex titrawwem l-inklużjoni. Fil-futbol, xi federazzjonijiet u klabbs nazzjonali diġà qed jindirizzaw l-imġiba u l-inċidenti antisemitiċi. Il-Kummissjoni se taħdem mill-qrib mal-inizjattivi tas-soċjetà ċivili u ma’ atturi rilevanti oħra biex issaħħaħ il-ġlieda kontra l-antisemitiżmu u r-razziżmu fil-futbol fl-arranġament li ġej ta’ kooperazzjoni mal-Unjoni tal-Assoċjazzjonijiet Ewropej tal-Futbol (UEFA) (2022-2024) u biex tindirizza l-antisemitiżmu fl-isport b’mod ġenerali f’kooperazzjoni ma’ organizzazzjonijiet sħab oħra, inkluż permezz ta’ kampanji tal-midja soċjali. L-isterjotipi jseħħu wkoll fil-midja. Filwaqt li tirrispetta l-libertà tal-istampa, il-Kummissjoni se tappoġġa </w:t>
      </w:r>
      <w:r>
        <w:rPr>
          <w:rFonts w:ascii="Times New Roman" w:hAnsi="Times New Roman"/>
          <w:b/>
          <w:noProof/>
          <w:sz w:val="24"/>
          <w:szCs w:val="24"/>
        </w:rPr>
        <w:t>taħriġ għall-ġurnalisti</w:t>
      </w:r>
      <w:r>
        <w:rPr>
          <w:rFonts w:ascii="Times New Roman" w:hAnsi="Times New Roman"/>
          <w:noProof/>
          <w:sz w:val="24"/>
          <w:szCs w:val="24"/>
        </w:rPr>
        <w:t xml:space="preserve"> dwar ir-rikonoxximent tal-forom kollha ta’ antisemitiżmu u l-iżvelar ta’ preġudizzji antisemitiċi fir-rapportar.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428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Iżżid l-għarfien u l-fehim dwar il-ħajja Lhudija fost il-pubbliku ġenerali permezz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ta’ kampanja ta’ sensibilizzazzjoni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f’kooperazzjoni mill-qrib mal-komunitajiet Lhud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inkluż permezz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ta’ djalogu u attivitajiet interkulturali u interkonfessjonali.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Trawwem rabtiet bejn it-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tradizzjoni Lhudija ta’ tħawwil ta’ siġar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fil-festa ta’ 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TuBishvat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inkluż minn tfal tal-iskola, u l-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impenn tal-UE li tħawwel 3 biljun siġra addizzjonali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skont l-</w:t>
            </w:r>
            <w:hyperlink r:id="rId20" w:history="1">
              <w:r>
                <w:rPr>
                  <w:rFonts w:ascii="Times New Roman" w:hAnsi="Times New Roman"/>
                  <w:noProof/>
                  <w:sz w:val="24"/>
                  <w:szCs w:val="24"/>
                </w:rPr>
                <w:t>istrateġija għall-bijodiversità u għall-foresti għall-2030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</w:rPr>
              <w:t>, u b’hekk toħloq sensibilizzazzjoni u viżibilità reċiproka.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89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Tiffaċilita 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iskambju ta’ prattiki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bejn l-awtoritajiet pubbliċi u l-komunitajiet Lhud u Musulmani fir-rigward tat-tbiċċir ibbażat fuq tradizzjonijiet reliġjużi, abbażi tal-esperjenza ta’ organizzazzjonijiet internazzjonali bħan-NU, l-OSKE-ODIHR u l-Kunsill tal-Ewropa.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Tieħu azzjoni biex tiġġieled l-antisemitiżmu u trawwem il-ħajja Lhudija fil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-livell reġjonali u lokali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inkluż billi tippjana u tiżviluppa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gwida ta’ prattiki tajbin u taħriġ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għall-organizzazzjonijiet li joperaw fil-livelli reġjonali u lokali.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Tappoġġa l-iskambju, permezz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tan-Network Ewropew għall-Integrazzjoni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ta’ prattiki tajbin dwar l-għoti ta’ informazzjoni lill-migranti dwar il-valuri tal-UE, inkluż dwar il-ġlieda kontra l-antisemitiżmu, pereżempju billi taħdem mal-migranti bħala ambaxxaturi għall-valuri tal-UE.</w:t>
            </w: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Jiżguraw permezz ta’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miżuri ta’ politika u legali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li gruppi jew komunitajiet reliġjużi, inklużi l-Lhud, ikunu jistgħu jgħixu ħajjithom skont it-tradizzjonijiet reliġjużi u kulturali tagħhom.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Joħolqu sensibilizzazzjoni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fost il-pubbliku ġenerali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dwar il-ħajja u t-tradizzjonijiet tal-Lhud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inkluż billi jfakkru pubblikament il-jiem rilevanti għal-Lhud, u billi jiffinanzjaw proġetti u jwettqu kampanji.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 w:hanging="65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Il-ħarsien tal-wirt Lhudi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Il-wirt kulturali Lhudi huwa parti integrali mill-kultura Ewropea. L-esterminazzjoni tal-komunitajiet Lhud matul l-Olokawstu biddlet wiċċ l-Ewropa u ħalliet ħafna binjiet, ċimiterji u siti oħra tal-wirt Lhudi abbandunati jew mhux użati. Dan il-“wirt orfni” issa huwa ta’ spiss f’kundizzjoni ħażina jew f’periklu ta’ deterjorament. </w:t>
      </w:r>
    </w:p>
    <w:p>
      <w:pPr>
        <w:pStyle w:val="NormalWeb"/>
        <w:jc w:val="both"/>
        <w:rPr>
          <w:noProof/>
        </w:rPr>
      </w:pPr>
      <w:r>
        <w:rPr>
          <w:b/>
          <w:noProof/>
        </w:rPr>
        <w:t>Il-qafas Ewropew għall-azzjoni dwar il-wirt kulturali</w:t>
      </w:r>
      <w:r>
        <w:rPr>
          <w:rStyle w:val="FootnoteReference"/>
          <w:noProof/>
        </w:rPr>
        <w:footnoteReference w:id="90"/>
      </w:r>
      <w:r>
        <w:rPr>
          <w:noProof/>
        </w:rPr>
        <w:t xml:space="preserve"> jinkludi miżura speċifika dwar iċ-ċimiterji tal-Lhud fl-Ewropa. Il-wirt kulturali tal-Ewropa, inkluż il-wirt Lhudi, huwa appoġġat minn firxa ta’ politiki, programmi u finanzjament tal-UE, b’mod partikolari l-Ewropa Kreattiva, l-Orizzont Ewropa, l-Erasmus+, is-CERV u l-fondi tal-politika ta’ koeżjoni. Il-Konvenzjoni Qafas tal-Kunsill tal-Ewropa dwar il-Valur tal-Wirt Kulturali għas-Soċjetà (il-Konvenzjoni ta’ Faro)</w:t>
      </w:r>
      <w:r>
        <w:rPr>
          <w:rStyle w:val="FootnoteReference"/>
          <w:noProof/>
        </w:rPr>
        <w:footnoteReference w:id="91"/>
      </w:r>
      <w:r>
        <w:rPr>
          <w:noProof/>
        </w:rPr>
        <w:t xml:space="preserve"> tenfasizza l-aspetti importanti tal-wirt peress li dawn huma relatati mad-drittijiet tal-bniedem u mad-demokrazija, u tippromwovi fehim usa’ tal-wirt u r-relazzjoni tiegħu mal-komunitajiet u mas-soċjetà</w:t>
      </w:r>
      <w:r>
        <w:rPr>
          <w:rStyle w:val="FootnoteReference"/>
          <w:noProof/>
        </w:rPr>
        <w:footnoteReference w:id="92"/>
      </w:r>
      <w:r>
        <w:rPr>
          <w:noProof/>
        </w:rPr>
        <w:t>. Id-Dikjarazzjoni ta’ Terezín dwar l-Assi ta’ Żmien l-Olokawstu u Kwistjonijiet Relatati</w:t>
      </w:r>
      <w:r>
        <w:rPr>
          <w:rStyle w:val="FootnoteReference"/>
          <w:noProof/>
        </w:rPr>
        <w:footnoteReference w:id="93"/>
      </w:r>
      <w:r>
        <w:rPr>
          <w:noProof/>
        </w:rPr>
        <w:t>, iffirmata mill-Istati Membri kollha fl-2009</w:t>
      </w:r>
      <w:r>
        <w:rPr>
          <w:rStyle w:val="FootnoteReference"/>
          <w:noProof/>
        </w:rPr>
        <w:footnoteReference w:id="94"/>
      </w:r>
      <w:r>
        <w:rPr>
          <w:noProof/>
        </w:rPr>
        <w:t>, tiddeskrivi diversi miżuri lejn ġustizzja restorattiva għall-vittmi tal-persekuzzjoni Nazista u d-dixxendenti tagħhom. Fil-kuntest ta’ DiscoverEU</w:t>
      </w:r>
      <w:r>
        <w:rPr>
          <w:rStyle w:val="FootnoteReference"/>
          <w:noProof/>
        </w:rPr>
        <w:footnoteReference w:id="95"/>
      </w:r>
      <w:r>
        <w:rPr>
          <w:noProof/>
        </w:rPr>
        <w:t>, vjaġġaturi żgħażagħ huma mħeġġa jżuru siti ta’ wirt kulturali biex isaħħu l-għarfien tagħhom dwar il-wirt kulturali tal-Ewropa.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270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Tistieden lill-bliet jindirizzaw l-istorja tal-minoranzi tagħhom, inkluża l-istorja tal-komunità Lhudija, meta japplikaw għat-titolu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tal-Kapitali Ewropea tal-Kultura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Tuża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l-Jiem Ewropej tal-Wirt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inizjattiva konġunta tal-Kunsill tal-Ewropa u tal-Kummissjoni, biex tiġbed l-attenzjoni għall-wirt Lhudi madwar l-Ewropa.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Issegwi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l-proġett ta’ rkupru kulturali diġitali Lhudi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Style w:val="FootnoteReference"/>
                <w:rFonts w:ascii="Times New Roman" w:hAnsi="Times New Roman" w:cs="Times New Roman"/>
                <w:b/>
                <w:noProof/>
                <w:position w:val="2"/>
                <w:sz w:val="24"/>
                <w:szCs w:val="24"/>
              </w:rPr>
              <w:footnoteReference w:id="96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li għandu l-għan li jiżviluppa bażi tad-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komprensiva ta’ informazzjoni dwar assi kulturali tal-Lhud li kienu nsterqu min-Nazisti, tiġbor prattiki tajbin u tipproponi attivitajiet ta’ sensibilizzazzjoni.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Tniedi azzjoni preparatorja dwar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il-protezzjoni taċ-ċimiterji Lhud tal-Ewropa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filwaqt li tikkapitalizza fuq ir-riżultati ta’ żewġ proġetti pilota preċedenti tal-Parlament Ewropew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97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dwar dan is-suġġett u trawwem rabtiet bejn gruppi interessati fil-preżervazzjoni ta’ siti ta’ dfin Lhud.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Tippromwovi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żjarat taż-żgħażagħ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li jivvjaġġaw madwar l-Ewropa lejn siti ta’ wirt Lhud fil-kuntest ta’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DiscoverEU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>
            <w:pPr>
              <w:spacing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Jinkoraġġixxu u jappoġġaw il-Jiem Ewropej tal-Wirt, billi jenfasizzaw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il-wirt Lhudi fil-kuntest nazzjonali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inkluż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fil-mużewijiet nazzjonali, fil-festivals u fl-arti sponsorjati mill-istat.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Jappoġġaw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il-manutenzjoni u s-salvagwardja tal-wirt Lhudi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skont il-Konvenzjoni ta’ Faro.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Jużaw opportunitajiet ta’ finanzjament tal-UE, inkluż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il-fond tal-politika ta’ koeżjoni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biex jissalvagwardaw il-wirt Lhudi.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Jimplimentaw id-Dikjarazzjoni ta’ Terezín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tal-2009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line="240" w:lineRule="auto"/>
        <w:ind w:left="107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L-EDUKAZZJONI, IR-RIĊERKA U T-TIFKIRA 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hAnsi="Times New Roman"/>
          <w:bCs/>
          <w:i/>
          <w:noProof/>
          <w:sz w:val="24"/>
          <w:szCs w:val="24"/>
        </w:rPr>
        <w:t xml:space="preserve">“Kemm hu sabiħ li ħadd m’għandu bżonn jistenna mument wieħed qabel ma jibda jtejjeb id-dinja.” </w:t>
      </w:r>
    </w:p>
    <w:p>
      <w:pPr>
        <w:pStyle w:val="ListParagraph"/>
        <w:spacing w:after="0" w:line="240" w:lineRule="auto"/>
        <w:ind w:left="1080"/>
        <w:jc w:val="right"/>
        <w:rPr>
          <w:rFonts w:ascii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― Anne Frank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Biex insawru l-futur tal-Ewropa, in-nies jeħtieġ li jifhmu l-passat tagħha. L-għarfien dwar il-ħajja Lhudija u l-antisemitiżmu fl-Ewropa matul is-sekli u l-impatt tal-Olokawstu fuq il-Lhud u fuq il-kontinent Ewropew huma essenzjali biex wieħed jifhem l-antisemitiżmu llum u biex dawn l-atroċitajiet ma jerġgħux iseħħu. </w:t>
      </w:r>
      <w:r>
        <w:rPr>
          <w:rFonts w:ascii="Times New Roman" w:hAnsi="Times New Roman"/>
          <w:b/>
          <w:noProof/>
          <w:sz w:val="24"/>
          <w:szCs w:val="24"/>
        </w:rPr>
        <w:t xml:space="preserve">L-edukazzjoni u r-riċerka dwar il-ħajja Lhudija, l-antisemitiżmu u l-Olokawstu </w:t>
      </w:r>
      <w:r>
        <w:rPr>
          <w:rFonts w:ascii="Times New Roman" w:hAnsi="Times New Roman"/>
          <w:noProof/>
          <w:sz w:val="24"/>
          <w:szCs w:val="24"/>
        </w:rPr>
        <w:t xml:space="preserve">huma kruċjali f’dan ir-rigward u jenħtieġ li ma jiffokawx biss fuq l-Olokawstu, iżda wkoll fuq il-kontribut tal-Lhud għas-soċjetà Ewropea. </w:t>
      </w: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>Iż-Żona Ewropea tal-Edukazzjoni</w:t>
      </w:r>
      <w:r>
        <w:rPr>
          <w:rStyle w:val="FootnoteReference"/>
          <w:rFonts w:ascii="Times New Roman" w:hAnsi="Times New Roman" w:cs="Times New Roman"/>
          <w:b/>
          <w:noProof/>
          <w:color w:val="000000"/>
          <w:sz w:val="24"/>
          <w:szCs w:val="24"/>
        </w:rPr>
        <w:footnoteReference w:id="98"/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u l-komunikazzjonijiet il-ġodda 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taż-Żona Ewropea tar-Riċerka</w:t>
      </w:r>
      <w:r>
        <w:rPr>
          <w:rStyle w:val="FootnoteReference"/>
          <w:rFonts w:ascii="Times New Roman" w:hAnsi="Times New Roman" w:cs="Times New Roman"/>
          <w:noProof/>
          <w:color w:val="000000"/>
          <w:sz w:val="24"/>
          <w:szCs w:val="24"/>
        </w:rPr>
        <w:footnoteReference w:id="99"/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jindirizzaw kwistjonijiet ta’ inklużjoni, ugwaljanza u nondiskriminazzjoni. </w:t>
      </w:r>
      <w:r>
        <w:rPr>
          <w:rFonts w:ascii="Times New Roman" w:hAnsi="Times New Roman"/>
          <w:noProof/>
          <w:sz w:val="24"/>
          <w:szCs w:val="24"/>
        </w:rPr>
        <w:t>Il-Kummissjoni pproponiet ukoll li l-opportunitajiet indaqs ikunu valur kondiviż mill-Istati Membri fir-riċerka u l-innovazzjoni, fil-kuntest tal-</w:t>
      </w:r>
      <w:r>
        <w:rPr>
          <w:rFonts w:ascii="Times New Roman" w:hAnsi="Times New Roman"/>
          <w:b/>
          <w:noProof/>
          <w:sz w:val="24"/>
          <w:szCs w:val="24"/>
        </w:rPr>
        <w:t>Patt li ġej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għar-Riċerka u l-Innovazzjoni.</w:t>
      </w: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Il-pjan ta’ azzjoni għall-edukazzjoni Diġitali</w:t>
      </w:r>
      <w:r>
        <w:rPr>
          <w:rFonts w:ascii="Times New Roman" w:hAnsi="Times New Roman"/>
          <w:bCs/>
          <w:noProof/>
          <w:sz w:val="24"/>
          <w:szCs w:val="24"/>
        </w:rPr>
        <w:t xml:space="preserve"> (2021-2027) jiffoka fuq l-importanza li tiġi indirizzata d-diżinformazzjoni u li jiġi promoss il-litteriżmu diġitali fl-edukazzjoni u t-taħriġ permezz tal-iżvilupp ta’ linji gwida għall-għalliema u l-edukaturi bil-għan li jitrawmu l-ħsieb kritiku, it-tolleranza u l-promozzjoni tal-għoti tas-setgħa online.</w:t>
      </w:r>
      <w:r>
        <w:rPr>
          <w:rFonts w:ascii="Times New Roman" w:hAnsi="Times New Roman"/>
          <w:noProof/>
          <w:sz w:val="24"/>
          <w:szCs w:val="24"/>
        </w:rPr>
        <w:t xml:space="preserve"> Barra minn hekk, l-UNESCO u l-Uffiċċju għall-Istituzzjonijiet Demokratiċi u d-Drittijiet tal-Bniedem ripetutament talbu għall-promozzjoni ta’ programmi edukattivi fl-Istati parteċipanti, inklużi l-Istati Membri tal-UE, biex toħloq sensibilizzazzjoni fost iż-żgħażagħ dwar il-valur tar-rispett u l-fehim reċiproku. L-impenji tal-UNESCO u tal-Uffiċċju għall-Istituzzjonijiet Demokratiċi u d-Drittijiet tal-Bniedem iħeġġu edukazzjoni dwar l-antisemitiżmu li tiżgura approċċ sistematiku, inkluż l-iżvilupp u l-użu ta’ kurrikuli biex jiġu indirizzati forom kontemporanji ta’ antisemitiżmu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0"/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spacing w:before="240" w:line="240" w:lineRule="auto"/>
        <w:ind w:left="1077" w:hanging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L-edukazzjoni u r-riċerka dwar l-antisemitiżmu u l-ħajja Lhudija </w:t>
      </w:r>
    </w:p>
    <w:p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Kull tifel u tifla għandhom jitgħallmu dwar il-ħajja Lhudija u l-antisemitiżmu bħala parti integrali mill-istorja tal-Ewropa. L-edukazzjoni tista’</w:t>
      </w:r>
      <w:r>
        <w:rPr>
          <w:rFonts w:ascii="Times New Roman" w:hAnsi="Times New Roman"/>
          <w:b/>
          <w:noProof/>
          <w:sz w:val="24"/>
          <w:szCs w:val="24"/>
        </w:rPr>
        <w:t xml:space="preserve"> ssaħħaħ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ir-reżiljenza taż-żgħażagħ għall-ideat u l-ideoloġiji antisemitiċi</w:t>
      </w:r>
      <w:r>
        <w:rPr>
          <w:rFonts w:ascii="Times New Roman" w:hAnsi="Times New Roman"/>
          <w:noProof/>
          <w:sz w:val="24"/>
          <w:szCs w:val="24"/>
        </w:rPr>
        <w:t xml:space="preserve"> u għall-forom kollha ta’ intolleranza u diskriminazzjoni. L-opportunitajiet ta’ involviment mal-komunitajiet Lhud u l-membri tagħhom, kif ukoll ma’ minoranzi u gruppi reliġjużi oħra jistgħu jrawmu wkoll fehim reċiproku. Is-</w:t>
      </w:r>
      <w:r>
        <w:rPr>
          <w:rFonts w:ascii="Times New Roman" w:hAnsi="Times New Roman"/>
          <w:b/>
          <w:noProof/>
          <w:sz w:val="24"/>
          <w:szCs w:val="24"/>
        </w:rPr>
        <w:t>sena Ewropea taż-Żgħażagħ 2022</w:t>
      </w:r>
      <w:r>
        <w:rPr>
          <w:rFonts w:ascii="Times New Roman" w:hAnsi="Times New Roman"/>
          <w:noProof/>
          <w:sz w:val="24"/>
          <w:szCs w:val="24"/>
        </w:rPr>
        <w:t xml:space="preserve"> se toffri opportunitajiet ġodda f’dan ir-rigward. L-iskejjel u l-kampusijiet iridu jkunu postijiet sikuri għal kulħadd. L-għalliema għandhom jingħataw is-setgħa li jindirizzaw l-antisemitiżmu, l-Olokawstu, il-ħajja u l-istorja tal-Lhud, anke fi klassijiet multikulturali.  </w:t>
      </w:r>
    </w:p>
    <w:p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Il-Kummissjoni tappoġġa r-riċerka dwar l-antisemitiżmu, il-ħajja Lhudija u l-Olokawstu permezz tal-Orizzont 2020 u l-programm Ewropa għaċ-Ċittadini, u se tkompli tagħmel dan taħt is-suċċessuri tagħhom, l-Orizzont Ewropa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1"/>
      </w:r>
      <w:r>
        <w:rPr>
          <w:rFonts w:ascii="Times New Roman" w:hAnsi="Times New Roman"/>
          <w:noProof/>
          <w:sz w:val="24"/>
          <w:szCs w:val="24"/>
        </w:rPr>
        <w:t xml:space="preserve"> u l-programmi CERV. Madankollu, id-dipartimenti universitarji dwar l-istudji dwar l-antisemitiżmu u l-Lhud fl-UE huma marbuta biss b’mod laxk. </w:t>
      </w:r>
      <w:r>
        <w:rPr>
          <w:rFonts w:ascii="Times New Roman" w:hAnsi="Times New Roman"/>
          <w:bCs/>
          <w:noProof/>
          <w:sz w:val="24"/>
          <w:szCs w:val="24"/>
        </w:rPr>
        <w:t xml:space="preserve">Ma hemm l-ebda </w:t>
      </w:r>
      <w:r>
        <w:rPr>
          <w:rFonts w:ascii="Times New Roman" w:hAnsi="Times New Roman"/>
          <w:b/>
          <w:noProof/>
          <w:sz w:val="24"/>
          <w:szCs w:val="24"/>
        </w:rPr>
        <w:t>ċentru globali tar-riċerka</w:t>
      </w:r>
      <w:r>
        <w:rPr>
          <w:rFonts w:ascii="Times New Roman" w:hAnsi="Times New Roman"/>
          <w:noProof/>
          <w:sz w:val="24"/>
          <w:szCs w:val="24"/>
        </w:rPr>
        <w:t xml:space="preserve">. L-isforzi ta’ riċerka dwar l-aspetti kollha tal-antisemitiżmu u tal-ħajja Lhudija fl-Ewropa jenħtieġ li jiżdiedu biex jikkomplementaw ir-riċerka tal-Olokawstu. </w:t>
      </w:r>
    </w:p>
    <w:p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L-UE ħadet f’idejha t-tmexxija fl-iżgurar ta’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komparabbli dwar l-esperjenzi u l-perċezzjonijiet antisemitiċi. </w:t>
      </w:r>
      <w:r>
        <w:rPr>
          <w:rFonts w:ascii="Times New Roman" w:hAnsi="Times New Roman"/>
          <w:b/>
          <w:noProof/>
          <w:sz w:val="24"/>
          <w:szCs w:val="24"/>
        </w:rPr>
        <w:t>L-istħarriġ tal-FRA dwar l-esperjenzi tal-Lhud tal-antisemitiżmu</w:t>
      </w:r>
      <w:r>
        <w:rPr>
          <w:rFonts w:ascii="Times New Roman" w:hAnsi="Times New Roman"/>
          <w:noProof/>
          <w:sz w:val="24"/>
          <w:szCs w:val="24"/>
        </w:rPr>
        <w:t xml:space="preserve"> se jiġi rripetut fl-2023 u f’intervalli regolari minn hemm ’il quddiem. </w:t>
      </w:r>
      <w:r>
        <w:rPr>
          <w:rFonts w:ascii="Times New Roman" w:hAnsi="Times New Roman"/>
          <w:b/>
          <w:noProof/>
          <w:sz w:val="24"/>
          <w:szCs w:val="24"/>
        </w:rPr>
        <w:t>L-Ewrobarometru dwar il-perċezzjonijiet tal-antisemitiżmu</w:t>
      </w:r>
      <w:r>
        <w:rPr>
          <w:rFonts w:ascii="Times New Roman" w:hAnsi="Times New Roman"/>
          <w:noProof/>
          <w:sz w:val="24"/>
          <w:szCs w:val="24"/>
        </w:rPr>
        <w:t xml:space="preserve"> fost il-pubbliku ġenerali se jitwettaq għat-tieni darba fl-2024 u mbagħad kull ħames snin. Sabiex jiġi ffaċilitat aktar it-tfassil tal-politika bbażat fuq l-evidenza, hija meħtieġa aktar riċerka dwar il-preġudizzji antisemitiċi fost il-popolazzjoni ġenerali.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286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Trawwem, f’kooperazzjoni mal-Istati Membri u l-komunità tar-riċerka, il-ħolqien ta’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ċentru ta’ riċerka Ewropew dwar l-antisemitiżmu kontemporanju u l-ħajja u l-kultura Lhudija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li jrawmu riċerka multidixxiplinari madwar l-Ewropa u jiffinanzjaw ir-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riċerka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permezz ta’ Orizzont Ewropa, dwar diversi forom strutturali ta’ razziżmu u ksenofobija, b’kont meħud tal-ispeċifiċitajiet nazzjonali u l-intersezzjonalità.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Tappoġġa l-iżvilupp ta’ network ta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’ Ambaxxaturi Ewropej Żgħażagħ biex tiġi promossa t-tifkira tal-Olokawstu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fl-iskejjel, fl-universitajiet u fl-istituzzjonijiet ta’ taħriġ vokazzjonali u edukattiv.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Tiffinanzja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stħarriġ madwar l-UE kollha dwar il-preġudizzji antisemitiċi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fil-popolazzjoni ġenerali tal-Istati Membri kollha, inkluż fost iż-żgħażagħ.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Tappoġġa lill-Istati Membri biex isaħħu l-isforzi tagħhom biex jippromwovu valuri komuni u edukazzjoni inklużiva u jimplimentaw ir-Rakkomandazzjoni tal-Kunsill dwar il-promozzjoni ta’ valuri komuni, edukazzjoni inklużiva, u d-dimensjoni Ewropea tat-tagħlim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102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permezz tal-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Grupp ta’ Ħidma l-ġdid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dwar l-ugwaljanza u l-valuri fl-edukazzjoni u t-taħriġ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inkluż dwar il-ħajja u t-tradizzjonijiet tal-Lhud.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Tappoġġa attivitajiet, permezz tal-Erasmus+ u l-Korp Ewropew ta’ Solidarjetà, immirati lejn il-promozzjoni tal-valuri Ewropej u l-ġlieda kontra kull forma ta’ diskriminazzjoni u intolleranza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, inkluż l-antisemitiżmu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billi jrawmu l-edukazzjoni ċivika u l-parteċipazzjoni taż-żgħażagħ fil-ħajja demokratika.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Tappoġġa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t-taħriġ tal-professjonisti edukattivi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f’kooperazzjoni mal-UNESCO u l-Uffiċċju għall-Istituzzjonijiet Demokratiċi u d-Drittijiet tal-Bniedem, abbażi tal-gwida tagħhom dwar “L-indirizzar tal-antisemitiżmu permezz tal-edukazzjoni”, rispettivament għal dawk li jfasslu l-politika u għall-istituzzjonijiet tat-taħriġ tal-għalliema.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Tappoġġa lill-Istati Membri, permezz tal-Istrument ta’ Appoġġ Tekniku, fit-tfassil u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fl-implimentazzjoni ta’ riformi fl-iskejjel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immirati lejn l-indirizzar tad-diskriminazzjoni b’mod ġenerali, u l-antisemitiżmu b’mod partikolari. </w:t>
            </w: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Jippromwovu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l-għarfien dwar il-ħajja Lhudija, l-antisemitiżmu u l-Olokawstu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permezz tal-edukazzjoni u r-riċerka, u jħeġġu skambji mal-komunitajiet lokali, fejn possibbli.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Jirrapportaw u jirreġistraw inċidenti ta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’ diskriminazzjoni antisemitika fl-iskejjel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u jappoġġaw lid-diretturi tal-iskejjel u lill-għalliema fl-indirizzar tagħhom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 w:hanging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L-edukazzjoni, ir-riċerka u t-tifkira tal-Olokawstu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L-Olokawstu huwa legat li jiddefinixxi l-istorja Ewropea, li matulu nqatlu sitt miljun tifel u tifla, mara u raġel Lhud.</w:t>
      </w:r>
      <w:r>
        <w:rPr>
          <w:rFonts w:ascii="Times New Roman" w:hAnsi="Times New Roman"/>
          <w:noProof/>
          <w:color w:val="333333"/>
          <w:sz w:val="24"/>
          <w:szCs w:val="24"/>
        </w:rPr>
        <w:t xml:space="preserve"> Filwaqt li l-Lhud kienu l-mira ta’ prijorità </w:t>
      </w:r>
      <w:r>
        <w:rPr>
          <w:rFonts w:ascii="Times New Roman" w:hAnsi="Times New Roman"/>
          <w:noProof/>
          <w:sz w:val="24"/>
          <w:szCs w:val="24"/>
        </w:rPr>
        <w:t>tar-reġim Nazista</w:t>
      </w:r>
      <w:r>
        <w:rPr>
          <w:rFonts w:ascii="Times New Roman" w:hAnsi="Times New Roman"/>
          <w:noProof/>
          <w:color w:val="333333"/>
          <w:sz w:val="24"/>
          <w:szCs w:val="24"/>
        </w:rPr>
        <w:t xml:space="preserve">, gruppi oħra kienu ppersegwitati wkoll, inklużi r-Rom, persuni b’diżabilitajiet, </w:t>
      </w:r>
      <w:r>
        <w:rPr>
          <w:rFonts w:ascii="Times New Roman" w:hAnsi="Times New Roman"/>
          <w:noProof/>
          <w:sz w:val="24"/>
          <w:szCs w:val="24"/>
        </w:rPr>
        <w:t xml:space="preserve">is-Slavi, ix-xhieda ta’ Jehovah, il-persuni LGBTIQ u d-dissidenti politiċi.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</w:rPr>
        <w:t xml:space="preserve">Għal għexieren ta’ snin, is-superstiti tal-Olokawstu ikkondividew l-istejjer tagħhom bħala parti </w:t>
      </w:r>
      <w:r>
        <w:rPr>
          <w:rFonts w:ascii="Times New Roman" w:hAnsi="Times New Roman"/>
          <w:b/>
          <w:bCs/>
          <w:noProof/>
          <w:sz w:val="24"/>
          <w:szCs w:val="24"/>
        </w:rPr>
        <w:t>mit-tradizzjoni ta’ tifkira</w:t>
      </w:r>
      <w:r>
        <w:rPr>
          <w:rFonts w:ascii="Times New Roman" w:hAnsi="Times New Roman"/>
          <w:noProof/>
          <w:sz w:val="24"/>
          <w:szCs w:val="24"/>
        </w:rPr>
        <w:t xml:space="preserve">. Madankollu, illum, is-superstiti kollha </w:t>
      </w:r>
      <w:r>
        <w:rPr>
          <w:rFonts w:ascii="Times New Roman" w:hAnsi="Times New Roman"/>
          <w:noProof/>
          <w:color w:val="313131"/>
          <w:sz w:val="24"/>
          <w:szCs w:val="24"/>
          <w:shd w:val="clear" w:color="auto" w:fill="FFFFFF"/>
        </w:rPr>
        <w:t xml:space="preserve">xjaħu jew mietu. Dawk li kienu adulti matul it-tieni Gwerra Dinjija u li kellhom l-aktar memorji ċari tal-Olokawstu, ma għadhomx magħna. Il-preżervazzjoni u l-onorar tal-legat tagħhom, l-iżgurar li l-istejjer tagħhom ma jintesewx u jiġu rrakkontati b’mod preċiż, u s-sejba ta’ forom ġodda ta’ tifkira huma sfidi u dmirijiet għal din il-ġenerazzjoni u għall-ġenerazzjonijiet futuri tal-Ewropej.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Bħalissa, Ewropew wieħed f’kull 20 qatt ma sema’ bl-Olokawstu, u inqas minn nofs l-Ewropej jaħsbu li huwa mgħallem biżżejjed fl-iskejjel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3"/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color w:val="2021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L-edukazzjoni u r-riċerka </w:t>
      </w:r>
      <w:r>
        <w:rPr>
          <w:rFonts w:ascii="Times New Roman" w:hAnsi="Times New Roman"/>
          <w:noProof/>
          <w:sz w:val="24"/>
          <w:szCs w:val="24"/>
        </w:rPr>
        <w:t xml:space="preserve">għandhom rwol ewlieni fis-sensibilizzazzjoni dwar l-Olokawstu.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Riċerka ħielsa, miftuħa u indipendenti hija valur ewlieni tad-demokraziji. Ir-riċerka dwar l-aspetti kollha tal-Olokawstu hija importanti wkoll biex jiżdied il-fehim dwar kif l-Olokawstu kien possibbli fl-Ewropa. B’EUR 25 miljun (2010-2024)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4"/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</w:rPr>
        <w:t xml:space="preserve">l-Infrastruttura Ewropea tar-Riċerka dwar l-Olokawstu </w:t>
      </w:r>
      <w:r>
        <w:rPr>
          <w:rFonts w:ascii="Times New Roman" w:hAnsi="Times New Roman"/>
          <w:noProof/>
          <w:sz w:val="24"/>
          <w:szCs w:val="24"/>
        </w:rPr>
        <w:t xml:space="preserve"> (EHRI)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5"/>
      </w:r>
      <w:r>
        <w:rPr>
          <w:rFonts w:ascii="Times New Roman" w:hAnsi="Times New Roman"/>
          <w:noProof/>
          <w:sz w:val="24"/>
          <w:szCs w:val="24"/>
        </w:rPr>
        <w:t xml:space="preserve"> - l-akbar inizjattiva ta’ riċerka ffinanzjata mill-UE dwar l-Olokawstu globalment - tgħaqqad il-komunità tar-riċerka billi tagħmel disponibbli, madwar l-Ewropa u lil hinn minnha, sorsi mifruxa relatati mal-Olokawstu. F’dan ir-rigward, l-EHRI se tespandi l-enfasi tar-riċerka tagħha biex tinkludi l-manifestazzjonijiet tal-antisemitiżmu li wasslu għall-Olokawstu.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Għandhom jiġu żviluppati wkoll modi ġodda kif tinħoloq sensibilizzazzjoni, b’mod partikolari f’kuntest lokali, fejn postijiet “fejn seħħ l-Olokawstu” – minn sinagogi għal siti kulturali Lhud, minn postijiet fejn inħbew għal siti ta’ sparar – ta’ spiss ma jkunux viżibbli. Dan jista’ jinkludi </w:t>
      </w:r>
      <w:r>
        <w:rPr>
          <w:rFonts w:ascii="Times New Roman" w:hAnsi="Times New Roman"/>
          <w:b/>
          <w:noProof/>
          <w:sz w:val="24"/>
          <w:szCs w:val="24"/>
        </w:rPr>
        <w:t xml:space="preserve">network li jippermetti lill-istudenti, lill-prattikanti u lill-pubbliku ġenerali jittraċċaw il-kontinwità tal-preżenza Lhudija fl-Ewropa </w:t>
      </w:r>
      <w:r>
        <w:rPr>
          <w:rFonts w:ascii="Times New Roman" w:hAnsi="Times New Roman"/>
          <w:noProof/>
          <w:sz w:val="24"/>
          <w:szCs w:val="24"/>
        </w:rPr>
        <w:t xml:space="preserve">matul is-sekli u li jiffaċilita inizjattivi lokali biex isiru żjarat u jerġgħu jiġu stabbiliti siti kulturali u ta’ memorja.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Il-Kummissjoni se trawwem ukoll </w:t>
      </w:r>
      <w:r>
        <w:rPr>
          <w:rFonts w:ascii="Times New Roman" w:hAnsi="Times New Roman"/>
          <w:b/>
          <w:noProof/>
          <w:sz w:val="24"/>
          <w:szCs w:val="24"/>
        </w:rPr>
        <w:t xml:space="preserve">dibattitu pubbliku </w:t>
      </w:r>
      <w:r>
        <w:rPr>
          <w:rFonts w:ascii="Times New Roman" w:hAnsi="Times New Roman"/>
          <w:noProof/>
          <w:sz w:val="24"/>
          <w:szCs w:val="24"/>
        </w:rPr>
        <w:t xml:space="preserve">(online jew fil-kunsilli lokali) dwar is-sinifikat tal-Olokawstu f’UE diversa u se tappoġġa l-ħolqien ta’ </w:t>
      </w:r>
      <w:r>
        <w:rPr>
          <w:rFonts w:ascii="Times New Roman" w:hAnsi="Times New Roman"/>
          <w:b/>
          <w:bCs/>
          <w:noProof/>
          <w:sz w:val="24"/>
          <w:szCs w:val="24"/>
        </w:rPr>
        <w:t>Monument Ewropew</w:t>
      </w:r>
      <w:r>
        <w:rPr>
          <w:rFonts w:ascii="Times New Roman" w:hAnsi="Times New Roman"/>
          <w:noProof/>
          <w:sz w:val="24"/>
          <w:szCs w:val="24"/>
        </w:rPr>
        <w:t xml:space="preserve"> parteċipattiv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tal-Olokawstu </w:t>
      </w:r>
      <w:r>
        <w:rPr>
          <w:rFonts w:ascii="Times New Roman" w:hAnsi="Times New Roman"/>
          <w:noProof/>
          <w:sz w:val="24"/>
          <w:szCs w:val="24"/>
        </w:rPr>
        <w:t xml:space="preserve"> fi Brussell, marbut ma’ biċċiet ta’ arti fil-bliet kapitali tal-UE.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296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Tappoġġa, anke finanzjarjament,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il-ħolqien ta’ network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ta’ siti “fejn seħħ l-Olokawstu”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f’kooperazzjoni mal-komunitajiet lokali.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Tagħmel il-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finanzjament tal-proġett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disponibbli permezz tal-fergħa ta’ Tifkira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tal-programm CERV biex jiġi kkommemorat l-Olokawstu ukoll permezz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tad-diġitalizzazzjoni tal-arkivji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u tax-xhieda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tas-superstiti tal-Olokawstu.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Tkompli l-preżenza tagħha fi u l-appoġġ għall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-jiem u l-avvenimenti ta’ kommemorazzjoni tal-Olokawstu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kemm fil-livell tal-UE kif ukoll f’dak nazzjonali, f’kooperazzjoni mar-Rappreżentanzi tal-Kummissjoni fl-Istati Membri u d-delegazzjonijiet tal-UE. </w:t>
            </w: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Ifakkru l-Olokawstu pubblikament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f’kooperazzjoni mill-qrib mal-komunità Lhudija, inkluż bl-involviment tal-parlamenti nazzjonali. 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Jiżguraw li l-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universalità tal-Olokawstu tkun riflessa fl-edukazzjoni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u jivvalutaw l-effettività ta’ kif jiġi mgħallem, inkluż fi klassi multietnika u diversa.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Isiru sħab attivi fl-implimentazzjoni tal-infrastruttura tal-EHRI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inkluż permezz ta’ kontribuzzjonijiet finanzjarji.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 w:hanging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Iċ-ċaħda, id-distorsjoni u l-banalizzazzjoni tal-Olokawstu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Sfortunatament, il-manifestazzjonijiet ta’ ċaħda, distorsjoni u banalizzazzjoni tal-Olokawstu qed jiżdiedu. 53 % tal-Ewropej iqisu ċ-ċaħda tal-Olokawstu bħala problema f’pajjiżhom</w:t>
      </w:r>
      <w:r>
        <w:rPr>
          <w:rStyle w:val="FootnoteReference"/>
          <w:rFonts w:ascii="Times New Roman" w:hAnsi="Times New Roman" w:cs="Times New Roman"/>
          <w:bCs/>
          <w:noProof/>
          <w:sz w:val="24"/>
          <w:szCs w:val="24"/>
        </w:rPr>
        <w:footnoteReference w:id="106"/>
      </w:r>
      <w:r>
        <w:rPr>
          <w:rFonts w:ascii="Times New Roman" w:hAnsi="Times New Roman"/>
          <w:bCs/>
          <w:noProof/>
          <w:sz w:val="24"/>
          <w:szCs w:val="24"/>
        </w:rPr>
        <w:t>. 62 % tal-Lhud raw jew semgħu persuni mhux Lhud jissuġġerixxu li l-Olokawstu huwa mit jew ġie eżaġerat, tal-anqas kultant</w:t>
      </w:r>
      <w:r>
        <w:rPr>
          <w:rStyle w:val="FootnoteReference"/>
          <w:rFonts w:ascii="Times New Roman" w:hAnsi="Times New Roman" w:cs="Times New Roman"/>
          <w:bCs/>
          <w:noProof/>
          <w:sz w:val="24"/>
          <w:szCs w:val="24"/>
        </w:rPr>
        <w:footnoteReference w:id="107"/>
      </w:r>
      <w:r>
        <w:rPr>
          <w:rFonts w:ascii="Times New Roman" w:hAnsi="Times New Roman"/>
          <w:bCs/>
          <w:noProof/>
          <w:sz w:val="24"/>
          <w:szCs w:val="24"/>
        </w:rPr>
        <w:t xml:space="preserve">. Iċ-ċaħda, id-distorsjoni u l-banalizzazzjoni tal-Olokawstu spiss jintużaw biex irawmu l-mibegħda kontra l-Lhud u bħala tentattiv biex terġa’ tinkiteb l-istorja Ewropea u tal-Lhud. L-effetti korrożivi tagħhom għall-memorja storika kollettiva u għar-reżiljenza u l-koeżjoni tas-soċjetajiet demokratiċi tagħna ma għandhomx jiġu sottovalutati u jeħtieġ li jiġu indirizzati speċifikament. </w:t>
      </w:r>
      <w:r>
        <w:rPr>
          <w:rFonts w:ascii="Times New Roman" w:hAnsi="Times New Roman"/>
          <w:noProof/>
          <w:sz w:val="24"/>
          <w:szCs w:val="24"/>
        </w:rPr>
        <w:t>Id-diskors ta’ mibegħda relatat mal-iskużar, iċ-ċaħda jew il-banalizzazzjoni grassa tal-Olokawstu huwa pprojbit skont id-Deċiżjoni Qafas dwar il-ġlieda kontra r-razziżmu u l-ksenofobija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8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Biex teduka u toħloq sensibilizzazzjoni, il-Kummissjoni tikkoopera mal-IHRA permezz tas-Sħubija Internazzjonali Permanenti tagħha bl-użu tad-definizzjoni tal-IHRA taċ-ċaħda u d-distorsjoni tal-Olokawstu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9"/>
      </w:r>
      <w:r>
        <w:rPr>
          <w:rFonts w:ascii="Times New Roman" w:hAnsi="Times New Roman"/>
          <w:noProof/>
          <w:sz w:val="24"/>
          <w:szCs w:val="24"/>
        </w:rPr>
        <w:t>, biex tiġġieled dan il-fenomenu. Eżempju huwa l-kampanja ta’ sensibilizzazzjoni #ProtectTheFacts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0"/>
      </w:r>
      <w:r>
        <w:rPr>
          <w:rFonts w:ascii="Times New Roman" w:hAnsi="Times New Roman"/>
          <w:noProof/>
          <w:sz w:val="24"/>
          <w:szCs w:val="24"/>
        </w:rPr>
        <w:t xml:space="preserve">, li tiffoka fuq il-ġlieda kontra d-distorsjoni tal-Olokawstu. Fi </w:t>
      </w:r>
      <w:r>
        <w:rPr>
          <w:rFonts w:ascii="Times New Roman" w:hAnsi="Times New Roman"/>
          <w:b/>
          <w:bCs/>
          <w:noProof/>
          <w:sz w:val="24"/>
          <w:szCs w:val="24"/>
        </w:rPr>
        <w:t>sħubija mal-IHRA u l-UNESCO,</w:t>
      </w:r>
      <w:r>
        <w:rPr>
          <w:rFonts w:ascii="Times New Roman" w:hAnsi="Times New Roman"/>
          <w:noProof/>
          <w:sz w:val="24"/>
          <w:szCs w:val="24"/>
        </w:rPr>
        <w:t xml:space="preserve"> il-Kummissjoni se tkompli tiżviluppa inizjattivi oħra bbażati fuq ir-“rakkomandazzjoni tal-IHRA dwar ir-rikonoxximent u l-ġlieda kontra d-distorsjoni tal-Olokawstu”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1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428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se: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Tippromwovi l-użu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tad-definizzjoni tal-IHRA taċ-ċaħda u d-distorsjoni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tal-Olokawstu għall-edukazzjoni u għal skopijiet ta’ sensibilizzazzjoni.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Tiżviluppa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manwal dwar l-aħjar prattiki li jiġġieldu ċ-ċaħda, id-distorsjoni u l-banalizzazzjoni tal-Olokawstu.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Tappoġġa u ssaħħaħ il-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kampanji tal-midja soċjali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flimkien mal-UNESCO, l-IHRA u sħab internazzjonali oħra u ma’ gruppi tas-soċjetà ċivili biex tinħoloq sensibilizzazzjoni dwar iċ-ċaħda u d-distorsjoni tal-Olokawstu u biex dawn jiġu miġġielda b’mod attiv. </w:t>
            </w: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Jinvolvu ruħhom b’mod attiv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f’kampanji ta’ sensibilizzazzjoni kontra ċ-ċaħda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, id-distorsjoni u l-banalizzazzjoni tal-Olokawstu.</w:t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line="240" w:lineRule="auto"/>
        <w:ind w:left="107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IT-TMEXXIJA TAL-ĠLIEDA GLOBALI KONTRA L-ANTISEMITIŻMU</w:t>
      </w:r>
    </w:p>
    <w:p>
      <w:pPr>
        <w:pStyle w:val="ListParagraph"/>
        <w:autoSpaceDE w:val="0"/>
        <w:autoSpaceDN w:val="0"/>
        <w:spacing w:after="0" w:line="240" w:lineRule="auto"/>
        <w:ind w:left="0"/>
        <w:jc w:val="both"/>
        <w:rPr>
          <w:rFonts w:ascii="Segoe UI" w:hAnsi="Segoe UI" w:cs="Segoe UI"/>
          <w:noProof/>
          <w:color w:val="000000"/>
          <w:sz w:val="20"/>
          <w:szCs w:val="20"/>
          <w:lang w:val="en-US"/>
        </w:rPr>
      </w:pPr>
    </w:p>
    <w:p>
      <w:pPr>
        <w:pStyle w:val="ListParagraph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Georgia" w:hAnsi="Georgia"/>
          <w:noProof/>
          <w:color w:val="181818"/>
          <w:sz w:val="21"/>
          <w:szCs w:val="21"/>
          <w:shd w:val="clear" w:color="auto" w:fill="FFFFFF"/>
        </w:rPr>
        <w:t>“</w:t>
      </w:r>
      <w:r>
        <w:rPr>
          <w:rFonts w:ascii="Times New Roman" w:hAnsi="Times New Roman"/>
          <w:i/>
          <w:noProof/>
          <w:sz w:val="24"/>
          <w:szCs w:val="24"/>
        </w:rPr>
        <w:t>Id-dinja kif ħloqniha hija proċess tal-ħsieb tagħna. Ma tistax tinbidel mingħajr ma nibdlu l-ħsieb tagħna.”</w:t>
      </w:r>
    </w:p>
    <w:p>
      <w:pPr>
        <w:pStyle w:val="ListParagraph"/>
        <w:autoSpaceDE w:val="0"/>
        <w:autoSpaceDN w:val="0"/>
        <w:spacing w:after="0" w:line="240" w:lineRule="auto"/>
        <w:ind w:left="0"/>
        <w:jc w:val="right"/>
        <w:rPr>
          <w:rFonts w:ascii="Segoe UI" w:hAnsi="Segoe UI" w:cs="Segoe UI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181818"/>
          <w:sz w:val="24"/>
          <w:szCs w:val="24"/>
          <w:shd w:val="clear" w:color="auto" w:fill="FFFFFF"/>
        </w:rPr>
        <w:t>―</w:t>
      </w:r>
      <w:r>
        <w:rPr>
          <w:rStyle w:val="authorortitle"/>
          <w:rFonts w:ascii="Times New Roman" w:hAnsi="Times New Roman"/>
          <w:b/>
          <w:bCs/>
          <w:noProof/>
          <w:color w:val="333333"/>
          <w:sz w:val="24"/>
          <w:szCs w:val="24"/>
          <w:shd w:val="clear" w:color="auto" w:fill="FFFFFF"/>
        </w:rPr>
        <w:t>Albert Einstein</w:t>
      </w:r>
    </w:p>
    <w:p>
      <w:pPr>
        <w:pStyle w:val="ListParagraph"/>
        <w:spacing w:after="0" w:line="240" w:lineRule="auto"/>
        <w:ind w:left="1080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Il-popolazzjoni tal-Lhud madwar id-dinja hija stmata li hija 15,2 miljun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2"/>
      </w:r>
      <w:r>
        <w:rPr>
          <w:rFonts w:ascii="Times New Roman" w:hAnsi="Times New Roman"/>
          <w:noProof/>
          <w:sz w:val="24"/>
          <w:szCs w:val="24"/>
        </w:rPr>
        <w:t>. Minn dawn, 45 % jew 6,9 miljun jgħixu f’Iżrael. B’madwar 6 miljuni, l-Istati Uniti għandhom it-tieni l-akbar komunità Lhudija. Minbarra l-1,5 miljun Lhudi fl-UE, il-popolazzjonijiet Lhud li jifdal jgħixu mferrxa madwar id-dinja fil-kontinenti abitati kollha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3"/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Il-preġudizzji antisemitiċi huma mifruxa madwar id-dinja. Skont ir-riċerka tal-Anti-Defamation League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4"/>
      </w:r>
      <w:r>
        <w:rPr>
          <w:rFonts w:ascii="Times New Roman" w:hAnsi="Times New Roman"/>
          <w:noProof/>
          <w:sz w:val="24"/>
          <w:szCs w:val="24"/>
        </w:rPr>
        <w:t xml:space="preserve"> dwar l-attitudnijiet u l-opinjonijiet lejn il-Lhud, 74 % tan-nies fir-reġjun tal-Lvant Nofsani/l-Afrika ta’ Fuq għandhom attitudnijiet antisemitiċi, minkejja li xi sinjali pożittivi għandhom jiġu rreġistrati wkoll, bħan-normalizzazzjoni reċenti tar-relazzjonijiet bejn Iżrael u għadd ta’ pajjiżi fir-reġjun</w:t>
      </w:r>
      <w:r>
        <w:rPr>
          <w:rStyle w:val="FootnoteReference"/>
          <w:rFonts w:asciiTheme="majorBidi" w:hAnsiTheme="majorBidi" w:cstheme="majorBidi"/>
          <w:noProof/>
          <w:sz w:val="24"/>
          <w:szCs w:val="24"/>
        </w:rPr>
        <w:footnoteReference w:id="115"/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val="en-US"/>
        </w:rPr>
        <w:footnoteReference w:id="116"/>
      </w:r>
      <w:r>
        <w:rPr>
          <w:rFonts w:asciiTheme="majorBidi" w:hAnsiTheme="majorBidi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Fl-Ewropa tal-Punent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7"/>
      </w:r>
      <w:r>
        <w:rPr>
          <w:rFonts w:ascii="Times New Roman" w:hAnsi="Times New Roman"/>
          <w:noProof/>
          <w:sz w:val="24"/>
          <w:szCs w:val="24"/>
        </w:rPr>
        <w:t xml:space="preserve">, iċ-ċifra hija ta’ 24 % u fl-Ewropa tal-Lvant 34 %, filwaqt li fil-kontinent Amerikan hija ta’ 19 %, fl-Asja 22 % u fl-Afrika sub-Saħarjana 23 %. Is-sitwazzjoni u d-daqs tal-komunitajiet Lhud ivarjaw b’mod konsiderevoli bejn il-pajjiżi. Il-Lhud jinsabu f’riskju u jesperjenzaw attakki u inċidenti antisemitiċi madwar id-dinja. Il-preġudizzji antisemitiċi jistgħu jinstabu wkoll f’pajjiżi mingħajr komunitajiet Lhud. 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trike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F’dan il-kuntest, il-Kummissjoni Ewropea tafferma mill-ġdid l-impenn sod u inekwivoku tagħha lejn il-ġlieda globali kontra l-antisemitiżmu. Kwalunkwe forma ta’ antisemitiżmu, inċitament għall-mibegħda jew vjolenza hija inaċċettabbli u inkompatibbli mal-valuri u l-għanijiet tal-Unjoni Ewropea u l-Istati Membri tagħha. Hija għandha tiġi indirizzata permezz ta’ azzjoni soda, kemm fil-livell Ewropew kif ukoll f’dak nazzjonali. Dawn il-prinċipji mhumiex negozjabbli għall-Kummissjoni Ewropea. Fid-dawl ta’ dan ta’ hawn fuq, l-integrazzjoni tal-prevenzjoni u l-ġlieda kontra l-antisemitiżmu fil-forom kollha tagħha u fl-oqsma kollha ta’ politika hija essenzjali.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spacing w:line="240" w:lineRule="auto"/>
        <w:ind w:hanging="65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Uża l-istrumenti kollha biex tindirizza l-antisemitiżmu permezz tal-azzjoni esterna tal-UE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L-UE hija msejsa fuq impenn qawwi biex tippromwovi u tipproteġi d-drittijiet tal-bniedem, id-demokrazija u l-istat tad-dritt mad-dinja kollha. Dan l-impenn huwa l-bażi tal-politiki tat-tkabbir u tal-viċinat tal-UE u l-politiki tagħha lejn pajjiżi oħra li ma humiex fl-UE, kif ukoll il-ħidma tagħha f’organizzazzjonijiet internazzjonali. Il-pajjiżi kollha għandhom jipproteġu d-dritt ta’ kulħadd, inkluż il-poplu Lhudi, li jkollu, ma jkollux jew li jibdel ir-reliġjon jew it-twemmin tiegħu, li juri pubblikament ir-reliġjon jew it-twemmin tiegħu, u li jkun ħieles minn diskriminazzjoni, persekuzzjoni jew vjolenza minħabba r-reliġjon jew it-twemmin, jew abbażi tal-oriġini razzjali jew etnika tiegħu. Il-</w:t>
      </w:r>
      <w:r>
        <w:rPr>
          <w:rFonts w:ascii="Times New Roman" w:hAnsi="Times New Roman"/>
          <w:b/>
          <w:noProof/>
          <w:sz w:val="24"/>
          <w:szCs w:val="24"/>
        </w:rPr>
        <w:t>pjan ta’ azzjoni tal-UE 2020-2024 dwar id-drittijiet tal-bniedem u d-demokrazija</w:t>
      </w:r>
      <w:r>
        <w:rPr>
          <w:rFonts w:ascii="Times New Roman" w:hAnsi="Times New Roman"/>
          <w:noProof/>
          <w:sz w:val="24"/>
          <w:szCs w:val="24"/>
        </w:rPr>
        <w:t xml:space="preserve"> jistabbilixxi l-livell ta’ ambizzjoni u jistabbilixxi l-prijoritajiet tal-UE u l-Istati Membri tagħha f’dan il-qasam, fir-relazzjonijiet ma’ pajjiżi mhux tal-UE. Il-</w:t>
      </w:r>
      <w:r>
        <w:rPr>
          <w:rFonts w:ascii="Times New Roman" w:hAnsi="Times New Roman"/>
          <w:b/>
          <w:bCs/>
          <w:noProof/>
          <w:sz w:val="24"/>
          <w:szCs w:val="24"/>
        </w:rPr>
        <w:t>Linji Gwida tal-2013 dwar il-libertà tar-reliġjon jew tat-twemmin barra l-UE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8"/>
      </w:r>
      <w:r>
        <w:rPr>
          <w:rFonts w:ascii="Times New Roman" w:hAnsi="Times New Roman"/>
          <w:noProof/>
          <w:sz w:val="24"/>
          <w:szCs w:val="24"/>
        </w:rPr>
        <w:t xml:space="preserve"> u l-</w:t>
      </w:r>
      <w:r>
        <w:rPr>
          <w:rFonts w:ascii="Times New Roman" w:hAnsi="Times New Roman"/>
          <w:b/>
          <w:bCs/>
          <w:noProof/>
          <w:sz w:val="24"/>
          <w:szCs w:val="24"/>
        </w:rPr>
        <w:t>Linji Gwida tal-2019 dwar in-nondiskriminazzjoni fl-azzjoni esterna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9"/>
      </w:r>
      <w:r>
        <w:rPr>
          <w:rFonts w:ascii="Times New Roman" w:hAnsi="Times New Roman"/>
          <w:noProof/>
          <w:sz w:val="24"/>
          <w:szCs w:val="24"/>
        </w:rPr>
        <w:t xml:space="preserve"> jfissru għodod li għandhom jintużaw mill-fergħa esterna tal-UE biex jindirizzaw ksur tal-libertà tar-reliġjon jew tat-twemmin u biex jiġġieldu d-diskriminazzjoni, inkluż kontra l-poplu Lhudi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0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L-UE se tuża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l-għodod kollha disponibbli </w:t>
      </w:r>
      <w:r>
        <w:rPr>
          <w:rFonts w:ascii="Times New Roman" w:hAnsi="Times New Roman"/>
          <w:noProof/>
          <w:sz w:val="24"/>
          <w:szCs w:val="24"/>
        </w:rPr>
        <w:t>biex tappella lill-pajjiżi msieħba biex jiġġieldu b’mod attiv kontra l-antisemitiżmu, filwaqt li jqisu d-definizzjoni tal-IHRA tal-antisemitiżmu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1"/>
      </w:r>
      <w:r>
        <w:rPr>
          <w:rFonts w:ascii="Times New Roman" w:hAnsi="Times New Roman"/>
          <w:noProof/>
          <w:sz w:val="24"/>
          <w:szCs w:val="24"/>
        </w:rPr>
        <w:t xml:space="preserve">, fid-djalogi politiċi u tad-drittijiet tal-bniedem u fil-kooperazzjoni usa’ tagħha mal-pajjiżi sħab. Dan huwa appoġġat permezz ta’ programmi tematiċi u ġeografiċi u l-politiki tal-viċinat u t-tkabbir tal-UE, inkluż fil-proċessi ta’ stabbilizzazzjoni u assoċjazzjoni.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L-UE se tikkoopera b’mod attiv ma’ organizzazzjonijiet internazzjonali, b’mod partikolari n-Nazzjonijiet Uniti, il-Kunsill tal-Ewropa u l-OSCE, kif ukoll ma’ organizzazzjonijiet reġjonali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2"/>
      </w:r>
      <w:r>
        <w:rPr>
          <w:rFonts w:ascii="Times New Roman" w:hAnsi="Times New Roman"/>
          <w:noProof/>
          <w:sz w:val="24"/>
          <w:szCs w:val="24"/>
        </w:rPr>
        <w:t xml:space="preserve"> f’</w:t>
      </w:r>
      <w:r>
        <w:rPr>
          <w:rFonts w:ascii="Times New Roman" w:hAnsi="Times New Roman"/>
          <w:b/>
          <w:bCs/>
          <w:noProof/>
          <w:sz w:val="24"/>
          <w:szCs w:val="24"/>
        </w:rPr>
        <w:t>azzjonijiet konġunti għall-ġlieda kontra d-diskriminazzjoni u l-antisemitiżmu</w:t>
      </w:r>
      <w:r>
        <w:rPr>
          <w:rFonts w:ascii="Times New Roman" w:hAnsi="Times New Roman"/>
          <w:noProof/>
          <w:sz w:val="24"/>
          <w:szCs w:val="24"/>
        </w:rPr>
        <w:t xml:space="preserve">. L-UE se żżid l-azzjonijiet fis-settur tal-edukazzjoni u tkompli tippromwovi </w:t>
      </w:r>
      <w:r>
        <w:rPr>
          <w:rFonts w:ascii="Times New Roman" w:hAnsi="Times New Roman"/>
          <w:b/>
          <w:bCs/>
          <w:noProof/>
          <w:sz w:val="24"/>
          <w:szCs w:val="24"/>
        </w:rPr>
        <w:t>l-konformità sħiħa tal-materjal edukattiv mal-istandards tal-UNESCO</w:t>
      </w:r>
      <w:r>
        <w:rPr>
          <w:rFonts w:ascii="Times New Roman" w:hAnsi="Times New Roman"/>
          <w:noProof/>
          <w:sz w:val="24"/>
          <w:szCs w:val="24"/>
        </w:rPr>
        <w:t xml:space="preserve"> ta’ paċi, tolleranza, koeżistenza u nonvjolenza, fil-kooperazzjoni tagħha dwar l-edukazzjoni ma’ pajjiżi sħab. Kwalunkwe materjal li jmur kontrihom jirriskja li jimmina l-paċi u l-koeżistenza u ma għandux post fil-kotba tal-iskola jew fil-klassijiet.</w:t>
      </w:r>
      <w:r>
        <w:rPr>
          <w:rFonts w:ascii="Times New Roman" w:hAnsi="Times New Roman"/>
          <w:strike/>
          <w:noProof/>
          <w:sz w:val="24"/>
          <w:szCs w:val="24"/>
        </w:rPr>
        <w:t xml:space="preserve">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Ir-Rappreżentant Speċjali tal-UE għad-Drittijiet tal-Bniedem u r-Rappreżentant Speċjali għal-Libertà tar-Reliġjon jew it-Twemmin barra l-UE se jkomplu jindirizzaw b’mod sistematiku l-antisemitiżmu fix-xogħol tagħhom. Barra minn hekk, l-UE se </w:t>
      </w:r>
      <w:r>
        <w:rPr>
          <w:rFonts w:ascii="Times New Roman" w:hAnsi="Times New Roman"/>
          <w:b/>
          <w:noProof/>
          <w:sz w:val="24"/>
          <w:szCs w:val="24"/>
        </w:rPr>
        <w:t>ssaħħaħ il-kooperazzjoni globali ta’ rappreżentanti u koordinaturi speċjali</w:t>
      </w:r>
      <w:r>
        <w:rPr>
          <w:rFonts w:ascii="Times New Roman" w:hAnsi="Times New Roman"/>
          <w:noProof/>
          <w:sz w:val="24"/>
          <w:szCs w:val="24"/>
        </w:rPr>
        <w:t xml:space="preserve"> dwar il-ġlieda kontra l-antisemitiżmu. </w:t>
      </w: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Iżrael</w:t>
      </w:r>
      <w:r>
        <w:rPr>
          <w:rFonts w:ascii="Times New Roman" w:hAnsi="Times New Roman"/>
          <w:noProof/>
          <w:sz w:val="24"/>
          <w:szCs w:val="24"/>
        </w:rPr>
        <w:t xml:space="preserve"> huwa sieħeb ewlieni għall-Unjoni Ewropea, inkluż fil-ġlieda globali kontra l-antisemitiżmu. L-UE se tfittex li ssaħħaħ aktar is-“</w:t>
      </w:r>
      <w:r>
        <w:rPr>
          <w:rFonts w:ascii="Times New Roman" w:hAnsi="Times New Roman"/>
          <w:b/>
          <w:bCs/>
          <w:noProof/>
          <w:sz w:val="24"/>
          <w:szCs w:val="24"/>
        </w:rPr>
        <w:t>Seminar ta’ Livell Għoli bejn l-UE u Iżrael</w:t>
      </w:r>
      <w:r>
        <w:rPr>
          <w:rFonts w:ascii="Times New Roman" w:hAnsi="Times New Roman"/>
          <w:noProof/>
          <w:sz w:val="24"/>
          <w:szCs w:val="24"/>
        </w:rPr>
        <w:t xml:space="preserve"> dwar il-ġlieda kontra r-razziżmu, il-ksenofobija u l-antisemitiżmu”, li huwa koorganizzat kull sena, b’enfasi fuq is-segwitu operattiv. </w:t>
      </w: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L-azzjonijiet immirati biex jiġġieldu l-antisemitiżmu jistgħu jiġu appoġġati permezz tal-programm tematiku </w:t>
      </w:r>
      <w:r>
        <w:rPr>
          <w:rFonts w:ascii="Times New Roman" w:hAnsi="Times New Roman"/>
          <w:b/>
          <w:bCs/>
          <w:noProof/>
          <w:sz w:val="24"/>
          <w:szCs w:val="24"/>
        </w:rPr>
        <w:t>Ewropa Globali ta’ NDICI</w:t>
      </w:r>
      <w:r>
        <w:rPr>
          <w:rStyle w:val="FootnoteReference"/>
          <w:rFonts w:ascii="Times New Roman" w:hAnsi="Times New Roman" w:cs="Times New Roman"/>
          <w:b/>
          <w:bCs/>
          <w:noProof/>
          <w:sz w:val="24"/>
          <w:szCs w:val="24"/>
        </w:rPr>
        <w:footnoteReference w:id="123"/>
      </w:r>
      <w:r>
        <w:rPr>
          <w:rFonts w:ascii="Times New Roman" w:hAnsi="Times New Roman"/>
          <w:noProof/>
          <w:sz w:val="24"/>
          <w:szCs w:val="24"/>
        </w:rPr>
        <w:t xml:space="preserve"> dwar inizjattivi tad-drittijiet tal-bniedem u tad-demokrazija li jindirizzaw in-nondiskriminazzjoni. L-UE se tinkludi bħala parti mit-taħriġ tagħha dwar id-drittijiet tal-bniedem għall-persunal fid-delegazzjonijiet u l-kwartieri ġenerali sessjonijiet speċifiċi dwar il-libertà tar-reliġjon jew tat-twemmin, inkluż dwar il-ġlieda kontra l-antisemitiżmu.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Azzjonijiet ewlenin: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570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u r-Rappreżentant Għoli se: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Jippromwovu 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ġlieda kontra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d-diskriminazzjoni reliġjuża u etnika, inkluż 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antisemitiżmu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fi djalogi politiċi u dwar id-drittijiet tal-bniedem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u f’kooperazzjoni usa’ ma’ pajjiżi sħab barra mill-UE.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i/>
                <w:iCs/>
                <w:noProof/>
                <w:color w:val="C1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Jiżguraw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taħriġ dwar id-drittijiet fundamentali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u t-twettiq ta’ djalogu interkulturali għal atturi rilevanti, inklużi għalliema minn barra l-UE.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Jiżguraw li 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fondi esterni tal-UE,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f’konformità mal-miżuri eżistenti,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ma jkunux jistgħu jiġu allokati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b’mod ħażin għal attivitajiet li jinċitaw il-mibegħda u l-vjolenza, inkluż kontra persuni Lhud</w:t>
            </w:r>
            <w:r>
              <w:rPr>
                <w:rStyle w:val="FootnoteReference"/>
                <w:rFonts w:asciiTheme="majorBidi" w:hAnsiTheme="majorBidi" w:cstheme="majorBidi"/>
                <w:noProof/>
                <w:sz w:val="24"/>
                <w:szCs w:val="24"/>
              </w:rPr>
              <w:footnoteReference w:id="124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Iżidu l-ħidma fis-settur tal-edukazzjoni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biex tiġi promossa l-konformità sħiħa tal-materjal edukattiv mal-istandards tal-UNESCO ta’ paċi, tolleranza, koeżistenza u nonvjolenza, kif xieraq.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Isaħħu 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impenn mas-soċjetà ċivili Lhudija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u l-organizzazzjonijiet reliġjużi biex jindirizzaw atti antisemitiċi u limitazzjonijiet fuq il-libertà tar-reliġjon jew tat-twemmin, permezz tan-network tad-delegazzjonijiet u l-kwartieri ġenerali tal-UE. 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Jikkunsidraw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proġetti ġodda ffinanzjati mill-UE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fil-viċinat tal-UE u lil hinn minnu biex tipprevjeni u tiġġieled l-antisemitiżmu u trawwem il-ħajja Lhudija.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Iħeġġu lid-delegazzjonijiet tal-UE biex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jinkludu r-rappurtar ta’ inċidenti antisemitiċi f’pajjiżi mhux tal-UE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fir-rappurtar politiku regolari tagħhom.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Isaħħu s-seminar UE-Iżrael biex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tissaħħaħ aktar il-kooperazzjoni UE-Iżrael fil-ġlieda kontra l-antisemitiżmu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Jikkooperaw mill-qrib fil-livell tal-UE biex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jindirizzaw l-antisemitiżmu b’mod konġunt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permezz ta’ organizzazzjonijiet internazzjonali.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Jinkorporaw il-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ġlieda kontra l-antisemitiżmu fl-istrateġiji u l-politiki kollha tagħhom dwar id-drittijiet tal-bniedem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filwaqt li jqisu d-definizzjoni tal-antisemitiżmu tal-IHRA.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Jappoġġaw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proġetti u organizzazzjonijiet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li jiġġieldu l-antisemitiżmu u jrawmu l-ħajja Lhudija mad-dinja kollha.</w:t>
            </w:r>
          </w:p>
        </w:tc>
      </w:tr>
    </w:tbl>
    <w:p>
      <w:pPr>
        <w:pStyle w:val="ListParagraph"/>
        <w:numPr>
          <w:ilvl w:val="1"/>
          <w:numId w:val="1"/>
        </w:numPr>
        <w:spacing w:before="240" w:line="240" w:lineRule="auto"/>
        <w:ind w:left="1077" w:hanging="65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Il-ħarsien tal-wirt kulturali Lhudi u l-kommemorazzjoni tal-Olokawstu 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Il-wirt kulturali Lhudi huwa viżibbli f’ħafna postijiet fil-Lvant Nofsani, fl-Asja u f’postijiet oħra madwar id-dinja, u huwa xhieda tal-preżenza storika tal-komunitajiet Lhud f’dawk ir-reġjuni. Partijiet kbar minn dan il-wirt huma orfni peress li l-komunitajiet Lhud ma għadhomx jgħixu hemm. Il-wirt kulturali Lhudi, bħall-wirt kollu, huwa espressjoni komuni u importanti tad-diversità kulturali u jistħoqqlu protezzjoni dedikata mad-dinja kollha. L-UE flimkien mal-Istati Membri għandha rwol ewlieni x’taqdi biex tgħin lis-sħab lokali, reġjonali u internazzjonali biex </w:t>
      </w:r>
      <w:r>
        <w:rPr>
          <w:rFonts w:ascii="Times New Roman" w:hAnsi="Times New Roman"/>
          <w:b/>
          <w:bCs/>
          <w:noProof/>
          <w:sz w:val="24"/>
          <w:szCs w:val="24"/>
        </w:rPr>
        <w:t>jissalvagwardjaw il-wirt kulturali</w:t>
      </w:r>
      <w:r>
        <w:rPr>
          <w:rFonts w:ascii="Times New Roman" w:hAnsi="Times New Roman"/>
          <w:noProof/>
          <w:sz w:val="24"/>
          <w:szCs w:val="24"/>
        </w:rPr>
        <w:t xml:space="preserve"> permezz ta’ taħriġ, żvilupp tal-ħiliet u attivitajiet ta’ trasferiment tal-għarfien kif ukoll kooperazzjoni msaħħa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5"/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noProof/>
          <w:sz w:val="24"/>
          <w:szCs w:val="24"/>
        </w:rPr>
        <w:t>Id-djalogu interkulturali u interkonfessjonali</w:t>
      </w:r>
      <w:r>
        <w:rPr>
          <w:rFonts w:ascii="Times New Roman" w:hAnsi="Times New Roman"/>
          <w:noProof/>
          <w:sz w:val="24"/>
          <w:szCs w:val="24"/>
        </w:rPr>
        <w:t xml:space="preserve"> se jkun appoġġat mill-UE biex issaħħaħ il-protezzjoni tal-wirt kulturali permezz ta’ xogħol fuq storja u memorja kondiviżi, filwaqt li tibni l-bażi għall-komunitajiet biex jgħixu flimkien b’mod paċifiku f’kuntest multikulturali. L-UE se tkompli tippromwovi t-tifkira tal-Olokawstu fil-livell internazzjonali u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tikkundanna pubblikament iċ-ċaħda, id-distorsjoni u l-banalizzazzjoni tal-Olokawstu </w:t>
      </w:r>
      <w:r>
        <w:rPr>
          <w:rFonts w:ascii="Times New Roman" w:hAnsi="Times New Roman"/>
          <w:noProof/>
          <w:sz w:val="24"/>
          <w:szCs w:val="24"/>
        </w:rPr>
        <w:t xml:space="preserve"> f’pajjiżi mhux tal-UE, inkluż f’fora internazzjonali.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 xml:space="preserve">Azzjonijiet ewlenin: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390"/>
        </w:trPr>
        <w:tc>
          <w:tcPr>
            <w:tcW w:w="9180" w:type="dxa"/>
          </w:tcPr>
          <w:p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Il-Kummissjoni u r-Rappreżentant Għoli se:</w:t>
            </w:r>
          </w:p>
          <w:p>
            <w:pPr>
              <w:numPr>
                <w:ilvl w:val="0"/>
                <w:numId w:val="2"/>
              </w:num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Jippromwovu u jappoġġaw is-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salvagwardja, ir-riabilitazzjoni u t-tiġdid tal-wirt kollu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tanġibbli u intanġibbli, inkluż il-wirt Lhudi, f’konformità mal-politiki tagħhom għar-relazzjonijiet kulturali internazzjonali u l-wirt kulturali.</w:t>
            </w:r>
          </w:p>
          <w:p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Jintegraw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id-djalogu interkulturali u interkonfessjonali fl-interventi tal-wirt kulturali.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Ifittxu opportunitajiet biex jinkludu 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manutenzjoni tal-wirt Lhudi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fil-programmazzjoni fil-viċinat u lil hinn minnu.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Ikomplu jorganizzaw u jipparteċipaw f’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avvenimenti ta’ livell għoli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madwar it-tifkira tal-vittmi tax-Shoah (kommemorazzjonijiet, Jum it-Tifkira tal-Olokawstu).</w:t>
            </w:r>
          </w:p>
          <w:p>
            <w:p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L-Istati Membri huma mħeġġa: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Jikkontribwixxu, flimkien mal-UE fil-kuntest tan-NU, għas-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salvagwardja dinjija tal-wirt kulturali, inkluż il-wirt Lhudi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f’konformità mal-Konklużjonijiet tal-Kunsill dwar l-approċċ strateġiku tal-UE għall-wirt kulturali fil-kunflitti u l-kriżijiet.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Jimmarkaw il-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Jum Internazzjonali tat-Tifkira tal-Olokawstu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f’kooperazzjoni mad-delegazzjonijiet tal-UE, permezz tal-ambaxxati tagħhom f’pajjiżi terzi u f’organizzazzjonijiet internazzjonali.</w:t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line="240" w:lineRule="auto"/>
        <w:ind w:left="107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IT-TWETTIQ TAL-ISTRATEĠIJA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Il-ġlieda kontra l-antisemitiżmu fl-UE hija responsabbiltà kondiviża; teħtieġ sforzi konġunti u azzjoni f’kull livell. L-istituzzjonijiet u l-aġenziji tal-UE, l-Istati Membri, l-organizzazzjonijiet internazzjonali, l-organizzazzjonijiet u l-komunitajiet Lhud, u l-atturi tad-drittijiet tal-bniedem u tas-soċjetà ċivili kollha għandhom rwol fil-kisba tal-għanijiet tal-istrateġija. Il-Kummissjoni tistieden lill-Parlament Ewropew, lill-Kunsill u lill-Istati Membri biex jaħdmu flimkien fl-implimentazzjoni ta’ din l-istrateġija. Il-Kummissjoni tappella lill-Kumitat tar-Reġjuni u lill-Kumitat Ekonomiku u Soċjali Ewropew biex jippromwovu djalogu mal-awtoritajiet lokali u reġjonali u s-soċjetà ċivili, inklużi s-sħab soċjali, dwar kif nimxu ’l quddiem lejn soċjetà Ewropea ħielsa mill-antisemitiżmu.</w:t>
      </w:r>
      <w:r>
        <w:rPr>
          <w:rFonts w:ascii="Times New Roman" w:hAnsi="Times New Roman"/>
          <w:noProof/>
          <w:sz w:val="24"/>
          <w:szCs w:val="24"/>
          <w:highlight w:val="yellow"/>
        </w:rPr>
        <w:t xml:space="preserve">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Il-Kummissjoni se tappoġġa b’mod attiv l-implimentazzjoni tal-miżuri ta’ politika proposti permezz ta’ opportunitajiet ta’ finanzjament varji u tistieden lill-Istati Membri, lill-organizzazzjonijiet u l-komunitajiet Lhud, kif ukoll l-atturi tas-soċjetà ċivili, biex jagħmlu użu mill-programmi tal-UE.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L-istrateġija se tiġi implimentata matul il-perjodu 2021-2030. Rapporti komprensivi dwar l-implimentazzjoni se jiġu ppubblikati fl-2024 u l-2029. Dawn se jkunu bbażati fuq il-kontribut mill-Istati Membri wkoll fir-rigward tal-implimentazzjoni tal-istrateġiji u l-politiki nazzjonali tagħhom. Bl-appoġġ tal-Aġenzija tal-Unjoni Ewropea għad-Drittijiet Fundamentali, dawn ir-rapporti se jinkludu monitoraġġ tal-progress fuq livell nazzjonali, filwaqt li jqisu l-impenji magħmula fid-Dikjarazzjonijiet tal-Kunsill dwar l-antisemitiżmu tal-2018 u l-2020.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KONKLUŻJONI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Din l-istrateġija hija l-impenn tagħna għal futur għall-ħajja Lhudija fl-Ewropa u lil hinn minnha. Timmarka pass fil-bidla fl-impenn politiku tal-Kummissjoni għal Unjoni Ewropea ħielsa mill-antisemitiżmu u minn kull forma ta’ diskriminazzjoni; għal soċjetà miftuħa, inklużiva u ugwali fl-UE. Tirrifletti l-impenn tal-Ewropa li żżomm ħajja l-memorja tal-Olokawstu, anke wara li l-aħħar superstiti tal-Olokawstu jkunu ġew nieqsa.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It-trażżin tal-pjaga antika tal-antisemitiżmu għandu jkun sforz dejjiemi. Kif qal is-superstiti tax-Shoah Primo Levi “</w:t>
      </w:r>
      <w:r>
        <w:rPr>
          <w:rFonts w:ascii="Times New Roman" w:hAnsi="Times New Roman"/>
          <w:i/>
          <w:noProof/>
          <w:sz w:val="24"/>
          <w:szCs w:val="24"/>
        </w:rPr>
        <w:t>Ġara, għalhekk jista’ jerġa’ jiġri</w:t>
      </w:r>
      <w:r>
        <w:rPr>
          <w:rFonts w:ascii="Times New Roman" w:hAnsi="Times New Roman"/>
          <w:noProof/>
          <w:sz w:val="24"/>
          <w:szCs w:val="24"/>
        </w:rPr>
        <w:t xml:space="preserve">”. Iż-żieda perikoluża fl-attakki antisemitiċi hija t-tfakkira kollha meħtieġa biex turi li ma jistax ikun hemm tnaqqis fl-isforzi kollettivi bla heda tagħna biex niġġieldu l-antisemitiżmu. Lil hinn minn dan, il-ħajja Lhudija jistħoqqilha mhux biss li tkun protetta iżda li titħalla tiffjorixxi fid-diversità kollha tagħha.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L-Ewropa tista’ tirnexxi biss meta l-komunitajiet Lhud tagħha jirnexxu wkoll.</w:t>
      </w:r>
    </w:p>
    <w:sectPr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1440" w:bottom="993" w:left="144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67399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tabs>
        <w:tab w:val="clear" w:pos="9026"/>
        <w:tab w:val="right" w:pos="8931"/>
      </w:tabs>
      <w:ind w:right="95"/>
      <w:rPr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Shoah hija l-kelma Ebrajka għal “katastrofi”, filwaqt li Olokawstu ġej mill-kelma Griega għal “offerta maħruqa kompletament”. Din l-Istrateġija tuża ż-żewġ termini. </w:t>
      </w:r>
      <w:hyperlink r:id="rId1" w:history="1">
        <w:r>
          <w:rPr>
            <w:rStyle w:val="Hyperlink"/>
            <w:rFonts w:ascii="Times New Roman" w:hAnsi="Times New Roman"/>
          </w:rPr>
          <w:t>https://aboutholocaust.org/mt/facts/what-is-the-difference-between-holocaust-and-shoah</w:t>
        </w:r>
      </w:hyperlink>
      <w:r>
        <w:rPr>
          <w:rFonts w:ascii="Times New Roman" w:hAnsi="Times New Roman"/>
        </w:rPr>
        <w:t>.</w:t>
      </w:r>
    </w:p>
  </w:footnote>
  <w:footnote w:id="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2" w:history="1">
        <w:r>
          <w:rPr>
            <w:rStyle w:val="Hyperlink"/>
            <w:rFonts w:ascii="Times New Roman" w:hAnsi="Times New Roman"/>
          </w:rPr>
          <w:t>Ewrobarometru 484:</w:t>
        </w:r>
      </w:hyperlink>
      <w:hyperlink r:id="rId3" w:history="1">
        <w:r>
          <w:rPr>
            <w:rStyle w:val="Hyperlink"/>
            <w:rFonts w:ascii="Times New Roman" w:hAnsi="Times New Roman"/>
          </w:rPr>
          <w:t xml:space="preserve"> Il-perċezzjonijiet tal-antisemitiżmu, Jannar 2019</w:t>
        </w:r>
      </w:hyperlink>
      <w:r>
        <w:rPr>
          <w:rFonts w:ascii="Times New Roman" w:hAnsi="Times New Roman"/>
        </w:rPr>
        <w:t xml:space="preserve"> u l-esperjenzi u l-perċezzjonijiet tat-tieni stħarriġ dwar id-diskriminazzjoni u r-reati ta’ mibegħda kontra l-Lhud fl-UE, 2018 (</w:t>
      </w:r>
      <w:hyperlink r:id="rId4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>).</w:t>
      </w:r>
    </w:p>
  </w:footnote>
  <w:footnote w:id="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</w:rPr>
          <w:t>Coronavirus and the plague of antisemitism</w:t>
        </w:r>
      </w:hyperlink>
      <w:r>
        <w:rPr>
          <w:rFonts w:ascii="Times New Roman" w:hAnsi="Times New Roman"/>
        </w:rPr>
        <w:t>, Community Security Trust, 2021.</w:t>
      </w:r>
    </w:p>
  </w:footnote>
  <w:footnote w:id="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Pereżempju billi tintlibes stilla safra ta’ David li tiddikjara “mhux vaċċinat” b’ittri li jixbhu l-alfabett Ebrajk.</w:t>
      </w:r>
    </w:p>
  </w:footnote>
  <w:footnote w:id="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</w:rPr>
          <w:t>The rise of antisemitism online during the pandemic - A study of French and German content</w:t>
        </w:r>
      </w:hyperlink>
      <w:r>
        <w:rPr>
          <w:rFonts w:ascii="Times New Roman" w:hAnsi="Times New Roman"/>
        </w:rPr>
        <w:t>, Ġunju 2021.</w:t>
      </w:r>
    </w:p>
  </w:footnote>
  <w:footnote w:id="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Id-daqs tal-komunitajiet Lhudi fl-Istati Membri jvarja ħafna. Madwar nofs miljun Lhud jgħixu fi Franza, filwaqt li l-iżgħar komunitajiet jgħoddu biss ftit eluf jew xi kultant anke ftit mijiet ta’ membri, ta’ spiss ukoll bħala konsegwenza tal-Olokawstu. </w:t>
      </w:r>
    </w:p>
    <w:p>
      <w:pPr>
        <w:pStyle w:val="FootnoteText"/>
        <w:jc w:val="both"/>
        <w:rPr>
          <w:rFonts w:ascii="Times New Roman" w:hAnsi="Times New Roman" w:cs="Times New Roman"/>
        </w:rPr>
      </w:pPr>
      <w:hyperlink r:id="rId7" w:history="1">
        <w:r>
          <w:rPr>
            <w:rStyle w:val="Hyperlink"/>
            <w:rFonts w:ascii="Times New Roman" w:hAnsi="Times New Roman"/>
          </w:rPr>
          <w:t>Jews in Europe at the turn of the Millennium.</w:t>
        </w:r>
      </w:hyperlink>
      <w:hyperlink r:id="rId8" w:history="1">
        <w:r>
          <w:rPr>
            <w:rStyle w:val="Hyperlink"/>
            <w:rFonts w:ascii="Times New Roman" w:hAnsi="Times New Roman"/>
          </w:rPr>
          <w:t xml:space="preserve"> Population trends and estimates</w:t>
        </w:r>
      </w:hyperlink>
      <w:r>
        <w:rPr>
          <w:rFonts w:ascii="Times New Roman" w:hAnsi="Times New Roman"/>
        </w:rPr>
        <w:t xml:space="preserve">  ta’ Sergio DellaPergola u Daniel Staetsky, JPR European Jewish Demography Unit, Ottubru 2020.</w:t>
      </w:r>
    </w:p>
  </w:footnote>
  <w:footnote w:id="8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9" w:history="1">
        <w:r>
          <w:rPr>
            <w:rStyle w:val="Hyperlink"/>
            <w:rFonts w:ascii="Times New Roman" w:hAnsi="Times New Roman"/>
          </w:rPr>
          <w:t>Antisemitism:</w:t>
        </w:r>
      </w:hyperlink>
      <w:hyperlink r:id="rId10" w:history="1">
        <w:r>
          <w:rPr>
            <w:rStyle w:val="Hyperlink"/>
            <w:rFonts w:ascii="Times New Roman" w:hAnsi="Times New Roman"/>
          </w:rPr>
          <w:t xml:space="preserve"> Overview of antisemitic incidents recorded in the European Union 2009-2019</w:t>
        </w:r>
      </w:hyperlink>
      <w:r>
        <w:rPr>
          <w:rFonts w:ascii="Times New Roman" w:hAnsi="Times New Roman"/>
        </w:rPr>
        <w:t xml:space="preserve">, mill-Aġenzija tal-Unjoni Ewropea għad-Drittijiet Fundamentali (FRA). </w:t>
      </w:r>
    </w:p>
  </w:footnote>
  <w:footnote w:id="9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Fl-2013, 33 % tar-rispondenti qalu li jinkwetaw li jiġu attakkati fiżikament. Fl-2018, dan żdied għal 40 %.  “Discrimination and hate crime against Jews in EU Member States: experiences and perceptions of antisemitism”, 2013 (</w:t>
      </w:r>
      <w:hyperlink r:id="rId11" w:history="1">
        <w:r>
          <w:rPr>
            <w:rStyle w:val="Hyperlink"/>
            <w:rFonts w:ascii="Times New Roman" w:hAnsi="Times New Roman"/>
          </w:rPr>
          <w:t>L-Ewwel Stħarriġ tal-FRA 2013</w:t>
        </w:r>
      </w:hyperlink>
      <w:r>
        <w:rPr>
          <w:rFonts w:ascii="Times New Roman" w:hAnsi="Times New Roman"/>
        </w:rPr>
        <w:t>); (</w:t>
      </w:r>
      <w:hyperlink r:id="rId12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 xml:space="preserve">). </w:t>
      </w:r>
    </w:p>
  </w:footnote>
  <w:footnote w:id="1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3" w:history="1">
        <w:r>
          <w:rPr>
            <w:rStyle w:val="Hyperlink"/>
            <w:rFonts w:ascii="Times New Roman" w:hAnsi="Times New Roman"/>
          </w:rPr>
          <w:t>Are Jews leaving Europe?</w:t>
        </w:r>
      </w:hyperlink>
      <w:r>
        <w:rPr>
          <w:rFonts w:ascii="Times New Roman" w:hAnsi="Times New Roman"/>
        </w:rPr>
        <w:t>, ta’ Daniel Staetsky, Rapport tal-JPR, Jannar 2017.</w:t>
      </w:r>
    </w:p>
  </w:footnote>
  <w:footnote w:id="1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4" w:history="1">
        <w:r>
          <w:rPr>
            <w:rStyle w:val="Hyperlink"/>
            <w:rFonts w:ascii="Times New Roman" w:hAnsi="Times New Roman"/>
          </w:rPr>
          <w:t>International Migration of Jews</w:t>
        </w:r>
      </w:hyperlink>
      <w:r>
        <w:rPr>
          <w:rFonts w:ascii="Times New Roman" w:hAnsi="Times New Roman"/>
        </w:rPr>
        <w:t xml:space="preserve"> ta’ Sergio DellaPergola, 2007. </w:t>
      </w:r>
    </w:p>
  </w:footnote>
  <w:footnote w:id="1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70 % tar-rispondenti </w:t>
      </w:r>
      <w:hyperlink r:id="rId15" w:history="1">
        <w:r>
          <w:rPr>
            <w:rStyle w:val="Hyperlink"/>
            <w:rFonts w:ascii="Times New Roman" w:hAnsi="Times New Roman"/>
          </w:rPr>
          <w:t>fit-tieni stħarriġ tal-FRA tal-2018</w:t>
        </w:r>
      </w:hyperlink>
      <w:r>
        <w:rPr>
          <w:rStyle w:val="Hyperlink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jemmnu li l-gvern f’pajjiżhom mhux qed jiġġieled l-antisemitiżmu b’mod effettiv.</w:t>
      </w:r>
    </w:p>
  </w:footnote>
  <w:footnote w:id="13">
    <w:p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Wara l-adozzjoni tad-Direttivi dwar l-Ugwaljanza Razzjali u l-Ugwaljanza fl-Impjiegi fl-2000, il-President tal-Kummissjoni Prodi sejjaħ konferenza dedikata ta’ livell għoli fl-2004 “L-Ewropa, kontra l-antisemitiżmu għal Unjoni ta’ diversità”. Fl-istess sena, iċ-Ċentru Ewropew ta’ Monitoraġġ dwar ir-Razziżmu u l-Ksenofobija (EUMC) żviluppa definizzjoni operattiva tal-antisemitiżmu li aktar tard iffurmat il-bażi għad-definizzjoni operattiva tal-antisemitiżmu tal-Alleanza Internazzjonali għat-Tifkira tal-Olokawstu (IHRA).</w:t>
      </w:r>
      <w:r>
        <w:rPr>
          <w:rFonts w:ascii="Times New Roman" w:hAnsi="Times New Roman"/>
          <w:sz w:val="20"/>
          <w:szCs w:val="20"/>
        </w:rPr>
        <w:t xml:space="preserve"> </w:t>
      </w:r>
    </w:p>
  </w:footnote>
  <w:footnote w:id="1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6" w:history="1">
        <w:r>
          <w:rPr>
            <w:rStyle w:val="Hyperlink"/>
            <w:rFonts w:ascii="Times New Roman" w:hAnsi="Times New Roman"/>
          </w:rPr>
          <w:t>Riżoluzzjoni tal-Parlament Ewropew tal-1 ta’ Ġunju 2017 dwar il-ġlieda kontra l-antisemitiżmu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1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7" w:history="1">
        <w:r>
          <w:rPr>
            <w:rStyle w:val="Hyperlink"/>
            <w:rFonts w:ascii="Times New Roman" w:hAnsi="Times New Roman"/>
          </w:rPr>
          <w:t>Dikjarazzjoni tal-Kunsill dwar il-ġlieda kontra l-antisemitiżmu</w:t>
        </w:r>
      </w:hyperlink>
      <w:r>
        <w:rPr>
          <w:rFonts w:ascii="Times New Roman" w:hAnsi="Times New Roman"/>
        </w:rPr>
        <w:t>, is-6 ta’ Diċembru 2018.</w:t>
      </w:r>
    </w:p>
  </w:footnote>
  <w:footnote w:id="1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8" w:history="1">
        <w:r>
          <w:rPr>
            <w:rStyle w:val="Hyperlink"/>
            <w:rFonts w:ascii="Times New Roman" w:hAnsi="Times New Roman"/>
          </w:rPr>
          <w:t>Il-ħidma tal-Kummissjoni Ewropea dwar il-ġlieda kontra l-antisemitiżmu</w:t>
        </w:r>
      </w:hyperlink>
      <w:r>
        <w:rPr>
          <w:rFonts w:ascii="Times New Roman" w:hAnsi="Times New Roman"/>
        </w:rPr>
        <w:t>.</w:t>
      </w:r>
    </w:p>
  </w:footnote>
  <w:footnote w:id="1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9" w:history="1">
        <w:r>
          <w:rPr>
            <w:rStyle w:val="Hyperlink"/>
            <w:rFonts w:ascii="Times New Roman" w:hAnsi="Times New Roman"/>
          </w:rPr>
          <w:t>Dikjarazzjoni tal-Kunsill dwar l-integrazzjoni tal-ġlieda kontra l-antisemitiżmu</w:t>
        </w:r>
      </w:hyperlink>
      <w:r>
        <w:rPr>
          <w:rFonts w:ascii="Times New Roman" w:hAnsi="Times New Roman"/>
        </w:rPr>
        <w:t>, it-2 ta’ Diċembru 2020.</w:t>
      </w:r>
    </w:p>
  </w:footnote>
  <w:footnote w:id="18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Sa mill-2020: L-istrateġija għall-Ugwaljanza bejn is-Sessi (2020-2025), il-Pjan ta’ Azzjoni Kontra r-Razziżmu (2020-2025), il-qafas strateġiku tar-Rom għall-ugwaljanza, l-inklużjoni u l-parteċipazzjoni (2020-2030), l-istrateġija tal-ugwaljanza tal-LGBTIQ (2020-2025), l-Istrateġija għad-drittijiet tal-persuni b’diżabbiltà (2021-2030). Barra minn hekk, il-Kummissjoni Ewropea stabbiliet Task Force għall-Ugwaljanza u ħatret koordinatur kontra r-razziżmu. </w:t>
      </w:r>
    </w:p>
  </w:footnote>
  <w:footnote w:id="19">
    <w:p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Din l-istrateġija hija bbażata </w:t>
      </w:r>
      <w:hyperlink r:id="rId20" w:history="1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fuq konsultazzjoni wiesgħa</w:t>
        </w:r>
      </w:hyperlink>
      <w:r>
        <w:rPr>
          <w:rFonts w:ascii="Times New Roman" w:hAnsi="Times New Roman"/>
          <w:sz w:val="20"/>
          <w:szCs w:val="20"/>
        </w:rPr>
        <w:t xml:space="preserve">li tinkludi l-awtoritajiet nazzjonali u reġjonali, il-komunitajiet u l-organizzazzjonijiet tal-Lhud, esperti indipendenti u riċerkaturi, il-FRA, l-organizzazzjonijiet internazzjonali, u partijiet ikkonċernati oħra (Ara r-Rapport Sommarju </w:t>
      </w:r>
      <w:hyperlink r:id="rId21" w:history="1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hawn</w:t>
        </w:r>
      </w:hyperlink>
      <w:r>
        <w:rPr>
          <w:rFonts w:ascii="Times New Roman" w:hAnsi="Times New Roman"/>
          <w:sz w:val="20"/>
          <w:szCs w:val="20"/>
        </w:rPr>
        <w:t>).</w:t>
      </w:r>
    </w:p>
  </w:footnote>
  <w:footnote w:id="20">
    <w:p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Ara, pereżempju, Graham, D. u Boyd, J., “</w:t>
      </w:r>
      <w:hyperlink r:id="rId22" w:history="1">
        <w:r>
          <w:rPr>
            <w:rStyle w:val="Hyperlink"/>
            <w:rFonts w:ascii="Times New Roman" w:hAnsi="Times New Roman"/>
          </w:rPr>
          <w:t>Understanding more about antisemitic hate crime:</w:t>
        </w:r>
      </w:hyperlink>
      <w:hyperlink r:id="rId23" w:history="1">
        <w:r>
          <w:rPr>
            <w:rStyle w:val="Hyperlink"/>
            <w:rFonts w:ascii="Times New Roman" w:hAnsi="Times New Roman"/>
          </w:rPr>
          <w:t xml:space="preserve"> Do the experiences, perceptions and behaviours of European Jews vary by gender, age and religiosity</w:t>
        </w:r>
      </w:hyperlink>
      <w:r>
        <w:rPr>
          <w:rFonts w:ascii="Times New Roman" w:hAnsi="Times New Roman"/>
        </w:rPr>
        <w:t>?” - Institute for Jewish Policy Research, 2017.</w:t>
      </w:r>
    </w:p>
  </w:footnote>
  <w:footnote w:id="21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Theme="majorBidi" w:hAnsiTheme="majorBidi"/>
        </w:rPr>
        <w:t xml:space="preserve">Għal aktar informazzjoni dwar dawk li jipperpetwaw l-antisemitiżmu, ara </w:t>
      </w:r>
      <w:hyperlink r:id="rId24" w:history="1">
        <w:r>
          <w:rPr>
            <w:rStyle w:val="Hyperlink"/>
            <w:rFonts w:asciiTheme="majorBidi" w:hAnsiTheme="majorBidi"/>
          </w:rPr>
          <w:t>t-Tieni Stħarriġ tal-FRA 2018</w:t>
        </w:r>
      </w:hyperlink>
      <w:r>
        <w:rPr>
          <w:rStyle w:val="Hyperlink"/>
          <w:rFonts w:asciiTheme="majorBidi" w:hAnsiTheme="majorBidi"/>
        </w:rPr>
        <w:t xml:space="preserve">. </w:t>
      </w:r>
    </w:p>
  </w:footnote>
  <w:footnote w:id="22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t xml:space="preserve"> Terminoloġija użata minn bosta partijiet ikkonċernati, skont id-definizzjoni tal-IHRA, eż. meta ċ-ċittadini Lhud jiġu akkużati li huma aktar leali lejn Iżrael, jew lejn l-allegati prijoritajiet tal-Lhud madwar id-dinja, milli lejn l-interessi tan-nazzjonijiet tagħhom stess;</w:t>
      </w:r>
      <w:r>
        <w:rPr>
          <w:rFonts w:asciiTheme="majorBidi" w:hAnsiTheme="majorBidi"/>
        </w:rPr>
        <w:t xml:space="preserve"> filwaqt li jsostnu li l-eżistenza tal-Istat ta’ Iżrael hija proġett razzist; iż-żamma tal-Lhud kollettivament responsabbli għal azzjonijiet tal-istat ta’ Iżrael.</w:t>
      </w:r>
    </w:p>
  </w:footnote>
  <w:footnote w:id="23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 xml:space="preserve"> 79 % tal-Lhud Ewropej iħossuhom akkużati għal xi ħaġa li saret mill-Istat ta’ Iżrael.</w:t>
      </w:r>
      <w:r>
        <w:rPr>
          <w:rFonts w:asciiTheme="majorBidi" w:hAnsiTheme="majorBidi"/>
          <w:color w:val="000000"/>
        </w:rPr>
        <w:t xml:space="preserve"> 69 % jgħidu li l-kunflitt bejn l-Għarab u Iżrael għandu impatt fuq is-sens ta’ sikurezza </w:t>
      </w:r>
      <w:r>
        <w:rPr>
          <w:rFonts w:asciiTheme="majorBidi" w:hAnsiTheme="majorBidi"/>
        </w:rPr>
        <w:t>(</w:t>
      </w:r>
      <w:hyperlink r:id="rId25" w:history="1">
        <w:r>
          <w:rPr>
            <w:rStyle w:val="Hyperlink"/>
            <w:rFonts w:asciiTheme="majorBidi" w:hAnsiTheme="majorBidi"/>
          </w:rPr>
          <w:t>it-Tieni Stħarriġ tal-FRA 2018</w:t>
        </w:r>
      </w:hyperlink>
      <w:r>
        <w:rPr>
          <w:rFonts w:asciiTheme="majorBidi" w:hAnsiTheme="majorBidi"/>
        </w:rPr>
        <w:t>).</w:t>
      </w:r>
    </w:p>
  </w:footnote>
  <w:footnote w:id="24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 xml:space="preserve"> Id-definizzjoni tiddikjara: </w:t>
      </w:r>
      <w:r>
        <w:rPr>
          <w:rFonts w:asciiTheme="majorBidi" w:hAnsiTheme="majorBidi"/>
          <w:i/>
        </w:rPr>
        <w:t>L-antisemitiżmu huwa ċerta perċezzjoni tal-Lhud, li tista’ tiġi espressa bħala mibegħda lejn il-Lhud. Il-manifestazzjonijiet retoriċi u fiżiċi tal-antisemitiżmu huma diretti lejn individwi Lhud jew mhux Lhud</w:t>
      </w:r>
      <w:r>
        <w:rPr>
          <w:rFonts w:asciiTheme="majorBidi" w:hAnsiTheme="majorBidi"/>
        </w:rPr>
        <w:t xml:space="preserve"> </w:t>
      </w:r>
      <w:r>
        <w:rPr>
          <w:rFonts w:asciiTheme="majorBidi" w:hAnsiTheme="majorBidi"/>
          <w:i/>
        </w:rPr>
        <w:t>u/jew il-proprjetà tagħhom, lejn istituzzjonijiet tal-komunità Lhudija u l-faċilitajiet reliġjużi tal-Lhud</w:t>
      </w:r>
      <w:r>
        <w:rPr>
          <w:rFonts w:asciiTheme="majorBidi" w:hAnsiTheme="majorBidi"/>
        </w:rPr>
        <w:t>. Id-</w:t>
      </w:r>
      <w:hyperlink r:id="rId26" w:history="1">
        <w:r>
          <w:rPr>
            <w:rStyle w:val="Hyperlink"/>
            <w:rFonts w:asciiTheme="majorBidi" w:hAnsiTheme="majorBidi"/>
          </w:rPr>
          <w:t>definizzjoni tal-IHRA</w:t>
        </w:r>
      </w:hyperlink>
      <w:r>
        <w:rPr>
          <w:rFonts w:asciiTheme="majorBidi" w:hAnsiTheme="majorBidi"/>
        </w:rPr>
        <w:t xml:space="preserve"> tinkludi għadd ta’ eżempji illustrattivi.</w:t>
      </w:r>
    </w:p>
  </w:footnote>
  <w:footnote w:id="25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>Id-definizzjoni tal-IHRA ġiet approvata mid-Dikjarazzjonijet tal-Kunsill tal-</w:t>
      </w:r>
      <w:hyperlink r:id="rId27" w:history="1">
        <w:r>
          <w:t>2018</w:t>
        </w:r>
      </w:hyperlink>
      <w:r>
        <w:rPr>
          <w:rFonts w:asciiTheme="majorBidi" w:hAnsiTheme="majorBidi"/>
        </w:rPr>
        <w:t xml:space="preserve"> u l-</w:t>
      </w:r>
      <w:hyperlink r:id="rId28" w:history="1">
        <w:r>
          <w:t>2020</w:t>
        </w:r>
      </w:hyperlink>
      <w:r>
        <w:rPr>
          <w:rFonts w:asciiTheme="majorBidi" w:hAnsiTheme="majorBidi"/>
        </w:rPr>
        <w:t xml:space="preserve"> u mir-</w:t>
      </w:r>
      <w:hyperlink r:id="rId29" w:history="1">
        <w:r>
          <w:t>Riżoluzzjoni</w:t>
        </w:r>
      </w:hyperlink>
      <w:r>
        <w:rPr>
          <w:rFonts w:asciiTheme="majorBidi" w:hAnsiTheme="majorBidi"/>
        </w:rPr>
        <w:t xml:space="preserve"> tal-Parlament Ewropew tal-1 ta’ Ġunju 2017. Din tintuża għall-edukazzjoni, it-taħriġ u għall-iżvelar tal-antisemitiżmu u ma għandha l-ebda effett fuq id-definizzjonijiet legali tal-UE jew dawk nazzjonali li jiddeterminaw sa liema punt l-imġiba jew id-diskors jikkostitwixxu diskriminazzjoni illegali, diskors ta’ mibegħda, motivazzjoni preġudikata għal reat ta’ mibegħda jew manifestazzjonijiet illegali tal-antisemitiżmu. </w:t>
      </w:r>
    </w:p>
  </w:footnote>
  <w:footnote w:id="26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 xml:space="preserve"> Definizzjonijiet oħra tal-antisemitiżmu ġew żviluppati dan l-aħħar, bħad-Dokument Nexus (2020) u d-Dikjarazzjoni ta’ Ġerusalemm dwar l-Antisemitiżmu (2021). </w:t>
      </w:r>
    </w:p>
  </w:footnote>
  <w:footnote w:id="27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 xml:space="preserve"> </w:t>
      </w:r>
      <w:hyperlink r:id="rId30" w:history="1">
        <w:r>
          <w:rPr>
            <w:rStyle w:val="Hyperlink"/>
            <w:rFonts w:asciiTheme="majorBidi" w:hAnsiTheme="majorBidi"/>
          </w:rPr>
          <w:t>Handbook for the practical use of the IHRA working definition of antisemitism</w:t>
        </w:r>
      </w:hyperlink>
      <w:r>
        <w:rPr>
          <w:rFonts w:asciiTheme="majorBidi" w:hAnsiTheme="majorBidi"/>
        </w:rPr>
        <w:t xml:space="preserve">. </w:t>
      </w:r>
    </w:p>
  </w:footnote>
  <w:footnote w:id="28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>Il-</w:t>
      </w:r>
      <w:hyperlink r:id="rId31" w:history="1">
        <w:r>
          <w:rPr>
            <w:rStyle w:val="Hyperlink"/>
            <w:rFonts w:asciiTheme="majorBidi" w:hAnsiTheme="majorBidi"/>
          </w:rPr>
          <w:t>General Policy Recommendations on preventing and combating Antisemitism</w:t>
        </w:r>
      </w:hyperlink>
      <w:r>
        <w:rPr>
          <w:rFonts w:asciiTheme="majorBidi" w:hAnsiTheme="majorBidi"/>
        </w:rPr>
        <w:t xml:space="preserve"> ippubblikati mill-Kummissjoni kontra r-Razziżmu tal-Kunsill tal-Ewropa (ECRI) fl-14 ta’ Settembru 2021 jistgħu jservu wkoll bħala referenza utli. </w:t>
      </w:r>
    </w:p>
  </w:footnote>
  <w:footnote w:id="29">
    <w:p>
      <w:pPr>
        <w:pStyle w:val="FootnoteText"/>
        <w:jc w:val="both"/>
        <w:rPr>
          <w:rFonts w:ascii="Times New Roman" w:hAnsi="Times New Roman" w:cs="Times New Roman"/>
          <w:highlight w:val="yellow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32" w:history="1">
        <w:r>
          <w:rPr>
            <w:rStyle w:val="Hyperlink"/>
            <w:rFonts w:ascii="Times New Roman" w:hAnsi="Times New Roman"/>
          </w:rPr>
          <w:t>Dikjarazzjoni tal-Kunsill dwar l-integrazzjoni tal-ġlieda kontra l-antisemitiżmu</w:t>
        </w:r>
      </w:hyperlink>
      <w:r>
        <w:rPr>
          <w:rFonts w:ascii="Times New Roman" w:hAnsi="Times New Roman"/>
        </w:rPr>
        <w:t>, it-2 ta’ Diċembru 2020.</w:t>
      </w:r>
    </w:p>
  </w:footnote>
  <w:footnote w:id="3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33" w:history="1">
        <w:r>
          <w:rPr>
            <w:rStyle w:val="Hyperlink"/>
            <w:rFonts w:ascii="Times New Roman" w:hAnsi="Times New Roman"/>
            <w:shd w:val="clear" w:color="auto" w:fill="FFFFFF"/>
          </w:rPr>
          <w:t>L-Istati Membri tal-UE li diġà adottaw jew approvaw id-definizzjoni tal-IHRA</w:t>
        </w:r>
      </w:hyperlink>
      <w:r>
        <w:rPr>
          <w:rFonts w:ascii="Times New Roman" w:hAnsi="Times New Roman"/>
          <w:color w:val="333333"/>
          <w:shd w:val="clear" w:color="auto" w:fill="FFFFFF"/>
        </w:rPr>
        <w:t>: l-Awstrija, il-Belġju, il-Bulgarija, Ċipru, iċ-Ċekja, il-Ġermanja, il-Greċja, Spanja, Franza, l-Ungerija, l-Italja, il-Litwanja, il-Lussemburgu, in-Netherlands, ir-Rumanija, l-Iżvezja, is-Slovakkja u s-Slovenja.</w:t>
      </w:r>
    </w:p>
  </w:footnote>
  <w:footnote w:id="3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Skont il-qafas finanzjarju pluriennali attwali għall-2021-2027. </w:t>
      </w:r>
    </w:p>
  </w:footnote>
  <w:footnote w:id="3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34" w:history="1">
        <w:r>
          <w:rPr>
            <w:rStyle w:val="Hyperlink"/>
            <w:rFonts w:ascii="Times New Roman" w:hAnsi="Times New Roman"/>
          </w:rPr>
          <w:t>C(2021) 2699 final</w:t>
        </w:r>
      </w:hyperlink>
      <w:r>
        <w:rPr>
          <w:rFonts w:ascii="Times New Roman" w:hAnsi="Times New Roman"/>
        </w:rPr>
        <w:t xml:space="preserve">; </w:t>
      </w:r>
      <w:hyperlink r:id="rId35" w:history="1">
        <w:r>
          <w:rPr>
            <w:rStyle w:val="Hyperlink"/>
            <w:rFonts w:ascii="Times New Roman" w:hAnsi="Times New Roman"/>
          </w:rPr>
          <w:t>Programm CERV</w:t>
        </w:r>
      </w:hyperlink>
      <w:r>
        <w:rPr>
          <w:rFonts w:ascii="Times New Roman" w:hAnsi="Times New Roman"/>
        </w:rPr>
        <w:t xml:space="preserve">. </w:t>
      </w:r>
    </w:p>
  </w:footnote>
  <w:footnote w:id="33"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hyperlink r:id="rId36" w:history="1">
        <w:r>
          <w:rPr>
            <w:rStyle w:val="Hyperlink"/>
            <w:rFonts w:ascii="Times New Roman" w:hAnsi="Times New Roman"/>
            <w:sz w:val="20"/>
            <w:szCs w:val="20"/>
          </w:rPr>
          <w:t>Ir-Regolament (UE) 2021/240</w:t>
        </w:r>
      </w:hyperlink>
      <w:r>
        <w:rPr>
          <w:rFonts w:ascii="Times New Roman" w:hAnsi="Times New Roman"/>
          <w:sz w:val="20"/>
          <w:szCs w:val="20"/>
        </w:rPr>
        <w:t>.</w:t>
      </w:r>
    </w:p>
  </w:footnote>
  <w:footnote w:id="3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</w:t>
      </w:r>
      <w:hyperlink r:id="rId37" w:history="1">
        <w:r>
          <w:rPr>
            <w:rStyle w:val="Hyperlink"/>
            <w:rFonts w:ascii="Times New Roman" w:hAnsi="Times New Roman"/>
          </w:rPr>
          <w:t>Antisemitism:</w:t>
        </w:r>
      </w:hyperlink>
      <w:hyperlink r:id="rId38" w:history="1">
        <w:r>
          <w:rPr>
            <w:rStyle w:val="Hyperlink"/>
            <w:rFonts w:ascii="Times New Roman" w:hAnsi="Times New Roman"/>
          </w:rPr>
          <w:t xml:space="preserve"> Overview of antisemitic incidents recorded in the European Union 2009-2019</w:t>
        </w:r>
      </w:hyperlink>
      <w:r>
        <w:rPr>
          <w:rFonts w:ascii="Times New Roman" w:hAnsi="Times New Roman"/>
        </w:rPr>
        <w:t xml:space="preserve"> juri li l-Istati Membri jirreġistraw eluf ta’ inċidenti rreġistrati uffiċjalment kull sena, kif jagħmlu l-organizzazzjonijiet tas-soċjetà ċivili li jaħdmu fil-qasam.</w:t>
      </w:r>
    </w:p>
  </w:footnote>
  <w:footnote w:id="3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F’konformità</w:t>
      </w:r>
      <w:hyperlink r:id="rId39" w:history="1">
        <w:r>
          <w:rPr>
            <w:rStyle w:val="Hyperlink"/>
            <w:rFonts w:ascii="Times New Roman" w:hAnsi="Times New Roman"/>
          </w:rPr>
          <w:t xml:space="preserve"> mad-definizzjoni tal-IHRA tal-antisemitiżmu</w:t>
        </w:r>
      </w:hyperlink>
      <w:r>
        <w:rPr>
          <w:rFonts w:ascii="Times New Roman" w:hAnsi="Times New Roman"/>
        </w:rPr>
        <w:t xml:space="preserve">. </w:t>
      </w:r>
    </w:p>
  </w:footnote>
  <w:footnote w:id="3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hyperlink r:id="rId40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>.</w:t>
      </w:r>
    </w:p>
  </w:footnote>
  <w:footnote w:id="37">
    <w:p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41" w:history="1">
        <w:r>
          <w:rPr>
            <w:rStyle w:val="Hyperlink"/>
            <w:rFonts w:ascii="Times New Roman" w:hAnsi="Times New Roman"/>
          </w:rPr>
          <w:t>Young Jewish Europeans:</w:t>
        </w:r>
      </w:hyperlink>
      <w:hyperlink r:id="rId42" w:history="1">
        <w:r>
          <w:rPr>
            <w:rStyle w:val="Hyperlink"/>
            <w:rFonts w:ascii="Times New Roman" w:hAnsi="Times New Roman"/>
          </w:rPr>
          <w:t xml:space="preserve"> perceptions and experiences of antisemitism</w:t>
        </w:r>
      </w:hyperlink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Cs/>
        </w:rPr>
        <w:t xml:space="preserve">FRA, </w:t>
      </w:r>
      <w:r>
        <w:rPr>
          <w:rFonts w:ascii="Times New Roman" w:hAnsi="Times New Roman"/>
        </w:rPr>
        <w:t>2019.</w:t>
      </w:r>
    </w:p>
  </w:footnote>
  <w:footnote w:id="38">
    <w:p>
      <w:pPr>
        <w:pStyle w:val="FootnoteText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43" w:history="1">
        <w:r>
          <w:rPr>
            <w:rStyle w:val="Hyperlink"/>
            <w:rFonts w:ascii="Times New Roman" w:hAnsi="Times New Roman"/>
          </w:rPr>
          <w:t xml:space="preserve"> Id-Deċiżjoni Kwadru tal-Kunsill 2008/913/ĠAI tat-28 ta’ Novembru 2008</w:t>
        </w:r>
      </w:hyperlink>
      <w:r>
        <w:rPr>
          <w:rFonts w:ascii="Times New Roman" w:hAnsi="Times New Roman"/>
        </w:rPr>
        <w:t xml:space="preserve"> </w:t>
      </w:r>
    </w:p>
  </w:footnote>
  <w:footnote w:id="39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Minn Ottubru 2020, il-Kummissjoni nediet diversi proċedimenti ta’ ksur biex tiżgura t-traspożizzjoni sħiħa u korretta tad-Deċiżjoni Qafas mill-Istati Membri. </w:t>
      </w:r>
    </w:p>
  </w:footnote>
  <w:footnote w:id="4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Fl-Artikolu 83 tat-TFUE. </w:t>
      </w:r>
    </w:p>
  </w:footnote>
  <w:footnote w:id="4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https://ec.europa.eu/newsroom/just/items/51025/mt</w:t>
      </w:r>
    </w:p>
  </w:footnote>
  <w:footnote w:id="4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44" w:history="1">
        <w:r>
          <w:rPr>
            <w:rStyle w:val="Hyperlink"/>
            <w:rFonts w:ascii="Times New Roman" w:hAnsi="Times New Roman"/>
          </w:rPr>
          <w:t>Encouraging hate crime reporting - The role of law enforcement and other authorities</w:t>
        </w:r>
      </w:hyperlink>
      <w:r>
        <w:rPr>
          <w:rFonts w:ascii="Times New Roman" w:hAnsi="Times New Roman"/>
        </w:rPr>
        <w:t xml:space="preserve">, FRA, 2021. </w:t>
      </w:r>
    </w:p>
  </w:footnote>
  <w:footnote w:id="4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45" w:history="1">
        <w:r>
          <w:rPr>
            <w:rStyle w:val="Hyperlink"/>
            <w:rFonts w:ascii="Times New Roman" w:hAnsi="Times New Roman"/>
          </w:rPr>
          <w:t>COM(2020) 258 final</w:t>
        </w:r>
      </w:hyperlink>
      <w:r>
        <w:rPr>
          <w:rFonts w:ascii="Times New Roman" w:hAnsi="Times New Roman"/>
        </w:rPr>
        <w:t xml:space="preserve">. </w:t>
      </w:r>
    </w:p>
  </w:footnote>
  <w:footnote w:id="4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>Il-vittimizzazzjoni sekondarja tista’ tiġi ddefinita bħala konsegwenzi negattivi għall-vittmi li jistgħu jirriżultaw mill-parteċipazzjoni tagħhom fi proċedimenti kriminali, inkluż l-esponiment tal-vittmi għal kuntatti ma’ min ikun wettaq ir-reat, mal-awtoritajiet ġudizzjarji u/jew mal-pubbliku ġenerali.</w:t>
      </w:r>
    </w:p>
  </w:footnote>
  <w:footnote w:id="4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46" w:history="1">
        <w:r>
          <w:rPr>
            <w:rStyle w:val="Hyperlink"/>
            <w:rFonts w:ascii="Times New Roman" w:hAnsi="Times New Roman"/>
          </w:rPr>
          <w:t>Id-Direttiva 2012/29/UE</w:t>
        </w:r>
      </w:hyperlink>
      <w:r>
        <w:rPr>
          <w:rFonts w:ascii="Times New Roman" w:hAnsi="Times New Roman"/>
        </w:rPr>
        <w:t xml:space="preserve">. </w:t>
      </w:r>
    </w:p>
  </w:footnote>
  <w:footnote w:id="4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47" w:history="1">
        <w:r>
          <w:rPr>
            <w:rStyle w:val="Hyperlink"/>
            <w:rFonts w:ascii="Times New Roman" w:hAnsi="Times New Roman"/>
          </w:rPr>
          <w:t>COM(2020) 713 final</w:t>
        </w:r>
      </w:hyperlink>
      <w:r>
        <w:rPr>
          <w:rFonts w:ascii="Times New Roman" w:hAnsi="Times New Roman"/>
        </w:rPr>
        <w:t xml:space="preserve">. </w:t>
      </w:r>
    </w:p>
  </w:footnote>
  <w:footnote w:id="4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48" w:history="1">
        <w:r>
          <w:rPr>
            <w:rStyle w:val="Hyperlink"/>
            <w:rFonts w:ascii="Times New Roman" w:hAnsi="Times New Roman"/>
          </w:rPr>
          <w:t>Il-Pjattaforma Ewropea għat-Taħriġ (ETP)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 w:history="1">
        <w:r>
          <w:rPr>
            <w:rStyle w:val="Hyperlink"/>
            <w:rFonts w:ascii="Times New Roman" w:hAnsi="Times New Roman"/>
          </w:rPr>
          <w:t>COM(2021) 142 final</w:t>
        </w:r>
      </w:hyperlink>
      <w:r>
        <w:rPr>
          <w:rFonts w:ascii="Times New Roman" w:hAnsi="Times New Roman"/>
        </w:rPr>
        <w:t>.</w:t>
      </w:r>
    </w:p>
  </w:footnote>
  <w:footnote w:id="49">
    <w:p>
      <w:pPr>
        <w:pStyle w:val="CommentText"/>
        <w:spacing w:after="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0" w:history="1">
        <w:r>
          <w:rPr>
            <w:rStyle w:val="Hyperlink"/>
            <w:rFonts w:ascii="Times New Roman" w:hAnsi="Times New Roman"/>
          </w:rPr>
          <w:t>Il-Ġermanja</w:t>
        </w:r>
      </w:hyperlink>
      <w:r>
        <w:rPr>
          <w:rFonts w:ascii="Times New Roman" w:hAnsi="Times New Roman"/>
        </w:rPr>
        <w:t xml:space="preserve"> u r </w:t>
      </w:r>
      <w:hyperlink r:id="rId51" w:history="1">
        <w:r>
          <w:rPr>
            <w:rStyle w:val="Hyperlink"/>
            <w:rFonts w:ascii="Times New Roman" w:hAnsi="Times New Roman"/>
          </w:rPr>
          <w:t>-Renju Unit</w:t>
        </w:r>
      </w:hyperlink>
      <w:r>
        <w:rPr>
          <w:rFonts w:ascii="Times New Roman" w:hAnsi="Times New Roman"/>
        </w:rPr>
        <w:t xml:space="preserve"> jiffinanzjaw lill-NGO</w:t>
      </w:r>
      <w:r>
        <w:rPr>
          <w:rStyle w:val="Hyperlink"/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li jirreġistraw inċidenti antisemitiċi bl-użu ta’ metodoloġija miftiehma mal-pulizija. Dawn l-NGOs huma marbuta mal-istrutturi komunitarji tal-Lhud u jikkontribwixxu għall-istatistika uffiċjali tal-pulizija.</w:t>
      </w:r>
    </w:p>
  </w:footnote>
  <w:footnote w:id="5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2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 xml:space="preserve">. </w:t>
      </w:r>
    </w:p>
  </w:footnote>
  <w:footnote w:id="5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89 % tal-Lhud Ewropej mistħarrġa jqisu li l-antisemitiżmu huwa l-akbar problema online, bi 80 % li jgħidu li d-dikjarazzjonijiet antisemitiċi kienu l-aktar lingwa tossika komuni li ltaqgħu magħha. (</w:t>
      </w:r>
      <w:hyperlink r:id="rId53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 xml:space="preserve">,). Il-Lhud huma l-mira ewlenija ta’ lingwa tossika online (li tvarja minn 6,3 % sa 27,9 % tal-każijiet skont il-pjattaforma). Studju: </w:t>
      </w:r>
      <w:hyperlink r:id="rId54" w:history="1">
        <w:r>
          <w:rPr>
            <w:rStyle w:val="Hyperlink"/>
            <w:rFonts w:ascii="Times New Roman" w:hAnsi="Times New Roman"/>
          </w:rPr>
          <w:t>Heroes and scapegoats</w:t>
        </w:r>
      </w:hyperlink>
      <w:r>
        <w:rPr>
          <w:rFonts w:ascii="Times New Roman" w:hAnsi="Times New Roman"/>
        </w:rPr>
        <w:t>, 2021.</w:t>
      </w:r>
    </w:p>
  </w:footnote>
  <w:footnote w:id="5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5" w:history="1">
        <w:r>
          <w:rPr>
            <w:rStyle w:val="Hyperlink"/>
            <w:rFonts w:ascii="Times New Roman" w:hAnsi="Times New Roman"/>
          </w:rPr>
          <w:t>The rise of antisemitism online during the pandemic</w:t>
        </w:r>
      </w:hyperlink>
      <w:r>
        <w:rPr>
          <w:rFonts w:ascii="Times New Roman" w:hAnsi="Times New Roman"/>
        </w:rPr>
        <w:t xml:space="preserve"> huwa studju li sab li l-posts antisemitiċi żdiedu b’seba’ darbiet fuq il-kontijiet bil-lingwa Franċiża, u b’aktar minn 13-il darba fuq dawk Ġermaniżi matul il-pandemija. </w:t>
      </w:r>
    </w:p>
  </w:footnote>
  <w:footnote w:id="5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6" w:history="1">
        <w:r>
          <w:rPr>
            <w:rStyle w:val="Hyperlink"/>
            <w:rFonts w:ascii="Times New Roman" w:hAnsi="Times New Roman"/>
          </w:rPr>
          <w:t>Id-Direttiva 2010/13/UE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54">
    <w:p>
      <w:pPr>
        <w:pStyle w:val="FootnoteText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7" w:history="1">
        <w:r>
          <w:rPr>
            <w:rStyle w:val="Hyperlink"/>
            <w:rFonts w:ascii="Times New Roman" w:hAnsi="Times New Roman"/>
          </w:rPr>
          <w:t>COM(2020) 825 final</w:t>
        </w:r>
      </w:hyperlink>
      <w:r>
        <w:rPr>
          <w:rStyle w:val="Hyperlink"/>
          <w:rFonts w:ascii="Times New Roman" w:hAnsi="Times New Roman"/>
        </w:rPr>
        <w:t xml:space="preserve">. </w:t>
      </w:r>
    </w:p>
  </w:footnote>
  <w:footnote w:id="5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8" w:history="1">
        <w:r>
          <w:rPr>
            <w:rStyle w:val="Hyperlink"/>
            <w:rFonts w:ascii="Times New Roman" w:hAnsi="Times New Roman"/>
          </w:rPr>
          <w:t>Il-Kodiċi ta’ Kondotta għall-ġlieda kontra d-diskors ta’ mibegħda illegali online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5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9" w:history="1">
        <w:r>
          <w:rPr>
            <w:rStyle w:val="Hyperlink"/>
            <w:rFonts w:ascii="Times New Roman" w:hAnsi="Times New Roman"/>
          </w:rPr>
          <w:t>Stopping Hate Speech Online:</w:t>
        </w:r>
      </w:hyperlink>
      <w:hyperlink r:id="rId60" w:history="1">
        <w:r>
          <w:rPr>
            <w:rStyle w:val="Hyperlink"/>
            <w:rFonts w:ascii="Times New Roman" w:hAnsi="Times New Roman"/>
          </w:rPr>
          <w:t xml:space="preserve"> Europol Coordinates First Europe-Wide Action Day</w:t>
        </w:r>
      </w:hyperlink>
      <w:r>
        <w:rPr>
          <w:rFonts w:ascii="Times New Roman" w:hAnsi="Times New Roman"/>
        </w:rPr>
        <w:t>, il-5 ta’ Novembru 2020.</w:t>
      </w:r>
    </w:p>
  </w:footnote>
  <w:footnote w:id="57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1" w:history="1">
        <w:r>
          <w:rPr>
            <w:rStyle w:val="Hyperlink"/>
            <w:rFonts w:ascii="Times New Roman" w:hAnsi="Times New Roman"/>
          </w:rPr>
          <w:t>JOIN(2018) 36 final</w:t>
        </w:r>
      </w:hyperlink>
      <w:r>
        <w:rPr>
          <w:rFonts w:ascii="Times New Roman" w:hAnsi="Times New Roman"/>
        </w:rPr>
        <w:t xml:space="preserve">. </w:t>
      </w:r>
    </w:p>
  </w:footnote>
  <w:footnote w:id="58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2" w:history="1">
        <w:r>
          <w:rPr>
            <w:rStyle w:val="Hyperlink"/>
            <w:rFonts w:ascii="Times New Roman" w:hAnsi="Times New Roman"/>
          </w:rPr>
          <w:t>COM(2020) 790 final</w:t>
        </w:r>
      </w:hyperlink>
      <w:r>
        <w:rPr>
          <w:rFonts w:ascii="Times New Roman" w:hAnsi="Times New Roman"/>
        </w:rPr>
        <w:t>.</w:t>
      </w:r>
    </w:p>
  </w:footnote>
  <w:footnote w:id="59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3" w:history="1">
        <w:r>
          <w:rPr>
            <w:rStyle w:val="Hyperlink"/>
            <w:rFonts w:ascii="Times New Roman" w:hAnsi="Times New Roman"/>
          </w:rPr>
          <w:t>Il-Kodiċi ta’ Prattika dwar id-Diżinformazzjoni</w:t>
        </w:r>
      </w:hyperlink>
      <w:r>
        <w:rPr>
          <w:rStyle w:val="Hyperlink"/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</w:footnote>
  <w:footnote w:id="60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4" w:history="1">
        <w:r>
          <w:rPr>
            <w:rStyle w:val="Hyperlink"/>
            <w:rFonts w:ascii="Times New Roman" w:hAnsi="Times New Roman"/>
          </w:rPr>
          <w:t>COM(2021) 262 final</w:t>
        </w:r>
      </w:hyperlink>
      <w:r>
        <w:rPr>
          <w:rFonts w:ascii="Times New Roman" w:hAnsi="Times New Roman"/>
        </w:rPr>
        <w:t>.</w:t>
      </w:r>
    </w:p>
  </w:footnote>
  <w:footnote w:id="6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5" w:history="1">
        <w:r>
          <w:rPr>
            <w:rStyle w:val="Hyperlink"/>
            <w:rFonts w:ascii="Times New Roman" w:hAnsi="Times New Roman"/>
          </w:rPr>
          <w:t>COM(2021) 206 final</w:t>
        </w:r>
      </w:hyperlink>
      <w:r>
        <w:rPr>
          <w:rFonts w:ascii="Times New Roman" w:hAnsi="Times New Roman"/>
        </w:rPr>
        <w:t>.</w:t>
      </w:r>
    </w:p>
  </w:footnote>
  <w:footnote w:id="6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6" w:history="1">
        <w:r>
          <w:rPr>
            <w:rStyle w:val="Hyperlink"/>
            <w:rFonts w:ascii="Times New Roman" w:hAnsi="Times New Roman"/>
          </w:rPr>
          <w:t>Id-Direttiva 2000/43/KE.</w:t>
        </w:r>
      </w:hyperlink>
    </w:p>
  </w:footnote>
  <w:footnote w:id="6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L-impjiegi u t-taħriġ vokazzjonali, il-protezzjoni soċjali, inklużi s-sigurtà soċjali, il-vantaġġi soċjali, l-edukazzjoni, u l-aċċess għal u l-provvista ta’ oġġetti u servizzi, inkluża l-akkomodazzjoni.</w:t>
      </w:r>
    </w:p>
  </w:footnote>
  <w:footnote w:id="6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7" w:history="1">
        <w:r>
          <w:rPr>
            <w:rStyle w:val="Hyperlink"/>
            <w:rFonts w:ascii="Times New Roman" w:hAnsi="Times New Roman"/>
          </w:rPr>
          <w:t>Id-Direttiva 2000/78/KE</w:t>
        </w:r>
      </w:hyperlink>
      <w:r>
        <w:rPr>
          <w:rFonts w:ascii="Times New Roman" w:hAnsi="Times New Roman"/>
        </w:rPr>
        <w:t>.</w:t>
      </w:r>
    </w:p>
  </w:footnote>
  <w:footnote w:id="6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8" w:history="1">
        <w:r>
          <w:rPr>
            <w:rStyle w:val="Hyperlink"/>
            <w:rFonts w:ascii="Times New Roman" w:hAnsi="Times New Roman"/>
          </w:rPr>
          <w:t>Il-Pjattaforma tal-UE tal-Karti dwar id-Diversità</w:t>
        </w:r>
      </w:hyperlink>
    </w:p>
  </w:footnote>
  <w:footnote w:id="6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9" w:history="1">
        <w:r>
          <w:rPr>
            <w:rStyle w:val="Hyperlink"/>
            <w:rFonts w:ascii="Times New Roman" w:hAnsi="Times New Roman"/>
          </w:rPr>
          <w:t>Sottogrupp dwar id-</w:t>
        </w:r>
        <w:r>
          <w:rPr>
            <w:rStyle w:val="Hyperlink"/>
            <w:rFonts w:ascii="Times New Roman" w:hAnsi="Times New Roman"/>
            <w:i/>
            <w:iCs/>
          </w:rPr>
          <w:t>data</w:t>
        </w:r>
        <w:r>
          <w:rPr>
            <w:rStyle w:val="Hyperlink"/>
            <w:rFonts w:ascii="Times New Roman" w:hAnsi="Times New Roman"/>
          </w:rPr>
          <w:t xml:space="preserve"> dwar l-Ugwaljanza, FRA, 2019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67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70" w:history="1">
        <w:r>
          <w:rPr>
            <w:rStyle w:val="Hyperlink"/>
            <w:rFonts w:ascii="Times New Roman" w:hAnsi="Times New Roman"/>
          </w:rPr>
          <w:t>Pjan ta’ azzjoni kontra r-razziżmu, COM(565) final</w:t>
        </w:r>
      </w:hyperlink>
      <w:r>
        <w:rPr>
          <w:rFonts w:ascii="Times New Roman" w:hAnsi="Times New Roman"/>
        </w:rPr>
        <w:t>.</w:t>
      </w:r>
    </w:p>
  </w:footnote>
  <w:footnote w:id="68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Network Ewropew ta’ Korpi għall-Ugwaljanza.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Il-Kummissjoni Ewropea waqqfet l-Uffiċċju tagħha għad-Diversità u l-Inklużjoni f’Novembru 2020.</w:t>
      </w:r>
    </w:p>
  </w:footnote>
  <w:footnote w:id="7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71" w:history="1">
        <w:r>
          <w:rPr>
            <w:rStyle w:val="Hyperlink"/>
            <w:rFonts w:ascii="Times New Roman" w:hAnsi="Times New Roman"/>
          </w:rPr>
          <w:t>Iċ-ċelebrazzjoni Lhudija tad-dawl</w:t>
        </w:r>
      </w:hyperlink>
      <w:r>
        <w:rPr>
          <w:rFonts w:ascii="Times New Roman" w:hAnsi="Times New Roman"/>
        </w:rPr>
        <w:t xml:space="preserve">. </w:t>
      </w:r>
    </w:p>
  </w:footnote>
  <w:footnote w:id="7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47 % tal-Lhud Ewropej jinkwetaw li jisfaw vittma ta’ insulti jew ta’ fastidju verbali antisemitiku u 40 % li jiġu attakkati fiżikament fit-12-il xahar li ġejjin. (</w:t>
      </w:r>
      <w:hyperlink r:id="rId72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>)</w:t>
      </w:r>
    </w:p>
  </w:footnote>
  <w:footnote w:id="7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73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7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75" w:history="1">
        <w:r>
          <w:rPr>
            <w:rStyle w:val="Hyperlink"/>
            <w:rFonts w:ascii="Times New Roman" w:hAnsi="Times New Roman"/>
          </w:rPr>
          <w:t>COM(2020) 605 final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7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76" w:history="1">
        <w:r>
          <w:rPr>
            <w:rStyle w:val="Hyperlink"/>
            <w:rFonts w:ascii="Times New Roman" w:hAnsi="Times New Roman"/>
          </w:rPr>
          <w:t>COM(2020) 795 final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7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77" w:history="1">
        <w:r>
          <w:rPr>
            <w:rStyle w:val="Hyperlink"/>
            <w:rFonts w:ascii="Times New Roman" w:hAnsi="Times New Roman"/>
          </w:rPr>
          <w:t>COM(2017) 612 final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7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78" w:history="1">
        <w:r>
          <w:rPr>
            <w:rStyle w:val="Hyperlink"/>
            <w:rFonts w:ascii="Times New Roman" w:hAnsi="Times New Roman"/>
          </w:rPr>
          <w:t>Guideline - Building Perimeter Protection</w:t>
        </w:r>
      </w:hyperlink>
      <w:r>
        <w:rPr>
          <w:rFonts w:ascii="Times New Roman" w:hAnsi="Times New Roman"/>
        </w:rPr>
        <w:t xml:space="preserve">, JRC, 2020. </w:t>
      </w:r>
    </w:p>
  </w:footnote>
  <w:footnote w:id="78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Il-Kummissjoni toffri skola annwali tal-ħarifa dwar il-protezzjoni tal-ispazji pubbliċi għall-parteċipanti tal-komunitajiet reliġjużi. </w:t>
      </w:r>
    </w:p>
  </w:footnote>
  <w:footnote w:id="79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79" w:history="1">
        <w:r>
          <w:rPr>
            <w:rStyle w:val="Hyperlink"/>
            <w:rFonts w:ascii="Times New Roman" w:hAnsi="Times New Roman"/>
          </w:rPr>
          <w:t>Il-Konklużjonijiet tal-Kunsill dwar il-Protezzjoni tal-Ispazji Pubbliċi</w:t>
        </w:r>
      </w:hyperlink>
      <w:r>
        <w:rPr>
          <w:rStyle w:val="Hyperlink"/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7 ta’ Ġunju 2021. </w:t>
      </w:r>
    </w:p>
  </w:footnote>
  <w:footnote w:id="8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80" w:history="1">
        <w:r>
          <w:rPr>
            <w:rStyle w:val="Hyperlink"/>
            <w:rFonts w:ascii="Times New Roman" w:hAnsi="Times New Roman"/>
          </w:rPr>
          <w:t>Ir-Regolament (UE) 2021/784</w:t>
        </w:r>
      </w:hyperlink>
      <w:r>
        <w:rPr>
          <w:rStyle w:val="Hyperlink"/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</w:footnote>
  <w:footnote w:id="8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Pereżempju, l-għodda għall-valutazzjoni tal-vulnerabbiltà u l-</w:t>
      </w:r>
      <w:hyperlink r:id="rId81" w:history="1">
        <w:r>
          <w:rPr>
            <w:rStyle w:val="Hyperlink"/>
            <w:rFonts w:ascii="Times New Roman" w:hAnsi="Times New Roman"/>
          </w:rPr>
          <w:t>EU Quick Guide to support the protection of places of worship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82"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hyperlink r:id="rId82" w:history="1">
        <w:r>
          <w:rPr>
            <w:rStyle w:val="Hyperlink"/>
            <w:rFonts w:ascii="Times New Roman" w:hAnsi="Times New Roman"/>
            <w:sz w:val="20"/>
            <w:szCs w:val="20"/>
          </w:rPr>
          <w:t>Jews in Europe at the turn of the millennium:</w:t>
        </w:r>
      </w:hyperlink>
      <w:hyperlink r:id="rId83" w:history="1">
        <w:r>
          <w:rPr>
            <w:rStyle w:val="Hyperlink"/>
            <w:rFonts w:ascii="Times New Roman" w:hAnsi="Times New Roman"/>
            <w:sz w:val="20"/>
            <w:szCs w:val="20"/>
          </w:rPr>
          <w:t xml:space="preserve"> population trends and estimates</w:t>
        </w:r>
      </w:hyperlink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ta’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Sergio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DellaPergola u Daniel Staetsky</w:t>
      </w:r>
      <w:r>
        <w:rPr>
          <w:rFonts w:ascii="Times New Roman" w:hAnsi="Times New Roman"/>
          <w:i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European Jewish Demography Unit/JPR, 2020. </w:t>
      </w:r>
    </w:p>
  </w:footnote>
  <w:footnote w:id="8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84" w:history="1">
        <w:r>
          <w:rPr>
            <w:rStyle w:val="Hyperlink"/>
            <w:rFonts w:ascii="Times New Roman" w:hAnsi="Times New Roman"/>
          </w:rPr>
          <w:t>Ewrobarometru 484:</w:t>
        </w:r>
      </w:hyperlink>
      <w:hyperlink r:id="rId85" w:history="1">
        <w:r>
          <w:rPr>
            <w:rStyle w:val="Hyperlink"/>
            <w:rFonts w:ascii="Times New Roman" w:hAnsi="Times New Roman"/>
          </w:rPr>
          <w:t xml:space="preserve"> Perceptions of antisemitism, Jannar 2019</w:t>
        </w:r>
      </w:hyperlink>
      <w:r>
        <w:rPr>
          <w:rFonts w:ascii="Times New Roman" w:hAnsi="Times New Roman"/>
        </w:rPr>
        <w:t xml:space="preserve"> </w:t>
      </w:r>
    </w:p>
  </w:footnote>
  <w:footnote w:id="8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Għal 82 % tal-Lhud fl-UE, il-projbizzjoni taċ-ċirkonċiżjoni tkun problema u għal 69 % il-projbizzjoni tat-tbiċċir tradizzjonali tkun problema (</w:t>
      </w:r>
      <w:hyperlink r:id="rId86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>).</w:t>
      </w:r>
    </w:p>
  </w:footnote>
  <w:footnote w:id="8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It-tbiċċir tradizzjonali (Sheckita) huwa l-prattika ta’ tbiċċir tal-annimali kosher fil-kuntest ta’ prattika preskritta għal skopijiet ta’ produzzjoni tal-ikel. Għal 69 % tal-Lhud, il-projbizzjoni tat-tbiċċir tradizzjonali tkun problema (</w:t>
      </w:r>
      <w:hyperlink r:id="rId87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>).</w:t>
      </w:r>
    </w:p>
  </w:footnote>
  <w:footnote w:id="8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 xml:space="preserve"> </w:t>
      </w:r>
      <w:hyperlink r:id="rId88" w:history="1">
        <w:r>
          <w:rPr>
            <w:rStyle w:val="Hyperlink"/>
            <w:rFonts w:ascii="Times New Roman" w:hAnsi="Times New Roman"/>
          </w:rPr>
          <w:t>Il-Kawża</w:t>
        </w:r>
      </w:hyperlink>
      <w:r>
        <w:rPr>
          <w:rFonts w:ascii="Times New Roman" w:hAnsi="Times New Roman"/>
        </w:rPr>
        <w:t xml:space="preserve"> C-336/19;</w:t>
      </w:r>
      <w:r>
        <w:rPr>
          <w:rStyle w:val="Hyperlink"/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Centraal Israëlitisch Consistorie van België et</w:t>
      </w:r>
      <w:r>
        <w:rPr>
          <w:rFonts w:ascii="Times New Roman" w:hAnsi="Times New Roman"/>
        </w:rPr>
        <w:t>, is-17 ta’ Diċembru 2020.</w:t>
      </w:r>
    </w:p>
  </w:footnote>
  <w:footnote w:id="87">
    <w:p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Art. 10 (1): “Kull persuna għandha d-dritt għal-libertà tal-espressjoni. Dan id-dritt jinkludi l-libertà ta’ opinjoni u l-libertà li tirċievi jew tagħti informazzjoni u ideat mingħajr indħil mill-awtorità pubblika u indipendentement mill-fruntieri.”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</w:footnote>
  <w:footnote w:id="88">
    <w:p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Il-punt 71 tas-sentenza. Skont ir-Regolament tal-Kunsill (KE) Nru 1099/2009, it-tbiċċir tradizzjonali huwa permess sal-punt meħtieġ għall-ħtiġijiet tal-komunitajiet reliġjużi kkonċernati, u jeħtieġ li regoli aktar stretti mill-Istati Membri jkunu ġġustifikati kif xieraq.</w:t>
      </w:r>
    </w:p>
  </w:footnote>
  <w:footnote w:id="89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89" w:history="1">
        <w:r>
          <w:rPr>
            <w:rStyle w:val="Hyperlink"/>
            <w:rFonts w:ascii="Times New Roman" w:hAnsi="Times New Roman"/>
          </w:rPr>
          <w:t>COM(2020)380 final</w:t>
        </w:r>
      </w:hyperlink>
      <w:r>
        <w:rPr>
          <w:rFonts w:ascii="Times New Roman" w:hAnsi="Times New Roman"/>
        </w:rPr>
        <w:t xml:space="preserve">. </w:t>
      </w:r>
    </w:p>
  </w:footnote>
  <w:footnote w:id="9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90" w:history="1">
        <w:r>
          <w:rPr>
            <w:rStyle w:val="Hyperlink"/>
            <w:rFonts w:ascii="Times New Roman" w:hAnsi="Times New Roman"/>
          </w:rPr>
          <w:t>European framework for action on cultural heritage</w:t>
        </w:r>
      </w:hyperlink>
      <w:r>
        <w:rPr>
          <w:rStyle w:val="Hyperlink"/>
          <w:rFonts w:ascii="Times New Roman" w:hAnsi="Times New Roman"/>
        </w:rPr>
        <w:t xml:space="preserve">. </w:t>
      </w:r>
    </w:p>
  </w:footnote>
  <w:footnote w:id="9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91" w:history="1">
        <w:r>
          <w:rPr>
            <w:rStyle w:val="Hyperlink"/>
            <w:rFonts w:ascii="Times New Roman" w:hAnsi="Times New Roman"/>
          </w:rPr>
          <w:t>Il-Konvenzjoni ta’ Faro</w:t>
        </w:r>
      </w:hyperlink>
      <w:r>
        <w:rPr>
          <w:rFonts w:ascii="Times New Roman" w:hAnsi="Times New Roman"/>
        </w:rPr>
        <w:t xml:space="preserve"> ġiet adottata mill-Kumitat tal-Ministri tal-Kunsill tal-Ewropa fit-13 ta’ Ottubru 2005, miftuħa għall-iffirmar mill-Istati Membri fis-27 ta’ Ottubru 2005, u daħlet fis-seħħ fl-1 ta’ Ġunju 2011.</w:t>
      </w:r>
    </w:p>
  </w:footnote>
  <w:footnote w:id="9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92" w:history="1">
        <w:r>
          <w:rPr>
            <w:rStyle w:val="Hyperlink"/>
            <w:rFonts w:ascii="Times New Roman" w:hAnsi="Times New Roman"/>
          </w:rPr>
          <w:t>Riżoluzzjoni 2309 (2019)</w:t>
        </w:r>
      </w:hyperlink>
      <w:r>
        <w:rPr>
          <w:rFonts w:ascii="Times New Roman" w:hAnsi="Times New Roman"/>
        </w:rPr>
        <w:t>.</w:t>
      </w:r>
    </w:p>
  </w:footnote>
  <w:footnote w:id="93"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hyperlink r:id="rId93" w:history="1">
        <w:r>
          <w:rPr>
            <w:rStyle w:val="Hyperlink"/>
            <w:rFonts w:ascii="Times New Roman" w:hAnsi="Times New Roman"/>
            <w:sz w:val="20"/>
            <w:szCs w:val="20"/>
          </w:rPr>
          <w:t>Dikjarazzjoni ta’ Terezín 2009</w:t>
        </w:r>
      </w:hyperlink>
      <w:r>
        <w:rPr>
          <w:rStyle w:val="Hyperlink"/>
          <w:rFonts w:ascii="Times New Roman" w:hAnsi="Times New Roman"/>
          <w:sz w:val="20"/>
          <w:szCs w:val="20"/>
        </w:rPr>
        <w:t>.</w:t>
      </w:r>
    </w:p>
  </w:footnote>
  <w:footnote w:id="9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Ara wkoll: </w:t>
      </w:r>
      <w:hyperlink r:id="rId94" w:history="1">
        <w:r>
          <w:rPr>
            <w:rStyle w:val="Hyperlink"/>
            <w:rFonts w:ascii="Times New Roman" w:hAnsi="Times New Roman"/>
          </w:rPr>
          <w:t>Id-Dikjarazzjoni Konġunta tal-Kummissjoni Ewropea u tal-Presidenza Ċeka tal-UE</w:t>
        </w:r>
      </w:hyperlink>
      <w:r>
        <w:rPr>
          <w:rFonts w:ascii="Times New Roman" w:hAnsi="Times New Roman"/>
        </w:rPr>
        <w:t xml:space="preserve">, iffirmata fid-29 ta’ Ġunju 2009. </w:t>
      </w:r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https://europa.eu/youth/discovereu_en</w:t>
      </w:r>
    </w:p>
  </w:footnote>
  <w:footnote w:id="9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Il-bażi tad-</w:t>
      </w:r>
      <w:r>
        <w:rPr>
          <w:rFonts w:ascii="Times New Roman" w:hAnsi="Times New Roman"/>
          <w:i/>
          <w:iCs/>
        </w:rPr>
        <w:t>data</w:t>
      </w:r>
      <w:r>
        <w:rPr>
          <w:rFonts w:ascii="Times New Roman" w:hAnsi="Times New Roman"/>
        </w:rPr>
        <w:t xml:space="preserve"> prodotta matul il-fażi I tal-proġett hija disponibbli hawnhekk: </w:t>
      </w:r>
      <w:hyperlink r:id="rId95" w:history="1">
        <w:r>
          <w:rPr>
            <w:rStyle w:val="Hyperlink"/>
            <w:rFonts w:ascii="Times New Roman" w:hAnsi="Times New Roman"/>
          </w:rPr>
          <w:t>https://pilot-demo.jdcrp.org</w:t>
        </w:r>
      </w:hyperlink>
    </w:p>
  </w:footnote>
  <w:footnote w:id="9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96" w:history="1">
        <w:r>
          <w:rPr>
            <w:rStyle w:val="Hyperlink"/>
            <w:rFonts w:ascii="Times New Roman" w:hAnsi="Times New Roman"/>
          </w:rPr>
          <w:t>https://www.esjf-surveys.org/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98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97" w:history="1">
        <w:r>
          <w:rPr>
            <w:rStyle w:val="Hyperlink"/>
            <w:rFonts w:ascii="Times New Roman" w:hAnsi="Times New Roman"/>
          </w:rPr>
          <w:t>COM(2020) 625 final</w:t>
        </w:r>
      </w:hyperlink>
      <w:r>
        <w:rPr>
          <w:rFonts w:ascii="Times New Roman" w:hAnsi="Times New Roman"/>
        </w:rPr>
        <w:t>.</w:t>
      </w:r>
    </w:p>
  </w:footnote>
  <w:footnote w:id="99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98" w:history="1">
        <w:r>
          <w:rPr>
            <w:rStyle w:val="Hyperlink"/>
            <w:rFonts w:ascii="Times New Roman" w:hAnsi="Times New Roman"/>
          </w:rPr>
          <w:t>COM(2020) 628 final</w:t>
        </w:r>
      </w:hyperlink>
      <w:r>
        <w:rPr>
          <w:rFonts w:ascii="Times New Roman" w:hAnsi="Times New Roman"/>
        </w:rPr>
        <w:t xml:space="preserve">. </w:t>
      </w:r>
    </w:p>
  </w:footnote>
  <w:footnote w:id="10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L-Uffiċċju għall-Istituzzjonijiet Demokratiċi u d-Drittijiet tal-Bniedem żviluppa ġabra ta’ riżorsi u programmi biex tinħoloq sensibilizzazzjoni dwar id-diskriminazzjoni, ir-reati ta’ mibegħda, l-antisemitiżmu u forom oħra ta’ intolleranza, inkluż kontra l-Musulmani, l-Insara u l-membri ta’ reliġjonijiet jew twemmin ieħor. Aktar informazzjoni fuq is-</w:t>
      </w:r>
      <w:hyperlink r:id="rId99" w:history="1">
        <w:r>
          <w:rPr>
            <w:rStyle w:val="Hyperlink"/>
            <w:rFonts w:ascii="Times New Roman" w:hAnsi="Times New Roman"/>
          </w:rPr>
          <w:t>sit web tal-OSCE/ODIHR</w:t>
        </w:r>
      </w:hyperlink>
      <w:r>
        <w:rPr>
          <w:rFonts w:ascii="Times New Roman" w:hAnsi="Times New Roman"/>
        </w:rPr>
        <w:t>.</w:t>
      </w:r>
    </w:p>
  </w:footnote>
  <w:footnote w:id="10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Pereżempju, l-ewwel sejħiet tal-Orizzont Ewropa se jiffinanzjaw riċerka dwar diversi forom strutturali ta’ razziżmu u ksenofobija, filwaqt li jitqiesu l-ispeċifiċitajiet nazzjonali u l-intersezzjonalità.</w:t>
      </w:r>
    </w:p>
  </w:footnote>
  <w:footnote w:id="10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00" w:history="1">
        <w:r>
          <w:rPr>
            <w:rStyle w:val="Hyperlink"/>
            <w:rFonts w:ascii="Times New Roman" w:hAnsi="Times New Roman"/>
          </w:rPr>
          <w:t>Ir-Rakkomandazzjoni tal-Kunsill (2018/C 195/01)</w:t>
        </w:r>
      </w:hyperlink>
      <w:r>
        <w:rPr>
          <w:rFonts w:ascii="Times New Roman" w:hAnsi="Times New Roman"/>
        </w:rPr>
        <w:t xml:space="preserve">, it-22 ta’ Mejju 2018. </w:t>
      </w:r>
    </w:p>
  </w:footnote>
  <w:footnote w:id="10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Żewġ terzi tal-Ewropej huma konvinti li l-kommemorazzjoni tal-Olokawstu tgħin biex jiġi żgurat li tali atroċitajiet qatt ma jerġgħu jseħħu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  <w:hyperlink r:id="rId101" w:history="1">
        <w:r>
          <w:rPr>
            <w:rStyle w:val="Hyperlink"/>
            <w:rFonts w:ascii="Times New Roman" w:hAnsi="Times New Roman"/>
          </w:rPr>
          <w:t>(Stħarriġ tas-CNN:</w:t>
        </w:r>
      </w:hyperlink>
      <w:hyperlink r:id="rId102" w:history="1">
        <w:r>
          <w:rPr>
            <w:rStyle w:val="Hyperlink"/>
            <w:rFonts w:ascii="Times New Roman" w:hAnsi="Times New Roman"/>
          </w:rPr>
          <w:t xml:space="preserve"> Anti-Semitism in Europe – A shadow over Europe, 2018</w:t>
        </w:r>
      </w:hyperlink>
      <w:r>
        <w:rPr>
          <w:rStyle w:val="Hyperlink"/>
        </w:rPr>
        <w:t>.</w:t>
      </w:r>
      <w:r>
        <w:t>)</w:t>
      </w:r>
      <w:r>
        <w:rPr>
          <w:rFonts w:ascii="Times New Roman" w:hAnsi="Times New Roman"/>
        </w:rPr>
        <w:t xml:space="preserve"> </w:t>
      </w:r>
    </w:p>
  </w:footnote>
  <w:footnote w:id="10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L-EHRI, iffinanzjata mill-Programmi Qafas għar-Riċerka u tal-Innovazzjoni tal-UE, bħalissa tinsab fil-proċess li ssir Infrastruttura Ewropea fit-tul ibbażata fuq finanzjament konġunt mill-Istati Membri. </w:t>
      </w:r>
    </w:p>
  </w:footnote>
  <w:footnote w:id="10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03" w:history="1">
        <w:r>
          <w:rPr>
            <w:rStyle w:val="Hyperlink"/>
            <w:rFonts w:ascii="Times New Roman" w:hAnsi="Times New Roman"/>
          </w:rPr>
          <w:t>https://www.ehri-project.eu/</w:t>
        </w:r>
      </w:hyperlink>
      <w:r>
        <w:rPr>
          <w:rFonts w:ascii="Times New Roman" w:hAnsi="Times New Roman"/>
        </w:rPr>
        <w:t>.</w:t>
      </w:r>
    </w:p>
  </w:footnote>
  <w:footnote w:id="106"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hyperlink r:id="rId104" w:history="1">
        <w:r>
          <w:rPr>
            <w:rStyle w:val="Hyperlink"/>
            <w:rFonts w:ascii="Times New Roman" w:hAnsi="Times New Roman"/>
            <w:sz w:val="20"/>
            <w:szCs w:val="20"/>
          </w:rPr>
          <w:t>Ewrobarometru 484:</w:t>
        </w:r>
      </w:hyperlink>
      <w:hyperlink r:id="rId105" w:history="1">
        <w:r>
          <w:rPr>
            <w:rStyle w:val="Hyperlink"/>
            <w:rFonts w:ascii="Times New Roman" w:hAnsi="Times New Roman"/>
            <w:sz w:val="20"/>
            <w:szCs w:val="20"/>
          </w:rPr>
          <w:t xml:space="preserve"> Perceptions of antisemitism, Jannar 2019</w:t>
        </w:r>
      </w:hyperlink>
      <w:r>
        <w:rPr>
          <w:rStyle w:val="Hyperlink"/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</w:footnote>
  <w:footnote w:id="10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06" w:history="1">
        <w:r>
          <w:rPr>
            <w:rStyle w:val="Hyperlink"/>
            <w:rFonts w:ascii="Times New Roman" w:hAnsi="Times New Roman"/>
          </w:rPr>
          <w:t>It-Tieni Stħarriġ tal-FRA 2018</w:t>
        </w:r>
      </w:hyperlink>
      <w:r>
        <w:rPr>
          <w:rFonts w:ascii="Times New Roman" w:hAnsi="Times New Roman"/>
        </w:rPr>
        <w:t>.</w:t>
      </w:r>
    </w:p>
  </w:footnote>
  <w:footnote w:id="108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07" w:history="1">
        <w:r>
          <w:rPr>
            <w:rStyle w:val="Hyperlink"/>
            <w:rFonts w:ascii="Times New Roman" w:hAnsi="Times New Roman"/>
          </w:rPr>
          <w:t>Id-Deċiżjoni Qafas tal-Kunsill 2008/913/JHA tat-28 ta’ Novembru 2008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109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08" w:history="1">
        <w:r>
          <w:rPr>
            <w:rStyle w:val="Hyperlink"/>
            <w:rFonts w:ascii="Times New Roman" w:hAnsi="Times New Roman"/>
          </w:rPr>
          <w:t>IHRA working definition of Holocaust denial and distortion</w:t>
        </w:r>
      </w:hyperlink>
      <w:r>
        <w:rPr>
          <w:rStyle w:val="Hyperlink"/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</w:footnote>
  <w:footnote w:id="110">
    <w:p>
      <w:pPr>
        <w:pStyle w:val="FootnoteText"/>
        <w:jc w:val="both"/>
        <w:rPr>
          <w:rStyle w:val="Hyperlink"/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09" w:history="1">
        <w:r>
          <w:rPr>
            <w:rStyle w:val="Hyperlink"/>
            <w:rFonts w:ascii="Times New Roman" w:hAnsi="Times New Roman"/>
          </w:rPr>
          <w:t>https://ec.europa.eu/newsroom/just/items/700272/default</w:t>
        </w:r>
      </w:hyperlink>
      <w:r>
        <w:rPr>
          <w:rStyle w:val="Hyperlink"/>
          <w:rFonts w:ascii="Times New Roman" w:hAnsi="Times New Roman"/>
        </w:rPr>
        <w:t xml:space="preserve">; </w:t>
      </w:r>
      <w:hyperlink r:id="rId110" w:history="1">
        <w:r>
          <w:rPr>
            <w:rStyle w:val="Hyperlink"/>
            <w:rFonts w:ascii="Times New Roman" w:hAnsi="Times New Roman"/>
          </w:rPr>
          <w:t>www.againstholocaustdistortion.org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111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IHRA “</w:t>
      </w:r>
      <w:hyperlink r:id="rId111" w:history="1">
        <w:r>
          <w:rPr>
            <w:rStyle w:val="Hyperlink"/>
            <w:rFonts w:ascii="Times New Roman" w:hAnsi="Times New Roman"/>
          </w:rPr>
          <w:t xml:space="preserve">Rakkomandazzjoni dwar ir-Rikonoxximent u l-Ġlieda kontra d-Distorsjoni tal-Olokawstu </w:t>
        </w:r>
      </w:hyperlink>
      <w:r>
        <w:rPr>
          <w:rFonts w:ascii="Times New Roman" w:hAnsi="Times New Roman"/>
        </w:rPr>
        <w:t>”.</w:t>
      </w:r>
    </w:p>
  </w:footnote>
  <w:footnote w:id="11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12" w:history="1">
        <w:r>
          <w:rPr>
            <w:rStyle w:val="Hyperlink"/>
            <w:rFonts w:ascii="Times New Roman" w:hAnsi="Times New Roman"/>
          </w:rPr>
          <w:t>https://www.jewishagency.org/jewish-population-5782/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11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13" w:history="1">
        <w:r>
          <w:rPr>
            <w:rStyle w:val="Hyperlink"/>
            <w:rFonts w:ascii="Times New Roman" w:hAnsi="Times New Roman"/>
          </w:rPr>
          <w:t>World Jewish Population 2019</w:t>
        </w:r>
      </w:hyperlink>
      <w:r>
        <w:rPr>
          <w:rFonts w:ascii="Times New Roman" w:hAnsi="Times New Roman"/>
        </w:rPr>
        <w:t xml:space="preserve">, ta’ Sergio DellaPergola, f’Arnold Dashefsky u Ira M. Sheskin (eds.), American Jewish Year Book 2019, The Annual Record of the North American Jewish Communities since 1899; </w:t>
      </w:r>
    </w:p>
    <w:p>
      <w:pPr>
        <w:pStyle w:val="FootnoteText"/>
        <w:jc w:val="both"/>
        <w:rPr>
          <w:rFonts w:ascii="Times New Roman" w:hAnsi="Times New Roman" w:cs="Times New Roman"/>
        </w:rPr>
      </w:pPr>
      <w:hyperlink r:id="rId114" w:history="1">
        <w:r>
          <w:rPr>
            <w:rStyle w:val="Hyperlink"/>
            <w:rFonts w:ascii="Times New Roman" w:hAnsi="Times New Roman"/>
          </w:rPr>
          <w:t>World Jewish Population on Eve of New Year – 14,7 Million, Haaretz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11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15" w:history="1">
        <w:r>
          <w:rPr>
            <w:rStyle w:val="Hyperlink"/>
            <w:rFonts w:ascii="Times New Roman" w:hAnsi="Times New Roman"/>
          </w:rPr>
          <w:t>https://global100.adl.org/map</w:t>
        </w:r>
      </w:hyperlink>
      <w:r>
        <w:rPr>
          <w:rFonts w:ascii="Times New Roman" w:hAnsi="Times New Roman"/>
        </w:rPr>
        <w:t>.</w:t>
      </w:r>
    </w:p>
  </w:footnote>
  <w:footnote w:id="115">
    <w:p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L-Emirati Għarab Magħquda, il-Baħrejn u s-Sudan rispettivament (2020), segwiti mill-Marokk (Jannar 2021). </w:t>
      </w:r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rPr>
          <w:rFonts w:ascii="Times New Roman" w:hAnsi="Times New Roman"/>
        </w:rPr>
        <w:t xml:space="preserve"> Il-bidu tal-kostruzzjoni ta’ sinagoga fl-Emirati Għarab Magħquda huwa eżempju tajjeb ieħor.</w:t>
      </w:r>
    </w:p>
  </w:footnote>
  <w:footnote w:id="11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Ta’ min jinnota li fir-riċerka tal-Anti-Defamation League, ma hija inkluża l-ebda </w:t>
      </w:r>
      <w:r>
        <w:rPr>
          <w:rFonts w:ascii="Times New Roman" w:hAnsi="Times New Roman"/>
          <w:i/>
          <w:iCs/>
        </w:rPr>
        <w:t>data</w:t>
      </w:r>
      <w:r>
        <w:rPr>
          <w:rFonts w:ascii="Times New Roman" w:hAnsi="Times New Roman"/>
        </w:rPr>
        <w:t xml:space="preserve"> medja dwar l-UE; barra minn hekk, il-kategorija “Ewropa tal-Punent” ma tinkludix il-pajjiżi kollha tal-UE. Għad-</w:t>
      </w:r>
      <w:r>
        <w:rPr>
          <w:rFonts w:ascii="Times New Roman" w:hAnsi="Times New Roman"/>
          <w:i/>
          <w:iCs/>
        </w:rPr>
        <w:t>data</w:t>
      </w:r>
      <w:r>
        <w:rPr>
          <w:rFonts w:ascii="Times New Roman" w:hAnsi="Times New Roman"/>
        </w:rPr>
        <w:t xml:space="preserve"> għal kull Stat Membru, ara </w:t>
      </w:r>
      <w:hyperlink r:id="rId116" w:history="1">
        <w:r>
          <w:rPr>
            <w:rStyle w:val="Hyperlink"/>
            <w:rFonts w:ascii="Times New Roman" w:hAnsi="Times New Roman"/>
          </w:rPr>
          <w:t>s-sit web</w:t>
        </w:r>
      </w:hyperlink>
      <w:r>
        <w:rPr>
          <w:rFonts w:ascii="Times New Roman" w:hAnsi="Times New Roman"/>
        </w:rPr>
        <w:t>.</w:t>
      </w:r>
    </w:p>
  </w:footnote>
  <w:footnote w:id="118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17" w:history="1">
        <w:r>
          <w:rPr>
            <w:rStyle w:val="Hyperlink"/>
            <w:rFonts w:ascii="Times New Roman" w:hAnsi="Times New Roman"/>
          </w:rPr>
          <w:t>https://eeas.europa.eu/sites/default/files/06_hr_guidelines_religion_mt.pdf</w:t>
        </w:r>
      </w:hyperlink>
      <w:r>
        <w:rPr>
          <w:rStyle w:val="Hyperlink"/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</w:footnote>
  <w:footnote w:id="119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Style w:val="Hyperlink"/>
          <w:rFonts w:ascii="Times New Roman" w:hAnsi="Times New Roman"/>
        </w:rPr>
        <w:t>https://eeas.europa.eu/sites/default/files/11_hr_guidelines_external_action_mt.pdf.</w:t>
      </w:r>
    </w:p>
  </w:footnote>
  <w:footnote w:id="120"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Barra minn hekk, id-dokument ta’ ħidma tal-persunal tal-Kummissjoni dwar </w:t>
      </w:r>
      <w:hyperlink r:id="rId118" w:history="1">
        <w:r>
          <w:rPr>
            <w:rStyle w:val="Hyperlink"/>
            <w:rFonts w:ascii="Times New Roman" w:hAnsi="Times New Roman"/>
            <w:sz w:val="20"/>
            <w:szCs w:val="20"/>
          </w:rPr>
          <w:t>Approċċ għall-Iżvilupp ibbażat fuq id-Drittijiet tal-Bniedem</w:t>
        </w:r>
      </w:hyperlink>
      <w:r>
        <w:rPr>
          <w:rFonts w:ascii="Times New Roman" w:hAnsi="Times New Roman"/>
          <w:sz w:val="20"/>
          <w:szCs w:val="20"/>
        </w:rPr>
        <w:t xml:space="preserve"> jiggwida lill-persunal tal-UE dwar l-integrazzjoni tan-nondiskriminazzjoni għar-raġunijiet kollha fiċ-ċiklu tal-proġetti. Adottata fit-30.6.2021.</w:t>
      </w:r>
    </w:p>
  </w:footnote>
  <w:footnote w:id="12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19" w:history="1">
        <w:r>
          <w:rPr>
            <w:rStyle w:val="Hyperlink"/>
            <w:rFonts w:ascii="Times New Roman" w:hAnsi="Times New Roman"/>
          </w:rPr>
          <w:t>Id-definizzjoni tal-IHRA ġiet approvata jew adottata wkoll</w:t>
        </w:r>
      </w:hyperlink>
      <w:r>
        <w:rPr>
          <w:rFonts w:ascii="Times New Roman" w:hAnsi="Times New Roman"/>
        </w:rPr>
        <w:t xml:space="preserve"> minn pajjiżi mhux tal-UE: l-Albanija, l-Awstralja, l-Arġentina, il-Bahrain, il-Kanada, il-Gwatemala, Iżrael, il-Moldova, il-Maċedonja ta’ Fuq, is-Serbja, il-Korea t’Isfel, ir-Renju Unit, l-Istati Uniti, u l-Urugwaj. </w:t>
      </w:r>
    </w:p>
  </w:footnote>
  <w:footnote w:id="12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Inkluża l-Organizzazzjoni tal-Istati Amerikani, li f’Ġunju 2021 ħolqot il-pożizzjoni ta’ Rappreżentant Speċjali għall-ġlieda kontra l-antisemitiżmu u l-Organizzazzjoni tal-Kooperazzjoni Iżlamika.</w:t>
      </w:r>
    </w:p>
  </w:footnote>
  <w:footnote w:id="12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Strument ta’ Viċinat, ta’ Kooperazzjoni għall-Iżvilupp u ta’ Kooperazzjoni Internazzjonali.</w:t>
      </w:r>
    </w:p>
  </w:footnote>
  <w:footnote w:id="124">
    <w:p>
      <w:pPr>
        <w:pStyle w:val="CommentText"/>
        <w:spacing w:after="0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F’konformità mad-Deċiżjoni Qafas tal-Kunsill 2008/913/ĠAI tat-28 ta’ Novembru 2008 dwar il-ġlieda kontra ċerti forom u espressjonijiet ta’ razziżmu u ksenofobija permezz tal-liġi kriminali, l-Artikolu 136 tar-Regolament Finanzjarju, ikkomplementat fl-2018 minn “linji gwida operazzjonali addizzjonali għall-prevenzjoni tal-inċitament għall-mibegħda u l-vjolenza”.</w:t>
      </w:r>
    </w:p>
  </w:footnote>
  <w:footnote w:id="12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Il-komunikazzjoni</w:t>
      </w:r>
      <w:r>
        <w:t xml:space="preserve"> </w:t>
      </w:r>
      <w:hyperlink r:id="rId120" w:history="1">
        <w:r>
          <w:rPr>
            <w:rStyle w:val="Hyperlink"/>
            <w:rFonts w:ascii="Times New Roman" w:hAnsi="Times New Roman"/>
          </w:rPr>
          <w:t>Lejn strateġija tal-UE għal relazzjonijiet kulturali internazzjonali</w:t>
        </w:r>
      </w:hyperlink>
      <w:r>
        <w:rPr>
          <w:rFonts w:ascii="Times New Roman" w:hAnsi="Times New Roman"/>
        </w:rPr>
        <w:t xml:space="preserve"> u l-</w:t>
      </w:r>
      <w:hyperlink r:id="rId121" w:history="1">
        <w:r>
          <w:rPr>
            <w:rStyle w:val="Hyperlink"/>
            <w:rFonts w:ascii="Times New Roman" w:hAnsi="Times New Roman"/>
          </w:rPr>
          <w:t>Konklużjonijiet tal-Kunsill dwar l-approċċ strateġiku tal-UE għall-wirt kulturali f’kunflitti u kriżijiet</w:t>
        </w:r>
      </w:hyperlink>
      <w:r>
        <w:rPr>
          <w:rFonts w:ascii="Times New Roman" w:hAnsi="Times New Roman"/>
        </w:rPr>
        <w:t>, u l-Kunċett dedikat tagħha, jiffurmaw il-bażi tal-ħidma tal-UE.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1C77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E3CC7"/>
    <w:multiLevelType w:val="hybridMultilevel"/>
    <w:tmpl w:val="13E6B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17A14"/>
    <w:multiLevelType w:val="hybridMultilevel"/>
    <w:tmpl w:val="50540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B027A"/>
    <w:multiLevelType w:val="hybridMultilevel"/>
    <w:tmpl w:val="B52E4DC4"/>
    <w:lvl w:ilvl="0" w:tplc="CA84B37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3A468D"/>
    <w:multiLevelType w:val="hybridMultilevel"/>
    <w:tmpl w:val="B71C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D4F6C"/>
    <w:multiLevelType w:val="hybridMultilevel"/>
    <w:tmpl w:val="57826DAE"/>
    <w:lvl w:ilvl="0" w:tplc="B53434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E609D"/>
    <w:multiLevelType w:val="hybridMultilevel"/>
    <w:tmpl w:val="3E20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005ED"/>
    <w:multiLevelType w:val="hybridMultilevel"/>
    <w:tmpl w:val="EF263E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C5C2C"/>
    <w:multiLevelType w:val="hybridMultilevel"/>
    <w:tmpl w:val="A59AB6BA"/>
    <w:lvl w:ilvl="0" w:tplc="989AB0E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E747A00">
      <w:numFmt w:val="bullet"/>
      <w:lvlText w:val="•"/>
      <w:lvlJc w:val="left"/>
      <w:pPr>
        <w:ind w:left="1655" w:hanging="360"/>
      </w:pPr>
      <w:rPr>
        <w:rFonts w:hint="default"/>
      </w:rPr>
    </w:lvl>
    <w:lvl w:ilvl="2" w:tplc="ED6CCDA4">
      <w:numFmt w:val="bullet"/>
      <w:lvlText w:val="•"/>
      <w:lvlJc w:val="left"/>
      <w:pPr>
        <w:ind w:left="2490" w:hanging="360"/>
      </w:pPr>
      <w:rPr>
        <w:rFonts w:hint="default"/>
      </w:rPr>
    </w:lvl>
    <w:lvl w:ilvl="3" w:tplc="90F8FEB4"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0712A844"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CD5AACCA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37FC1B40"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D9E23C80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5132732E"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9">
    <w:nsid w:val="34D51918"/>
    <w:multiLevelType w:val="hybridMultilevel"/>
    <w:tmpl w:val="45380818"/>
    <w:lvl w:ilvl="0" w:tplc="DB9EF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03959"/>
    <w:multiLevelType w:val="hybridMultilevel"/>
    <w:tmpl w:val="9E607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41F6D"/>
    <w:multiLevelType w:val="multilevel"/>
    <w:tmpl w:val="33908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DA6F33"/>
    <w:multiLevelType w:val="hybridMultilevel"/>
    <w:tmpl w:val="AD86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812AF"/>
    <w:multiLevelType w:val="hybridMultilevel"/>
    <w:tmpl w:val="41942BB0"/>
    <w:lvl w:ilvl="0" w:tplc="0E288B2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5"/>
  </w:num>
  <w:num w:numId="13">
    <w:abstractNumId w:val="8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SpellingErrors/>
  <w:hideGrammaticalErrors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pt-PT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53B18408-FA1A-463E-9A5A-C75702CFA404"/>
    <w:docVar w:name="LW_COVERPAGE_TYPE" w:val="1"/>
    <w:docVar w:name="LW_CROSSREFERENCE" w:val="&lt;UNUSED&gt;"/>
    <w:docVar w:name="LW_DocType" w:val="NORMAL"/>
    <w:docVar w:name="LW_EMISSION" w:val="5.10.2021"/>
    <w:docVar w:name="LW_EMISSION_ISODATE" w:val="2021-10-05"/>
    <w:docVar w:name="LW_EMISSION_LOCATION" w:val="STR"/>
    <w:docVar w:name="LW_EMISSION_PREFIX" w:val="Strasburgu, "/>
    <w:docVar w:name="LW_EMISSION_SUFFIX" w:val=" "/>
    <w:docVar w:name="LW_ID_DOCTYPE_NONLW" w:val="CP-014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1) 61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FMT:Bold&gt;Strate\u289?ija tal-UE dwar il-\u288?lieda kontra l-Antisemiti\u380?mu u t-Trawwim tal-\u294?ajja Lhudija (2021-2030)&lt;/FMT&gt;_x000d__x000d__x000d__x000b__x000d__x000d__x000d__x000b_"/>
    <w:docVar w:name="LW_TYPE.DOC.CP" w:val="KOMUNIKAZZJONI TAL-KUMMISSJONI LILL-PARLAMENT EWROPEW, LILL-KUNSILL, LILL-KUMITAT EKONOMIKU U SO\u266?JALI EWROPEW U LILL-KUMITAT TAR-RE\u288?JUNI"/>
    <w:docVar w:name="LW_TYPE.DOC.CP.USERTEXT" w:val="&lt;EMPTY&gt;"/>
    <w:docVar w:name="LwApiVersions" w:val="LW4CoDe 1.23.0.0; LW 8.0, Build 20210114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aliases w:val="1st level - Bullet List Paragraph,List Paragraph1,Lettre d'introduction,Paragrafo elenco,Medium Grid 1 - Accent 21,Fiche List Paragraph,body,Odsek zoznamu2,Odsek zoznamu1,3,Bullet 1,Bullet Points,Colorful List - Accent 11,Dot pt,Bulle,2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Briefingtext">
    <w:name w:val="Briefing text"/>
    <w:basedOn w:val="Normal"/>
    <w:link w:val="BriefingtextChar"/>
    <w:uiPriority w:val="99"/>
    <w:p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textChar">
    <w:name w:val="Briefing text Char"/>
    <w:link w:val="Briefingtext"/>
    <w:uiPriority w:val="99"/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1st level - Bullet List Paragraph Char,List Paragraph1 Char,Lettre d'introduction Char,Paragrafo elenco Char,Medium Grid 1 - Accent 21 Char,Fiche List Paragraph Char,body Char,Odsek zoznamu2 Char,Odsek zoznamu1 Char,3 Char,Bulle Char"/>
    <w:link w:val="ListParagraph"/>
    <w:uiPriority w:val="34"/>
    <w:qFormat/>
    <w:locked/>
  </w:style>
  <w:style w:type="paragraph" w:customStyle="1" w:styleId="Briefinglist1">
    <w:name w:val="Briefing list 1"/>
    <w:basedOn w:val="Normal"/>
    <w:link w:val="Briefinglist1Char"/>
    <w:pPr>
      <w:keepLines/>
      <w:spacing w:after="120" w:line="240" w:lineRule="auto"/>
      <w:ind w:left="1080" w:hanging="720"/>
      <w:jc w:val="both"/>
    </w:pPr>
    <w:rPr>
      <w:rFonts w:ascii="Arial" w:eastAsia="Times New Roman" w:hAnsi="Arial" w:cs="Times New Roman"/>
      <w:szCs w:val="24"/>
      <w:lang w:eastAsia="en-GB"/>
    </w:rPr>
  </w:style>
  <w:style w:type="character" w:customStyle="1" w:styleId="Briefinglist1Char">
    <w:name w:val="Briefing list 1 Char"/>
    <w:basedOn w:val="BriefingtextChar"/>
    <w:link w:val="Briefinglist1"/>
    <w:rPr>
      <w:rFonts w:ascii="Arial" w:eastAsia="Times New Roman" w:hAnsi="Arial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sr-only">
    <w:name w:val="sr-only"/>
    <w:basedOn w:val="DefaultParagraphFont"/>
  </w:style>
  <w:style w:type="character" w:customStyle="1" w:styleId="author">
    <w:name w:val="author"/>
    <w:basedOn w:val="DefaultParagraphFont"/>
  </w:style>
  <w:style w:type="paragraph" w:styleId="ListBullet">
    <w:name w:val="List Bullet"/>
    <w:basedOn w:val="Normal"/>
    <w:uiPriority w:val="99"/>
    <w:unhideWhenUsed/>
    <w:pPr>
      <w:numPr>
        <w:numId w:val="8"/>
      </w:numPr>
      <w:contextualSpacing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mt-M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footnotereference0">
    <w:name w:val="footnotereferen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uthorortitle">
    <w:name w:val="authorortitle"/>
    <w:basedOn w:val="DefaultParagraphFont"/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SecurityMarking">
    <w:name w:val="SecurityMarking"/>
    <w:basedOn w:val="Normal"/>
    <w:pPr>
      <w:spacing w:after="0" w:line="276" w:lineRule="auto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 w:line="276" w:lineRule="auto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 w:line="276" w:lineRule="auto"/>
      <w:ind w:left="5103"/>
    </w:pPr>
    <w:rPr>
      <w:rFonts w:ascii="Times New Roman" w:hAnsi="Times New Roman" w:cs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aliases w:val="1st level - Bullet List Paragraph,List Paragraph1,Lettre d'introduction,Paragrafo elenco,Medium Grid 1 - Accent 21,Fiche List Paragraph,body,Odsek zoznamu2,Odsek zoznamu1,3,Bullet 1,Bullet Points,Colorful List - Accent 11,Dot pt,Bulle,2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Briefingtext">
    <w:name w:val="Briefing text"/>
    <w:basedOn w:val="Normal"/>
    <w:link w:val="BriefingtextChar"/>
    <w:uiPriority w:val="99"/>
    <w:p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textChar">
    <w:name w:val="Briefing text Char"/>
    <w:link w:val="Briefingtext"/>
    <w:uiPriority w:val="99"/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1st level - Bullet List Paragraph Char,List Paragraph1 Char,Lettre d'introduction Char,Paragrafo elenco Char,Medium Grid 1 - Accent 21 Char,Fiche List Paragraph Char,body Char,Odsek zoznamu2 Char,Odsek zoznamu1 Char,3 Char,Bulle Char"/>
    <w:link w:val="ListParagraph"/>
    <w:uiPriority w:val="34"/>
    <w:qFormat/>
    <w:locked/>
  </w:style>
  <w:style w:type="paragraph" w:customStyle="1" w:styleId="Briefinglist1">
    <w:name w:val="Briefing list 1"/>
    <w:basedOn w:val="Normal"/>
    <w:link w:val="Briefinglist1Char"/>
    <w:pPr>
      <w:keepLines/>
      <w:spacing w:after="120" w:line="240" w:lineRule="auto"/>
      <w:ind w:left="1080" w:hanging="720"/>
      <w:jc w:val="both"/>
    </w:pPr>
    <w:rPr>
      <w:rFonts w:ascii="Arial" w:eastAsia="Times New Roman" w:hAnsi="Arial" w:cs="Times New Roman"/>
      <w:szCs w:val="24"/>
      <w:lang w:eastAsia="en-GB"/>
    </w:rPr>
  </w:style>
  <w:style w:type="character" w:customStyle="1" w:styleId="Briefinglist1Char">
    <w:name w:val="Briefing list 1 Char"/>
    <w:basedOn w:val="BriefingtextChar"/>
    <w:link w:val="Briefinglist1"/>
    <w:rPr>
      <w:rFonts w:ascii="Arial" w:eastAsia="Times New Roman" w:hAnsi="Arial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sr-only">
    <w:name w:val="sr-only"/>
    <w:basedOn w:val="DefaultParagraphFont"/>
  </w:style>
  <w:style w:type="character" w:customStyle="1" w:styleId="author">
    <w:name w:val="author"/>
    <w:basedOn w:val="DefaultParagraphFont"/>
  </w:style>
  <w:style w:type="paragraph" w:styleId="ListBullet">
    <w:name w:val="List Bullet"/>
    <w:basedOn w:val="Normal"/>
    <w:uiPriority w:val="99"/>
    <w:unhideWhenUsed/>
    <w:pPr>
      <w:numPr>
        <w:numId w:val="8"/>
      </w:numPr>
      <w:contextualSpacing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mt-M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footnotereference0">
    <w:name w:val="footnotereferen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uthorortitle">
    <w:name w:val="authorortitle"/>
    <w:basedOn w:val="DefaultParagraphFont"/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SecurityMarking">
    <w:name w:val="SecurityMarking"/>
    <w:basedOn w:val="Normal"/>
    <w:pPr>
      <w:spacing w:after="0" w:line="276" w:lineRule="auto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 w:line="276" w:lineRule="auto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 w:line="276" w:lineRule="auto"/>
      <w:ind w:left="5103"/>
    </w:pPr>
    <w:rPr>
      <w:rFonts w:ascii="Times New Roman" w:hAnsi="Times New Roman" w:cs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jp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g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yperlink" Target="https://ec.europa.eu/environment/strategy/biodiversity-strategy-2030_m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5.jp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olocaustremembrance.com/resources/working-definitions-charters/working-definition-antisemitism" TargetMode="External"/><Relationship Id="rId117" Type="http://schemas.openxmlformats.org/officeDocument/2006/relationships/hyperlink" Target="https://eeas.europa.eu/sites/default/files/06_hr_guidelines_religion_mt.pdf" TargetMode="External"/><Relationship Id="rId21" Type="http://schemas.openxmlformats.org/officeDocument/2006/relationships/hyperlink" Target="https://ec.europa.eu/info/files/summary-report-feedback-roadmap-eu-strategy-combating-antisemitism-and-fostering-jewish-life_mt" TargetMode="External"/><Relationship Id="rId42" Type="http://schemas.openxmlformats.org/officeDocument/2006/relationships/hyperlink" Target="https://fra.europa.eu/sites/default/files/fra_uploads/fra-2019-young-jewish-europeans_en.pdf" TargetMode="External"/><Relationship Id="rId47" Type="http://schemas.openxmlformats.org/officeDocument/2006/relationships/hyperlink" Target="https://ec.europa.eu/info/sites/default/files/2_mt_act_part1_v4_0.pdf" TargetMode="External"/><Relationship Id="rId63" Type="http://schemas.openxmlformats.org/officeDocument/2006/relationships/hyperlink" Target="https://digital-strategy.ec.europa.eu/mt/policies/code-practice-disinformation" TargetMode="External"/><Relationship Id="rId68" Type="http://schemas.openxmlformats.org/officeDocument/2006/relationships/hyperlink" Target="https://ec.europa.eu/info/policies/justice-and-fundamental-rights/combatting-discrimination/tackling-discrimination/diversity-management/eu-platform-diversity-charters_mt" TargetMode="External"/><Relationship Id="rId84" Type="http://schemas.openxmlformats.org/officeDocument/2006/relationships/hyperlink" Target="https://europa.eu/eurobarometer/surveys/detail/2220" TargetMode="External"/><Relationship Id="rId89" Type="http://schemas.openxmlformats.org/officeDocument/2006/relationships/hyperlink" Target="https://eur-lex.europa.eu/legal-content/MT/TXT/?uri=CELEX:52020DC0380" TargetMode="External"/><Relationship Id="rId112" Type="http://schemas.openxmlformats.org/officeDocument/2006/relationships/hyperlink" Target="https://www.jewishagency.org/jewish-population-5782/" TargetMode="External"/><Relationship Id="rId16" Type="http://schemas.openxmlformats.org/officeDocument/2006/relationships/hyperlink" Target="https://www.europarl.europa.eu/doceo/document/TA-8-2017-0243_MT.html" TargetMode="External"/><Relationship Id="rId107" Type="http://schemas.openxmlformats.org/officeDocument/2006/relationships/hyperlink" Target="https://eur-lex.europa.eu/legal-content/MT/ALL/?uri=CELEX:32008F0909" TargetMode="External"/><Relationship Id="rId11" Type="http://schemas.openxmlformats.org/officeDocument/2006/relationships/hyperlink" Target="https://fra.europa.eu/sites/default/files/fra-2013-discrimination-hate-crime-against-jews-eu-member-states-0_en.pdf" TargetMode="External"/><Relationship Id="rId32" Type="http://schemas.openxmlformats.org/officeDocument/2006/relationships/hyperlink" Target="https://www.consilium.europa.eu/media/47065/st13637-mt20.pdf" TargetMode="External"/><Relationship Id="rId37" Type="http://schemas.openxmlformats.org/officeDocument/2006/relationships/hyperlink" Target="https://fra.europa.eu/sites/default/files/fra_uploads/fra-2020-antisemitism-overview-2009-2019_en.pdf" TargetMode="External"/><Relationship Id="rId53" Type="http://schemas.openxmlformats.org/officeDocument/2006/relationships/hyperlink" Target="https://fra.europa.eu/sites/default/files/fra_uploads/fra-2018-experiences-and-perceptions-of-antisemitism-survey_en.pdf" TargetMode="External"/><Relationship Id="rId58" Type="http://schemas.openxmlformats.org/officeDocument/2006/relationships/hyperlink" Target="https://ec.europa.eu/info/policies/justice-and-fundamental-rights/combatting-discrimination/racism-and-xenophobia/eu-code-conduct-countering-illegal-hate-speech-online_mt" TargetMode="External"/><Relationship Id="rId74" Type="http://schemas.openxmlformats.org/officeDocument/2006/relationships/hyperlink" Target="https://fra.europa.eu/sites/default/files/fra_uploads/fra-2018-experiences-and-perceptions-of-antisemitism-survey_en.pdf" TargetMode="External"/><Relationship Id="rId79" Type="http://schemas.openxmlformats.org/officeDocument/2006/relationships/hyperlink" Target="https://data.consilium.europa.eu/doc/document/ST-9545-2021-INIT/mt/pdf" TargetMode="External"/><Relationship Id="rId102" Type="http://schemas.openxmlformats.org/officeDocument/2006/relationships/hyperlink" Target="https://edition.cnn.com/interactive/2018/11/europe/antisemitism-poll-2018-intl/" TargetMode="External"/><Relationship Id="rId5" Type="http://schemas.openxmlformats.org/officeDocument/2006/relationships/hyperlink" Target="https://cst.org.uk/data/file/d/9/Coronavirus%20and%20the%20plague%20of%20antisemitism.1586276450.pdf" TargetMode="External"/><Relationship Id="rId61" Type="http://schemas.openxmlformats.org/officeDocument/2006/relationships/hyperlink" Target="file:///C:\Users\SCHNUKA\AppData\Local\Microsoft\Windows\INetCache\Content.Outlook\A0I3GEHD\eu-communication-disinformation-euco-05122018_en.pdf%20(europa.eu)" TargetMode="External"/><Relationship Id="rId82" Type="http://schemas.openxmlformats.org/officeDocument/2006/relationships/hyperlink" Target="https://www.jpr.org.uk/documents/JPR_2020.Jews_in_Europe_at_the_turn_of_the_Millennium.pdf" TargetMode="External"/><Relationship Id="rId90" Type="http://schemas.openxmlformats.org/officeDocument/2006/relationships/hyperlink" Target="https://op.europa.eu/mt/publication-detail/-/publication/5a9c3144-80f1-11e9-9f05-01aa75ed71a1" TargetMode="External"/><Relationship Id="rId95" Type="http://schemas.openxmlformats.org/officeDocument/2006/relationships/hyperlink" Target="https://pilot-demo.jdcrp.org" TargetMode="External"/><Relationship Id="rId19" Type="http://schemas.openxmlformats.org/officeDocument/2006/relationships/hyperlink" Target="https://www.consilium.europa.eu/media/47065/st13637-mt20.pdf" TargetMode="External"/><Relationship Id="rId14" Type="http://schemas.openxmlformats.org/officeDocument/2006/relationships/hyperlink" Target="https://urldefense.com/v3/__https:/www.researchgate.net/publication/348686333_INTERNATIONAL_MIGRATION_OF_JEWS__;!!DOxrgLBm!Ucg0DMk6iOzx8zrAlRj33TPO68yRgIy0EGIrPv0Xf9V9yudLIZVlQSYALt4EWTymtDT0hNM$" TargetMode="External"/><Relationship Id="rId22" Type="http://schemas.openxmlformats.org/officeDocument/2006/relationships/hyperlink" Target="https://tandis.odihr.pl/handle/20.500.12389/22404" TargetMode="External"/><Relationship Id="rId27" Type="http://schemas.openxmlformats.org/officeDocument/2006/relationships/hyperlink" Target="https://data.consilium.europa.eu/doc/document/ST-15213-2018-INIT/mt/pdf" TargetMode="External"/><Relationship Id="rId30" Type="http://schemas.openxmlformats.org/officeDocument/2006/relationships/hyperlink" Target="https://op.europa.eu/mt/publication-detail/-/publication/d3006107-519b-11eb-b59f-01aa75ed71a1/language-mt" TargetMode="External"/><Relationship Id="rId35" Type="http://schemas.openxmlformats.org/officeDocument/2006/relationships/hyperlink" Target="https://ec.europa.eu/info/funding-tenders/opportunities/portal/screen/programmes/cerv" TargetMode="External"/><Relationship Id="rId43" Type="http://schemas.openxmlformats.org/officeDocument/2006/relationships/hyperlink" Target="https://eur-lex.europa.eu/legal-content/MT/TXT/?uri=CELEX:32008F0913" TargetMode="External"/><Relationship Id="rId48" Type="http://schemas.openxmlformats.org/officeDocument/2006/relationships/hyperlink" Target="https://e-justice.europa.eu/european-training-platform/" TargetMode="External"/><Relationship Id="rId56" Type="http://schemas.openxmlformats.org/officeDocument/2006/relationships/hyperlink" Target="https://eur-lex.europa.eu/legal-content/MT/ALL/?uri=celex:32010L0013" TargetMode="External"/><Relationship Id="rId64" Type="http://schemas.openxmlformats.org/officeDocument/2006/relationships/hyperlink" Target="https://eur-lex.europa.eu/legal-content/MT/TXT/?uri=CELEX:52021DC0262&amp;qid=1632411257186" TargetMode="External"/><Relationship Id="rId69" Type="http://schemas.openxmlformats.org/officeDocument/2006/relationships/hyperlink" Target="https://fra.europa.eu/mt/project/2019/subgroup-equality-data" TargetMode="External"/><Relationship Id="rId77" Type="http://schemas.openxmlformats.org/officeDocument/2006/relationships/hyperlink" Target="https://eur-lex.europa.eu/legal-content/MT/TXT/?uri=CELEX:52017DC0612" TargetMode="External"/><Relationship Id="rId100" Type="http://schemas.openxmlformats.org/officeDocument/2006/relationships/hyperlink" Target="https://eur-lex.europa.eu/legal-content/MT/TXT/?uri=CELEX:32018H0607(01)" TargetMode="External"/><Relationship Id="rId105" Type="http://schemas.openxmlformats.org/officeDocument/2006/relationships/hyperlink" Target="https://europa.eu/eurobarometer/surveys/detail/2220" TargetMode="External"/><Relationship Id="rId113" Type="http://schemas.openxmlformats.org/officeDocument/2006/relationships/hyperlink" Target="https://www.jewishdatabank.org/content/upload/bjdb/2019_World_Jewish_Population_(AJYB,_DellaPergola)_DataBank_Final.pdf" TargetMode="External"/><Relationship Id="rId118" Type="http://schemas.openxmlformats.org/officeDocument/2006/relationships/hyperlink" Target="https://ec.europa.eu/international-partnerships/system/files/online-170621-eidhr-rba-toolbox-en-a5-lc_mt.pdf" TargetMode="External"/><Relationship Id="rId8" Type="http://schemas.openxmlformats.org/officeDocument/2006/relationships/hyperlink" Target="https://www.jpr.org.uk/documents/JPR_2020.Jews_in_Europe_at_the_turn_of_the_Millennium.pdf" TargetMode="External"/><Relationship Id="rId51" Type="http://schemas.openxmlformats.org/officeDocument/2006/relationships/hyperlink" Target="https://cst.org.uk/" TargetMode="External"/><Relationship Id="rId72" Type="http://schemas.openxmlformats.org/officeDocument/2006/relationships/hyperlink" Target="https://fra.europa.eu/sites/default/files/fra_uploads/fra-2018-experiences-and-perceptions-of-antisemitism-survey_en.pdf" TargetMode="External"/><Relationship Id="rId80" Type="http://schemas.openxmlformats.org/officeDocument/2006/relationships/hyperlink" Target="https://eur-lex.europa.eu/legal-content/MT/TXT/HTML/?uri=CELEX:32021R0784&amp;from=MT" TargetMode="External"/><Relationship Id="rId85" Type="http://schemas.openxmlformats.org/officeDocument/2006/relationships/hyperlink" Target="https://europa.eu/eurobarometer/surveys/detail/2220" TargetMode="External"/><Relationship Id="rId93" Type="http://schemas.openxmlformats.org/officeDocument/2006/relationships/hyperlink" Target="https://www.mzv.cz/jnp/mt/foreign_relations/terezin_declaration/index.html" TargetMode="External"/><Relationship Id="rId98" Type="http://schemas.openxmlformats.org/officeDocument/2006/relationships/hyperlink" Target="https://eur-lex.europa.eu/legal-content/MT/TXT/?uri=COM:2020:628:FIN" TargetMode="External"/><Relationship Id="rId121" Type="http://schemas.openxmlformats.org/officeDocument/2006/relationships/hyperlink" Target="https://www.consilium.europa.eu/media/50557/st09837-mt21.pdf" TargetMode="External"/><Relationship Id="rId3" Type="http://schemas.openxmlformats.org/officeDocument/2006/relationships/hyperlink" Target="https://europa.eu/eurobarometer/surveys/detail/2220" TargetMode="External"/><Relationship Id="rId12" Type="http://schemas.openxmlformats.org/officeDocument/2006/relationships/hyperlink" Target="https://fra.europa.eu/sites/default/files/fra_uploads/fra-2018-experiences-and-perceptions-of-antisemitism-survey_en.pdf" TargetMode="External"/><Relationship Id="rId17" Type="http://schemas.openxmlformats.org/officeDocument/2006/relationships/hyperlink" Target="https://data.consilium.europa.eu/doc/document/ST-15213-2018-INIT/mt/pdf" TargetMode="External"/><Relationship Id="rId25" Type="http://schemas.openxmlformats.org/officeDocument/2006/relationships/hyperlink" Target="https://fra.europa.eu/sites/default/files/fra_uploads/fra-2018-experiences-and-perceptions-of-antisemitism-survey_en.pdf" TargetMode="External"/><Relationship Id="rId33" Type="http://schemas.openxmlformats.org/officeDocument/2006/relationships/hyperlink" Target="https://www.holocaustremembrance.com/resources/working-definitions-charters/working-definition-antisemitism/adoption-endorsement" TargetMode="External"/><Relationship Id="rId38" Type="http://schemas.openxmlformats.org/officeDocument/2006/relationships/hyperlink" Target="https://fra.europa.eu/sites/default/files/fra_uploads/fra-2020-antisemitism-overview-2009-2019_en.pdf" TargetMode="External"/><Relationship Id="rId46" Type="http://schemas.openxmlformats.org/officeDocument/2006/relationships/hyperlink" Target="https://eur-lex.europa.eu/legal-content/MT/TXT/?uri=CELEX:32012L0029" TargetMode="External"/><Relationship Id="rId59" Type="http://schemas.openxmlformats.org/officeDocument/2006/relationships/hyperlink" Target="https://www.europol.europa.eu/newsroom/news/stopping-hate-speech-online-europol-coordinates-first-europe-wide-action-day" TargetMode="External"/><Relationship Id="rId67" Type="http://schemas.openxmlformats.org/officeDocument/2006/relationships/hyperlink" Target="https://eur-lex.europa.eu/legal-content/MT/TXT/?uri=celex:32000L0078" TargetMode="External"/><Relationship Id="rId103" Type="http://schemas.openxmlformats.org/officeDocument/2006/relationships/hyperlink" Target="https://www.ehri-project.eu/" TargetMode="External"/><Relationship Id="rId108" Type="http://schemas.openxmlformats.org/officeDocument/2006/relationships/hyperlink" Target="https://www.holocaustremembrance.com/resources/working-definitions-charters/working-definition-holocaust-denial-and-distortion" TargetMode="External"/><Relationship Id="rId116" Type="http://schemas.openxmlformats.org/officeDocument/2006/relationships/hyperlink" Target="https://global100.adl.org/map" TargetMode="External"/><Relationship Id="rId20" Type="http://schemas.openxmlformats.org/officeDocument/2006/relationships/hyperlink" Target="https://ec.europa.eu/info/law/better-regulation/have-your-say/initiatives/13068-Strategy-on-combating-antisemitism-and-fostering-Jewish-life-in-the-EU_mt" TargetMode="External"/><Relationship Id="rId41" Type="http://schemas.openxmlformats.org/officeDocument/2006/relationships/hyperlink" Target="https://fra.europa.eu/sites/default/files/fra_uploads/fra-2019-young-jewish-europeans_en.pdf" TargetMode="External"/><Relationship Id="rId54" Type="http://schemas.openxmlformats.org/officeDocument/2006/relationships/hyperlink" Target="https://op.europa.eu/nl/publication-detail/-/publication/49e2ecf2-eae9-11eb-93a8-01aa75ed71a1/language-mt" TargetMode="External"/><Relationship Id="rId62" Type="http://schemas.openxmlformats.org/officeDocument/2006/relationships/hyperlink" Target="https://eur-lex.europa.eu/legal-content/MT/TXT/PDF/?uri=CELEX:52020DC0790&amp;from=MT" TargetMode="External"/><Relationship Id="rId70" Type="http://schemas.openxmlformats.org/officeDocument/2006/relationships/hyperlink" Target="https://ec.europa.eu/info/sites/default/files/a_union_of_equality_eu_action_plan_against_racism_2020_-2025_mt.pdf" TargetMode="External"/><Relationship Id="rId75" Type="http://schemas.openxmlformats.org/officeDocument/2006/relationships/hyperlink" Target="https://eur-lex.europa.eu/legal-content/MT/TXT/?qid=1596452256370&amp;uri=CELEX:52020DC0605" TargetMode="External"/><Relationship Id="rId83" Type="http://schemas.openxmlformats.org/officeDocument/2006/relationships/hyperlink" Target="https://www.jpr.org.uk/documents/JPR_2020.Jews_in_Europe_at_the_turn_of_the_Millennium.pdf" TargetMode="External"/><Relationship Id="rId88" Type="http://schemas.openxmlformats.org/officeDocument/2006/relationships/hyperlink" Target="https://curia.europa.eu/jcms/upload/docs/application/pdf/2020-12/cp200163mt.pdf" TargetMode="External"/><Relationship Id="rId91" Type="http://schemas.openxmlformats.org/officeDocument/2006/relationships/hyperlink" Target="https://www.coe.int/mt/web/venice/faro-convention" TargetMode="External"/><Relationship Id="rId96" Type="http://schemas.openxmlformats.org/officeDocument/2006/relationships/hyperlink" Target="https://www.esjf-surveys.org/" TargetMode="External"/><Relationship Id="rId111" Type="http://schemas.openxmlformats.org/officeDocument/2006/relationships/hyperlink" Target="https://www.holocaustremembrance.com/resources/reports/recognizing-countering-holocaust-distortion-recommendations" TargetMode="External"/><Relationship Id="rId1" Type="http://schemas.openxmlformats.org/officeDocument/2006/relationships/hyperlink" Target="https://aboutholocaust.org/mt/facts/what-is-the-difference-between-holocaust-and-shoah" TargetMode="External"/><Relationship Id="rId6" Type="http://schemas.openxmlformats.org/officeDocument/2006/relationships/hyperlink" Target="https://op.europa.eu/mt/publication-detail/-/publication/d73c833f-c34c-11eb-a925-01aa75ed71a1/language-mt" TargetMode="External"/><Relationship Id="rId15" Type="http://schemas.openxmlformats.org/officeDocument/2006/relationships/hyperlink" Target="https://fra.europa.eu/sites/default/files/fra_uploads/fra-2018-experiences-and-perceptions-of-antisemitism-survey_en.pdf" TargetMode="External"/><Relationship Id="rId23" Type="http://schemas.openxmlformats.org/officeDocument/2006/relationships/hyperlink" Target="https://tandis.odihr.pl/handle/20.500.12389/22404" TargetMode="External"/><Relationship Id="rId28" Type="http://schemas.openxmlformats.org/officeDocument/2006/relationships/hyperlink" Target="https://www.consilium.europa.eu/media/47065/st13637-mt20.pdf" TargetMode="External"/><Relationship Id="rId36" Type="http://schemas.openxmlformats.org/officeDocument/2006/relationships/hyperlink" Target="https://eur-lex.europa.eu/eli/reg/2021/240" TargetMode="External"/><Relationship Id="rId49" Type="http://schemas.openxmlformats.org/officeDocument/2006/relationships/hyperlink" Target="https://eur-lex.europa.eu/legal-content/mt/TXT/HTML/?uri=CELEX:52021DC0142&amp;from=mt" TargetMode="External"/><Relationship Id="rId57" Type="http://schemas.openxmlformats.org/officeDocument/2006/relationships/hyperlink" Target="https://eur-lex.europa.eu/legal-content/mt/TXT/?qid=1608117147218&amp;uri=COM:2020:825:FIN" TargetMode="External"/><Relationship Id="rId106" Type="http://schemas.openxmlformats.org/officeDocument/2006/relationships/hyperlink" Target="https://fra.europa.eu/sites/default/files/fra_uploads/fra-2018-experiences-and-perceptions-of-antisemitism-survey_en.pdf" TargetMode="External"/><Relationship Id="rId114" Type="http://schemas.openxmlformats.org/officeDocument/2006/relationships/hyperlink" Target="https://www.haaretz.com/jewish/.premium-world-jewish-population-on-eve-of-new-year-14-7-million-1.6464812" TargetMode="External"/><Relationship Id="rId119" Type="http://schemas.openxmlformats.org/officeDocument/2006/relationships/hyperlink" Target="https://www.holocaustremembrance.com/resources/working-definitions-charters/working-definition-antisemitism/adoption-endorsement" TargetMode="External"/><Relationship Id="rId10" Type="http://schemas.openxmlformats.org/officeDocument/2006/relationships/hyperlink" Target="https://fra.europa.eu/sites/default/files/fra_uploads/fra-2020-antisemitism-overview-2009-2019_en.pdf" TargetMode="External"/><Relationship Id="rId31" Type="http://schemas.openxmlformats.org/officeDocument/2006/relationships/hyperlink" Target="https://rm.coe.int/rec-09rev-2021-028-en/1680a3c141" TargetMode="External"/><Relationship Id="rId44" Type="http://schemas.openxmlformats.org/officeDocument/2006/relationships/hyperlink" Target="https://fra.europa.eu/sites/default/files/fra_uploads/fra-2021-hate-crime-reporting_en.pdf" TargetMode="External"/><Relationship Id="rId52" Type="http://schemas.openxmlformats.org/officeDocument/2006/relationships/hyperlink" Target="https://fra.europa.eu/mt/publication/2018/experiences-and-perceptions-antisemitism-second-survey-discrimination-and-hate" TargetMode="External"/><Relationship Id="rId60" Type="http://schemas.openxmlformats.org/officeDocument/2006/relationships/hyperlink" Target="https://www.europol.europa.eu/newsroom/news/stopping-hate-speech-online-europol-coordinates-first-europe-wide-action-day" TargetMode="External"/><Relationship Id="rId65" Type="http://schemas.openxmlformats.org/officeDocument/2006/relationships/hyperlink" Target="https://eur-lex.europa.eu/legal-content/MT/TXT/HTML/?uri=CELEX:52021PC0206&amp;from=MT" TargetMode="External"/><Relationship Id="rId73" Type="http://schemas.openxmlformats.org/officeDocument/2006/relationships/hyperlink" Target="https://fra.europa.eu/sites/default/files/fra_uploads/fra-2018-experiences-and-perceptions-of-antisemitism-survey_en.pdf" TargetMode="External"/><Relationship Id="rId78" Type="http://schemas.openxmlformats.org/officeDocument/2006/relationships/hyperlink" Target="https://op.europa.eu/mt/publication-detail/-/publication/6d7e5311-f7c3-11ea-991b-01aa75ed71a1/language-mt" TargetMode="External"/><Relationship Id="rId81" Type="http://schemas.openxmlformats.org/officeDocument/2006/relationships/hyperlink" Target="http://www.comece.eu/dl/mMmlJKJKkLmoJqx4KJK/EU_Quick_Guide_to_support_the_protection_of_Places_of_Worship_May_2021_HL.pdf" TargetMode="External"/><Relationship Id="rId86" Type="http://schemas.openxmlformats.org/officeDocument/2006/relationships/hyperlink" Target="https://fra.europa.eu/sites/default/files/fra_uploads/fra-2018-experiences-and-perceptions-of-antisemitism-survey_en.pdf" TargetMode="External"/><Relationship Id="rId94" Type="http://schemas.openxmlformats.org/officeDocument/2006/relationships/hyperlink" Target="https://www.lootedart.com/web_images/pdf2018/1.1.3%20Joint_Declaration_EU_CZ_final.pdf" TargetMode="External"/><Relationship Id="rId99" Type="http://schemas.openxmlformats.org/officeDocument/2006/relationships/hyperlink" Target="https://www.osce.org/odihr/tolerance-and-non-discrimination" TargetMode="External"/><Relationship Id="rId101" Type="http://schemas.openxmlformats.org/officeDocument/2006/relationships/hyperlink" Target="https://edition.cnn.com/interactive/2018/11/europe/antisemitism-poll-2018-intl/" TargetMode="External"/><Relationship Id="rId4" Type="http://schemas.openxmlformats.org/officeDocument/2006/relationships/hyperlink" Target="https://fra.europa.eu/sites/default/files/fra_uploads/fra-2018-experiences-and-perceptions-of-antisemitism-survey_en.pdf" TargetMode="External"/><Relationship Id="rId9" Type="http://schemas.openxmlformats.org/officeDocument/2006/relationships/hyperlink" Target="https://fra.europa.eu/sites/default/files/fra_uploads/fra-2020-antisemitism-overview-2009-2019_en.pdf" TargetMode="External"/><Relationship Id="rId13" Type="http://schemas.openxmlformats.org/officeDocument/2006/relationships/hyperlink" Target="https://jpr.org.uk/publication?id=4821" TargetMode="External"/><Relationship Id="rId18" Type="http://schemas.openxmlformats.org/officeDocument/2006/relationships/hyperlink" Target="https://ec.europa.eu/info/policies/justice-and-fundamental-rights/combatting-discrimination/racism-and-xenophobia/combating-antisemitism_mt" TargetMode="External"/><Relationship Id="rId39" Type="http://schemas.openxmlformats.org/officeDocument/2006/relationships/hyperlink" Target="https://www.holocaustremembrance.com/resources/working-definitions-charters/working-definition-antisemitism" TargetMode="External"/><Relationship Id="rId109" Type="http://schemas.openxmlformats.org/officeDocument/2006/relationships/hyperlink" Target="https://ec.europa.eu/newsroom/just/items/700272/default" TargetMode="External"/><Relationship Id="rId34" Type="http://schemas.openxmlformats.org/officeDocument/2006/relationships/hyperlink" Target="https://ec.europa.eu/info/sites/default/files/c_2021_2699_f1_commission_implementing_decision_mt_v3_p1_1177590.pdf" TargetMode="External"/><Relationship Id="rId50" Type="http://schemas.openxmlformats.org/officeDocument/2006/relationships/hyperlink" Target="https://www.report-antisemitism.de/" TargetMode="External"/><Relationship Id="rId55" Type="http://schemas.openxmlformats.org/officeDocument/2006/relationships/hyperlink" Target="https://op.europa.eu/mt/publication-detail/-/publication/d73c833f-c34c-11eb-a925-01aa75ed71a1/language-mt" TargetMode="External"/><Relationship Id="rId76" Type="http://schemas.openxmlformats.org/officeDocument/2006/relationships/hyperlink" Target="https://ec.europa.eu/home-affairs/system/files/2020-12/09122020_communication_commission_european_parliament_the_council_eu_agenda_counter_terrorism_po-2020-9031_com-2020_795_mt.pdf" TargetMode="External"/><Relationship Id="rId97" Type="http://schemas.openxmlformats.org/officeDocument/2006/relationships/hyperlink" Target="https://eur-lex.europa.eu/legal-content/MT/TXT/?uri=CELEX:52020DC0625" TargetMode="External"/><Relationship Id="rId104" Type="http://schemas.openxmlformats.org/officeDocument/2006/relationships/hyperlink" Target="https://europa.eu/eurobarometer/surveys/detail/2220" TargetMode="External"/><Relationship Id="rId120" Type="http://schemas.openxmlformats.org/officeDocument/2006/relationships/hyperlink" Target="https://eur-lex.europa.eu/legal-content/MT/TXT/?uri=JOIN:2016:29:FIN" TargetMode="External"/><Relationship Id="rId7" Type="http://schemas.openxmlformats.org/officeDocument/2006/relationships/hyperlink" Target="https://www.jpr.org.uk/documents/JPR_2020.Jews_in_Europe_at_the_turn_of_the_Millennium.pdf" TargetMode="External"/><Relationship Id="rId71" Type="http://schemas.openxmlformats.org/officeDocument/2006/relationships/hyperlink" Target="https://www.chabad.org/holidays/chanukah/article_cdo/aid/4203685/jewish/What-Does-Chanukah-Actually-Mean.htm" TargetMode="External"/><Relationship Id="rId92" Type="http://schemas.openxmlformats.org/officeDocument/2006/relationships/hyperlink" Target="http://assembly.coe.int/nw/xml/XRef/Xref-XML2HTML-en.asp?fileid=28247&amp;lang=en" TargetMode="External"/><Relationship Id="rId2" Type="http://schemas.openxmlformats.org/officeDocument/2006/relationships/hyperlink" Target="https://europa.eu/eurobarometer/surveys/detail/2220" TargetMode="External"/><Relationship Id="rId29" Type="http://schemas.openxmlformats.org/officeDocument/2006/relationships/hyperlink" Target="https://www.europarl.europa.eu/doceo/document/TA-8-2017-0243_MT.html" TargetMode="External"/><Relationship Id="rId24" Type="http://schemas.openxmlformats.org/officeDocument/2006/relationships/hyperlink" Target="https://fra.europa.eu/sites/default/files/fra_uploads/fra-2018-experiences-and-perceptions-of-antisemitism-survey_en.pdf" TargetMode="External"/><Relationship Id="rId40" Type="http://schemas.openxmlformats.org/officeDocument/2006/relationships/hyperlink" Target="https://fra.europa.eu/sites/default/files/fra_uploads/fra-2018-experiences-and-perceptions-of-antisemitism-survey_en.pdf" TargetMode="External"/><Relationship Id="rId45" Type="http://schemas.openxmlformats.org/officeDocument/2006/relationships/hyperlink" Target="https://eur-lex.europa.eu/legal-content/MT/TXT/?uri=CELEX:52020DC0258" TargetMode="External"/><Relationship Id="rId66" Type="http://schemas.openxmlformats.org/officeDocument/2006/relationships/hyperlink" Target="https://eur-lex.europa.eu/legal-content/MT/TXT/PDF/?uri=CELEX:32000L0043&amp;from=GA" TargetMode="External"/><Relationship Id="rId87" Type="http://schemas.openxmlformats.org/officeDocument/2006/relationships/hyperlink" Target="https://fra.europa.eu/sites/default/files/fra_uploads/fra-2018-experiences-and-perceptions-of-antisemitism-survey_en.pdf" TargetMode="External"/><Relationship Id="rId110" Type="http://schemas.openxmlformats.org/officeDocument/2006/relationships/hyperlink" Target="https://urldefense.com/v3/__http:/www.againstholocaustdistortion.org__;!!DOxrgLBm!Sml10NGkT0_qOIbfAGeB2JVg6LD3pelofohGuYRciyLR4cXiTP_Dqx3tiKrSsIet0X-gVAU$" TargetMode="External"/><Relationship Id="rId115" Type="http://schemas.openxmlformats.org/officeDocument/2006/relationships/hyperlink" Target="https://global100.adl.org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E5A9-E54E-45CC-BD1F-FD7A1F74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8750</Words>
  <Characters>64933</Characters>
  <Application>Microsoft Office Word</Application>
  <DocSecurity>0</DocSecurity>
  <Lines>998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2021-10-02T15:51:00Z</dcterms:created>
  <dcterms:modified xsi:type="dcterms:W3CDTF">2021-10-12T16:47:00Z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Green</vt:lpwstr>
  </property>
  <property fmtid="{D5CDD505-2E9C-101B-9397-08002B2CF9AE}" pid="3" name="Level of sensitivity">
    <vt:lpwstr>Standard treatment</vt:lpwstr>
  </property>
  <property fmtid="{D5CDD505-2E9C-101B-9397-08002B2CF9AE}" pid="4" name="Last edited using">
    <vt:lpwstr>LW 6.0.1, Build 20180503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Created using">
    <vt:lpwstr>LW 6.0.1, Build 20180503</vt:lpwstr>
  </property>
</Properties>
</file>