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1804380B-8E1B-44CB-863F-5FFF24850727" style="width:450.8pt;height:388.8pt">
            <v:imagedata r:id="rId9" o:title=""/>
          </v:shape>
        </w:pict>
      </w:r>
    </w:p>
    <w:bookmarkEnd w:id="0"/>
    <w:p>
      <w:pPr>
        <w:pStyle w:val="Pagedecouverture"/>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after="120" w:line="276" w:lineRule="auto"/>
        <w:rPr>
          <w:rFonts w:ascii="Times New Roman" w:hAnsi="Times New Roman" w:cs="Times New Roman"/>
          <w:b/>
          <w:noProof/>
          <w:sz w:val="24"/>
          <w:szCs w:val="24"/>
        </w:rPr>
      </w:pPr>
      <w:bookmarkStart w:id="1" w:name="_GoBack"/>
      <w:bookmarkEnd w:id="1"/>
      <w:r>
        <w:rPr>
          <w:rFonts w:ascii="Times New Roman" w:hAnsi="Times New Roman"/>
          <w:b/>
          <w:noProof/>
          <w:sz w:val="24"/>
          <w:szCs w:val="24"/>
        </w:rPr>
        <w:lastRenderedPageBreak/>
        <w:t>JOHDANTO</w:t>
      </w:r>
    </w:p>
    <w:p>
      <w:pPr>
        <w:autoSpaceDE w:val="0"/>
        <w:autoSpaceDN w:val="0"/>
        <w:adjustRightInd w:val="0"/>
        <w:spacing w:after="120" w:line="276" w:lineRule="auto"/>
        <w:jc w:val="both"/>
        <w:rPr>
          <w:rFonts w:ascii="Times New Roman" w:hAnsi="Times New Roman" w:cs="Times New Roman"/>
          <w:noProof/>
          <w:sz w:val="24"/>
          <w:szCs w:val="24"/>
        </w:rPr>
      </w:pPr>
      <w:r>
        <w:rPr>
          <w:rFonts w:ascii="Times New Roman" w:hAnsi="Times New Roman"/>
          <w:noProof/>
          <w:color w:val="000000"/>
          <w:sz w:val="24"/>
          <w:szCs w:val="24"/>
        </w:rPr>
        <w:t>Luotettavat ja kattavat tiedot ovat olennaisen tärkeitä kalastuksenhoidossa, jota harjoitetaan parhaisiin saatavilla oleviin tieteellisiin lausuntoihin perustuvassa yhteisessä kalastuspolitiikassa (YKP)</w:t>
      </w:r>
      <w:r>
        <w:rPr>
          <w:rStyle w:val="FootnoteReference"/>
          <w:rFonts w:ascii="Times New Roman" w:hAnsi="Times New Roman" w:cs="Times New Roman"/>
          <w:noProof/>
          <w:color w:val="000000"/>
          <w:sz w:val="24"/>
          <w:szCs w:val="24"/>
        </w:rPr>
        <w:footnoteReference w:id="1"/>
      </w:r>
      <w:r>
        <w:rPr>
          <w:rFonts w:ascii="Times New Roman" w:hAnsi="Times New Roman"/>
          <w:noProof/>
          <w:color w:val="000000"/>
          <w:sz w:val="24"/>
          <w:szCs w:val="24"/>
        </w:rPr>
        <w:t>. Tärkein tietojen keruu- ja hallintaväline</w:t>
      </w:r>
      <w:r>
        <w:rPr>
          <w:rStyle w:val="FootnoteReference"/>
          <w:rFonts w:ascii="Times New Roman" w:hAnsi="Times New Roman" w:cs="Times New Roman"/>
          <w:noProof/>
          <w:color w:val="000000"/>
          <w:sz w:val="24"/>
          <w:szCs w:val="24"/>
        </w:rPr>
        <w:footnoteReference w:id="2"/>
      </w:r>
      <w:r>
        <w:rPr>
          <w:rFonts w:ascii="Times New Roman" w:hAnsi="Times New Roman"/>
          <w:noProof/>
          <w:color w:val="000000"/>
          <w:sz w:val="24"/>
          <w:szCs w:val="24"/>
        </w:rPr>
        <w:t xml:space="preserve"> on asetus (EU) 2017/1004</w:t>
      </w:r>
      <w:r>
        <w:rPr>
          <w:rStyle w:val="FootnoteReference"/>
          <w:rFonts w:ascii="Times New Roman" w:hAnsi="Times New Roman" w:cs="Times New Roman"/>
          <w:noProof/>
          <w:sz w:val="24"/>
          <w:szCs w:val="24"/>
        </w:rPr>
        <w:footnoteReference w:id="3"/>
      </w:r>
      <w:r>
        <w:rPr>
          <w:rFonts w:ascii="Times New Roman" w:hAnsi="Times New Roman"/>
          <w:noProof/>
          <w:color w:val="000000"/>
          <w:sz w:val="24"/>
          <w:szCs w:val="24"/>
        </w:rPr>
        <w:t>, jäljempänä ’tiedonkeruupuiteasetus’, joka on uudelleenlaadittu versio sen edeltäjästä</w:t>
      </w:r>
      <w:r>
        <w:rPr>
          <w:rStyle w:val="FootnoteReference"/>
          <w:rFonts w:ascii="Times New Roman" w:hAnsi="Times New Roman" w:cs="Times New Roman"/>
          <w:noProof/>
          <w:sz w:val="24"/>
          <w:szCs w:val="24"/>
        </w:rPr>
        <w:footnoteReference w:id="4"/>
      </w:r>
      <w:r>
        <w:rPr>
          <w:rFonts w:ascii="Times New Roman" w:hAnsi="Times New Roman"/>
          <w:noProof/>
          <w:color w:val="000000"/>
          <w:sz w:val="24"/>
          <w:szCs w:val="24"/>
        </w:rPr>
        <w:t xml:space="preserve"> vuodelta 2008. </w:t>
      </w:r>
      <w:r>
        <w:rPr>
          <w:rFonts w:ascii="Times New Roman" w:hAnsi="Times New Roman"/>
          <w:noProof/>
          <w:sz w:val="24"/>
          <w:szCs w:val="24"/>
        </w:rPr>
        <w:t>Tiedonkeruupuitteissa määritetään yhdenmukaistettu toimintatapa jäsenvaltioiden suorittamalle unionin laajuiselle biologisten, ympäristöön liittyvien, teknisten ja sosioekonomisten tietojen keruulle kalastus-, vesiviljely- ja jalostusalalla (komission yksiköiden valmisteluasiakirjan liite 1).</w:t>
      </w:r>
    </w:p>
    <w:p>
      <w:pPr>
        <w:autoSpaceDE w:val="0"/>
        <w:autoSpaceDN w:val="0"/>
        <w:adjustRightInd w:val="0"/>
        <w:spacing w:after="120" w:line="276" w:lineRule="auto"/>
        <w:jc w:val="both"/>
        <w:rPr>
          <w:rFonts w:ascii="Times New Roman" w:hAnsi="Times New Roman" w:cs="Times New Roman"/>
          <w:noProof/>
          <w:sz w:val="24"/>
          <w:szCs w:val="24"/>
        </w:rPr>
      </w:pPr>
      <w:r>
        <w:rPr>
          <w:rFonts w:ascii="Times New Roman" w:hAnsi="Times New Roman"/>
          <w:noProof/>
          <w:sz w:val="24"/>
          <w:szCs w:val="24"/>
        </w:rPr>
        <w:t>Tiedonkeruupuiteasetuksen 23 artiklan mukaan komissio antaa Euroopan parlamentille ja neuvostolle kertomuksen tämän asetuksen täytäntöönpanosta ja toiminnasta. Velvollisuus täytetään antamalla tämä kertomus.</w:t>
      </w:r>
    </w:p>
    <w:p>
      <w:pPr>
        <w:autoSpaceDE w:val="0"/>
        <w:autoSpaceDN w:val="0"/>
        <w:adjustRightInd w:val="0"/>
        <w:spacing w:after="120" w:line="276" w:lineRule="auto"/>
        <w:jc w:val="both"/>
        <w:rPr>
          <w:rFonts w:ascii="Times New Roman" w:hAnsi="Times New Roman" w:cs="Times New Roman"/>
          <w:noProof/>
          <w:sz w:val="24"/>
          <w:szCs w:val="24"/>
        </w:rPr>
      </w:pPr>
      <w:r>
        <w:rPr>
          <w:rFonts w:ascii="Times New Roman" w:hAnsi="Times New Roman"/>
          <w:noProof/>
          <w:sz w:val="24"/>
          <w:szCs w:val="24"/>
        </w:rPr>
        <w:t xml:space="preserve">Tiedonkeruupuitteissa korostetaan loppukäyttäjään perustuvaa lähestymistapaa ja tiedonkeruun alueellistamista perustamalla alueellisia koordinointiryhmiä. Tiedonkeruupuitteissa jäsenvaltiot keräävät tietoja kansallisten työsuunnitelmiensa kautta ja raportoivat vuosikertomuksissa täytäntöönpanon edistymisestä. Ne voivat nyt ensimmäistä kertaa toimittaa myös merialueiden tasolla koordinoituja alueellisia työsuunnitelmia, joilla täydennetään (tai korvataan) asiaankuuluvia osia kansallisista työsuunnitelmista. </w:t>
      </w:r>
    </w:p>
    <w:p>
      <w:pPr>
        <w:autoSpaceDE w:val="0"/>
        <w:autoSpaceDN w:val="0"/>
        <w:adjustRightInd w:val="0"/>
        <w:spacing w:before="120" w:after="0" w:line="276" w:lineRule="auto"/>
        <w:jc w:val="both"/>
        <w:rPr>
          <w:rFonts w:ascii="Times New Roman" w:hAnsi="Times New Roman" w:cs="Times New Roman"/>
          <w:noProof/>
          <w:sz w:val="24"/>
          <w:szCs w:val="24"/>
        </w:rPr>
      </w:pPr>
      <w:r>
        <w:rPr>
          <w:rFonts w:ascii="Times New Roman" w:hAnsi="Times New Roman"/>
          <w:noProof/>
          <w:sz w:val="24"/>
          <w:szCs w:val="24"/>
        </w:rPr>
        <w:t>Tiedonkeruupuitteissa komissio valtuutetaan antamaan komission päätöksiä, joilla perustetaan tiedonkeruuta koskeva unionin monivuotinen ohjelma. Siinä määritetään jäsenvaltioihin sovellettavat yksityiskohtaiset tiedonkeruuvelvoitteet. Vuosien 2017–2019 monivuotinen ohjelma</w:t>
      </w:r>
      <w:r>
        <w:rPr>
          <w:rStyle w:val="FootnoteReference"/>
          <w:rFonts w:ascii="Times New Roman" w:hAnsi="Times New Roman" w:cs="Times New Roman"/>
          <w:noProof/>
          <w:sz w:val="24"/>
          <w:szCs w:val="24"/>
        </w:rPr>
        <w:footnoteReference w:id="5"/>
      </w:r>
      <w:r>
        <w:rPr>
          <w:rFonts w:ascii="Times New Roman" w:hAnsi="Times New Roman"/>
          <w:noProof/>
          <w:sz w:val="24"/>
          <w:szCs w:val="24"/>
        </w:rPr>
        <w:t xml:space="preserve"> oli jo osittain mukautettu tiedonkeruupuiteasetukseen, ja vuosien 2020–2021 monivuotinen ohjelma</w:t>
      </w:r>
      <w:r>
        <w:rPr>
          <w:rStyle w:val="FootnoteReference"/>
          <w:rFonts w:ascii="Times New Roman" w:hAnsi="Times New Roman" w:cs="Times New Roman"/>
          <w:noProof/>
          <w:sz w:val="24"/>
          <w:szCs w:val="24"/>
        </w:rPr>
        <w:footnoteReference w:id="6"/>
      </w:r>
      <w:r>
        <w:rPr>
          <w:rFonts w:ascii="Times New Roman" w:hAnsi="Times New Roman"/>
          <w:noProof/>
          <w:sz w:val="24"/>
          <w:szCs w:val="24"/>
        </w:rPr>
        <w:t xml:space="preserve"> (joka koostuu kahdesta komission päätöksestä) on laadittu täysin tiedonkeruupuiteasetuksen perusteella. Euroopan meri- ja kalatalousrahastosta (EMKR)</w:t>
      </w:r>
      <w:r>
        <w:rPr>
          <w:rStyle w:val="FootnoteReference"/>
          <w:rFonts w:ascii="Times New Roman" w:hAnsi="Times New Roman" w:cs="Times New Roman"/>
          <w:noProof/>
          <w:sz w:val="24"/>
          <w:szCs w:val="24"/>
        </w:rPr>
        <w:footnoteReference w:id="7"/>
      </w:r>
      <w:r>
        <w:rPr>
          <w:rFonts w:ascii="Times New Roman" w:hAnsi="Times New Roman"/>
          <w:noProof/>
          <w:sz w:val="24"/>
          <w:szCs w:val="24"/>
        </w:rPr>
        <w:t xml:space="preserve"> on myönnetty jäsenvaltioille rahoitustukea vuodesta 2014 alkaen.</w:t>
      </w:r>
    </w:p>
    <w:p>
      <w:pPr>
        <w:autoSpaceDE w:val="0"/>
        <w:autoSpaceDN w:val="0"/>
        <w:adjustRightInd w:val="0"/>
        <w:spacing w:before="120" w:after="0" w:line="276" w:lineRule="auto"/>
        <w:jc w:val="both"/>
        <w:rPr>
          <w:rFonts w:ascii="Times New Roman" w:hAnsi="Times New Roman" w:cs="Times New Roman"/>
          <w:noProof/>
          <w:sz w:val="24"/>
          <w:szCs w:val="24"/>
        </w:rPr>
      </w:pPr>
    </w:p>
    <w:p>
      <w:pPr>
        <w:autoSpaceDE w:val="0"/>
        <w:autoSpaceDN w:val="0"/>
        <w:adjustRightInd w:val="0"/>
        <w:spacing w:after="120" w:line="240" w:lineRule="auto"/>
        <w:jc w:val="both"/>
        <w:rPr>
          <w:rFonts w:ascii="Times New Roman" w:hAnsi="Times New Roman" w:cs="Times New Roman"/>
          <w:b/>
          <w:noProof/>
          <w:sz w:val="24"/>
          <w:szCs w:val="24"/>
        </w:rPr>
      </w:pPr>
      <w:r>
        <w:rPr>
          <w:rFonts w:ascii="Times New Roman" w:hAnsi="Times New Roman"/>
          <w:b/>
          <w:noProof/>
          <w:sz w:val="24"/>
          <w:szCs w:val="24"/>
        </w:rPr>
        <w:t>LAINSÄÄDÄNNÖN TÄYTÄNTÖÖNPANO JA TOIMINTA</w:t>
      </w:r>
    </w:p>
    <w:p>
      <w:pPr>
        <w:autoSpaceDE w:val="0"/>
        <w:autoSpaceDN w:val="0"/>
        <w:adjustRightInd w:val="0"/>
        <w:spacing w:after="0" w:line="240" w:lineRule="auto"/>
        <w:jc w:val="both"/>
        <w:rPr>
          <w:rFonts w:ascii="Times New Roman" w:hAnsi="Times New Roman" w:cs="Times New Roman"/>
          <w:b/>
          <w:noProof/>
          <w:sz w:val="24"/>
          <w:szCs w:val="24"/>
        </w:rPr>
      </w:pPr>
    </w:p>
    <w:p>
      <w:pPr>
        <w:pStyle w:val="ListParagraph"/>
        <w:numPr>
          <w:ilvl w:val="0"/>
          <w:numId w:val="4"/>
        </w:numPr>
        <w:spacing w:after="0" w:line="240" w:lineRule="auto"/>
        <w:rPr>
          <w:i/>
          <w:noProof/>
        </w:rPr>
      </w:pPr>
      <w:r>
        <w:rPr>
          <w:rFonts w:ascii="Times New Roman" w:hAnsi="Times New Roman"/>
          <w:i/>
          <w:noProof/>
          <w:sz w:val="24"/>
          <w:szCs w:val="24"/>
        </w:rPr>
        <w:t>Tiedonkeruupuitteiden tärkeimmät toimijat</w:t>
      </w:r>
    </w:p>
    <w:p>
      <w:pPr>
        <w:pStyle w:val="ListParagraph"/>
        <w:spacing w:line="240" w:lineRule="auto"/>
        <w:rPr>
          <w:i/>
          <w:noProof/>
        </w:rPr>
      </w:pPr>
    </w:p>
    <w:p>
      <w:pPr>
        <w:pStyle w:val="ListParagraph"/>
        <w:numPr>
          <w:ilvl w:val="1"/>
          <w:numId w:val="5"/>
        </w:numPr>
        <w:spacing w:after="120" w:line="240" w:lineRule="auto"/>
        <w:jc w:val="both"/>
        <w:rPr>
          <w:rFonts w:ascii="Times New Roman" w:hAnsi="Times New Roman" w:cs="Times New Roman"/>
          <w:i/>
          <w:noProof/>
          <w:sz w:val="24"/>
          <w:szCs w:val="24"/>
        </w:rPr>
      </w:pPr>
      <w:r>
        <w:rPr>
          <w:rFonts w:ascii="Times New Roman" w:hAnsi="Times New Roman"/>
          <w:i/>
          <w:noProof/>
          <w:sz w:val="24"/>
          <w:szCs w:val="24"/>
        </w:rPr>
        <w:t>Jäsenvaltiot</w:t>
      </w:r>
    </w:p>
    <w:p>
      <w:pPr>
        <w:spacing w:after="120" w:line="276" w:lineRule="auto"/>
        <w:jc w:val="both"/>
        <w:rPr>
          <w:rFonts w:ascii="Times New Roman" w:hAnsi="Times New Roman" w:cs="Times New Roman"/>
          <w:iCs/>
          <w:noProof/>
          <w:sz w:val="24"/>
          <w:szCs w:val="24"/>
        </w:rPr>
      </w:pPr>
      <w:r>
        <w:rPr>
          <w:rFonts w:ascii="Times New Roman" w:hAnsi="Times New Roman"/>
          <w:iCs/>
          <w:noProof/>
          <w:sz w:val="24"/>
          <w:szCs w:val="24"/>
        </w:rPr>
        <w:t>Jäsenvaltiot vastaavat tietojen keruusta ja säilytyksestä, perustietojen laadusta ja täydellisyydestä sekä tietosuojasta oikeudellisten velvoitteiden mukaisesti. Kaikilla jäsen</w:t>
      </w:r>
      <w:r>
        <w:rPr>
          <w:rFonts w:ascii="Times New Roman" w:hAnsi="Times New Roman"/>
          <w:noProof/>
          <w:sz w:val="24"/>
          <w:szCs w:val="24"/>
        </w:rPr>
        <w:t xml:space="preserve">valtioilla on järjestelmä tietojen keruuta, säilytystä </w:t>
      </w:r>
      <w:r>
        <w:rPr>
          <w:rFonts w:ascii="Times New Roman" w:hAnsi="Times New Roman"/>
          <w:iCs/>
          <w:noProof/>
          <w:sz w:val="24"/>
          <w:szCs w:val="24"/>
        </w:rPr>
        <w:t>ja hallinnointia varten, ja kaikki ovat toimittaneet kansalliset työsuunnitelmansa (jotka kattavat vuodet 2017–2019 ja 2020–2021) komission hyväksyttäviksi. Työsuunnitelman panee jäsenvaltioissa täytäntöön yksi tai useampi tieteellinen laitos, riippuen kalatalouden koosta ja monipuolisuudesta.</w:t>
      </w:r>
    </w:p>
    <w:p>
      <w:pPr>
        <w:spacing w:after="120" w:line="276" w:lineRule="auto"/>
        <w:jc w:val="both"/>
        <w:rPr>
          <w:rFonts w:ascii="Times New Roman" w:hAnsi="Times New Roman" w:cs="Times New Roman"/>
          <w:iCs/>
          <w:noProof/>
          <w:sz w:val="24"/>
          <w:szCs w:val="24"/>
        </w:rPr>
      </w:pPr>
      <w:r>
        <w:rPr>
          <w:rFonts w:ascii="Times New Roman" w:hAnsi="Times New Roman"/>
          <w:noProof/>
          <w:sz w:val="24"/>
          <w:szCs w:val="24"/>
        </w:rPr>
        <w:t>Oikeudellisten velvoitteiden mukaisesti kaikki jäsenvaltiot järjestävät kansallisia koordinointikokouksia ja nimittävät kansallisen yhteyshenkilön, joka vastaa sisäisestä koordinoinnista, tietojen antamisesta loppukäyttäjien saataville ja yhteydenpidosta komissioon.</w:t>
      </w:r>
      <w:r>
        <w:rPr>
          <w:rFonts w:ascii="Times New Roman" w:hAnsi="Times New Roman"/>
          <w:iCs/>
          <w:noProof/>
          <w:sz w:val="24"/>
          <w:szCs w:val="24"/>
        </w:rPr>
        <w:t xml:space="preserve"> Vakaa kansallisten yhteyshenkilöiden verkosto (joka toimii kalatalousalaa koskevien tietojen keruun asiantuntijaryhmän alaryhmän alaisuudessa) on helpottanut merkittävästi komission yksiköiden ja kansallisten viranomaisten välistä yhteistyötä.</w:t>
      </w:r>
    </w:p>
    <w:p>
      <w:pPr>
        <w:pStyle w:val="ListParagraph"/>
        <w:numPr>
          <w:ilvl w:val="1"/>
          <w:numId w:val="5"/>
        </w:numPr>
        <w:spacing w:after="120" w:line="276" w:lineRule="auto"/>
        <w:jc w:val="both"/>
        <w:rPr>
          <w:rFonts w:ascii="Times New Roman" w:hAnsi="Times New Roman" w:cs="Times New Roman"/>
          <w:iCs/>
          <w:noProof/>
          <w:sz w:val="24"/>
          <w:szCs w:val="24"/>
        </w:rPr>
      </w:pPr>
      <w:r>
        <w:rPr>
          <w:rFonts w:ascii="Times New Roman" w:hAnsi="Times New Roman"/>
          <w:i/>
          <w:iCs/>
          <w:noProof/>
          <w:sz w:val="24"/>
          <w:szCs w:val="24"/>
        </w:rPr>
        <w:t>Alueelliset koordinointiryhmät</w:t>
      </w:r>
    </w:p>
    <w:p>
      <w:pPr>
        <w:spacing w:after="120" w:line="276" w:lineRule="auto"/>
        <w:jc w:val="both"/>
        <w:rPr>
          <w:rFonts w:ascii="Times New Roman" w:hAnsi="Times New Roman" w:cs="Times New Roman"/>
          <w:iCs/>
          <w:noProof/>
          <w:sz w:val="24"/>
          <w:szCs w:val="24"/>
        </w:rPr>
      </w:pPr>
      <w:r>
        <w:rPr>
          <w:rFonts w:ascii="Times New Roman" w:hAnsi="Times New Roman"/>
          <w:noProof/>
          <w:sz w:val="24"/>
          <w:szCs w:val="24"/>
        </w:rPr>
        <w:t>Alueellistavassa lähestymistavassa alueelliset koordinointiryhmät tukevat tiedonkeruupuitteiden täytäntöönpanoa ja voivat toimittaa alueellisia työsuunnitelmia, joilla parannetaan vastaavien merialueiden koordinointia, ja edistävät näin luotettavia tieteellisiä lausuntoja. Alueellisten koordinointiryhmien jäsenenä komissio osallistuu niiden vuosi- ja välikokouksiin. Loppukäyttäjät osallistuvat niihin tarkkailijoina (komission yksiköiden valmisteluasiakirjan liite 2).</w:t>
      </w:r>
    </w:p>
    <w:p>
      <w:pPr>
        <w:spacing w:after="120" w:line="276" w:lineRule="auto"/>
        <w:jc w:val="both"/>
        <w:rPr>
          <w:rFonts w:ascii="Times New Roman" w:hAnsi="Times New Roman" w:cs="Times New Roman"/>
          <w:iCs/>
          <w:noProof/>
          <w:sz w:val="24"/>
          <w:szCs w:val="24"/>
        </w:rPr>
      </w:pPr>
      <w:r>
        <w:rPr>
          <w:rFonts w:ascii="Times New Roman" w:hAnsi="Times New Roman"/>
          <w:iCs/>
          <w:noProof/>
          <w:sz w:val="24"/>
          <w:szCs w:val="24"/>
        </w:rPr>
        <w:t xml:space="preserve">Tiedonkeruupuiteasetuksen voimaantulon jälkeen on perustettu kuusi uutta alueellista koordinointiryhmää. </w:t>
      </w:r>
      <w:r>
        <w:rPr>
          <w:rFonts w:ascii="Times New Roman" w:hAnsi="Times New Roman"/>
          <w:noProof/>
          <w:sz w:val="24"/>
          <w:szCs w:val="24"/>
        </w:rPr>
        <w:t xml:space="preserve">Niistä kaksi yhdistettiin </w:t>
      </w:r>
      <w:r>
        <w:rPr>
          <w:rFonts w:ascii="Times New Roman" w:hAnsi="Times New Roman"/>
          <w:iCs/>
          <w:noProof/>
          <w:sz w:val="24"/>
          <w:szCs w:val="24"/>
        </w:rPr>
        <w:t>vuonna 2019, joten tällä hetkellä alueellisia</w:t>
      </w:r>
      <w:r>
        <w:rPr>
          <w:rFonts w:ascii="Times New Roman" w:hAnsi="Times New Roman"/>
          <w:noProof/>
          <w:sz w:val="24"/>
          <w:szCs w:val="24"/>
        </w:rPr>
        <w:t xml:space="preserve"> koordinointiryhmiä on viisi: Itämeren alueellinen koordinointiryhmä, Pohjois-Atlantin, Pohjanmeren ja Pohjoisen jäämeren itäosan alueellinen koordinointiryhmä, Välimeren ja Mustanmeren alueellinen koordinointiryhmä, suurten pelagisten lajien alueellinen koordinointiryhmä ja pitkän matkan kalastuksen alueellinen koordinointiryhmä (komission yksiköiden valmisteluasiakirjan liite 2). Yleiseurooppalainen talousasioiden suunnitteluryhmä (PGECON) koordinoi sosioekonomisia asioita.</w:t>
      </w:r>
    </w:p>
    <w:p>
      <w:pPr>
        <w:pStyle w:val="ListParagraph"/>
        <w:numPr>
          <w:ilvl w:val="1"/>
          <w:numId w:val="5"/>
        </w:numPr>
        <w:spacing w:after="120" w:line="276" w:lineRule="auto"/>
        <w:jc w:val="both"/>
        <w:rPr>
          <w:rFonts w:ascii="Times New Roman" w:hAnsi="Times New Roman" w:cs="Times New Roman"/>
          <w:iCs/>
          <w:noProof/>
          <w:sz w:val="24"/>
          <w:szCs w:val="24"/>
        </w:rPr>
      </w:pPr>
      <w:r>
        <w:rPr>
          <w:rFonts w:ascii="Times New Roman" w:hAnsi="Times New Roman"/>
          <w:i/>
          <w:noProof/>
          <w:sz w:val="24"/>
          <w:szCs w:val="24"/>
        </w:rPr>
        <w:t>Loppukäyttäjät</w:t>
      </w:r>
    </w:p>
    <w:p>
      <w:pPr>
        <w:spacing w:after="120" w:line="276" w:lineRule="auto"/>
        <w:jc w:val="both"/>
        <w:rPr>
          <w:rFonts w:ascii="Times New Roman" w:hAnsi="Times New Roman" w:cs="Times New Roman"/>
          <w:noProof/>
          <w:sz w:val="24"/>
          <w:szCs w:val="24"/>
        </w:rPr>
      </w:pPr>
      <w:r>
        <w:rPr>
          <w:rFonts w:ascii="Times New Roman" w:hAnsi="Times New Roman"/>
          <w:noProof/>
          <w:sz w:val="24"/>
          <w:szCs w:val="24"/>
        </w:rPr>
        <w:t>Loppukäyttäjiltä saadaan tieteellisiä lausuntoja tai niillä on tutkimuksen tai hallinnon näkökulmasta mielenkiintoa kalastusalan tietojen (tieteellistä) analysointia kohtaan. Tärkeimpiä loppukäyttäjiä ovat</w:t>
      </w:r>
    </w:p>
    <w:p>
      <w:pPr>
        <w:pStyle w:val="ListParagraph"/>
        <w:numPr>
          <w:ilvl w:val="0"/>
          <w:numId w:val="15"/>
        </w:numPr>
        <w:spacing w:after="120" w:line="276" w:lineRule="auto"/>
        <w:jc w:val="both"/>
        <w:rPr>
          <w:rFonts w:ascii="Times New Roman" w:hAnsi="Times New Roman" w:cs="Times New Roman"/>
          <w:noProof/>
          <w:sz w:val="24"/>
          <w:szCs w:val="24"/>
        </w:rPr>
      </w:pPr>
      <w:r>
        <w:rPr>
          <w:rFonts w:ascii="Times New Roman" w:hAnsi="Times New Roman"/>
          <w:noProof/>
          <w:sz w:val="24"/>
          <w:szCs w:val="24"/>
        </w:rPr>
        <w:t>Kansainvälinen merentutkimusneuvosto (ICES), joka antaa tieteellisiä lausuntoja meriluonnonvaroista Koillis-Atlantilla,</w:t>
      </w:r>
    </w:p>
    <w:p>
      <w:pPr>
        <w:pStyle w:val="ListParagraph"/>
        <w:numPr>
          <w:ilvl w:val="0"/>
          <w:numId w:val="15"/>
        </w:numPr>
        <w:spacing w:after="120" w:line="276" w:lineRule="auto"/>
        <w:jc w:val="both"/>
        <w:rPr>
          <w:rFonts w:ascii="Times New Roman" w:eastAsia="Calibri" w:hAnsi="Times New Roman" w:cs="Times New Roman"/>
          <w:noProof/>
          <w:sz w:val="24"/>
          <w:szCs w:val="24"/>
        </w:rPr>
      </w:pPr>
      <w:r>
        <w:rPr>
          <w:rFonts w:ascii="Times New Roman" w:hAnsi="Times New Roman"/>
          <w:noProof/>
          <w:sz w:val="24"/>
          <w:szCs w:val="24"/>
        </w:rPr>
        <w:t>tieteellis-teknis-taloudellinen kalastuskomitea (STECF), joka on komission asiantuntijaryhmä, joka antaa lausuntoja monenlaisista aiheista (kuten tiedonkeruusta, poisheittämisestä, luonnonvarojen käytöstä Välimerellä ja laivastojen taloudellisista näkökohdista), ja</w:t>
      </w:r>
    </w:p>
    <w:p>
      <w:pPr>
        <w:pStyle w:val="ListParagraph"/>
        <w:numPr>
          <w:ilvl w:val="0"/>
          <w:numId w:val="15"/>
        </w:numPr>
        <w:spacing w:after="120" w:line="276" w:lineRule="auto"/>
        <w:jc w:val="both"/>
        <w:rPr>
          <w:rFonts w:ascii="Times New Roman" w:eastAsia="Calibri" w:hAnsi="Times New Roman" w:cs="Times New Roman"/>
          <w:noProof/>
          <w:sz w:val="24"/>
          <w:szCs w:val="24"/>
        </w:rPr>
      </w:pPr>
      <w:r>
        <w:rPr>
          <w:rFonts w:ascii="Times New Roman" w:hAnsi="Times New Roman"/>
          <w:noProof/>
          <w:sz w:val="24"/>
          <w:szCs w:val="24"/>
        </w:rPr>
        <w:t>alueellisten kalastuksenhoitojärjestöjen tieteelliset komiteat, jotka toimivat kestävää kalastusta koskevien kumppanuussopimusten puitteissa, ja muut kansainväliset järjestöt.</w:t>
      </w:r>
    </w:p>
    <w:p>
      <w:pPr>
        <w:pStyle w:val="ListParagraph"/>
        <w:spacing w:after="120" w:line="276" w:lineRule="auto"/>
        <w:ind w:left="0"/>
        <w:jc w:val="both"/>
        <w:rPr>
          <w:rFonts w:ascii="Times New Roman" w:eastAsia="Calibri" w:hAnsi="Times New Roman" w:cs="Times New Roman"/>
          <w:noProof/>
          <w:sz w:val="24"/>
          <w:szCs w:val="24"/>
        </w:rPr>
      </w:pPr>
      <w:r>
        <w:rPr>
          <w:rFonts w:ascii="Times New Roman" w:hAnsi="Times New Roman"/>
          <w:noProof/>
          <w:sz w:val="24"/>
          <w:szCs w:val="24"/>
        </w:rPr>
        <w:t>Komission yksiköt (Yhteinen tutkimuskeskus (JRC), meri- ja kalastusasioiden pääosasto) ovat myös loppukäyttäjiä esimerkiksi kalastuksen ja vesiviljelyn taloudellisen analysoinnin osalta. Tiedonkeruupuitteissa tietoja voi käyttää laaja joukko loppukäyttäjiä. Tärkeimpien loppukäyttäjien ryhmä on pysynyt kertomuskaudella melko vakaana, ja uusia loppukäyttäjiä on lisätty vain vähän.</w:t>
      </w:r>
    </w:p>
    <w:p>
      <w:pPr>
        <w:spacing w:after="120" w:line="276" w:lineRule="auto"/>
        <w:jc w:val="both"/>
        <w:rPr>
          <w:rFonts w:ascii="Times New Roman" w:hAnsi="Times New Roman" w:cs="Times New Roman"/>
          <w:noProof/>
          <w:sz w:val="24"/>
          <w:szCs w:val="24"/>
        </w:rPr>
      </w:pPr>
      <w:r>
        <w:rPr>
          <w:rFonts w:ascii="Times New Roman" w:hAnsi="Times New Roman"/>
          <w:noProof/>
          <w:sz w:val="24"/>
          <w:szCs w:val="24"/>
        </w:rPr>
        <w:t>Loppukäyttäjät saavat tietoja jäsenvaltioille tehtyjen tietopyyntöjen kautta tai raportointivelvoitteiden myötä (alueellisten kalastuksenhoitojärjestöjen tapauksessa</w:t>
      </w:r>
      <w:r>
        <w:rPr>
          <w:rStyle w:val="FootnoteReference"/>
          <w:rFonts w:ascii="Times New Roman" w:hAnsi="Times New Roman" w:cs="Times New Roman"/>
          <w:noProof/>
          <w:sz w:val="24"/>
          <w:szCs w:val="24"/>
        </w:rPr>
        <w:footnoteReference w:id="8"/>
      </w:r>
      <w:r>
        <w:rPr>
          <w:rFonts w:ascii="Times New Roman" w:hAnsi="Times New Roman"/>
          <w:noProof/>
          <w:sz w:val="24"/>
          <w:szCs w:val="24"/>
        </w:rPr>
        <w:t>). Vuosina 2017–2019 täytettiin 72 tietopyyntöä ja raportointivelvoitetta (komission yksiköiden valmisteluasiakirjan liite 3).</w:t>
      </w:r>
    </w:p>
    <w:p>
      <w:pPr>
        <w:pStyle w:val="ListParagraph"/>
        <w:numPr>
          <w:ilvl w:val="1"/>
          <w:numId w:val="5"/>
        </w:numPr>
        <w:spacing w:after="120" w:line="276" w:lineRule="auto"/>
        <w:jc w:val="both"/>
        <w:rPr>
          <w:rFonts w:ascii="Times New Roman" w:hAnsi="Times New Roman" w:cs="Times New Roman"/>
          <w:noProof/>
          <w:sz w:val="24"/>
          <w:szCs w:val="24"/>
        </w:rPr>
      </w:pPr>
      <w:r>
        <w:rPr>
          <w:rFonts w:ascii="Times New Roman" w:hAnsi="Times New Roman"/>
          <w:i/>
          <w:iCs/>
          <w:noProof/>
          <w:sz w:val="24"/>
          <w:szCs w:val="24"/>
        </w:rPr>
        <w:t>Alueellisten tietokantojen tarjoajat</w:t>
      </w:r>
    </w:p>
    <w:p>
      <w:pPr>
        <w:spacing w:after="120" w:line="276" w:lineRule="auto"/>
        <w:jc w:val="both"/>
        <w:rPr>
          <w:rFonts w:ascii="Times New Roman" w:hAnsi="Times New Roman" w:cs="Times New Roman"/>
          <w:noProof/>
          <w:sz w:val="24"/>
          <w:szCs w:val="24"/>
        </w:rPr>
      </w:pPr>
      <w:r>
        <w:rPr>
          <w:rFonts w:ascii="Times New Roman" w:hAnsi="Times New Roman"/>
          <w:noProof/>
          <w:sz w:val="24"/>
          <w:szCs w:val="24"/>
        </w:rPr>
        <w:t>Alueelliset tietokannat helpottavat loppukäyttäjien työtä merialueilla. Tietokannoissa voi tarkistaa tietojen kattavuuden ja luotettavuuden sekä korjata ja vähentää tiedoissa esiintyviä virheitä.</w:t>
      </w:r>
    </w:p>
    <w:p>
      <w:pPr>
        <w:spacing w:after="120" w:line="276" w:lineRule="auto"/>
        <w:jc w:val="both"/>
        <w:rPr>
          <w:rFonts w:ascii="Times New Roman" w:hAnsi="Times New Roman" w:cs="Times New Roman"/>
          <w:noProof/>
          <w:sz w:val="24"/>
          <w:szCs w:val="24"/>
        </w:rPr>
      </w:pPr>
      <w:r>
        <w:rPr>
          <w:rFonts w:ascii="Times New Roman" w:hAnsi="Times New Roman"/>
          <w:noProof/>
          <w:sz w:val="24"/>
          <w:szCs w:val="24"/>
        </w:rPr>
        <w:t xml:space="preserve">Koillis-Atlantin neljälle merialueelle (Itämeri, Pohjanmeri, unionin vesien luoteisosa ja lounaisosa) on yksi alueellinen tietokanta. </w:t>
      </w:r>
      <w:r>
        <w:rPr>
          <w:rFonts w:ascii="Times New Roman" w:hAnsi="Times New Roman"/>
          <w:i/>
          <w:noProof/>
          <w:sz w:val="24"/>
          <w:szCs w:val="24"/>
        </w:rPr>
        <w:t>Fishframe</w:t>
      </w:r>
      <w:r>
        <w:rPr>
          <w:rFonts w:ascii="Times New Roman" w:hAnsi="Times New Roman"/>
          <w:noProof/>
          <w:sz w:val="24"/>
          <w:szCs w:val="24"/>
        </w:rPr>
        <w:t>-tietokannan tarjoaja on Kansainvälinen merentutkimusneuvosto ICES, joka tallentaa, hallinnoi ja käyttää tietoja. ICES tekee tietopyynnöt toisen tietokannan kautta (</w:t>
      </w:r>
      <w:r>
        <w:rPr>
          <w:rFonts w:ascii="Times New Roman" w:hAnsi="Times New Roman"/>
          <w:i/>
          <w:noProof/>
          <w:sz w:val="24"/>
          <w:szCs w:val="24"/>
        </w:rPr>
        <w:t>Intercatch</w:t>
      </w:r>
      <w:r>
        <w:rPr>
          <w:rFonts w:ascii="Times New Roman" w:hAnsi="Times New Roman"/>
          <w:noProof/>
          <w:sz w:val="24"/>
          <w:szCs w:val="24"/>
        </w:rPr>
        <w:t>) (komission yksiköiden valmisteluasiakirjan liite 3). Tämän tietokannan ansiosta ICES on voinut tuottaa ja antaa kantoja koskevien lausuntojen lisäksi kalastusta koskevia aluekatsauksia ja näytteenottomalleja kaupallista kalastusta varten. ICES pyrkii yhdistämään nämä kaksi tietokantaa yhdeksi alueelliseksi tietokannaksi ja arviointijärjestelmäksi.</w:t>
      </w:r>
    </w:p>
    <w:p>
      <w:pPr>
        <w:spacing w:after="120" w:line="276" w:lineRule="auto"/>
        <w:jc w:val="both"/>
        <w:rPr>
          <w:rFonts w:ascii="Times New Roman" w:hAnsi="Times New Roman" w:cs="Times New Roman"/>
          <w:noProof/>
          <w:sz w:val="24"/>
          <w:szCs w:val="24"/>
        </w:rPr>
      </w:pPr>
      <w:r>
        <w:rPr>
          <w:rFonts w:ascii="Times New Roman" w:hAnsi="Times New Roman"/>
          <w:noProof/>
          <w:sz w:val="24"/>
          <w:szCs w:val="24"/>
        </w:rPr>
        <w:t>Välimeren ja Mustanmeren alueella ei ole alueellista tietokantaa useista toteutettavuustutkimuksista huolimatta. Komissio jatkaa ponnistelujaan tietokannan tarjoajan löytämiseksi.</w:t>
      </w:r>
    </w:p>
    <w:p>
      <w:pPr>
        <w:spacing w:after="120" w:line="276" w:lineRule="auto"/>
        <w:jc w:val="both"/>
        <w:rPr>
          <w:rFonts w:ascii="Times New Roman" w:hAnsi="Times New Roman" w:cs="Times New Roman"/>
          <w:noProof/>
          <w:sz w:val="24"/>
          <w:szCs w:val="24"/>
        </w:rPr>
      </w:pPr>
      <w:r>
        <w:rPr>
          <w:rFonts w:ascii="Times New Roman" w:hAnsi="Times New Roman"/>
          <w:noProof/>
          <w:sz w:val="24"/>
          <w:szCs w:val="24"/>
        </w:rPr>
        <w:t>Yhteinen tutkimuskeskus tarjoaa EU:n laajuisen kalastusta ja vesiviljelyä koskevan tietokannan, joka sisältää myös julkisesti saatavilla olevia tietoja. Yhteinen tutkimuskeskus valmistelee tiedot, joita käytetään erityisissä aiheissa (kuten kalastuslaivastojen tasapaino, pyyntiponnistusjärjestelmät) komission yksiköiden ja STECF:n lausuntojen tukena mutta myös kolmansien osapuolten tekemässä tutkimuksessa.</w:t>
      </w:r>
      <w:r>
        <w:rPr>
          <w:rFonts w:ascii="Times New Roman" w:hAnsi="Times New Roman"/>
          <w:iCs/>
          <w:noProof/>
          <w:sz w:val="24"/>
          <w:szCs w:val="24"/>
        </w:rPr>
        <w:t xml:space="preserve"> </w:t>
      </w:r>
      <w:r>
        <w:rPr>
          <w:rFonts w:ascii="Times New Roman" w:hAnsi="Times New Roman"/>
          <w:noProof/>
          <w:sz w:val="24"/>
          <w:szCs w:val="24"/>
        </w:rPr>
        <w:t>Yhteinen tutkimuskeskus tukee tiedonkeruupuitteissa</w:t>
      </w:r>
      <w:r>
        <w:rPr>
          <w:rFonts w:ascii="Times New Roman" w:hAnsi="Times New Roman"/>
          <w:iCs/>
          <w:noProof/>
          <w:sz w:val="24"/>
          <w:szCs w:val="24"/>
        </w:rPr>
        <w:t xml:space="preserve"> tehtävää työtä tarjoamalla tietojen toimittamisen seurantavälineen ja tiedonkeruupuitteiden verkkosivuston</w:t>
      </w:r>
      <w:r>
        <w:rPr>
          <w:rStyle w:val="FootnoteReference"/>
          <w:rFonts w:ascii="Times New Roman" w:hAnsi="Times New Roman" w:cs="Times New Roman"/>
          <w:iCs/>
          <w:noProof/>
          <w:sz w:val="24"/>
          <w:szCs w:val="24"/>
        </w:rPr>
        <w:footnoteReference w:id="9"/>
      </w:r>
      <w:r>
        <w:rPr>
          <w:rFonts w:ascii="Times New Roman" w:hAnsi="Times New Roman"/>
          <w:iCs/>
          <w:noProof/>
          <w:sz w:val="24"/>
          <w:szCs w:val="24"/>
        </w:rPr>
        <w:t>.</w:t>
      </w:r>
    </w:p>
    <w:p>
      <w:pPr>
        <w:pStyle w:val="ListParagraph"/>
        <w:numPr>
          <w:ilvl w:val="1"/>
          <w:numId w:val="5"/>
        </w:numPr>
        <w:spacing w:after="120" w:line="276" w:lineRule="auto"/>
        <w:jc w:val="both"/>
        <w:rPr>
          <w:rFonts w:ascii="Times New Roman" w:hAnsi="Times New Roman" w:cs="Times New Roman"/>
          <w:noProof/>
          <w:sz w:val="24"/>
          <w:szCs w:val="24"/>
        </w:rPr>
      </w:pPr>
      <w:r>
        <w:rPr>
          <w:rFonts w:ascii="Times New Roman" w:hAnsi="Times New Roman"/>
          <w:i/>
          <w:noProof/>
          <w:sz w:val="24"/>
          <w:szCs w:val="24"/>
        </w:rPr>
        <w:t>Euroopan komissio</w:t>
      </w:r>
    </w:p>
    <w:p>
      <w:pPr>
        <w:spacing w:after="120" w:line="276" w:lineRule="auto"/>
        <w:jc w:val="both"/>
        <w:rPr>
          <w:rFonts w:ascii="Times New Roman" w:hAnsi="Times New Roman" w:cs="Times New Roman"/>
          <w:noProof/>
          <w:sz w:val="24"/>
          <w:szCs w:val="24"/>
        </w:rPr>
      </w:pPr>
      <w:r>
        <w:rPr>
          <w:rFonts w:ascii="Times New Roman" w:hAnsi="Times New Roman"/>
          <w:noProof/>
          <w:sz w:val="24"/>
          <w:szCs w:val="24"/>
        </w:rPr>
        <w:t>Sen lisäksi, että komissio harjoittaa oikeuttaan ehdottaa lainsäädäntöä, sillä on tiedonkeruupuitteissa useita rooleja, joilla varmistetaan asianmukainen täytäntöönpano. Se hyväksyy jäsenvaltioiden kansalliset työsuunnitelmat (vuosien 2017–2020 välisenä aikana hyväksyttiin 54 jäsenvaltioiden työsuunnitelmaa/muutosta) ja arvioi niiden täytäntöönpanoa vuosikertomuksissa (77 vuosikertomusta vuosien 2017–2019 välisenä aikana) STECF:n arvioinnin jälkeen.</w:t>
      </w:r>
    </w:p>
    <w:p>
      <w:pPr>
        <w:pStyle w:val="ListParagraph"/>
        <w:spacing w:after="120" w:line="276" w:lineRule="auto"/>
        <w:ind w:left="0"/>
        <w:contextualSpacing w:val="0"/>
        <w:jc w:val="both"/>
        <w:rPr>
          <w:rFonts w:ascii="Times New Roman" w:hAnsi="Times New Roman" w:cs="Times New Roman"/>
          <w:noProof/>
          <w:sz w:val="24"/>
          <w:szCs w:val="24"/>
        </w:rPr>
      </w:pPr>
      <w:r>
        <w:rPr>
          <w:rFonts w:ascii="Times New Roman" w:hAnsi="Times New Roman"/>
          <w:noProof/>
          <w:sz w:val="24"/>
          <w:szCs w:val="24"/>
        </w:rPr>
        <w:t>Komissio tukee jäsenvaltioita ja alueellisia koordinointiryhmiä tiedonkeruuvelvoitteiden täyttämisessä ja pitää niihin tiiviisti ja säännöllisesti yhteyttä vierailujen ja kokousten muodossa (komission yksiköiden valmisteluasiakirjan liite 4).</w:t>
      </w:r>
    </w:p>
    <w:p>
      <w:pPr>
        <w:pStyle w:val="ListParagraph"/>
        <w:spacing w:after="120" w:line="276" w:lineRule="auto"/>
        <w:ind w:left="0"/>
        <w:contextualSpacing w:val="0"/>
        <w:jc w:val="both"/>
        <w:rPr>
          <w:rFonts w:ascii="Times New Roman" w:hAnsi="Times New Roman" w:cs="Times New Roman"/>
          <w:noProof/>
          <w:sz w:val="24"/>
          <w:szCs w:val="24"/>
        </w:rPr>
      </w:pPr>
      <w:r>
        <w:rPr>
          <w:rFonts w:ascii="Times New Roman" w:hAnsi="Times New Roman"/>
          <w:noProof/>
          <w:sz w:val="24"/>
          <w:szCs w:val="24"/>
        </w:rPr>
        <w:t>Komissio myös tarkistaa määräajoin EMKR:n rahoituksen edellytysten täyttymisen arvioimalla jäsenvaltioiden tietojen toimittamisen laatua ja luotettavuutta.</w:t>
      </w:r>
    </w:p>
    <w:p>
      <w:pPr>
        <w:pStyle w:val="ListParagraph"/>
        <w:numPr>
          <w:ilvl w:val="1"/>
          <w:numId w:val="5"/>
        </w:numPr>
        <w:spacing w:after="120" w:line="276" w:lineRule="auto"/>
        <w:jc w:val="both"/>
        <w:rPr>
          <w:rFonts w:ascii="Times New Roman" w:hAnsi="Times New Roman" w:cs="Times New Roman"/>
          <w:i/>
          <w:iCs/>
          <w:noProof/>
          <w:sz w:val="24"/>
          <w:szCs w:val="24"/>
        </w:rPr>
      </w:pPr>
      <w:r>
        <w:rPr>
          <w:rFonts w:ascii="Times New Roman" w:hAnsi="Times New Roman"/>
          <w:i/>
          <w:iCs/>
          <w:noProof/>
          <w:sz w:val="24"/>
          <w:szCs w:val="24"/>
        </w:rPr>
        <w:t>Tieteellis-teknis-taloudellinen kalastuskomitea</w:t>
      </w:r>
    </w:p>
    <w:p>
      <w:pPr>
        <w:spacing w:after="120" w:line="276" w:lineRule="auto"/>
        <w:jc w:val="both"/>
        <w:rPr>
          <w:rFonts w:ascii="Times New Roman" w:hAnsi="Times New Roman" w:cs="Times New Roman"/>
          <w:noProof/>
          <w:sz w:val="24"/>
          <w:szCs w:val="24"/>
        </w:rPr>
      </w:pPr>
      <w:r>
        <w:rPr>
          <w:rFonts w:ascii="Times New Roman" w:hAnsi="Times New Roman"/>
          <w:noProof/>
          <w:sz w:val="24"/>
          <w:szCs w:val="24"/>
        </w:rPr>
        <w:t>Tiedonkeruupuitteissa STECF nimetään tieteelliseksi elimeksi, joka arvioi jäsenvaltioiden kansallisia työsuunnitelmia ja vuosikertomuksia sekä käsittelee tietoja koskevia kysymyksiä.</w:t>
      </w:r>
    </w:p>
    <w:p>
      <w:pPr>
        <w:spacing w:after="120" w:line="276" w:lineRule="auto"/>
        <w:jc w:val="both"/>
        <w:rPr>
          <w:rFonts w:ascii="Times New Roman" w:hAnsi="Times New Roman" w:cs="Times New Roman"/>
          <w:noProof/>
          <w:sz w:val="24"/>
          <w:szCs w:val="24"/>
        </w:rPr>
      </w:pPr>
      <w:r>
        <w:rPr>
          <w:rFonts w:ascii="Times New Roman" w:hAnsi="Times New Roman"/>
          <w:noProof/>
          <w:sz w:val="24"/>
          <w:szCs w:val="24"/>
        </w:rPr>
        <w:t>Tietovaatimusten tieteellisen laadun varmistamiseksi STECF:ää (komission yksiköiden valmisteluasiakirjan liite 5) kuullaan myös komission päätösten (esim. unionin monivuotisen ohjelman, työsuunnitelmien mallien ja vuosikertomusten) laatimisesta ja hyväksymisestä sekä näihin päätöksiin liittyvien tietojen laatua koskevista kysymyksistä.</w:t>
      </w:r>
    </w:p>
    <w:p>
      <w:pPr>
        <w:pStyle w:val="ListParagraph"/>
        <w:numPr>
          <w:ilvl w:val="1"/>
          <w:numId w:val="5"/>
        </w:numPr>
        <w:spacing w:after="120" w:line="276" w:lineRule="auto"/>
        <w:jc w:val="both"/>
        <w:rPr>
          <w:rFonts w:ascii="Times New Roman" w:hAnsi="Times New Roman" w:cs="Times New Roman"/>
          <w:i/>
          <w:iCs/>
          <w:noProof/>
          <w:sz w:val="24"/>
          <w:szCs w:val="24"/>
        </w:rPr>
      </w:pPr>
      <w:r>
        <w:rPr>
          <w:rFonts w:ascii="Times New Roman" w:hAnsi="Times New Roman"/>
          <w:i/>
          <w:iCs/>
          <w:noProof/>
          <w:sz w:val="24"/>
          <w:szCs w:val="24"/>
        </w:rPr>
        <w:t>Kalastusalaa koskevien tietojen keruun asiantuntijaryhmä ja kalastus- ja vesiviljelyalan komitea</w:t>
      </w:r>
    </w:p>
    <w:p>
      <w:pPr>
        <w:spacing w:after="120" w:line="276" w:lineRule="auto"/>
        <w:jc w:val="both"/>
        <w:rPr>
          <w:rFonts w:ascii="Times New Roman" w:hAnsi="Times New Roman" w:cs="Times New Roman"/>
          <w:noProof/>
          <w:sz w:val="24"/>
          <w:szCs w:val="24"/>
        </w:rPr>
      </w:pPr>
      <w:r>
        <w:rPr>
          <w:rFonts w:ascii="Times New Roman" w:hAnsi="Times New Roman"/>
          <w:noProof/>
          <w:sz w:val="24"/>
          <w:szCs w:val="24"/>
        </w:rPr>
        <w:t>Komission kalastusalaa koskevien tietojen keruun asiantuntijaryhmällä</w:t>
      </w:r>
      <w:r>
        <w:rPr>
          <w:rStyle w:val="FootnoteReference"/>
          <w:rFonts w:ascii="Times New Roman" w:hAnsi="Times New Roman" w:cs="Times New Roman"/>
          <w:noProof/>
          <w:sz w:val="24"/>
          <w:szCs w:val="24"/>
        </w:rPr>
        <w:footnoteReference w:id="10"/>
      </w:r>
      <w:r>
        <w:rPr>
          <w:rFonts w:ascii="Times New Roman" w:hAnsi="Times New Roman"/>
          <w:noProof/>
          <w:sz w:val="24"/>
          <w:szCs w:val="24"/>
        </w:rPr>
        <w:t xml:space="preserve"> on alaryhmiä:</w:t>
      </w:r>
    </w:p>
    <w:p>
      <w:pPr>
        <w:pStyle w:val="ListParagraph"/>
        <w:numPr>
          <w:ilvl w:val="0"/>
          <w:numId w:val="17"/>
        </w:numPr>
        <w:spacing w:after="120" w:line="276" w:lineRule="auto"/>
        <w:jc w:val="both"/>
        <w:rPr>
          <w:rFonts w:ascii="Times New Roman" w:hAnsi="Times New Roman" w:cs="Times New Roman"/>
          <w:noProof/>
          <w:sz w:val="24"/>
          <w:szCs w:val="24"/>
        </w:rPr>
      </w:pPr>
      <w:r>
        <w:rPr>
          <w:rFonts w:ascii="Times New Roman" w:hAnsi="Times New Roman"/>
          <w:i/>
          <w:noProof/>
          <w:sz w:val="24"/>
          <w:szCs w:val="24"/>
        </w:rPr>
        <w:t>kansallisten yhteyshenkilöiden ryhmä,</w:t>
      </w:r>
      <w:r>
        <w:rPr>
          <w:rFonts w:ascii="Times New Roman" w:hAnsi="Times New Roman"/>
          <w:noProof/>
          <w:sz w:val="24"/>
          <w:szCs w:val="24"/>
        </w:rPr>
        <w:t xml:space="preserve"> joka koordinoi tiedonkeruupuitteiden täytäntöönpanoa jäsenvaltioissa</w:t>
      </w:r>
    </w:p>
    <w:p>
      <w:pPr>
        <w:pStyle w:val="ListParagraph"/>
        <w:numPr>
          <w:ilvl w:val="0"/>
          <w:numId w:val="17"/>
        </w:numPr>
        <w:spacing w:after="120" w:line="276" w:lineRule="auto"/>
        <w:jc w:val="both"/>
        <w:rPr>
          <w:rFonts w:ascii="Times New Roman" w:hAnsi="Times New Roman" w:cs="Times New Roman"/>
          <w:noProof/>
          <w:sz w:val="24"/>
          <w:szCs w:val="24"/>
        </w:rPr>
      </w:pPr>
      <w:r>
        <w:rPr>
          <w:rFonts w:ascii="Times New Roman" w:hAnsi="Times New Roman"/>
          <w:i/>
          <w:noProof/>
          <w:sz w:val="24"/>
          <w:szCs w:val="24"/>
        </w:rPr>
        <w:t>yhteistyöryhmä</w:t>
      </w:r>
      <w:r>
        <w:rPr>
          <w:rFonts w:ascii="Times New Roman" w:hAnsi="Times New Roman"/>
          <w:noProof/>
          <w:sz w:val="24"/>
          <w:szCs w:val="24"/>
        </w:rPr>
        <w:t>, joka koordinoi alueellisia koordinointiryhmiä muissa kuin merialueita koskevissa asioissa</w:t>
      </w:r>
    </w:p>
    <w:p>
      <w:pPr>
        <w:pStyle w:val="ListParagraph"/>
        <w:numPr>
          <w:ilvl w:val="0"/>
          <w:numId w:val="17"/>
        </w:numPr>
        <w:spacing w:after="120" w:line="276" w:lineRule="auto"/>
        <w:jc w:val="both"/>
        <w:rPr>
          <w:rFonts w:ascii="Times New Roman" w:hAnsi="Times New Roman" w:cs="Times New Roman"/>
          <w:noProof/>
          <w:sz w:val="24"/>
          <w:szCs w:val="24"/>
        </w:rPr>
      </w:pPr>
      <w:r>
        <w:rPr>
          <w:rFonts w:ascii="Times New Roman" w:hAnsi="Times New Roman"/>
          <w:i/>
          <w:noProof/>
          <w:sz w:val="24"/>
          <w:szCs w:val="24"/>
        </w:rPr>
        <w:t>PGECON,</w:t>
      </w:r>
      <w:r>
        <w:rPr>
          <w:rFonts w:ascii="Times New Roman" w:hAnsi="Times New Roman"/>
          <w:noProof/>
          <w:sz w:val="24"/>
          <w:szCs w:val="24"/>
        </w:rPr>
        <w:t xml:space="preserve"> joka koordinoi sosioekonomisten tietojen keruuta</w:t>
      </w:r>
    </w:p>
    <w:p>
      <w:pPr>
        <w:pStyle w:val="ListParagraph"/>
        <w:numPr>
          <w:ilvl w:val="0"/>
          <w:numId w:val="17"/>
        </w:numPr>
        <w:spacing w:after="120" w:line="276" w:lineRule="auto"/>
        <w:jc w:val="both"/>
        <w:rPr>
          <w:rFonts w:ascii="Times New Roman" w:hAnsi="Times New Roman" w:cs="Times New Roman"/>
          <w:noProof/>
          <w:sz w:val="24"/>
          <w:szCs w:val="24"/>
        </w:rPr>
      </w:pPr>
      <w:r>
        <w:rPr>
          <w:rFonts w:ascii="Times New Roman" w:hAnsi="Times New Roman"/>
          <w:i/>
          <w:noProof/>
          <w:sz w:val="24"/>
          <w:szCs w:val="24"/>
        </w:rPr>
        <w:t>tietotekniikkaryhmä</w:t>
      </w:r>
      <w:r>
        <w:rPr>
          <w:rFonts w:ascii="Times New Roman" w:hAnsi="Times New Roman"/>
          <w:noProof/>
          <w:sz w:val="24"/>
          <w:szCs w:val="24"/>
        </w:rPr>
        <w:t xml:space="preserve"> – ei toiminnassa</w:t>
      </w:r>
      <w:r>
        <w:rPr>
          <w:rFonts w:ascii="Times New Roman" w:hAnsi="Times New Roman"/>
          <w:iCs/>
          <w:noProof/>
          <w:sz w:val="24"/>
          <w:szCs w:val="24"/>
        </w:rPr>
        <w:t>.</w:t>
      </w:r>
    </w:p>
    <w:p>
      <w:pPr>
        <w:spacing w:after="120" w:line="276" w:lineRule="auto"/>
        <w:jc w:val="both"/>
        <w:rPr>
          <w:rFonts w:ascii="Times New Roman" w:hAnsi="Times New Roman" w:cs="Times New Roman"/>
          <w:noProof/>
          <w:sz w:val="24"/>
          <w:szCs w:val="24"/>
        </w:rPr>
      </w:pPr>
      <w:r>
        <w:rPr>
          <w:rFonts w:ascii="Times New Roman" w:hAnsi="Times New Roman"/>
          <w:noProof/>
          <w:sz w:val="24"/>
          <w:szCs w:val="24"/>
        </w:rPr>
        <w:t>Alaryhmien kokouksia pidettiin täytäntöönpanokaudella joka vuosi. Alaryhmät antoivat lausuntoja useista aiheista.</w:t>
      </w:r>
    </w:p>
    <w:p>
      <w:pPr>
        <w:spacing w:after="120" w:line="276" w:lineRule="auto"/>
        <w:jc w:val="both"/>
        <w:rPr>
          <w:rFonts w:ascii="Times New Roman" w:hAnsi="Times New Roman" w:cs="Times New Roman"/>
          <w:noProof/>
          <w:sz w:val="24"/>
          <w:szCs w:val="24"/>
        </w:rPr>
      </w:pPr>
      <w:r>
        <w:rPr>
          <w:rFonts w:ascii="Times New Roman" w:hAnsi="Times New Roman"/>
          <w:noProof/>
          <w:sz w:val="24"/>
          <w:szCs w:val="24"/>
        </w:rPr>
        <w:t>Kalastus- ja vesiviljelyalan komitea antoi myönteisen lausunnon vuosien 2020–2021 monivuotisesta ohjelmasta (täytäntöönpanopäätöstä koskeva osa).</w:t>
      </w:r>
    </w:p>
    <w:p>
      <w:pPr>
        <w:pStyle w:val="ListParagraph"/>
        <w:numPr>
          <w:ilvl w:val="0"/>
          <w:numId w:val="4"/>
        </w:numPr>
        <w:spacing w:after="120" w:line="240" w:lineRule="auto"/>
        <w:ind w:left="714" w:hanging="357"/>
        <w:jc w:val="both"/>
        <w:rPr>
          <w:rFonts w:ascii="Times New Roman" w:hAnsi="Times New Roman" w:cs="Times New Roman"/>
          <w:i/>
          <w:noProof/>
          <w:sz w:val="24"/>
          <w:szCs w:val="24"/>
        </w:rPr>
      </w:pPr>
      <w:r>
        <w:rPr>
          <w:rFonts w:ascii="Times New Roman" w:hAnsi="Times New Roman"/>
          <w:i/>
          <w:noProof/>
          <w:sz w:val="24"/>
          <w:szCs w:val="24"/>
        </w:rPr>
        <w:t>Tiedonkeruupuitteiden tärkeimmät välineet ja toiminnot</w:t>
      </w:r>
    </w:p>
    <w:p>
      <w:pPr>
        <w:pStyle w:val="ListParagraph"/>
        <w:spacing w:after="120" w:line="240" w:lineRule="auto"/>
        <w:jc w:val="both"/>
        <w:rPr>
          <w:rFonts w:ascii="Times New Roman" w:hAnsi="Times New Roman" w:cs="Times New Roman"/>
          <w:i/>
          <w:noProof/>
          <w:sz w:val="24"/>
          <w:szCs w:val="24"/>
        </w:rPr>
      </w:pPr>
    </w:p>
    <w:p>
      <w:pPr>
        <w:pStyle w:val="ListParagraph"/>
        <w:numPr>
          <w:ilvl w:val="1"/>
          <w:numId w:val="4"/>
        </w:numPr>
        <w:spacing w:after="120" w:line="276" w:lineRule="auto"/>
        <w:jc w:val="both"/>
        <w:rPr>
          <w:rFonts w:ascii="Times New Roman" w:hAnsi="Times New Roman" w:cs="Times New Roman"/>
          <w:i/>
          <w:noProof/>
          <w:sz w:val="24"/>
          <w:szCs w:val="24"/>
        </w:rPr>
      </w:pPr>
      <w:r>
        <w:rPr>
          <w:rFonts w:ascii="Times New Roman" w:hAnsi="Times New Roman"/>
          <w:i/>
          <w:noProof/>
          <w:sz w:val="24"/>
          <w:szCs w:val="24"/>
        </w:rPr>
        <w:t>Unionin monivuotinen ohjelma</w:t>
      </w:r>
    </w:p>
    <w:p>
      <w:pPr>
        <w:spacing w:after="120" w:line="276" w:lineRule="auto"/>
        <w:jc w:val="both"/>
        <w:rPr>
          <w:rFonts w:ascii="Times New Roman" w:hAnsi="Times New Roman" w:cs="Times New Roman"/>
          <w:noProof/>
          <w:sz w:val="24"/>
          <w:szCs w:val="24"/>
        </w:rPr>
      </w:pPr>
      <w:r>
        <w:rPr>
          <w:rFonts w:ascii="Times New Roman" w:hAnsi="Times New Roman"/>
          <w:noProof/>
          <w:sz w:val="24"/>
          <w:szCs w:val="24"/>
        </w:rPr>
        <w:t>Tiedonkeruupuitteisiin sisältyy unionin monivuotinen ohjelma, jossa eritellään jäsenvaltioiden tiedonkeruuta koskevat vaatimukset, luetellaan pakolliset merellä tehtävät tieteelliset tutkimukset sekä määritetään tiedonkeruuta koskevat kynnykset. Monivuotisen ohjelman velvoitteissa otetaan huomioon tietojen loppukäyttäjien todetut tarpeet (komission yksiköiden valmisteluasiakirjan liite 6).</w:t>
      </w:r>
    </w:p>
    <w:p>
      <w:pPr>
        <w:spacing w:after="120" w:line="276" w:lineRule="auto"/>
        <w:jc w:val="both"/>
        <w:rPr>
          <w:rFonts w:ascii="Times New Roman" w:hAnsi="Times New Roman" w:cs="Times New Roman"/>
          <w:noProof/>
          <w:sz w:val="24"/>
          <w:szCs w:val="24"/>
        </w:rPr>
      </w:pPr>
      <w:r>
        <w:rPr>
          <w:rFonts w:ascii="Times New Roman" w:hAnsi="Times New Roman"/>
          <w:noProof/>
          <w:sz w:val="24"/>
          <w:szCs w:val="24"/>
        </w:rPr>
        <w:t>Vuosien 2017–2019 monivuotisen ohjelman</w:t>
      </w:r>
      <w:r>
        <w:rPr>
          <w:rStyle w:val="FootnoteReference"/>
          <w:rFonts w:ascii="Times New Roman" w:hAnsi="Times New Roman" w:cs="Times New Roman"/>
          <w:noProof/>
          <w:sz w:val="24"/>
          <w:szCs w:val="24"/>
        </w:rPr>
        <w:footnoteReference w:id="11"/>
      </w:r>
      <w:r>
        <w:rPr>
          <w:rFonts w:ascii="Times New Roman" w:hAnsi="Times New Roman"/>
          <w:noProof/>
          <w:sz w:val="24"/>
          <w:szCs w:val="24"/>
        </w:rPr>
        <w:t xml:space="preserve"> jälkeen annettiin kaksi komission päätöstä</w:t>
      </w:r>
      <w:r>
        <w:rPr>
          <w:rStyle w:val="FootnoteReference"/>
          <w:rFonts w:ascii="Times New Roman" w:hAnsi="Times New Roman" w:cs="Times New Roman"/>
          <w:noProof/>
          <w:sz w:val="24"/>
          <w:szCs w:val="24"/>
        </w:rPr>
        <w:footnoteReference w:id="12"/>
      </w:r>
      <w:r>
        <w:rPr>
          <w:rFonts w:ascii="Times New Roman" w:hAnsi="Times New Roman"/>
          <w:noProof/>
          <w:sz w:val="24"/>
          <w:szCs w:val="24"/>
        </w:rPr>
        <w:t>, jotka muodostavat vuoden 2019 alussa hyväksytyn vuosien 2020–2021 monivuotisen ohjelman.</w:t>
      </w:r>
    </w:p>
    <w:p>
      <w:pPr>
        <w:spacing w:after="120" w:line="276" w:lineRule="auto"/>
        <w:jc w:val="both"/>
        <w:rPr>
          <w:rFonts w:ascii="Times New Roman" w:hAnsi="Times New Roman" w:cs="Times New Roman"/>
          <w:noProof/>
          <w:sz w:val="24"/>
          <w:szCs w:val="24"/>
        </w:rPr>
      </w:pPr>
      <w:r>
        <w:rPr>
          <w:rFonts w:ascii="Times New Roman" w:hAnsi="Times New Roman"/>
          <w:noProof/>
          <w:sz w:val="24"/>
          <w:szCs w:val="24"/>
        </w:rPr>
        <w:t>Vuoden 2021 jälkeistä aikaa koskeva unionin monivuotinen ohjelma on valmisteilla, ja siihen sisältyy laajoja sidosryhmien, loppukäyttäjien ja tutkijoiden kuulemisia (komission yksiköiden valmisteluasiakirjan liite 7). Se yhdenmukaistetaan uuden EMKR:n kanssa, ja siinä on päivitetty lajeja ja kalastuksenhoitoalueita koskevat luettelot sekä taloudelliset ja sosiaaliset muuttujat. Siihen sisältyy myös herkkiä lajeja, virkistyskalastusta, diadromisia lajeja, vesiviljelyä ja meriekosysteemejä koskevien tiedonkeruuvaatimusten tarkistaminen sekä pakollisten merellä tehtävien tieteellisten tutkimusten luettelon ja tiedonkeruukynnysten tarkistaminen.</w:t>
      </w:r>
    </w:p>
    <w:p>
      <w:pPr>
        <w:pStyle w:val="ListParagraph"/>
        <w:numPr>
          <w:ilvl w:val="1"/>
          <w:numId w:val="4"/>
        </w:numPr>
        <w:spacing w:after="120" w:line="276" w:lineRule="auto"/>
        <w:jc w:val="both"/>
        <w:rPr>
          <w:rFonts w:ascii="Times New Roman" w:hAnsi="Times New Roman" w:cs="Times New Roman"/>
          <w:i/>
          <w:noProof/>
          <w:sz w:val="24"/>
          <w:szCs w:val="24"/>
        </w:rPr>
      </w:pPr>
      <w:r>
        <w:rPr>
          <w:rFonts w:ascii="Times New Roman" w:hAnsi="Times New Roman"/>
          <w:i/>
          <w:noProof/>
          <w:sz w:val="24"/>
          <w:szCs w:val="24"/>
        </w:rPr>
        <w:t>Monivuotiset työsuunnitelmat</w:t>
      </w:r>
    </w:p>
    <w:p>
      <w:pPr>
        <w:spacing w:after="120" w:line="276" w:lineRule="auto"/>
        <w:jc w:val="both"/>
        <w:rPr>
          <w:rFonts w:ascii="Times New Roman" w:hAnsi="Times New Roman" w:cs="Times New Roman"/>
          <w:noProof/>
          <w:sz w:val="24"/>
          <w:szCs w:val="24"/>
        </w:rPr>
      </w:pPr>
      <w:r>
        <w:rPr>
          <w:rFonts w:ascii="Times New Roman" w:hAnsi="Times New Roman"/>
          <w:noProof/>
          <w:sz w:val="24"/>
          <w:szCs w:val="24"/>
        </w:rPr>
        <w:t>Jäsenvaltiot toimittavat komissiolle unionin monivuotisen ohjelman puitteissa monivuotisia kansallisia työsuunnitelmia niitä koskevassa päätöksessä määritettyjen mallien ja toimitusohjeiden mukaisesti (komission yksiköiden valmisteluasiakirjan liite 8)</w:t>
      </w:r>
      <w:r>
        <w:rPr>
          <w:rStyle w:val="FootnoteReference"/>
          <w:rFonts w:ascii="Times New Roman" w:hAnsi="Times New Roman" w:cs="Times New Roman"/>
          <w:noProof/>
          <w:sz w:val="24"/>
          <w:szCs w:val="24"/>
        </w:rPr>
        <w:footnoteReference w:id="13"/>
      </w:r>
      <w:r>
        <w:rPr>
          <w:rFonts w:ascii="Times New Roman" w:hAnsi="Times New Roman"/>
          <w:noProof/>
          <w:sz w:val="24"/>
          <w:szCs w:val="24"/>
        </w:rPr>
        <w:t>. Komissio hyväksyy työsuunnitelmat STECF:n tieteellisen arvioinnin jälkeen. Jäsenvaltiot voivat toimittaa vuosittain muutoksia työsuunnitelmiinsa.</w:t>
      </w:r>
    </w:p>
    <w:p>
      <w:pPr>
        <w:spacing w:after="120" w:line="276" w:lineRule="auto"/>
        <w:jc w:val="both"/>
        <w:rPr>
          <w:rFonts w:ascii="Times New Roman" w:hAnsi="Times New Roman" w:cs="Times New Roman"/>
          <w:noProof/>
          <w:sz w:val="24"/>
          <w:szCs w:val="24"/>
        </w:rPr>
      </w:pPr>
      <w:r>
        <w:rPr>
          <w:rFonts w:ascii="Times New Roman" w:hAnsi="Times New Roman"/>
          <w:noProof/>
          <w:sz w:val="24"/>
          <w:szCs w:val="24"/>
        </w:rPr>
        <w:t>Komissio hyväksyi vuosille 2017–2019 27 monivuotista työsuunnitelmaa ja 35 työsuunnitelmia koskevaa muutosta (19 muutosta tiedonkeruupuiteasetukseen mukauttamiseksi vuonna 2018 ja 16 vuonna 2019). Muutoksia tehtiin i) vuonna 2016 hyväksyttyjä työsuunnitelmia koskevien STECF:n tai komission huomautusten jälkeen, ii) jäsenvaltioiden vuosikertomuksia koskevien STECF:n tai komission huomautusten jälkeen, iii) alueellisten koordinointiryhmien tai PGECON-ryhmän suositusten jälkeen ja iv) kalastuksessa tapahtuneiden näytteenottoon vaikuttavien muutosten jälkeen.</w:t>
      </w:r>
    </w:p>
    <w:p>
      <w:pPr>
        <w:spacing w:after="120" w:line="276" w:lineRule="auto"/>
        <w:jc w:val="both"/>
        <w:rPr>
          <w:rFonts w:ascii="Times New Roman" w:hAnsi="Times New Roman" w:cs="Times New Roman"/>
          <w:noProof/>
          <w:sz w:val="24"/>
          <w:szCs w:val="24"/>
        </w:rPr>
      </w:pPr>
      <w:r>
        <w:rPr>
          <w:rFonts w:ascii="Times New Roman" w:hAnsi="Times New Roman"/>
          <w:noProof/>
          <w:sz w:val="24"/>
          <w:szCs w:val="24"/>
        </w:rPr>
        <w:t>STECF:n myönteisten arviointien jälkeen komissio hyväksyi joulukuussa 2019 unionin vuosien 2020–2021 monivuotisen ohjelman puitteissa 27 uutta työsuunnitelmaa</w:t>
      </w:r>
      <w:r>
        <w:rPr>
          <w:rStyle w:val="FootnoteReference"/>
          <w:rFonts w:ascii="Times New Roman" w:hAnsi="Times New Roman" w:cs="Times New Roman"/>
          <w:noProof/>
          <w:sz w:val="24"/>
          <w:szCs w:val="24"/>
        </w:rPr>
        <w:footnoteReference w:id="14"/>
      </w:r>
      <w:r>
        <w:rPr>
          <w:rFonts w:ascii="Times New Roman" w:hAnsi="Times New Roman"/>
          <w:noProof/>
          <w:sz w:val="24"/>
          <w:szCs w:val="24"/>
        </w:rPr>
        <w:t>.</w:t>
      </w:r>
    </w:p>
    <w:p>
      <w:pPr>
        <w:pStyle w:val="ListParagraph"/>
        <w:numPr>
          <w:ilvl w:val="1"/>
          <w:numId w:val="4"/>
        </w:numPr>
        <w:spacing w:after="120" w:line="276" w:lineRule="auto"/>
        <w:jc w:val="both"/>
        <w:rPr>
          <w:rFonts w:ascii="Times New Roman" w:hAnsi="Times New Roman" w:cs="Times New Roman"/>
          <w:i/>
          <w:noProof/>
          <w:sz w:val="24"/>
          <w:szCs w:val="24"/>
        </w:rPr>
      </w:pPr>
      <w:r>
        <w:rPr>
          <w:rFonts w:ascii="Times New Roman" w:hAnsi="Times New Roman"/>
          <w:i/>
          <w:noProof/>
          <w:sz w:val="24"/>
          <w:szCs w:val="24"/>
        </w:rPr>
        <w:t>Vuosikertomukset</w:t>
      </w:r>
    </w:p>
    <w:p>
      <w:pPr>
        <w:spacing w:after="120" w:line="276" w:lineRule="auto"/>
        <w:jc w:val="both"/>
        <w:rPr>
          <w:rFonts w:ascii="Times New Roman" w:hAnsi="Times New Roman" w:cs="Times New Roman"/>
          <w:noProof/>
          <w:sz w:val="24"/>
          <w:szCs w:val="24"/>
        </w:rPr>
      </w:pPr>
      <w:r>
        <w:rPr>
          <w:rFonts w:ascii="Times New Roman" w:hAnsi="Times New Roman"/>
          <w:noProof/>
          <w:sz w:val="24"/>
          <w:szCs w:val="24"/>
        </w:rPr>
        <w:t>Jäsenvaltioilla on velvollisuus raportoida vuosittain työsuunnitelmiensa täytäntöönpanon edistymisestä asiaa koskevassa päätöksessä</w:t>
      </w:r>
      <w:r>
        <w:rPr>
          <w:rStyle w:val="FootnoteReference"/>
          <w:rFonts w:ascii="Times New Roman" w:hAnsi="Times New Roman" w:cs="Times New Roman"/>
          <w:noProof/>
          <w:sz w:val="24"/>
          <w:szCs w:val="24"/>
        </w:rPr>
        <w:footnoteReference w:id="15"/>
      </w:r>
      <w:r>
        <w:rPr>
          <w:rFonts w:ascii="Times New Roman" w:hAnsi="Times New Roman"/>
          <w:noProof/>
          <w:sz w:val="24"/>
          <w:szCs w:val="24"/>
        </w:rPr>
        <w:t xml:space="preserve"> määritettyjen esitysmuotojen ja aikataulujen mukaisesti. Raportointikaudella 2017–2019 kaikki jäsenvaltiot toimittivat vuosikertomuksensa ajoissa.</w:t>
      </w:r>
    </w:p>
    <w:p>
      <w:pPr>
        <w:spacing w:after="120" w:line="276" w:lineRule="auto"/>
        <w:jc w:val="both"/>
        <w:rPr>
          <w:rFonts w:ascii="Times New Roman" w:hAnsi="Times New Roman" w:cs="Times New Roman"/>
          <w:noProof/>
          <w:sz w:val="24"/>
          <w:szCs w:val="24"/>
        </w:rPr>
      </w:pPr>
      <w:r>
        <w:rPr>
          <w:rFonts w:ascii="Times New Roman" w:hAnsi="Times New Roman"/>
          <w:noProof/>
          <w:sz w:val="24"/>
          <w:szCs w:val="24"/>
        </w:rPr>
        <w:t>STECF arvioi jäsenvaltioiden vuosikertomukset</w:t>
      </w:r>
      <w:r>
        <w:rPr>
          <w:rStyle w:val="FootnoteReference"/>
          <w:rFonts w:ascii="Times New Roman" w:hAnsi="Times New Roman" w:cs="Times New Roman"/>
          <w:noProof/>
          <w:sz w:val="24"/>
          <w:szCs w:val="24"/>
        </w:rPr>
        <w:footnoteReference w:id="16"/>
      </w:r>
      <w:r>
        <w:rPr>
          <w:rFonts w:ascii="Times New Roman" w:hAnsi="Times New Roman"/>
          <w:noProof/>
          <w:sz w:val="24"/>
          <w:szCs w:val="24"/>
        </w:rPr>
        <w:t>. Arviointien ja tietojen toimittamisen seurantavälineen avulla komissio pyrkii yhdessä jäsenvaltioiden kanssa varmistamaan seurannan ja vuosittaiset mukautukset sekä päätelmien sisällyttämisen työskentelyyn ja suunnitelmiin. Loppukäyttäjät antavat palautetta tietojen toimittamisessa ilmenneistä ongelmista. Ongelmat analysoidaan ja luokitellaan (vakavuuden, tyypin, kattavuuden, laadun ja ajoituksen mukaan), ja niitä seurataan jäsenvaltioiden kanssa</w:t>
      </w:r>
      <w:r>
        <w:rPr>
          <w:rStyle w:val="FootnoteReference"/>
          <w:rFonts w:ascii="Times New Roman" w:hAnsi="Times New Roman" w:cs="Times New Roman"/>
          <w:noProof/>
          <w:sz w:val="24"/>
          <w:szCs w:val="24"/>
        </w:rPr>
        <w:footnoteReference w:id="17"/>
      </w:r>
      <w:r>
        <w:rPr>
          <w:rFonts w:ascii="Times New Roman" w:hAnsi="Times New Roman"/>
          <w:noProof/>
          <w:sz w:val="24"/>
          <w:szCs w:val="24"/>
        </w:rPr>
        <w:t>. Komissio on nopeuttanut toimintaansa vuoden 2018 jälkeen, mikä on johtanut myönteiseen kehitykseen tietojen toimittamista koskevien ongelmien ratkaisemisessa ja parantanut jäsenvaltioiden suoriutumista.</w:t>
      </w:r>
    </w:p>
    <w:p>
      <w:pPr>
        <w:spacing w:after="120" w:line="276" w:lineRule="auto"/>
        <w:jc w:val="both"/>
        <w:rPr>
          <w:rFonts w:ascii="Times New Roman" w:hAnsi="Times New Roman" w:cs="Times New Roman"/>
          <w:noProof/>
          <w:sz w:val="24"/>
          <w:szCs w:val="24"/>
        </w:rPr>
      </w:pPr>
      <w:r>
        <w:rPr>
          <w:rFonts w:ascii="Times New Roman" w:hAnsi="Times New Roman"/>
          <w:noProof/>
          <w:sz w:val="24"/>
          <w:szCs w:val="24"/>
        </w:rPr>
        <w:t xml:space="preserve">Vuosina 2018–2019 komissio analysoi jäsenvaltioiden suoriutumista kaudella 2014–2017 EMKR:sta annettavaan rahoitukseen sovellettavien noudattamatta jättämistä koskevien perusteiden osalta. Komissio totesi, että 21 jäsenvaltion suoriutuminen oli tyydyttävää. Analyysissä tuli ilmi, että kuuden jäsenvaltion suoriutumista ja tietojen toimittamista olisi parannettava merkittävästi. Näiden jäsenvaltioiden kanssa käydyissä keskusteluissa määritettiin ja hyväksyttiin parannuksia, joita ryhdytään soveltamaan välittömästi ja joita sovelletaan myös jäsenvaltioiden seuraavissa (mukautetuissa) työsuunnitelmissa. Näistä kuudesta jäsenvaltiosta yhden kanssa sovittiin erityisestä </w:t>
      </w:r>
      <w:r>
        <w:rPr>
          <w:rFonts w:ascii="Times New Roman" w:hAnsi="Times New Roman"/>
          <w:i/>
          <w:noProof/>
          <w:sz w:val="24"/>
          <w:szCs w:val="24"/>
        </w:rPr>
        <w:t>toimintasuunnitelmasta</w:t>
      </w:r>
      <w:r>
        <w:rPr>
          <w:rFonts w:ascii="Times New Roman" w:hAnsi="Times New Roman"/>
          <w:noProof/>
          <w:sz w:val="24"/>
          <w:szCs w:val="24"/>
        </w:rPr>
        <w:t xml:space="preserve"> (jonka tarkka soveltaminen aloitettiin vuonna 2020). Kauden 2018–2019 suoriutumista arvioidaan vuoden 2020 toisella puoliskolla.</w:t>
      </w:r>
    </w:p>
    <w:p>
      <w:pPr>
        <w:spacing w:after="120" w:line="276" w:lineRule="auto"/>
        <w:jc w:val="both"/>
        <w:rPr>
          <w:rFonts w:ascii="Times New Roman" w:hAnsi="Times New Roman" w:cs="Times New Roman"/>
          <w:noProof/>
          <w:sz w:val="24"/>
          <w:szCs w:val="24"/>
        </w:rPr>
      </w:pPr>
      <w:r>
        <w:rPr>
          <w:rFonts w:ascii="Times New Roman" w:hAnsi="Times New Roman"/>
          <w:noProof/>
          <w:sz w:val="24"/>
          <w:szCs w:val="24"/>
        </w:rPr>
        <w:t>Tieteellisten lausuntojen tueksi kerätyissä syrjäisimmillä alueilla tapahtuvaa kalastusta koskevissa tiedoissa ja ylipäätään yhteisen kalastuspolitiikan soveltamisessa on havaittu rajoitteita. Vuonna 2020 STECF antoi lausunnon tiedonkeruun parantamisesta ja meri- ja kalastusasioiden pääosasto käynnisti tutkimuksen, jotta saataisiin rakentava kuva tiedontarpeesta ja mahdollisesta uudesta lähestymistavasta.</w:t>
      </w:r>
    </w:p>
    <w:p>
      <w:pPr>
        <w:pStyle w:val="ListParagraph"/>
        <w:numPr>
          <w:ilvl w:val="1"/>
          <w:numId w:val="4"/>
        </w:numPr>
        <w:spacing w:after="120" w:line="276" w:lineRule="auto"/>
        <w:jc w:val="both"/>
        <w:rPr>
          <w:rFonts w:ascii="Times New Roman" w:hAnsi="Times New Roman" w:cs="Times New Roman"/>
          <w:i/>
          <w:noProof/>
          <w:sz w:val="24"/>
          <w:szCs w:val="24"/>
        </w:rPr>
      </w:pPr>
      <w:r>
        <w:rPr>
          <w:rFonts w:ascii="Times New Roman" w:hAnsi="Times New Roman"/>
          <w:i/>
          <w:noProof/>
          <w:sz w:val="24"/>
          <w:szCs w:val="24"/>
        </w:rPr>
        <w:t>Pilottitutkimukset</w:t>
      </w:r>
    </w:p>
    <w:p>
      <w:pPr>
        <w:spacing w:after="120" w:line="276" w:lineRule="auto"/>
        <w:jc w:val="both"/>
        <w:rPr>
          <w:rFonts w:ascii="Times New Roman" w:eastAsia="Calibri" w:hAnsi="Times New Roman" w:cs="Times New Roman"/>
          <w:noProof/>
          <w:sz w:val="24"/>
          <w:szCs w:val="24"/>
        </w:rPr>
      </w:pPr>
      <w:r>
        <w:rPr>
          <w:rFonts w:ascii="Times New Roman" w:hAnsi="Times New Roman"/>
          <w:noProof/>
          <w:sz w:val="24"/>
          <w:szCs w:val="24"/>
        </w:rPr>
        <w:t>Vuosien 2017–2019 ja 2020–2021 monivuotisten ohjelmien puitteissa jäsenvaltioiden on tehtävä pilottitutkimuksia, joissa tutkitaan ja kehitetään tiedonkeruumenetelmiä useilla alueilla:</w:t>
      </w:r>
    </w:p>
    <w:p>
      <w:pPr>
        <w:pStyle w:val="ListParagraph"/>
        <w:numPr>
          <w:ilvl w:val="0"/>
          <w:numId w:val="18"/>
        </w:numPr>
        <w:spacing w:after="120" w:line="276" w:lineRule="auto"/>
        <w:jc w:val="both"/>
        <w:rPr>
          <w:rFonts w:ascii="Times New Roman" w:eastAsia="Calibri" w:hAnsi="Times New Roman" w:cs="Times New Roman"/>
          <w:noProof/>
          <w:sz w:val="24"/>
          <w:szCs w:val="24"/>
        </w:rPr>
      </w:pPr>
      <w:r>
        <w:rPr>
          <w:rFonts w:ascii="Times New Roman" w:hAnsi="Times New Roman"/>
          <w:noProof/>
          <w:sz w:val="24"/>
          <w:szCs w:val="24"/>
        </w:rPr>
        <w:t>virkistyskalastus</w:t>
      </w:r>
    </w:p>
    <w:p>
      <w:pPr>
        <w:pStyle w:val="ListParagraph"/>
        <w:numPr>
          <w:ilvl w:val="0"/>
          <w:numId w:val="18"/>
        </w:numPr>
        <w:spacing w:after="120" w:line="276" w:lineRule="auto"/>
        <w:jc w:val="both"/>
        <w:rPr>
          <w:rFonts w:ascii="Times New Roman" w:eastAsia="Calibri" w:hAnsi="Times New Roman" w:cs="Times New Roman"/>
          <w:noProof/>
          <w:sz w:val="24"/>
          <w:szCs w:val="24"/>
        </w:rPr>
      </w:pPr>
      <w:r>
        <w:rPr>
          <w:rFonts w:ascii="Times New Roman" w:hAnsi="Times New Roman"/>
          <w:noProof/>
          <w:sz w:val="24"/>
          <w:szCs w:val="24"/>
        </w:rPr>
        <w:t>kalastustoiminnan vaikutukset meren elollisiin luonnonvaroihin ja meriekosysteemeihin</w:t>
      </w:r>
    </w:p>
    <w:p>
      <w:pPr>
        <w:pStyle w:val="ListParagraph"/>
        <w:numPr>
          <w:ilvl w:val="0"/>
          <w:numId w:val="18"/>
        </w:numPr>
        <w:spacing w:after="120" w:line="276" w:lineRule="auto"/>
        <w:jc w:val="both"/>
        <w:rPr>
          <w:rFonts w:ascii="Times New Roman" w:eastAsia="Calibri" w:hAnsi="Times New Roman" w:cs="Times New Roman"/>
          <w:noProof/>
          <w:sz w:val="24"/>
          <w:szCs w:val="24"/>
        </w:rPr>
      </w:pPr>
      <w:r>
        <w:rPr>
          <w:rFonts w:ascii="Times New Roman" w:hAnsi="Times New Roman"/>
          <w:noProof/>
          <w:sz w:val="24"/>
          <w:szCs w:val="24"/>
        </w:rPr>
        <w:t>työllisyyttä koskevat sosiaaliset tiedot</w:t>
      </w:r>
    </w:p>
    <w:p>
      <w:pPr>
        <w:pStyle w:val="ListParagraph"/>
        <w:numPr>
          <w:ilvl w:val="0"/>
          <w:numId w:val="18"/>
        </w:numPr>
        <w:spacing w:after="120" w:line="276" w:lineRule="auto"/>
        <w:jc w:val="both"/>
        <w:rPr>
          <w:rFonts w:ascii="Times New Roman" w:eastAsia="Calibri" w:hAnsi="Times New Roman" w:cs="Times New Roman"/>
          <w:noProof/>
          <w:sz w:val="24"/>
          <w:szCs w:val="24"/>
        </w:rPr>
      </w:pPr>
      <w:r>
        <w:rPr>
          <w:rFonts w:ascii="Times New Roman" w:hAnsi="Times New Roman"/>
          <w:noProof/>
          <w:sz w:val="24"/>
          <w:szCs w:val="24"/>
        </w:rPr>
        <w:t xml:space="preserve">vesiviljelyä koskevat ympäristötiedot (komission yksiköiden valmisteluasiakirjan liite 9). </w:t>
      </w:r>
    </w:p>
    <w:p>
      <w:pPr>
        <w:spacing w:after="120" w:line="276" w:lineRule="auto"/>
        <w:jc w:val="both"/>
        <w:rPr>
          <w:rFonts w:ascii="Times New Roman" w:eastAsia="Calibri" w:hAnsi="Times New Roman" w:cs="Times New Roman"/>
          <w:noProof/>
          <w:sz w:val="24"/>
          <w:szCs w:val="24"/>
        </w:rPr>
      </w:pPr>
      <w:r>
        <w:rPr>
          <w:rFonts w:ascii="Times New Roman" w:hAnsi="Times New Roman"/>
          <w:noProof/>
          <w:sz w:val="24"/>
          <w:szCs w:val="24"/>
        </w:rPr>
        <w:t>Useimmat pilottitutkimukset ovat vielä kesken, ja lopullisten tulosten odotetaan valmistuvan vuosina 2020–2022. Tutkimusten valmistuttua niiden tulokset sisällytetään kokonaisuudessaan jäsenvaltioiden säännönmukaisiin tiedonkeruutoimiin</w:t>
      </w:r>
      <w:r>
        <w:rPr>
          <w:rStyle w:val="FootnoteReference"/>
          <w:rFonts w:ascii="Times New Roman" w:eastAsia="Calibri" w:hAnsi="Times New Roman" w:cs="Times New Roman"/>
          <w:noProof/>
          <w:sz w:val="24"/>
          <w:szCs w:val="24"/>
        </w:rPr>
        <w:footnoteReference w:id="18"/>
      </w:r>
      <w:r>
        <w:rPr>
          <w:rFonts w:ascii="Times New Roman" w:hAnsi="Times New Roman"/>
          <w:noProof/>
          <w:sz w:val="24"/>
          <w:szCs w:val="24"/>
        </w:rPr>
        <w:t>, ja alueelliset koordinointiryhmät koordinoivat niitä tarvittaessa merialuekohtaisesti.</w:t>
      </w:r>
    </w:p>
    <w:p>
      <w:pPr>
        <w:pStyle w:val="ListParagraph"/>
        <w:numPr>
          <w:ilvl w:val="1"/>
          <w:numId w:val="4"/>
        </w:numPr>
        <w:spacing w:after="120" w:line="276" w:lineRule="auto"/>
        <w:jc w:val="both"/>
        <w:rPr>
          <w:rFonts w:ascii="Times New Roman" w:eastAsia="Calibri" w:hAnsi="Times New Roman" w:cs="Times New Roman"/>
          <w:i/>
          <w:noProof/>
          <w:sz w:val="24"/>
          <w:szCs w:val="24"/>
        </w:rPr>
      </w:pPr>
      <w:r>
        <w:rPr>
          <w:rFonts w:ascii="Times New Roman" w:hAnsi="Times New Roman"/>
          <w:i/>
          <w:noProof/>
          <w:sz w:val="24"/>
          <w:szCs w:val="24"/>
        </w:rPr>
        <w:t>Täytäntöönpanon alueellinen lähestymistapa</w:t>
      </w:r>
    </w:p>
    <w:p>
      <w:pPr>
        <w:keepNext/>
        <w:spacing w:after="120" w:line="276" w:lineRule="auto"/>
        <w:jc w:val="both"/>
        <w:rPr>
          <w:rFonts w:ascii="Times New Roman" w:hAnsi="Times New Roman" w:cs="Times New Roman"/>
          <w:noProof/>
          <w:sz w:val="24"/>
          <w:szCs w:val="24"/>
        </w:rPr>
      </w:pPr>
      <w:r>
        <w:rPr>
          <w:rFonts w:ascii="Times New Roman" w:hAnsi="Times New Roman"/>
          <w:noProof/>
          <w:sz w:val="24"/>
          <w:szCs w:val="24"/>
        </w:rPr>
        <w:t xml:space="preserve">Tiedonkeruuta koskevassa EU:n lainsäädännössä on pitkään pyritty edistämään alueellista yhteistyötä, ja alueellisia koordinointikokouksia on pidetty 2000-luvun ensimmäisen vuosikymmenen puolivälistä alkaen. Uuden yhteisen kalastuspolitiikan alueellistamista koskevan lähestymistavan myötä tiedonkeruupuitteissa vahvistetaan alueellisten koordinointiryhmien perustaminen. Alueellinen yhteistyö parantaa tiedonkeruun tehokkuutta ja vaikuttavuutta, koska siinä jaetaan asiantuntemusta, tietoja, tietämystä ja tehtäviä alueella tehtävän yhteistyön ja yhdenmukaistamisen kautta. Sen odotetaan yhtenäistävän kansallisia työsuunnitelmia ja johtavan lopulta alueellisten työsuunnitelmien laatimiseen. </w:t>
      </w:r>
    </w:p>
    <w:p>
      <w:pPr>
        <w:spacing w:after="120" w:line="276" w:lineRule="auto"/>
        <w:jc w:val="both"/>
        <w:rPr>
          <w:rFonts w:ascii="Times New Roman" w:hAnsi="Times New Roman" w:cs="Times New Roman"/>
          <w:noProof/>
          <w:sz w:val="24"/>
          <w:szCs w:val="24"/>
        </w:rPr>
      </w:pPr>
      <w:r>
        <w:rPr>
          <w:rFonts w:ascii="Times New Roman" w:hAnsi="Times New Roman"/>
          <w:noProof/>
          <w:sz w:val="24"/>
          <w:szCs w:val="24"/>
        </w:rPr>
        <w:t>Alueellisissa koordinointiryhmissä kullakin merialueella sijaitsevat jäsenvaltiot kokoontuvat koordinoimaan tiedonkeruun suunnittelua ja toteuttamista. Kaikki alueelliset koordinointiryhmät pitävät vuosikokouksia (komission yksiköiden valmisteluasiakirjan liite 2), ja useimmat niistä järjestävät välikokouksia ja alaryhmien kokouksia. Alueellisissa koordinointiryhmissä kehitettäviä alueellisia toimia on tuettu tutkimusapurahoilla.</w:t>
      </w:r>
    </w:p>
    <w:p>
      <w:pPr>
        <w:spacing w:after="120" w:line="276" w:lineRule="auto"/>
        <w:jc w:val="both"/>
        <w:rPr>
          <w:rFonts w:ascii="Times New Roman" w:hAnsi="Times New Roman" w:cs="Times New Roman"/>
          <w:noProof/>
          <w:sz w:val="24"/>
          <w:szCs w:val="24"/>
        </w:rPr>
      </w:pPr>
      <w:r>
        <w:rPr>
          <w:rFonts w:ascii="Times New Roman" w:hAnsi="Times New Roman"/>
          <w:noProof/>
          <w:sz w:val="24"/>
          <w:szCs w:val="24"/>
        </w:rPr>
        <w:t>Alueelliset koordinointiryhmät parantavat yksittäisellä merialueella tapahtuvan tiedonkeruun johdonmukaisuutta yhdessä sovituilla tietopyyntöihin vastaamista koskevilla menetelmillä ja lähestymistavoilla, jäsenvaltioiden yhteistyöllä tieteellisissä tutkimuksissa (esim. tehtävänjako), näytteenoton koordinoinnilla, tietoja koskevien ongelmien selvittämisellä (esim. laaduntarkastus ennen tietojen lataamista, tietojen toimittamisen seurantavälineessä raportoidut seurantaongelmat) ja alueellisiin tietokantoihin liittyvän työn koordinoinnilla. Alueelliset koordinointiryhmät toimivat myös kaikkien alueiden tasolla muita merialueita koskevissa kysymyksissä. Niiden päätökset ja toimet määritetään suosituksissa (komission yksikön valmisteluasiakirjan liite 10), joista keskustellaan STECF:n kanssa vuosittain. Asianmukainen seuranta on varmistettu.</w:t>
      </w:r>
    </w:p>
    <w:p>
      <w:pPr>
        <w:spacing w:after="120" w:line="276" w:lineRule="auto"/>
        <w:jc w:val="both"/>
        <w:rPr>
          <w:rFonts w:ascii="Times New Roman" w:hAnsi="Times New Roman" w:cs="Times New Roman"/>
          <w:noProof/>
          <w:sz w:val="24"/>
          <w:szCs w:val="24"/>
        </w:rPr>
      </w:pPr>
      <w:r>
        <w:rPr>
          <w:rFonts w:ascii="Times New Roman" w:hAnsi="Times New Roman"/>
          <w:noProof/>
          <w:sz w:val="24"/>
          <w:szCs w:val="24"/>
        </w:rPr>
        <w:t>Vuodesta 2017 alkaen alueelliset koordinointiryhmät ovat alkaneet kehittää alueellisia työsuunnitelmia. Tässä prosessissa alueellisten koordinointiryhmien on ottava huomioon mahdolliset muutokset näytteenotossa, rahoituksen rajoitteet, yhteisten menettelyjen käyttöönotosta eri jäsenvaltioissa syntyvät haasteet ja alueellisten koordinointiryhmien työn ja jäsenvaltioiden viranomaisten työn yhdistäminen toisiinsa.</w:t>
      </w:r>
    </w:p>
    <w:p>
      <w:pPr>
        <w:spacing w:after="120" w:line="276" w:lineRule="auto"/>
        <w:jc w:val="both"/>
        <w:rPr>
          <w:rFonts w:ascii="Times New Roman" w:hAnsi="Times New Roman" w:cs="Times New Roman"/>
          <w:noProof/>
          <w:sz w:val="24"/>
          <w:szCs w:val="24"/>
        </w:rPr>
      </w:pPr>
      <w:r>
        <w:rPr>
          <w:rFonts w:ascii="Times New Roman" w:hAnsi="Times New Roman"/>
          <w:noProof/>
          <w:sz w:val="24"/>
          <w:szCs w:val="24"/>
        </w:rPr>
        <w:t>Alueelliset koordinointiryhmät ja PGECON pitävät määräajoin kokouksia komission, kansallisten yhteyshenkilöiden ja loppukäyttäjien kanssa. Niissä koordinoidaan ja käsitellään tiedonkeruutoimintaa yhteistyöryhmän, yhteispäätösryhmän ja loppukäyttäjien kokouksissa.</w:t>
      </w:r>
    </w:p>
    <w:p>
      <w:pPr>
        <w:keepNext/>
        <w:spacing w:after="120" w:line="276" w:lineRule="auto"/>
        <w:jc w:val="both"/>
        <w:rPr>
          <w:rFonts w:ascii="Times New Roman" w:hAnsi="Times New Roman" w:cs="Times New Roman"/>
          <w:noProof/>
          <w:sz w:val="24"/>
          <w:szCs w:val="24"/>
        </w:rPr>
      </w:pPr>
      <w:r>
        <w:rPr>
          <w:rFonts w:ascii="Times New Roman" w:hAnsi="Times New Roman"/>
          <w:noProof/>
          <w:sz w:val="24"/>
          <w:szCs w:val="24"/>
        </w:rPr>
        <w:t>Vuotuisissa yhteistyökokouksissa alueellisten koordinointiryhmien ja PGECON-ryhmän puheenjohtajat, komissio ja loppukäyttäjät käsittelevät seuraavia aiheita:</w:t>
      </w:r>
    </w:p>
    <w:p>
      <w:pPr>
        <w:pStyle w:val="ListParagraph"/>
        <w:keepNext/>
        <w:numPr>
          <w:ilvl w:val="0"/>
          <w:numId w:val="16"/>
        </w:numPr>
        <w:spacing w:after="120" w:line="276" w:lineRule="auto"/>
        <w:jc w:val="both"/>
        <w:rPr>
          <w:rFonts w:ascii="Times New Roman" w:hAnsi="Times New Roman" w:cs="Times New Roman"/>
          <w:noProof/>
          <w:sz w:val="24"/>
          <w:szCs w:val="24"/>
        </w:rPr>
      </w:pPr>
      <w:r>
        <w:rPr>
          <w:rFonts w:ascii="Times New Roman" w:hAnsi="Times New Roman"/>
          <w:noProof/>
          <w:sz w:val="24"/>
          <w:szCs w:val="24"/>
        </w:rPr>
        <w:t>varmistetaan alueellisten koordinointiryhmien työn lähentyminen</w:t>
      </w:r>
    </w:p>
    <w:p>
      <w:pPr>
        <w:pStyle w:val="ListParagraph"/>
        <w:keepNext/>
        <w:numPr>
          <w:ilvl w:val="0"/>
          <w:numId w:val="16"/>
        </w:numPr>
        <w:spacing w:after="120" w:line="276" w:lineRule="auto"/>
        <w:jc w:val="both"/>
        <w:rPr>
          <w:rFonts w:ascii="Times New Roman" w:hAnsi="Times New Roman" w:cs="Times New Roman"/>
          <w:noProof/>
          <w:sz w:val="24"/>
          <w:szCs w:val="24"/>
        </w:rPr>
      </w:pPr>
      <w:r>
        <w:rPr>
          <w:rFonts w:ascii="Times New Roman" w:hAnsi="Times New Roman"/>
          <w:noProof/>
          <w:sz w:val="24"/>
          <w:szCs w:val="24"/>
        </w:rPr>
        <w:t>käsitellään ja ryhmitellään alueellisten koordinointiryhmien suosituksia synergioiden muodostamiseksi</w:t>
      </w:r>
    </w:p>
    <w:p>
      <w:pPr>
        <w:pStyle w:val="ListParagraph"/>
        <w:keepNext/>
        <w:numPr>
          <w:ilvl w:val="0"/>
          <w:numId w:val="16"/>
        </w:numPr>
        <w:spacing w:after="120" w:line="276" w:lineRule="auto"/>
        <w:jc w:val="both"/>
        <w:rPr>
          <w:rFonts w:ascii="Times New Roman" w:hAnsi="Times New Roman" w:cs="Times New Roman"/>
          <w:noProof/>
          <w:sz w:val="24"/>
          <w:szCs w:val="24"/>
        </w:rPr>
      </w:pPr>
      <w:r>
        <w:rPr>
          <w:rFonts w:ascii="Times New Roman" w:hAnsi="Times New Roman"/>
          <w:noProof/>
          <w:sz w:val="24"/>
          <w:szCs w:val="24"/>
        </w:rPr>
        <w:t>vahvistetaan alueellisten koordinointiryhmien ja PGECON-ryhmän välistä sidettä</w:t>
      </w:r>
    </w:p>
    <w:p>
      <w:pPr>
        <w:pStyle w:val="ListParagraph"/>
        <w:keepNext/>
        <w:numPr>
          <w:ilvl w:val="0"/>
          <w:numId w:val="16"/>
        </w:numPr>
        <w:spacing w:after="120" w:line="276" w:lineRule="auto"/>
        <w:jc w:val="both"/>
        <w:rPr>
          <w:rFonts w:ascii="Times New Roman" w:hAnsi="Times New Roman" w:cs="Times New Roman"/>
          <w:noProof/>
          <w:sz w:val="24"/>
          <w:szCs w:val="24"/>
        </w:rPr>
      </w:pPr>
      <w:r>
        <w:rPr>
          <w:rFonts w:ascii="Times New Roman" w:hAnsi="Times New Roman"/>
          <w:noProof/>
          <w:sz w:val="24"/>
          <w:szCs w:val="24"/>
        </w:rPr>
        <w:t>määritetään yleiseurooppalaisia kysymyksiä ja ehdotetaan toimia</w:t>
      </w:r>
    </w:p>
    <w:p>
      <w:pPr>
        <w:pStyle w:val="ListParagraph"/>
        <w:keepNext/>
        <w:numPr>
          <w:ilvl w:val="0"/>
          <w:numId w:val="16"/>
        </w:numPr>
        <w:spacing w:after="120" w:line="276" w:lineRule="auto"/>
        <w:jc w:val="both"/>
        <w:rPr>
          <w:rFonts w:ascii="Times New Roman" w:hAnsi="Times New Roman" w:cs="Times New Roman"/>
          <w:noProof/>
          <w:sz w:val="24"/>
          <w:szCs w:val="24"/>
        </w:rPr>
      </w:pPr>
      <w:r>
        <w:rPr>
          <w:rFonts w:ascii="Times New Roman" w:hAnsi="Times New Roman"/>
          <w:noProof/>
          <w:sz w:val="24"/>
          <w:szCs w:val="24"/>
        </w:rPr>
        <w:t>parannetaan yhteistyötä loppukäyttäjien ja komission kanssa ja</w:t>
      </w:r>
    </w:p>
    <w:p>
      <w:pPr>
        <w:pStyle w:val="ListParagraph"/>
        <w:keepNext/>
        <w:numPr>
          <w:ilvl w:val="0"/>
          <w:numId w:val="16"/>
        </w:numPr>
        <w:spacing w:after="120" w:line="276" w:lineRule="auto"/>
        <w:jc w:val="both"/>
        <w:rPr>
          <w:rFonts w:ascii="Times New Roman" w:hAnsi="Times New Roman" w:cs="Times New Roman"/>
          <w:noProof/>
          <w:sz w:val="24"/>
          <w:szCs w:val="24"/>
        </w:rPr>
      </w:pPr>
      <w:r>
        <w:rPr>
          <w:rFonts w:ascii="Times New Roman" w:hAnsi="Times New Roman"/>
          <w:noProof/>
          <w:sz w:val="24"/>
          <w:szCs w:val="24"/>
        </w:rPr>
        <w:t>annetaan alueellisille koordinointiryhmille ja PGECON-ryhmälle näkyvyyttä.</w:t>
      </w:r>
    </w:p>
    <w:p>
      <w:pPr>
        <w:jc w:val="both"/>
        <w:rPr>
          <w:noProof/>
        </w:rPr>
      </w:pPr>
      <w:r>
        <w:rPr>
          <w:rFonts w:ascii="Times New Roman" w:hAnsi="Times New Roman"/>
          <w:noProof/>
          <w:sz w:val="24"/>
          <w:szCs w:val="24"/>
        </w:rPr>
        <w:t>Alueellisten koordinointiryhmien ja loppukäyttäjien (kuten Kansainvälinen merentutkimusneuvosto, STECF, alueelliset kalastuksenhoitojärjestöt) vuosikokous on tärkeä loppukäyttäjien tarpeiden määrittämisen, tulevien tietopyyntöjen ja tietojen toimittamista koskevien kysymysten selvittämisen kannalta.</w:t>
      </w:r>
    </w:p>
    <w:p>
      <w:pPr>
        <w:pStyle w:val="ListParagraph"/>
        <w:numPr>
          <w:ilvl w:val="0"/>
          <w:numId w:val="4"/>
        </w:numPr>
        <w:spacing w:after="120" w:line="240" w:lineRule="auto"/>
        <w:ind w:left="714" w:hanging="357"/>
        <w:jc w:val="both"/>
        <w:rPr>
          <w:rFonts w:ascii="Times New Roman" w:hAnsi="Times New Roman" w:cs="Times New Roman"/>
          <w:i/>
          <w:noProof/>
          <w:sz w:val="24"/>
          <w:szCs w:val="24"/>
        </w:rPr>
      </w:pPr>
      <w:r>
        <w:rPr>
          <w:rFonts w:ascii="Times New Roman" w:hAnsi="Times New Roman"/>
          <w:i/>
          <w:noProof/>
          <w:sz w:val="24"/>
          <w:szCs w:val="24"/>
        </w:rPr>
        <w:t>Tiedonkeruun rahoitus</w:t>
      </w:r>
    </w:p>
    <w:p>
      <w:pPr>
        <w:pStyle w:val="ListParagraph"/>
        <w:rPr>
          <w:noProof/>
        </w:rPr>
      </w:pPr>
    </w:p>
    <w:p>
      <w:pPr>
        <w:pStyle w:val="ListParagraph"/>
        <w:numPr>
          <w:ilvl w:val="1"/>
          <w:numId w:val="4"/>
        </w:numPr>
        <w:spacing w:after="120" w:line="276" w:lineRule="auto"/>
        <w:jc w:val="both"/>
        <w:rPr>
          <w:rFonts w:ascii="Times New Roman" w:eastAsia="Calibri" w:hAnsi="Times New Roman" w:cs="Times New Roman"/>
          <w:i/>
          <w:noProof/>
          <w:sz w:val="24"/>
          <w:szCs w:val="24"/>
        </w:rPr>
      </w:pPr>
      <w:r>
        <w:rPr>
          <w:rFonts w:ascii="Times New Roman" w:hAnsi="Times New Roman"/>
          <w:i/>
          <w:noProof/>
          <w:sz w:val="24"/>
          <w:szCs w:val="24"/>
        </w:rPr>
        <w:t>Määrärahat yhteisessä hallinnoinnissa</w:t>
      </w:r>
    </w:p>
    <w:p>
      <w:pPr>
        <w:keepNext/>
        <w:spacing w:after="120" w:line="276" w:lineRule="auto"/>
        <w:jc w:val="both"/>
        <w:rPr>
          <w:rFonts w:ascii="Times New Roman" w:eastAsia="Calibri" w:hAnsi="Times New Roman" w:cs="Times New Roman"/>
          <w:noProof/>
          <w:sz w:val="24"/>
          <w:szCs w:val="24"/>
        </w:rPr>
      </w:pPr>
      <w:r>
        <w:rPr>
          <w:rFonts w:ascii="Times New Roman" w:hAnsi="Times New Roman"/>
          <w:noProof/>
          <w:sz w:val="24"/>
          <w:szCs w:val="24"/>
        </w:rPr>
        <w:t>Euroopan meri- ja kalatalousrahasto EMKR muodostaa oikeusperustan tiedonkeruuseen annettavalle EU:n rahoitukselle. Siitä rahoitetaan tiedonkeruuta komission ja jäsenvaltioiden yhteisessä hallinnoinnissa</w:t>
      </w:r>
      <w:r>
        <w:rPr>
          <w:rStyle w:val="FootnoteReference"/>
          <w:rFonts w:ascii="Times New Roman" w:eastAsia="Calibri" w:hAnsi="Times New Roman" w:cs="Times New Roman"/>
          <w:noProof/>
          <w:sz w:val="24"/>
          <w:szCs w:val="24"/>
        </w:rPr>
        <w:footnoteReference w:id="19"/>
      </w:r>
      <w:r>
        <w:rPr>
          <w:rFonts w:ascii="Times New Roman" w:hAnsi="Times New Roman"/>
          <w:noProof/>
          <w:sz w:val="24"/>
          <w:szCs w:val="24"/>
        </w:rPr>
        <w:t>. EMRK:n rahoitus helpottaa tiedonkeruupuitteiden ja sitä kautta myös tieteellisten lausuntojen toteuttamista ja asianmukaista toimintaa</w:t>
      </w:r>
      <w:r>
        <w:rPr>
          <w:rStyle w:val="FootnoteReference"/>
          <w:rFonts w:ascii="Times New Roman" w:eastAsia="Calibri" w:hAnsi="Times New Roman" w:cs="Times New Roman"/>
          <w:noProof/>
          <w:sz w:val="24"/>
          <w:szCs w:val="24"/>
        </w:rPr>
        <w:footnoteReference w:id="20"/>
      </w:r>
      <w:r>
        <w:rPr>
          <w:rFonts w:ascii="Times New Roman" w:hAnsi="Times New Roman"/>
          <w:noProof/>
          <w:sz w:val="24"/>
          <w:szCs w:val="24"/>
        </w:rPr>
        <w:t>.</w:t>
      </w:r>
    </w:p>
    <w:p>
      <w:pPr>
        <w:spacing w:after="120" w:line="276" w:lineRule="auto"/>
        <w:jc w:val="both"/>
        <w:rPr>
          <w:rFonts w:ascii="Times New Roman" w:eastAsia="Calibri" w:hAnsi="Times New Roman" w:cs="Times New Roman"/>
          <w:noProof/>
          <w:sz w:val="24"/>
          <w:szCs w:val="24"/>
        </w:rPr>
      </w:pPr>
      <w:r>
        <w:rPr>
          <w:rFonts w:ascii="Times New Roman" w:hAnsi="Times New Roman"/>
          <w:noProof/>
          <w:sz w:val="24"/>
          <w:szCs w:val="24"/>
        </w:rPr>
        <w:t>Jäsenvaltioiden tiedonkeruuseen varattiin vuosille 2014–2020 yhteensä 532 miljoonaa euroa (komission yksiköiden valmisteluasiakirjan liite 11). Määrä jaetaan jäsenvaltiokohtaisiin määrärahoihin, ja sitä täydennetään kansallisella rahoituksella (yhteensä 25 prosenttia EU:n rahoituksesta).</w:t>
      </w:r>
    </w:p>
    <w:p>
      <w:pPr>
        <w:spacing w:after="120" w:line="276" w:lineRule="auto"/>
        <w:jc w:val="both"/>
        <w:rPr>
          <w:rFonts w:ascii="Times New Roman" w:eastAsia="Calibri" w:hAnsi="Times New Roman" w:cs="Times New Roman"/>
          <w:noProof/>
          <w:sz w:val="24"/>
          <w:szCs w:val="24"/>
        </w:rPr>
      </w:pPr>
      <w:r>
        <w:rPr>
          <w:rFonts w:ascii="Times New Roman" w:hAnsi="Times New Roman"/>
          <w:noProof/>
          <w:sz w:val="24"/>
          <w:szCs w:val="24"/>
        </w:rPr>
        <w:t>Tiedonkeruupuitteiden kustannuksista jäsenvaltioissa EMKR:n rahoituskauden aikana laaditusta kalastuksen ja vesiviljelyn seurantaa ja arviointia</w:t>
      </w:r>
      <w:r>
        <w:rPr>
          <w:rStyle w:val="FootnoteReference"/>
          <w:rFonts w:ascii="Times New Roman" w:eastAsia="Calibri" w:hAnsi="Times New Roman" w:cs="Times New Roman"/>
          <w:noProof/>
          <w:sz w:val="24"/>
          <w:szCs w:val="24"/>
        </w:rPr>
        <w:footnoteReference w:id="21"/>
      </w:r>
      <w:r>
        <w:rPr>
          <w:rFonts w:ascii="Times New Roman" w:hAnsi="Times New Roman"/>
          <w:noProof/>
          <w:sz w:val="24"/>
          <w:szCs w:val="24"/>
        </w:rPr>
        <w:t xml:space="preserve"> koskevasta kertomuksesta saadaan tietoja tiedonkeruun eri tekijöiden rahoituksesta.</w:t>
      </w:r>
      <w:r>
        <w:rPr>
          <w:noProof/>
        </w:rPr>
        <w:t xml:space="preserve"> </w:t>
      </w:r>
      <w:r>
        <w:rPr>
          <w:rFonts w:ascii="Times New Roman" w:hAnsi="Times New Roman"/>
          <w:noProof/>
          <w:sz w:val="24"/>
          <w:szCs w:val="24"/>
        </w:rPr>
        <w:t>Henkilökunta ja tutkimusalukset muodostavat keskimäärin lähes 80 prosenttia tiedonkeruupuiteasetuksen kustannuksista, taloudellisten ja sosiaalisten tietojen keruu noin 7–8 prosenttia. Tämä tarkoittaa, että noin 90 prosenttia kustannuksista liittyy suoraan tai välillisesti biologisten ja ympäristöä koskevien tietojen keruuseen.</w:t>
      </w:r>
    </w:p>
    <w:p>
      <w:pPr>
        <w:spacing w:after="120" w:line="276" w:lineRule="auto"/>
        <w:jc w:val="both"/>
        <w:rPr>
          <w:rFonts w:ascii="Times New Roman" w:hAnsi="Times New Roman" w:cs="Times New Roman"/>
          <w:noProof/>
          <w:sz w:val="24"/>
          <w:szCs w:val="24"/>
        </w:rPr>
      </w:pPr>
      <w:r>
        <w:rPr>
          <w:rFonts w:ascii="Times New Roman" w:hAnsi="Times New Roman"/>
          <w:noProof/>
          <w:sz w:val="24"/>
          <w:szCs w:val="24"/>
        </w:rPr>
        <w:t>EMKR:n rahoituksen edellytyksenä olevaa sääntöjen noudattamista testataan asetuksessa (EU) 2015/1930</w:t>
      </w:r>
      <w:r>
        <w:rPr>
          <w:rStyle w:val="FootnoteReference"/>
          <w:rFonts w:ascii="Times New Roman" w:hAnsi="Times New Roman" w:cs="Times New Roman"/>
          <w:noProof/>
          <w:sz w:val="24"/>
          <w:szCs w:val="24"/>
        </w:rPr>
        <w:footnoteReference w:id="22"/>
      </w:r>
      <w:r>
        <w:rPr>
          <w:rFonts w:ascii="Times New Roman" w:hAnsi="Times New Roman"/>
          <w:noProof/>
          <w:sz w:val="24"/>
          <w:szCs w:val="24"/>
        </w:rPr>
        <w:t xml:space="preserve"> määritetyillä viidellä perusteella. Sääntöjen noudattamatta jättäminen voi johtaa rahoitustuen keskeyttämiseen</w:t>
      </w:r>
      <w:r>
        <w:rPr>
          <w:rStyle w:val="FootnoteReference"/>
          <w:rFonts w:ascii="Times New Roman" w:hAnsi="Times New Roman" w:cs="Times New Roman"/>
          <w:noProof/>
          <w:sz w:val="24"/>
          <w:szCs w:val="24"/>
        </w:rPr>
        <w:footnoteReference w:id="23"/>
      </w:r>
      <w:r>
        <w:rPr>
          <w:rFonts w:ascii="Times New Roman" w:hAnsi="Times New Roman"/>
          <w:noProof/>
          <w:sz w:val="24"/>
          <w:szCs w:val="24"/>
        </w:rPr>
        <w:t>. Jäsenvaltiot ovat suoriutuneet tässä hyvin. Raportointijaksolla ei ole havaittu tiedonkeruuvelvoitteiden rikkomuksia eikä käynnistetty rahoitusta koskevia toimenpiteitä.</w:t>
      </w:r>
    </w:p>
    <w:p>
      <w:pPr>
        <w:pStyle w:val="ListParagraph"/>
        <w:numPr>
          <w:ilvl w:val="1"/>
          <w:numId w:val="4"/>
        </w:numPr>
        <w:spacing w:after="120" w:line="276" w:lineRule="auto"/>
        <w:jc w:val="both"/>
        <w:rPr>
          <w:rFonts w:ascii="Times New Roman" w:eastAsia="Calibri" w:hAnsi="Times New Roman" w:cs="Times New Roman"/>
          <w:i/>
          <w:noProof/>
          <w:sz w:val="24"/>
          <w:szCs w:val="24"/>
        </w:rPr>
      </w:pPr>
      <w:r>
        <w:rPr>
          <w:rFonts w:ascii="Times New Roman" w:hAnsi="Times New Roman"/>
          <w:i/>
          <w:noProof/>
          <w:sz w:val="24"/>
          <w:szCs w:val="24"/>
        </w:rPr>
        <w:t>Aluetukien rahoitus suorassa hallinnoinnissa</w:t>
      </w:r>
    </w:p>
    <w:p>
      <w:pPr>
        <w:spacing w:after="120" w:line="276" w:lineRule="auto"/>
        <w:jc w:val="both"/>
        <w:rPr>
          <w:rFonts w:ascii="Times New Roman" w:hAnsi="Times New Roman" w:cs="Times New Roman"/>
          <w:noProof/>
          <w:sz w:val="24"/>
          <w:szCs w:val="24"/>
        </w:rPr>
      </w:pPr>
      <w:r>
        <w:rPr>
          <w:rFonts w:ascii="Times New Roman" w:hAnsi="Times New Roman"/>
          <w:noProof/>
          <w:sz w:val="24"/>
          <w:szCs w:val="24"/>
        </w:rPr>
        <w:t>Komissio on myöntänyt hankeavustusta alueellisen yhteistyön vahvistamiseksi</w:t>
      </w:r>
      <w:r>
        <w:rPr>
          <w:rStyle w:val="FootnoteReference"/>
          <w:rFonts w:ascii="Times New Roman" w:hAnsi="Times New Roman" w:cs="Times New Roman"/>
          <w:noProof/>
          <w:sz w:val="24"/>
          <w:szCs w:val="24"/>
        </w:rPr>
        <w:footnoteReference w:id="24"/>
      </w:r>
      <w:r>
        <w:rPr>
          <w:rFonts w:ascii="Times New Roman" w:hAnsi="Times New Roman"/>
          <w:noProof/>
          <w:sz w:val="24"/>
          <w:szCs w:val="24"/>
        </w:rPr>
        <w:t>. Avustusta saaneissa tutkimuksissa (yhteensä lähes 2 miljoonaa euroa) on luotu alueellista näytteenottoa varten välineitä, esitysmuotoja ja menetelmiä, kuten aluetason tiedonvaihtosopimuksia, jotta jaetuista kalakannoista voitaisiin kerätä tietoja (komission yksiköiden valmisteluasiakirjan liite 12). Suorassa hallinnoinnissa rahoitettiin neljää tutkimusta: FishPi2 (kalastusta koskevat biologiset tiedot Pohjanmereltä, Pohjoisen jäämeren itäosasta ja Pohjois-Atlantilta), STREAM (kalastusta koskevat biologiset tiedot Välimereltä ja Mustaltamereltä), RECOLAPE (laajalti vaeltavat lajit) ja SECFISH (kalastuksen, vesiviljelyn ja jalostuksen sosioekonomiset tiedot)</w:t>
      </w:r>
      <w:r>
        <w:rPr>
          <w:rStyle w:val="FootnoteReference"/>
          <w:rFonts w:ascii="Times New Roman" w:hAnsi="Times New Roman" w:cs="Times New Roman"/>
          <w:noProof/>
          <w:sz w:val="24"/>
          <w:szCs w:val="24"/>
        </w:rPr>
        <w:footnoteReference w:id="25"/>
      </w:r>
      <w:r>
        <w:rPr>
          <w:rFonts w:ascii="Times New Roman" w:hAnsi="Times New Roman"/>
          <w:noProof/>
          <w:sz w:val="24"/>
          <w:szCs w:val="24"/>
        </w:rPr>
        <w:t>.</w:t>
      </w:r>
    </w:p>
    <w:p>
      <w:pPr>
        <w:spacing w:after="120" w:line="276" w:lineRule="auto"/>
        <w:jc w:val="both"/>
        <w:rPr>
          <w:rFonts w:ascii="Times New Roman" w:hAnsi="Times New Roman" w:cs="Times New Roman"/>
          <w:noProof/>
          <w:sz w:val="24"/>
          <w:szCs w:val="24"/>
        </w:rPr>
      </w:pPr>
      <w:r>
        <w:rPr>
          <w:rFonts w:ascii="Times New Roman" w:hAnsi="Times New Roman"/>
          <w:noProof/>
          <w:sz w:val="24"/>
          <w:szCs w:val="24"/>
        </w:rPr>
        <w:t>Tutkimukset saatiin valmiiksi vuoden 2019 puolivälissä, ja niistä on saatu sarja mahdollisia välineitä ja ehdotuksia jäsenvaltioiden toimiksi erityisesti uusien alueellisten haasteiden alalla (esim. suojeltuja ja herkkiä lajeja, pienimuotoista kalastusta ja merellä tapahtuvaa virkistyskalastusta koskevat tiedot). Tuloksia voidaan käyttää alueellisten työsuunnitelmien kehittämisessä mutta myös koordinoidulla tavalla kansallisissa työsuunnitelmissa.</w:t>
      </w:r>
    </w:p>
    <w:p>
      <w:pPr>
        <w:spacing w:after="120" w:line="276" w:lineRule="auto"/>
        <w:jc w:val="both"/>
        <w:rPr>
          <w:rFonts w:ascii="Times New Roman" w:hAnsi="Times New Roman" w:cs="Times New Roman"/>
          <w:noProof/>
          <w:sz w:val="24"/>
          <w:szCs w:val="24"/>
        </w:rPr>
      </w:pPr>
    </w:p>
    <w:p>
      <w:pPr>
        <w:spacing w:after="120" w:line="276" w:lineRule="auto"/>
        <w:jc w:val="both"/>
        <w:rPr>
          <w:rFonts w:ascii="Times New Roman" w:eastAsia="Calibri" w:hAnsi="Times New Roman" w:cs="Times New Roman"/>
          <w:b/>
          <w:iCs/>
          <w:noProof/>
          <w:sz w:val="24"/>
          <w:szCs w:val="24"/>
        </w:rPr>
      </w:pPr>
      <w:r>
        <w:rPr>
          <w:rFonts w:ascii="Times New Roman" w:hAnsi="Times New Roman"/>
          <w:b/>
          <w:iCs/>
          <w:noProof/>
          <w:sz w:val="24"/>
          <w:szCs w:val="24"/>
        </w:rPr>
        <w:t>PÄÄTELMÄT</w:t>
      </w:r>
    </w:p>
    <w:p>
      <w:pPr>
        <w:spacing w:after="120" w:line="276" w:lineRule="auto"/>
        <w:jc w:val="both"/>
        <w:rPr>
          <w:rFonts w:ascii="Times New Roman" w:hAnsi="Times New Roman" w:cs="Times New Roman"/>
          <w:noProof/>
          <w:color w:val="000000"/>
          <w:sz w:val="24"/>
          <w:szCs w:val="24"/>
        </w:rPr>
      </w:pPr>
      <w:r>
        <w:rPr>
          <w:rFonts w:ascii="Times New Roman" w:hAnsi="Times New Roman"/>
          <w:noProof/>
          <w:sz w:val="24"/>
          <w:szCs w:val="24"/>
        </w:rPr>
        <w:t>Luotettavat ja kattavat tiedot ovat perustana laadittaessa parhaita saatavissa olevia tieteellisiä lausuntoja, jotka puolestaan ovat olennaisia yhteisen kalastuspolitiikan päätöksenteon ja hallinnoinnin kannalta.</w:t>
      </w:r>
    </w:p>
    <w:p>
      <w:pPr>
        <w:spacing w:after="120" w:line="276" w:lineRule="auto"/>
        <w:jc w:val="both"/>
        <w:rPr>
          <w:rFonts w:ascii="Times New Roman" w:eastAsia="Calibri" w:hAnsi="Times New Roman" w:cs="Times New Roman"/>
          <w:noProof/>
          <w:sz w:val="24"/>
          <w:szCs w:val="24"/>
        </w:rPr>
      </w:pPr>
      <w:r>
        <w:rPr>
          <w:rFonts w:ascii="Times New Roman" w:hAnsi="Times New Roman"/>
          <w:noProof/>
          <w:sz w:val="24"/>
          <w:szCs w:val="24"/>
        </w:rPr>
        <w:t>Tiedonkeruupuitteet on luotu asetuksessa (EU) 2017/1004. Ne muodostavat vakiintuneen sääntelyjärjestelmän, jossa on asianmukainen rakenne ja välineet ja joka on riittävän joustava, jotta jäsenvaltiot voivat kerätä tutkimuksen ja tieteellisten lausuntojen tueksi tarvittavia tietoja kalastus- ja vesiviljelyalalta.</w:t>
      </w:r>
    </w:p>
    <w:p>
      <w:pPr>
        <w:spacing w:after="120" w:line="276" w:lineRule="auto"/>
        <w:jc w:val="both"/>
        <w:rPr>
          <w:rFonts w:ascii="Times New Roman" w:eastAsia="Calibri" w:hAnsi="Times New Roman" w:cs="Times New Roman"/>
          <w:noProof/>
          <w:sz w:val="24"/>
          <w:szCs w:val="24"/>
        </w:rPr>
      </w:pPr>
      <w:r>
        <w:rPr>
          <w:rFonts w:ascii="Times New Roman" w:hAnsi="Times New Roman"/>
          <w:noProof/>
          <w:sz w:val="24"/>
          <w:szCs w:val="24"/>
        </w:rPr>
        <w:t xml:space="preserve">Tiedonkeruupuitteet muodostavat hajautetun järjestelmän, jossa jäsenvaltiot keräävät, säilyttävät ja toimittavat tietoja loppukäyttäjille, ja se on ratkaisevalla tavalla riippuvainen asianosaisten toimijoiden välisestä koordinoinnista. Näitä toimijoita ovat erityisesti </w:t>
      </w:r>
      <w:r>
        <w:rPr>
          <w:rFonts w:ascii="Times New Roman" w:hAnsi="Times New Roman"/>
          <w:i/>
          <w:noProof/>
          <w:sz w:val="24"/>
          <w:szCs w:val="24"/>
        </w:rPr>
        <w:t>komissio</w:t>
      </w:r>
      <w:r>
        <w:rPr>
          <w:rFonts w:ascii="Times New Roman" w:hAnsi="Times New Roman"/>
          <w:noProof/>
          <w:sz w:val="24"/>
          <w:szCs w:val="24"/>
        </w:rPr>
        <w:t xml:space="preserve">, joka valvoo ja tukee täytäntöönpanoa, </w:t>
      </w:r>
      <w:r>
        <w:rPr>
          <w:rFonts w:ascii="Times New Roman" w:hAnsi="Times New Roman"/>
          <w:i/>
          <w:noProof/>
          <w:sz w:val="24"/>
          <w:szCs w:val="24"/>
        </w:rPr>
        <w:t>jäsenvaltioiden elimet</w:t>
      </w:r>
      <w:r>
        <w:rPr>
          <w:rFonts w:ascii="Times New Roman" w:hAnsi="Times New Roman"/>
          <w:noProof/>
          <w:sz w:val="24"/>
          <w:szCs w:val="24"/>
        </w:rPr>
        <w:t xml:space="preserve">, jotka keräävät tietoja, </w:t>
      </w:r>
      <w:r>
        <w:rPr>
          <w:rFonts w:ascii="Times New Roman" w:hAnsi="Times New Roman"/>
          <w:i/>
          <w:noProof/>
          <w:sz w:val="24"/>
          <w:szCs w:val="24"/>
        </w:rPr>
        <w:t xml:space="preserve">alueelliset koordinointiryhmät, </w:t>
      </w:r>
      <w:r>
        <w:rPr>
          <w:rFonts w:ascii="Times New Roman" w:hAnsi="Times New Roman"/>
          <w:noProof/>
          <w:sz w:val="24"/>
          <w:szCs w:val="24"/>
        </w:rPr>
        <w:t xml:space="preserve">jotka yhdenmukaistavat menetelmiä ja prosesseja alueellisella tasolla ja tietojen </w:t>
      </w:r>
      <w:r>
        <w:rPr>
          <w:rFonts w:ascii="Times New Roman" w:hAnsi="Times New Roman"/>
          <w:i/>
          <w:noProof/>
          <w:sz w:val="24"/>
          <w:szCs w:val="24"/>
        </w:rPr>
        <w:t>loppukäyttäjät</w:t>
      </w:r>
      <w:r>
        <w:rPr>
          <w:rFonts w:ascii="Times New Roman" w:hAnsi="Times New Roman"/>
          <w:noProof/>
          <w:sz w:val="24"/>
          <w:szCs w:val="24"/>
        </w:rPr>
        <w:t>. Viime mainitut ovat olennaisia määriteltäessä tiedontarvetta ja annettaessa palautetta toimitettujen tietojen laadusta.</w:t>
      </w:r>
    </w:p>
    <w:p>
      <w:pPr>
        <w:spacing w:after="120" w:line="276" w:lineRule="auto"/>
        <w:jc w:val="both"/>
        <w:rPr>
          <w:rFonts w:ascii="Times New Roman" w:eastAsia="Calibri" w:hAnsi="Times New Roman" w:cs="Times New Roman"/>
          <w:noProof/>
          <w:sz w:val="24"/>
          <w:szCs w:val="24"/>
        </w:rPr>
      </w:pPr>
      <w:r>
        <w:rPr>
          <w:rFonts w:ascii="Times New Roman" w:hAnsi="Times New Roman"/>
          <w:noProof/>
          <w:sz w:val="24"/>
          <w:szCs w:val="24"/>
        </w:rPr>
        <w:t>Tässä prosessissa tarvittavien rakenteiden ja toimintajärjestelyjen ymmärtäminen, käyttö ja hyväksyntä ovat tähän mennessä sujuneet hyvin kaikilta asianosaisilta toimijoilta, myös kansainvälisellä tasolla. Kansallisten yhteyshenkilöiden nimittäminen on ollut tärkeää komission ja jäsenvaltioiden välisen täytäntöönpanoa koskevan yhteistyön järjestämiseksi. EMKR:sta tiedonkeruuseen annettavaa EU:n rahoitusta on käytetty suhteellisen paljon. Se voidaan tulkita niin, että jäsenvaltiot sitoutuvat investoimaan tiedonkeruuseen ja toteuttamaan sen. Komission aktiivinen yhteistyö jäsenvaltioiden kanssa (STECF:n tukemana) mahdollistaa jatkuvan seurannan ja parannusten tekemisen.</w:t>
      </w:r>
    </w:p>
    <w:p>
      <w:pPr>
        <w:spacing w:after="120" w:line="276" w:lineRule="auto"/>
        <w:jc w:val="both"/>
        <w:rPr>
          <w:rFonts w:ascii="Times New Roman" w:eastAsia="Calibri" w:hAnsi="Times New Roman" w:cs="Times New Roman"/>
          <w:noProof/>
          <w:sz w:val="24"/>
          <w:szCs w:val="24"/>
        </w:rPr>
      </w:pPr>
      <w:r>
        <w:rPr>
          <w:rFonts w:ascii="Times New Roman" w:hAnsi="Times New Roman"/>
          <w:noProof/>
          <w:sz w:val="24"/>
          <w:szCs w:val="24"/>
        </w:rPr>
        <w:t>Uudessa yhteisessä kalastuspolitiikassa tiedonkeruupuitteissa painotetaan entistä enemmän alueellistamista. Alueelliset koordinointiryhmät kehittävät rooliaan, ja ne ovat vakiinnuttaneet paikkansa raportointijaksolla ja lujittaneet näin työskentelymenetelmiään. Erityisten tutkimusapurahojen avulla saatiin ensimmäisiä konkreettisia tuloksia (eri alueiden alueellista näytteenottoa koskevien välineiden ja ehdotusten muodossa). Toimintansa laajentamisen ja tehostamisen myötä alueelliset koordinointiryhmät ovat nyt saavuttaneet toimintakykynsä rajat, ja ne saattavat tarvita lisää toimintatukea tulevalla raportointikaudella. Tulevan kehityksen tulisi johtaa alueellisten koordinointiryhmien tasolla laadittaviin ja jäsenvaltioissa täytäntöön pantaviin alueellisiin työsuunnitelmiin sekä Välimeren ja Mustanmeren alueellisen tietokannan tarjoajan löytämiseen ja tietokannan toteuttamiseen.</w:t>
      </w:r>
    </w:p>
    <w:p>
      <w:pPr>
        <w:spacing w:after="120" w:line="276" w:lineRule="auto"/>
        <w:jc w:val="both"/>
        <w:rPr>
          <w:rFonts w:ascii="Times New Roman" w:hAnsi="Times New Roman" w:cs="Times New Roman"/>
          <w:noProof/>
          <w:sz w:val="24"/>
          <w:szCs w:val="24"/>
        </w:rPr>
      </w:pPr>
      <w:r>
        <w:rPr>
          <w:rFonts w:ascii="Times New Roman" w:hAnsi="Times New Roman"/>
          <w:noProof/>
          <w:sz w:val="24"/>
          <w:szCs w:val="24"/>
        </w:rPr>
        <w:t>Seuraavina vuosina tiedonkeruupuitteiden yleistavoitteena olisi oltava niiden täytäntöönpanon vahvistaminen jatkuvassa yhteistyössä jäsenvaltioiden kanssa. Tämä käsittää tulevien haasteiden (jotka voivat koskea suojeltuja, erittäin uhanalaisia ja uhanalaisia lajeja tai laajempaa ekosysteemin tuntemusta) selvittämisen, muuttuvaan tiedontarpeeseen vastaamisen ja sen huomioon ottamisen (loppukäyttäjien näkökulmasta), prosessien selkeyttämisen ja yksinkertaistamisen sekä merialueilla käytössä olevien menetelmien ja niiden soveltamisen parantamisen ja yhdenmukaistamisen. Sekä jäsenvaltioilla että alueellisilla koordinointiryhmillä on selkeät tavoitteet vuodesta 2021 alkaen sovellettavaa unionin monivuotista ohjelmaa varten: on varmistettava, että pilottitutkimukset ja rahoitetut tutkimukset sisällytetään jäsenvaltioiden kansallisiin työsuunnitelmiin ja että alueelliset koordinointiryhmät laativat alueellisia työsuunnitelmia erityisesti uusia haasteita silmällä pitäen.</w:t>
      </w:r>
    </w:p>
    <w:p>
      <w:pPr>
        <w:spacing w:after="120" w:line="276" w:lineRule="auto"/>
        <w:jc w:val="both"/>
        <w:rPr>
          <w:rFonts w:ascii="Times New Roman" w:hAnsi="Times New Roman" w:cs="Times New Roman"/>
          <w:noProof/>
          <w:sz w:val="24"/>
          <w:szCs w:val="24"/>
        </w:rPr>
      </w:pPr>
      <w:r>
        <w:rPr>
          <w:rFonts w:ascii="Times New Roman" w:hAnsi="Times New Roman"/>
          <w:noProof/>
          <w:sz w:val="24"/>
          <w:szCs w:val="24"/>
        </w:rPr>
        <w:t>Ennustettavuus on monille tiedonkeruussa mukana oleville toimijoille olennainen edellytys tiedonkeruun ja näin ollen yhteisessä kalastuspolitiikassa annettavien tieteellisten lausuntojen pitkän aikavälin toimivuuden varmistamiseksi. Sen lisäksi, että tiedonkeruupuitteille ja niitä koskevalle lainsäädännölle on oltava vakaat näkymät, olennaisen tärkeää on myös riittävän rahoituksen jakaminen uuden EMKR:n puitteissa sekä unionin lähteistä että kansallisista lähteistä.</w:t>
      </w:r>
    </w:p>
    <w:sectPr>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1E6F65" w16cid:durableId="22052E17"/>
  <w16cid:commentId w16cid:paraId="5FEBC6DE" w16cid:durableId="22052E18"/>
  <w16cid:commentId w16cid:paraId="73392B6E" w16cid:durableId="22052F11"/>
  <w16cid:commentId w16cid:paraId="734413AB" w16cid:durableId="22053461"/>
  <w16cid:commentId w16cid:paraId="15B378F1" w16cid:durableId="22052E1A"/>
  <w16cid:commentId w16cid:paraId="213365BB" w16cid:durableId="2205362F"/>
  <w16cid:commentId w16cid:paraId="4BD288E8" w16cid:durableId="220537C8"/>
  <w16cid:commentId w16cid:paraId="66DAFB2E" w16cid:durableId="22052E1B"/>
  <w16cid:commentId w16cid:paraId="79E2F7D0" w16cid:durableId="22053A25"/>
  <w16cid:commentId w16cid:paraId="1349DA2E" w16cid:durableId="22052E1C"/>
  <w16cid:commentId w16cid:paraId="1343D4AE" w16cid:durableId="22052E1D"/>
  <w16cid:commentId w16cid:paraId="2C42D301" w16cid:durableId="22052E1E"/>
  <w16cid:commentId w16cid:paraId="1AA5A542" w16cid:durableId="22052E1F"/>
  <w16cid:commentId w16cid:paraId="5FC18AEC" w16cid:durableId="22052E20"/>
  <w16cid:commentId w16cid:paraId="1EFB778C" w16cid:durableId="22052E21"/>
  <w16cid:commentId w16cid:paraId="168E5CE3" w16cid:durableId="220674C9"/>
  <w16cid:commentId w16cid:paraId="3025FA58" w16cid:durableId="22052E22"/>
  <w16cid:commentId w16cid:paraId="3C01DC8F" w16cid:durableId="22052E23"/>
  <w16cid:commentId w16cid:paraId="2E772494" w16cid:durableId="22052E24"/>
  <w16cid:commentId w16cid:paraId="2BC3184F" w16cid:durableId="22052E25"/>
  <w16cid:commentId w16cid:paraId="768860AB" w16cid:durableId="22052E26"/>
  <w16cid:commentId w16cid:paraId="6276DC1C" w16cid:durableId="220679A5"/>
  <w16cid:commentId w16cid:paraId="68F17562" w16cid:durableId="22052E27"/>
  <w16cid:commentId w16cid:paraId="6D6EE015" w16cid:durableId="22067A29"/>
  <w16cid:commentId w16cid:paraId="7FF710DF" w16cid:durableId="22052E28"/>
  <w16cid:commentId w16cid:paraId="444F4182" w16cid:durableId="22052E29"/>
  <w16cid:commentId w16cid:paraId="2F90F3DD" w16cid:durableId="22052E2A"/>
  <w16cid:commentId w16cid:paraId="66E844BE" w16cid:durableId="22052E2B"/>
  <w16cid:commentId w16cid:paraId="77A21698" w16cid:durableId="22052E2C"/>
  <w16cid:commentId w16cid:paraId="2049C2CD" w16cid:durableId="22052E2D"/>
  <w16cid:commentId w16cid:paraId="48C2F66F" w16cid:durableId="22052E2E"/>
  <w16cid:commentId w16cid:paraId="7A74D07F" w16cid:durableId="22052E2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FI</w:t>
    </w:r>
    <w:r>
      <w:rPr>
        <w:rFonts w:ascii="Arial" w:hAnsi="Arial" w:cs="Arial"/>
        <w:b/>
        <w:sz w:val="48"/>
      </w:rPr>
      <w:tab/>
    </w:r>
    <w:r>
      <w:rPr>
        <w:rFonts w:ascii="Arial" w:hAnsi="Arial" w:cs="Arial"/>
        <w:b/>
        <w:sz w:val="48"/>
      </w:rPr>
      <w:tab/>
    </w:r>
    <w:r>
      <w:tab/>
    </w:r>
    <w:r>
      <w:rPr>
        <w:rFonts w:ascii="Arial" w:hAnsi="Arial" w:cs="Arial"/>
        <w:b/>
        <w:sz w:val="48"/>
      </w:rPr>
      <w:t>FI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Times New Roman" w:hAnsi="Times New Roman" w:cs="Times New Roman"/>
        <w:caps/>
        <w:noProof/>
      </w:rPr>
    </w:pPr>
    <w:r>
      <w:rPr>
        <w:rFonts w:ascii="Times New Roman" w:hAnsi="Times New Roman" w:cs="Times New Roman"/>
        <w:caps/>
      </w:rPr>
      <w:fldChar w:fldCharType="begin"/>
    </w:r>
    <w:r>
      <w:rPr>
        <w:rFonts w:ascii="Times New Roman" w:hAnsi="Times New Roman" w:cs="Times New Roman"/>
        <w:caps/>
      </w:rPr>
      <w:instrText xml:space="preserve"> PAGE   \* MERGEFORMAT </w:instrText>
    </w:r>
    <w:r>
      <w:rPr>
        <w:rFonts w:ascii="Times New Roman" w:hAnsi="Times New Roman" w:cs="Times New Roman"/>
        <w:caps/>
      </w:rPr>
      <w:fldChar w:fldCharType="separate"/>
    </w:r>
    <w:r>
      <w:rPr>
        <w:rFonts w:ascii="Times New Roman" w:hAnsi="Times New Roman" w:cs="Times New Roman"/>
        <w:caps/>
        <w:noProof/>
      </w:rPr>
      <w:t>1</w:t>
    </w:r>
    <w:r>
      <w:rPr>
        <w:rFonts w:ascii="Times New Roman" w:hAnsi="Times New Roman" w:cs="Times New Roman"/>
        <w:caps/>
      </w:rP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NormalWeb"/>
        <w:spacing w:before="0" w:beforeAutospacing="0" w:after="0" w:afterAutospacing="0"/>
        <w:jc w:val="both"/>
        <w:rPr>
          <w:rFonts w:eastAsiaTheme="minorHAnsi"/>
          <w:sz w:val="20"/>
          <w:szCs w:val="20"/>
        </w:rPr>
      </w:pPr>
      <w:r>
        <w:rPr>
          <w:rStyle w:val="FootnoteReference"/>
          <w:sz w:val="20"/>
          <w:szCs w:val="20"/>
        </w:rPr>
        <w:footnoteRef/>
      </w:r>
      <w:r>
        <w:rPr>
          <w:sz w:val="20"/>
          <w:szCs w:val="20"/>
        </w:rPr>
        <w:t xml:space="preserve"> Euroopan parlamentin ja neuvoston asetus (EU) N:o 1380/2013, annettu 11 päivänä joulukuuta 2013, yhteisestä kalastuspolitiikasta, neuvoston asetusten (EY) N:o 1954/2003 ja (EY) N:o 1224/2009 muuttamisesta sekä neuvoston asetusten (EY) N:o 2371/2002 ja (EY) N:o 639/2004 ja neuvoston päätöksen 2004/585/EY kumoamisesta (EUVL L 354, 28.12.2013, s. 22).</w:t>
      </w:r>
    </w:p>
  </w:footnote>
  <w:footnote w:id="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Muussa lainsäädännössä, kuten syvänmeren kalastusta koskevassa asetuksessa ja valvonta-asetuksessa, voi olla itsenäisiä tiedonkeruuvelvoitteita. Kansainvälisesti sovittuja velvoitteita on ICCAT-asetuksessa, tonnikalan Itä-Atlantin ja Välimeren monivuotisessa elvytyssuunnitelmassa, Välimeren miekkakalan monivuotisessa elvytyssuunnitelmassa, NAFO-asetuksessa, CCAMLR-asetuksessa, SPRFMO-asetuksessa ja tonnikalan alueellisia kalastuksenhoitojärjestöjä koskevassa asetuksessa. </w:t>
      </w:r>
    </w:p>
  </w:footnote>
  <w:footnote w:id="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Euroopan parlamentin ja neuvoston asetus (EU) 2017/1004, annettu 17 päivänä toukokuuta 2017, kalatalousalan tietojen keruuta, hallintaa ja käyttöä koskevista unionin puitteista sekä yhteistä kalastuspolitiikkaa koskevien tieteellisten lausuntojen tukemisesta ja neuvoston asetuksen (EY) N:o 199/2008 kumoamisesta (EUVL L 157, 20.6.2017, s. 1). </w:t>
      </w:r>
    </w:p>
  </w:footnote>
  <w:footnote w:id="4">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Neuvoston asetus (EY) N:o 199/2008, annettu 25 päivänä helmikuuta 2008, kalatalousalan tietojen keruuta, hallintaa ja käyttöä koskevista yhteisön puitteista sekä yhteistä kalastuspolitiikkaa koskevien tieteellisten lausuntojen tukemisesta (EUVL L 60, 5.3.2008, s. 1).</w:t>
      </w:r>
    </w:p>
  </w:footnote>
  <w:footnote w:id="5">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Neuvoston asetus (EY) N:o 199/2008, annettu 25 päivänä helmikuuta 2008, kalatalousalan tietojen keruuta, hallintaa ja käyttöä koskevista yhteisön puitteista sekä yhteistä kalastuspolitiikkaa koskevien tieteellisten lausuntojen tukemisesta (EUVL L 60, 5.3.2008, s. 1).</w:t>
      </w:r>
    </w:p>
  </w:footnote>
  <w:footnote w:id="6">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Komission delegoitu päätös (EU) 2019/910, annettu 13 päivänä maaliskuuta 2019, kalastus- ja vesiviljelyalan biologisten, ympäristöä koskevien, teknisten ja sosioekonomisten tietojen keruuta ja hallintaa koskevan unionin monivuotisen ohjelman perustamisesta (EUVL L 145, 4.6.2019, s. 27).</w:t>
      </w:r>
    </w:p>
  </w:footnote>
  <w:footnote w:id="7">
    <w:p>
      <w:pPr>
        <w:pStyle w:val="FootnoteText"/>
        <w:jc w:val="both"/>
      </w:pPr>
      <w:r>
        <w:rPr>
          <w:rStyle w:val="FootnoteReference"/>
          <w:rFonts w:ascii="Times New Roman" w:hAnsi="Times New Roman" w:cs="Times New Roman"/>
        </w:rPr>
        <w:footnoteRef/>
      </w:r>
      <w:r>
        <w:rPr>
          <w:rFonts w:ascii="Times New Roman" w:hAnsi="Times New Roman"/>
        </w:rPr>
        <w:t xml:space="preserve"> Euroopan parlamentin ja neuvoston asetus (EU) N:o 508/2014, annettu 15 päivänä toukokuuta 2014, Euroopan meri- ja kalatalousrahastosta ja neuvoston asetusten (EY) N:o 2328/2003, (EY) N:o 861/2006, (EY) N:o 1198/2006 ja (EY) N:o 791/2007 sekä Euroopan parlamentin ja neuvoston asetuksen (EU) N:o 1255/2011 kumoamisesta (EUVL L 149, 20.5.2014, s. 1).</w:t>
      </w:r>
    </w:p>
  </w:footnote>
  <w:footnote w:id="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Silloin, kun komissio institutionaalisista syistä edustaa EU:ta sopimuspuolena alueellisissa kalastuksenhoitojärjestöissä, se pyytää jäsenvaltioilta tarvittavat tiedot ja kertomukset ja toimittaa ne edelleen järjestöille. Tästä poikkeuksena on Välimeren yleinen kalastuskomissio (GFCM), koska jäsenvaltiot lähettävät osan tiedoista itse.</w:t>
      </w:r>
    </w:p>
  </w:footnote>
  <w:footnote w:id="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 w:history="1">
        <w:r>
          <w:rPr>
            <w:rStyle w:val="Hyperlink"/>
            <w:rFonts w:ascii="Times New Roman" w:hAnsi="Times New Roman"/>
          </w:rPr>
          <w:t>https://datacollection.jrc.ec.europa.eu/index.html</w:t>
        </w:r>
      </w:hyperlink>
    </w:p>
  </w:footnote>
  <w:footnote w:id="1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 w:history="1">
        <w:r>
          <w:rPr>
            <w:rStyle w:val="Hyperlink"/>
            <w:rFonts w:ascii="Times New Roman" w:hAnsi="Times New Roman"/>
          </w:rPr>
          <w:t>https://ec.europa.eu/transparency/regexpert/index.cfm?do=groupDetail.groupDetail&amp;groupID=2750&amp;Lang=FI</w:t>
        </w:r>
      </w:hyperlink>
      <w:r>
        <w:rPr>
          <w:rFonts w:ascii="Times New Roman" w:hAnsi="Times New Roman"/>
        </w:rPr>
        <w:t xml:space="preserve"> </w:t>
      </w:r>
    </w:p>
  </w:footnote>
  <w:footnote w:id="1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Tämä monivuotinen ohjelma oli jo osittain mukautettu uuteen tiedonkeruupuiteasetukseen erityisesti seuraavilta osin: 1) loppukäyttäjien tarpeisiin perustuva ja merialuetasolle mukautettu tiedonkeruu, 2) tiedot, joiden avulla tutkimustyö ja resurssien hallinta voidaan mukauttaa kestävää enimmäistuottoa koskevaan yhteisen kalastuspolitiikan tavoitteeseen sekä purkamisvelvoitteeseen, 3) tiedot kalastuksen vaikutuksista laajempaan meriympäristöön (ekosysteemit, suojellut lajit, elinympäristöt) ja 4) lisätiedot virkistyskalastuksesta, vesiviljelystä, kalastuksesta ja kalanjalostuksesta.</w:t>
      </w:r>
    </w:p>
  </w:footnote>
  <w:footnote w:id="1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Jako on seurausta tiedonkeruupuiteasetuksen uusista säännöksistä (4 artiklan 1 kohta).</w:t>
      </w:r>
    </w:p>
  </w:footnote>
  <w:footnote w:id="1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Komission täytäntöönpanopäätös (EU) 2016/1701, annettu 19.8.2016. </w:t>
      </w:r>
    </w:p>
  </w:footnote>
  <w:footnote w:id="14">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STECF toimitti 21 työsuunnitelmaa varten seuraavissa toimituksissa huomioon otettavia huomautuksia.</w:t>
      </w:r>
    </w:p>
  </w:footnote>
  <w:footnote w:id="1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Komission täytäntöönpanopäätös (EU) 2018/1283, annettu 24.8.2018. </w:t>
      </w:r>
    </w:p>
  </w:footnote>
  <w:footnote w:id="1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3" w:history="1">
        <w:r>
          <w:rPr>
            <w:rStyle w:val="Hyperlink"/>
            <w:rFonts w:ascii="Times New Roman" w:hAnsi="Times New Roman"/>
          </w:rPr>
          <w:t>https://stecf.jrc.ec.europa.eu/reports/dcf-dcr</w:t>
        </w:r>
      </w:hyperlink>
      <w:r>
        <w:rPr>
          <w:rFonts w:ascii="Times New Roman" w:hAnsi="Times New Roman"/>
        </w:rPr>
        <w:t>.</w:t>
      </w:r>
    </w:p>
  </w:footnote>
  <w:footnote w:id="1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Suurin osa loppukäyttäjistä antaa palautetta, mutta poikkeuksiakin on – esimerkiksi GFCM ei ole antanut jäsenvaltiokohtaista loppukäyttäjäpalautetta.</w:t>
      </w:r>
    </w:p>
  </w:footnote>
  <w:footnote w:id="1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Alustavien tulosten sisällyttäminen jäsenvaltioiden säännönmukaisiin tiedonkeruutoimiin on jo aloitettu tai jäsenvaltiot tarkastelevat vaihtoehtoja tapauksissa, joissa testatuilla menetelmillä ei ole saatu odotettuja tuloksia.</w:t>
      </w:r>
    </w:p>
  </w:footnote>
  <w:footnote w:id="1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Ennen vuotta 2014 tiedonkeruu rahoitettiin suoran hallinnoinnin järjestelmästä.</w:t>
      </w:r>
    </w:p>
  </w:footnote>
  <w:footnote w:id="2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EMKR:n suoran hallinnoinnin komponentin täytäntöönpanon väliarvioinnissa todettiin, että EMKR:n suorasta hallinnoinnista rahoitetut tieteelliset lausunnot ja tiedonkeruu toteutettaisiin vakiintuneissa prosesseissa sen varmistamiseksi, että lausunnoilla ja tiedoilla olisi vaikutuksensa yhteisen kalastuspolitiikan tavoitteisiin (s. 53). Tämä kertomus koskee vuosia 2014–2016. Kyseisenä aikana tiedonkeruu ja tieteelliset lausunnot toteutettiin suoran hallinnoinnin järjestelmässä. </w:t>
      </w:r>
      <w:hyperlink r:id="rId4" w:history="1">
        <w:r>
          <w:rPr>
            <w:rStyle w:val="Hyperlink"/>
            <w:rFonts w:ascii="Times New Roman" w:hAnsi="Times New Roman"/>
          </w:rPr>
          <w:t>https://op.europa.eu/en/publication-detail/-/publication/1f424d68-d670-11e8-9424-01aa75ed71a1/language-fi</w:t>
        </w:r>
      </w:hyperlink>
      <w:r>
        <w:rPr>
          <w:rFonts w:ascii="Times New Roman" w:hAnsi="Times New Roman"/>
        </w:rPr>
        <w:t xml:space="preserve"> </w:t>
      </w:r>
    </w:p>
  </w:footnote>
  <w:footnote w:id="2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EMKR:n kalastuksen ja vesiviljelyn seurannan ja arvioinnin tukiyksikkö, tiedonkeruun kustannusluokat – vuoden 2020 loppukertomus. Ei julkisesti saatavissa. Tiedot ovat vuodelta 2017 ja/tai 2018, ja ne ovat uusimpia saatavilla olevia tietoja. Tutkimus ei kata kaikkia jäsenvaltioita.</w:t>
      </w:r>
    </w:p>
  </w:footnote>
  <w:footnote w:id="22">
    <w:p>
      <w:pPr>
        <w:pStyle w:val="FootnoteText"/>
        <w:jc w:val="both"/>
        <w:rPr>
          <w:rFonts w:ascii="Times New Roman" w:hAnsi="Times New Roman" w:cs="Times New Roman"/>
        </w:rPr>
      </w:pPr>
      <w:r>
        <w:rPr>
          <w:rStyle w:val="FootnoteReference"/>
        </w:rPr>
        <w:footnoteRef/>
      </w:r>
      <w:r>
        <w:rPr>
          <w:rFonts w:ascii="Times New Roman" w:hAnsi="Times New Roman"/>
        </w:rPr>
        <w:t xml:space="preserve"> Komission delegoitu asetus (EU) 2015/1930, annettu 28 päivänä heinäkuuta 2015, Euroopan meri- ja kalatalousrahastosta annetun Euroopan parlamentin ja neuvoston asetuksen (EU) N:o 5508/2014 täydentämisestä rahoitusoikaisujen suuruuden määrittämisperusteiden ja kiinteämääräisten rahoitusoikaisujen soveltamisperusteiden osalta sekä komission asetuksen (EY) N:o 665/2008 muuttamisesta (EUVL L 282, 28.10.2015, s. 2).</w:t>
      </w:r>
    </w:p>
  </w:footnote>
  <w:footnote w:id="2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Perusteet ovat seuraavat: tiedonkeruu, tiedonkeruutoimien kansallinen koordinointi, alueellinen koordinointi jäsenvaltioiden kanssa, vuosikertomusten toimittaminen ja tietojen antaminen loppukäyttäjille (tiedonsiirto-ongelmat).</w:t>
      </w:r>
    </w:p>
  </w:footnote>
  <w:footnote w:id="24">
    <w:p>
      <w:pPr>
        <w:pStyle w:val="FootnoteText"/>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lang w:val="en-US"/>
        </w:rPr>
        <w:t xml:space="preserve"> MARE 2016/22, </w:t>
      </w:r>
      <w:hyperlink r:id="rId5" w:history="1">
        <w:r>
          <w:rPr>
            <w:rStyle w:val="Hyperlink"/>
            <w:rFonts w:ascii="Times New Roman" w:hAnsi="Times New Roman"/>
            <w:lang w:val="en-US"/>
          </w:rPr>
          <w:t>https://ec.europa.eu/fisheries/call-proposals-mare201622_en</w:t>
        </w:r>
      </w:hyperlink>
      <w:r>
        <w:rPr>
          <w:rFonts w:ascii="Times New Roman" w:hAnsi="Times New Roman"/>
          <w:lang w:val="en-US"/>
        </w:rPr>
        <w:t xml:space="preserve"> </w:t>
      </w:r>
    </w:p>
  </w:footnote>
  <w:footnote w:id="25">
    <w:p>
      <w:pPr>
        <w:pStyle w:val="FootnoteText"/>
        <w:rPr>
          <w:lang w:val="en-US"/>
        </w:rPr>
      </w:pPr>
      <w:r>
        <w:rPr>
          <w:rStyle w:val="FootnoteReference"/>
          <w:rFonts w:ascii="Times New Roman" w:hAnsi="Times New Roman" w:cs="Times New Roman"/>
        </w:rPr>
        <w:footnoteRef/>
      </w:r>
      <w:r>
        <w:rPr>
          <w:rFonts w:ascii="Times New Roman" w:hAnsi="Times New Roman"/>
          <w:lang w:val="en-US"/>
        </w:rPr>
        <w:t xml:space="preserve"> </w:t>
      </w:r>
      <w:hyperlink r:id="rId6" w:history="1">
        <w:r>
          <w:rPr>
            <w:rStyle w:val="Hyperlink"/>
            <w:rFonts w:ascii="Times New Roman" w:hAnsi="Times New Roman"/>
            <w:lang w:val="en-US"/>
          </w:rPr>
          <w:t xml:space="preserve">https://datacollection.jrc.ec.europa.eu/regional-coordination </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57A2"/>
    <w:multiLevelType w:val="multilevel"/>
    <w:tmpl w:val="29F4B8EC"/>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73E06D5"/>
    <w:multiLevelType w:val="multilevel"/>
    <w:tmpl w:val="69FA1DBA"/>
    <w:lvl w:ilvl="0">
      <w:start w:val="1"/>
      <w:numFmt w:val="decimal"/>
      <w:lvlText w:val="%1."/>
      <w:lvlJc w:val="left"/>
      <w:pPr>
        <w:ind w:left="360" w:hanging="360"/>
      </w:pPr>
    </w:lvl>
    <w:lvl w:ilvl="1">
      <w:start w:val="1"/>
      <w:numFmt w:val="decimal"/>
      <w:lvlText w:val="%1.%2."/>
      <w:lvlJc w:val="left"/>
      <w:pPr>
        <w:ind w:left="792" w:hanging="432"/>
      </w:pPr>
      <w:rPr>
        <w: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E5C1D84"/>
    <w:multiLevelType w:val="multilevel"/>
    <w:tmpl w:val="F908699E"/>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5145930"/>
    <w:multiLevelType w:val="multilevel"/>
    <w:tmpl w:val="F908699E"/>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8AA631E"/>
    <w:multiLevelType w:val="hybridMultilevel"/>
    <w:tmpl w:val="A7CEFE8E"/>
    <w:lvl w:ilvl="0" w:tplc="74EE60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3F41322"/>
    <w:multiLevelType w:val="multilevel"/>
    <w:tmpl w:val="20B8B120"/>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7983B22"/>
    <w:multiLevelType w:val="multilevel"/>
    <w:tmpl w:val="85E6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A4564CD"/>
    <w:multiLevelType w:val="multilevel"/>
    <w:tmpl w:val="2B9672C6"/>
    <w:lvl w:ilvl="0">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F4C39EF"/>
    <w:multiLevelType w:val="hybridMultilevel"/>
    <w:tmpl w:val="0A68BC4E"/>
    <w:lvl w:ilvl="0" w:tplc="008669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6F5636"/>
    <w:multiLevelType w:val="multilevel"/>
    <w:tmpl w:val="F908699E"/>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4DC0D26"/>
    <w:multiLevelType w:val="hybridMultilevel"/>
    <w:tmpl w:val="EF86837A"/>
    <w:lvl w:ilvl="0" w:tplc="E78EC0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58F6E2E"/>
    <w:multiLevelType w:val="hybridMultilevel"/>
    <w:tmpl w:val="76E47CFE"/>
    <w:lvl w:ilvl="0" w:tplc="74EE607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BE04F0D"/>
    <w:multiLevelType w:val="hybridMultilevel"/>
    <w:tmpl w:val="AE882EEE"/>
    <w:lvl w:ilvl="0" w:tplc="74EE607A">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3">
    <w:nsid w:val="453133ED"/>
    <w:multiLevelType w:val="hybridMultilevel"/>
    <w:tmpl w:val="B5D2ABF8"/>
    <w:lvl w:ilvl="0" w:tplc="008669B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5495424"/>
    <w:multiLevelType w:val="multilevel"/>
    <w:tmpl w:val="F908699E"/>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7901918"/>
    <w:multiLevelType w:val="hybridMultilevel"/>
    <w:tmpl w:val="AB7663D2"/>
    <w:lvl w:ilvl="0" w:tplc="74EE60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9B02A38"/>
    <w:multiLevelType w:val="multilevel"/>
    <w:tmpl w:val="2B9672C6"/>
    <w:lvl w:ilvl="0">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B180FC3"/>
    <w:multiLevelType w:val="multilevel"/>
    <w:tmpl w:val="29F4B8EC"/>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B4F4D38"/>
    <w:multiLevelType w:val="multilevel"/>
    <w:tmpl w:val="BA38761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nsid w:val="4C3F5E3B"/>
    <w:multiLevelType w:val="multilevel"/>
    <w:tmpl w:val="7CF89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05F0956"/>
    <w:multiLevelType w:val="multilevel"/>
    <w:tmpl w:val="831EB8BA"/>
    <w:lvl w:ilvl="0">
      <w:start w:val="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50A8783D"/>
    <w:multiLevelType w:val="multilevel"/>
    <w:tmpl w:val="1ADA8F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5B4A7DEE"/>
    <w:multiLevelType w:val="hybridMultilevel"/>
    <w:tmpl w:val="F43E8A24"/>
    <w:lvl w:ilvl="0" w:tplc="44340D3E">
      <w:numFmt w:val="bullet"/>
      <w:lvlText w:val="-"/>
      <w:lvlJc w:val="left"/>
      <w:pPr>
        <w:ind w:left="360" w:hanging="360"/>
      </w:pPr>
      <w:rPr>
        <w:rFonts w:ascii="Times New Roman" w:eastAsiaTheme="minorHAnsi"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61996AF5"/>
    <w:multiLevelType w:val="hybridMultilevel"/>
    <w:tmpl w:val="8B466F42"/>
    <w:lvl w:ilvl="0" w:tplc="3C1EDE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107CA3"/>
    <w:multiLevelType w:val="multilevel"/>
    <w:tmpl w:val="F908699E"/>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D552048"/>
    <w:multiLevelType w:val="hybridMultilevel"/>
    <w:tmpl w:val="6B8EA1BE"/>
    <w:lvl w:ilvl="0" w:tplc="686C5834">
      <w:start w:val="1"/>
      <w:numFmt w:val="lowerLetter"/>
      <w:lvlText w:val="%1)"/>
      <w:lvlJc w:val="left"/>
      <w:pPr>
        <w:ind w:left="360" w:hanging="360"/>
      </w:pPr>
      <w:rPr>
        <w:rFonts w:ascii="Times New Roman" w:eastAsia="Times New Roman" w:hAnsi="Times New Roman" w:cs="Times New Roman"/>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6">
    <w:nsid w:val="78E00E94"/>
    <w:multiLevelType w:val="hybridMultilevel"/>
    <w:tmpl w:val="81DE8A06"/>
    <w:lvl w:ilvl="0" w:tplc="008669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7"/>
  </w:num>
  <w:num w:numId="2">
    <w:abstractNumId w:val="11"/>
  </w:num>
  <w:num w:numId="3">
    <w:abstractNumId w:val="22"/>
  </w:num>
  <w:num w:numId="4">
    <w:abstractNumId w:val="5"/>
  </w:num>
  <w:num w:numId="5">
    <w:abstractNumId w:val="1"/>
  </w:num>
  <w:num w:numId="6">
    <w:abstractNumId w:val="20"/>
  </w:num>
  <w:num w:numId="7">
    <w:abstractNumId w:val="12"/>
  </w:num>
  <w:num w:numId="8">
    <w:abstractNumId w:val="4"/>
  </w:num>
  <w:num w:numId="9">
    <w:abstractNumId w:val="15"/>
  </w:num>
  <w:num w:numId="10">
    <w:abstractNumId w:val="21"/>
  </w:num>
  <w:num w:numId="11">
    <w:abstractNumId w:val="6"/>
  </w:num>
  <w:num w:numId="12">
    <w:abstractNumId w:val="19"/>
  </w:num>
  <w:num w:numId="13">
    <w:abstractNumId w:val="25"/>
  </w:num>
  <w:num w:numId="14">
    <w:abstractNumId w:val="18"/>
  </w:num>
  <w:num w:numId="15">
    <w:abstractNumId w:val="26"/>
  </w:num>
  <w:num w:numId="16">
    <w:abstractNumId w:val="23"/>
  </w:num>
  <w:num w:numId="17">
    <w:abstractNumId w:val="8"/>
  </w:num>
  <w:num w:numId="18">
    <w:abstractNumId w:val="13"/>
  </w:num>
  <w:num w:numId="19">
    <w:abstractNumId w:val="10"/>
  </w:num>
  <w:num w:numId="20">
    <w:abstractNumId w:val="14"/>
  </w:num>
  <w:num w:numId="21">
    <w:abstractNumId w:val="24"/>
  </w:num>
  <w:num w:numId="22">
    <w:abstractNumId w:val="9"/>
  </w:num>
  <w:num w:numId="23">
    <w:abstractNumId w:val="2"/>
  </w:num>
  <w:num w:numId="24">
    <w:abstractNumId w:val="3"/>
  </w:num>
  <w:num w:numId="25">
    <w:abstractNumId w:val="16"/>
  </w:num>
  <w:num w:numId="26">
    <w:abstractNumId w:val="17"/>
  </w:num>
  <w:num w:numId="27">
    <w:abstractNumId w:val="0"/>
  </w:num>
  <w:num w:numId="2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ctiveWritingStyle w:appName="MSWord" w:lang="fr-BE" w:vendorID="64" w:dllVersion="6" w:nlCheck="1" w:checkStyle="0"/>
  <w:activeWritingStyle w:appName="MSWord" w:lang="en-GB" w:vendorID="64" w:dllVersion="6" w:nlCheck="1" w:checkStyle="1"/>
  <w:activeWritingStyle w:appName="MSWord" w:lang="de-DE" w:vendorID="64" w:dllVersion="6" w:nlCheck="1" w:checkStyle="0"/>
  <w:activeWritingStyle w:appName="MSWord" w:lang="en-US" w:vendorID="64" w:dllVersion="6" w:nlCheck="1" w:checkStyle="1"/>
  <w:activeWritingStyle w:appName="MSWord" w:lang="it-IT" w:vendorID="64" w:dllVersion="6" w:nlCheck="1" w:checkStyle="0"/>
  <w:activeWritingStyle w:appName="MSWord" w:lang="en-IE"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BE" w:vendorID="64" w:dllVersion="0" w:nlCheck="1" w:checkStyle="0"/>
  <w:activeWritingStyle w:appName="MSWord" w:lang="fr-FR"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fr-BE" w:vendorID="64" w:dllVersion="131078" w:nlCheck="1" w:checkStyle="0"/>
  <w:activeWritingStyle w:appName="MSWord" w:lang="en-US" w:vendorID="64" w:dllVersion="131078" w:nlCheck="1" w:checkStyle="1"/>
  <w:activeWritingStyle w:appName="MSWord" w:lang="en-IE" w:vendorID="64" w:dllVersion="131078" w:nlCheck="1" w:checkStyle="1"/>
  <w:activeWritingStyle w:appName="MSWord" w:lang="fi-FI" w:vendorID="64" w:dllVersion="131078" w:nlCheck="1" w:checkStyle="0"/>
  <w:revisionView w:markup="0"/>
  <w:defaultTabStop w:val="720"/>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1804380B-8E1B-44CB-863F-5FFF24850727"/>
    <w:docVar w:name="LW_COVERPAGE_TYPE" w:val="1"/>
    <w:docVar w:name="LW_CROSSREFERENCE" w:val="{SWD(2020) 229 final}"/>
    <w:docVar w:name="LW_DocType" w:val="NORMAL"/>
    <w:docVar w:name="LW_EMISSION" w:val="22.10.2020"/>
    <w:docVar w:name="LW_EMISSION_ISODATE" w:val="2020-10-22"/>
    <w:docVar w:name="LW_EMISSION_LOCATION" w:val="BRX"/>
    <w:docVar w:name="LW_EMISSION_PREFIX" w:val="Bryssel "/>
    <w:docVar w:name="LW_EMISSION_SUFFIX" w:val=" "/>
    <w:docVar w:name="LW_ID_DOCTYPE_NONLW" w:val="CP-006"/>
    <w:docVar w:name="LW_LANGUE" w:val="FI"/>
    <w:docVar w:name="LW_LEVEL_OF_SENSITIVITY" w:val="Standard treatment"/>
    <w:docVar w:name="LW_NOM.INST" w:val="EUROOPAN KOMISSIO"/>
    <w:docVar w:name="LW_NOM.INST_JOINTDOC" w:val="&lt;EMPTY&gt;"/>
    <w:docVar w:name="LW_PART_NBR" w:val="1"/>
    <w:docVar w:name="LW_PART_NBR_TOTAL" w:val="1"/>
    <w:docVar w:name="LW_REF.INST.NEW" w:val="COM"/>
    <w:docVar w:name="LW_REF.INST.NEW_ADOPTED" w:val="final"/>
    <w:docVar w:name="LW_REF.INST.NEW_TEXT" w:val="(2020) 66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_x000d__x000b__x000d__x000b_&lt;FMT:Bold&gt;Kertomus kalatalousalan tietojen keruuta, hallintaa ja käyttöä koskevista unionin puitteista sekä yhteistä kalastuspolitiikkaa koskevien tieteellisten lausuntojen tukemisesta ja neuvoston asetuksen (EY) N:o 199/2008 kumoamisesta 17 päivänä toukokuuta 2017 annetun Euroopan parlamentin ja neuvoston asetuksen (EU) 2017/1004 (uudelleenlaadittu) täytäntöönpanosta ja toimivuudesta&lt;/FMT&gt;"/>
    <w:docVar w:name="LW_TYPE.DOC.CP" w:val="KOMISSION KERTOMUS EUROOPAN PARLAMENTILLE JA NEUVOSTOLLE"/>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5" w:unhideWhenUsed="0" w:qFormat="1"/>
    <w:lsdException w:name="heading 2" w:uiPriority="5" w:qFormat="1"/>
    <w:lsdException w:name="heading 3" w:uiPriority="5"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5"/>
    <w:unhideWhenUsed/>
    <w:pPr>
      <w:keepNext/>
      <w:keepLines/>
      <w:numPr>
        <w:numId w:val="14"/>
      </w:numPr>
      <w:tabs>
        <w:tab w:val="left" w:pos="964"/>
        <w:tab w:val="left" w:pos="1134"/>
      </w:tabs>
      <w:spacing w:before="480" w:after="240" w:line="336" w:lineRule="exact"/>
      <w:outlineLvl w:val="0"/>
    </w:pPr>
    <w:rPr>
      <w:rFonts w:ascii="Arial" w:eastAsia="Times New Roman" w:hAnsi="Arial" w:cs="Times New Roman"/>
      <w:b/>
      <w:sz w:val="28"/>
      <w:szCs w:val="20"/>
      <w:lang w:eastAsia="de-DE"/>
    </w:rPr>
  </w:style>
  <w:style w:type="paragraph" w:styleId="Heading2">
    <w:name w:val="heading 2"/>
    <w:next w:val="Heading1"/>
    <w:link w:val="Heading2Char"/>
    <w:uiPriority w:val="5"/>
    <w:unhideWhenUsed/>
    <w:pPr>
      <w:keepNext/>
      <w:keepLines/>
      <w:numPr>
        <w:ilvl w:val="1"/>
        <w:numId w:val="14"/>
      </w:numPr>
      <w:tabs>
        <w:tab w:val="left" w:pos="964"/>
        <w:tab w:val="left" w:pos="1134"/>
      </w:tabs>
      <w:spacing w:after="240" w:line="288" w:lineRule="exact"/>
      <w:outlineLvl w:val="1"/>
    </w:pPr>
    <w:rPr>
      <w:rFonts w:ascii="Arial" w:eastAsia="Times New Roman" w:hAnsi="Arial" w:cs="Times New Roman"/>
      <w:b/>
      <w:sz w:val="24"/>
      <w:szCs w:val="20"/>
      <w:lang w:eastAsia="de-DE"/>
    </w:rPr>
  </w:style>
  <w:style w:type="paragraph" w:styleId="Heading3">
    <w:name w:val="heading 3"/>
    <w:next w:val="Heading2"/>
    <w:link w:val="Heading3Char"/>
    <w:uiPriority w:val="5"/>
    <w:unhideWhenUsed/>
    <w:pPr>
      <w:keepNext/>
      <w:keepLines/>
      <w:numPr>
        <w:ilvl w:val="2"/>
        <w:numId w:val="14"/>
      </w:numPr>
      <w:tabs>
        <w:tab w:val="left" w:pos="964"/>
        <w:tab w:val="left" w:pos="1134"/>
      </w:tabs>
      <w:spacing w:after="240" w:line="264" w:lineRule="exact"/>
      <w:outlineLvl w:val="2"/>
    </w:pPr>
    <w:rPr>
      <w:rFonts w:ascii="Arial" w:eastAsia="Times New Roman" w:hAnsi="Arial" w:cs="Times New Roman"/>
      <w:b/>
      <w:szCs w:val="20"/>
      <w:lang w:eastAsia="de-DE"/>
    </w:rPr>
  </w:style>
  <w:style w:type="paragraph" w:styleId="Heading4">
    <w:name w:val="heading 4"/>
    <w:link w:val="Heading4Char"/>
    <w:uiPriority w:val="99"/>
    <w:unhideWhenUsed/>
    <w:pPr>
      <w:keepNext/>
      <w:keepLines/>
      <w:numPr>
        <w:ilvl w:val="3"/>
        <w:numId w:val="14"/>
      </w:numPr>
      <w:tabs>
        <w:tab w:val="left" w:pos="964"/>
        <w:tab w:val="left" w:pos="1134"/>
      </w:tabs>
      <w:spacing w:after="240" w:line="264" w:lineRule="exact"/>
      <w:outlineLvl w:val="3"/>
    </w:pPr>
    <w:rPr>
      <w:rFonts w:ascii="Arial" w:eastAsia="Times New Roman" w:hAnsi="Arial" w:cs="Times New Roman"/>
      <w:szCs w:val="20"/>
      <w:lang w:eastAsia="de-DE"/>
    </w:rPr>
  </w:style>
  <w:style w:type="paragraph" w:styleId="Heading5">
    <w:name w:val="heading 5"/>
    <w:link w:val="Heading5Char"/>
    <w:uiPriority w:val="99"/>
    <w:unhideWhenUsed/>
    <w:pPr>
      <w:keepNext/>
      <w:keepLines/>
      <w:numPr>
        <w:ilvl w:val="4"/>
        <w:numId w:val="14"/>
      </w:numPr>
      <w:tabs>
        <w:tab w:val="left" w:pos="964"/>
        <w:tab w:val="left" w:pos="1134"/>
      </w:tabs>
      <w:spacing w:after="240" w:line="264" w:lineRule="exact"/>
      <w:outlineLvl w:val="4"/>
    </w:pPr>
    <w:rPr>
      <w:rFonts w:ascii="Arial" w:eastAsia="Times New Roman" w:hAnsi="Arial" w:cs="Times New Roman"/>
      <w:i/>
      <w:szCs w:val="20"/>
      <w:lang w:eastAsia="de-DE"/>
    </w:rPr>
  </w:style>
  <w:style w:type="paragraph" w:styleId="Heading6">
    <w:name w:val="heading 6"/>
    <w:basedOn w:val="Normal"/>
    <w:next w:val="Normal"/>
    <w:link w:val="Heading6Char"/>
    <w:uiPriority w:val="99"/>
    <w:unhideWhenUsed/>
    <w:pPr>
      <w:keepNext/>
      <w:keepLines/>
      <w:numPr>
        <w:ilvl w:val="5"/>
        <w:numId w:val="14"/>
      </w:numPr>
      <w:spacing w:before="200" w:after="0" w:line="288" w:lineRule="atLeast"/>
      <w:outlineLvl w:val="5"/>
    </w:pPr>
    <w:rPr>
      <w:rFonts w:asciiTheme="majorHAnsi" w:eastAsiaTheme="majorEastAsia" w:hAnsiTheme="majorHAnsi" w:cstheme="majorBidi"/>
      <w:i/>
      <w:iCs/>
      <w:color w:val="1F4D78" w:themeColor="accent1" w:themeShade="7F"/>
      <w:sz w:val="24"/>
      <w:szCs w:val="20"/>
      <w:lang w:eastAsia="de-DE"/>
    </w:rPr>
  </w:style>
  <w:style w:type="paragraph" w:styleId="Heading7">
    <w:name w:val="heading 7"/>
    <w:basedOn w:val="Normal"/>
    <w:next w:val="Normal"/>
    <w:link w:val="Heading7Char"/>
    <w:uiPriority w:val="99"/>
    <w:unhideWhenUsed/>
    <w:pPr>
      <w:keepNext/>
      <w:keepLines/>
      <w:numPr>
        <w:ilvl w:val="6"/>
        <w:numId w:val="14"/>
      </w:numPr>
      <w:spacing w:before="200" w:after="0" w:line="288" w:lineRule="atLeast"/>
      <w:outlineLvl w:val="6"/>
    </w:pPr>
    <w:rPr>
      <w:rFonts w:asciiTheme="majorHAnsi" w:eastAsiaTheme="majorEastAsia" w:hAnsiTheme="majorHAnsi" w:cstheme="majorBidi"/>
      <w:i/>
      <w:iCs/>
      <w:color w:val="404040" w:themeColor="text1" w:themeTint="BF"/>
      <w:sz w:val="24"/>
      <w:szCs w:val="20"/>
      <w:lang w:eastAsia="de-DE"/>
    </w:rPr>
  </w:style>
  <w:style w:type="paragraph" w:styleId="Heading8">
    <w:name w:val="heading 8"/>
    <w:basedOn w:val="Normal"/>
    <w:next w:val="Normal"/>
    <w:link w:val="Heading8Char"/>
    <w:uiPriority w:val="99"/>
    <w:unhideWhenUsed/>
    <w:pPr>
      <w:keepNext/>
      <w:keepLines/>
      <w:numPr>
        <w:ilvl w:val="7"/>
        <w:numId w:val="14"/>
      </w:numPr>
      <w:spacing w:before="200" w:after="0" w:line="288" w:lineRule="atLeast"/>
      <w:outlineLvl w:val="7"/>
    </w:pPr>
    <w:rPr>
      <w:rFonts w:asciiTheme="majorHAnsi" w:eastAsiaTheme="majorEastAsia" w:hAnsiTheme="majorHAnsi" w:cstheme="majorBidi"/>
      <w:color w:val="404040" w:themeColor="text1" w:themeTint="BF"/>
      <w:sz w:val="20"/>
      <w:szCs w:val="20"/>
      <w:lang w:eastAsia="de-DE"/>
    </w:rPr>
  </w:style>
  <w:style w:type="paragraph" w:styleId="Heading9">
    <w:name w:val="heading 9"/>
    <w:basedOn w:val="Normal"/>
    <w:next w:val="Normal"/>
    <w:link w:val="Heading9Char"/>
    <w:uiPriority w:val="99"/>
    <w:unhideWhenUsed/>
    <w:pPr>
      <w:keepNext/>
      <w:keepLines/>
      <w:numPr>
        <w:ilvl w:val="8"/>
        <w:numId w:val="14"/>
      </w:numPr>
      <w:spacing w:before="200" w:after="0" w:line="288" w:lineRule="atLeast"/>
      <w:outlineLvl w:val="8"/>
    </w:pPr>
    <w:rPr>
      <w:rFonts w:asciiTheme="majorHAnsi" w:eastAsiaTheme="majorEastAsia" w:hAnsiTheme="majorHAnsi" w:cstheme="majorBidi"/>
      <w:i/>
      <w:iCs/>
      <w:color w:val="404040" w:themeColor="text1" w:themeTint="BF"/>
      <w:sz w:val="20"/>
      <w:szCs w:val="20"/>
      <w:lang w:eastAsia="de-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ListParagraph">
    <w:name w:val="List Paragraph"/>
    <w:aliases w:val="Numbered Para 1,Dot pt,No Spacing1,List Paragraph Char Char Char,Indicator Text,Bullet 1,List Paragraph1,Bullet Points,MAIN CONTENT,List Paragraph12,F5 List Paragraph,Heading 2_sj,1st level - Bullet List Paragraph,Lettre d'introduction"/>
    <w:basedOn w:val="Normal"/>
    <w:link w:val="ListParagraphChar"/>
    <w:uiPriority w:val="34"/>
    <w:qFormat/>
    <w:pPr>
      <w:ind w:left="720"/>
      <w:contextualSpacing/>
    </w:pPr>
  </w:style>
  <w:style w:type="paragraph" w:styleId="FootnoteText">
    <w:name w:val="footnote text"/>
    <w:aliases w:val="Voetnootverwijzing,Char,Fußnote,Carattere,fn,Footnotes,Footnote ak,Footnote Text Char1,Footnote Text Char Char,fn Char Char,footnote text Char Char,Footnotes Char Char,Footnote ak Char Char,fn Char1,footnote text Char1,Footnotes Char1,ft,C"/>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Voetnootverwijzing Char,Char Char,Fußnote Char,Carattere Char,fn Char,Footnotes Char,Footnote ak Char,Footnote Text Char1 Char,Footnote Text Char Char Char,fn Char Char Char,footnote text Char Char Char,Footnotes Char Char Char,C Char"/>
    <w:basedOn w:val="DefaultParagraphFont"/>
    <w:link w:val="FootnoteText"/>
    <w:uiPriority w:val="99"/>
    <w:rPr>
      <w:sz w:val="20"/>
      <w:szCs w:val="20"/>
    </w:rPr>
  </w:style>
  <w:style w:type="character" w:styleId="FootnoteReference">
    <w:name w:val="footnote reference"/>
    <w:aliases w:val="Footnote Reference Superscript,BVI fnr,Footnote symbol,Footnote reference number,Times 10 Point,Exposant 3 Point,EN Footnote Reference,note TESI,Footnote,Footnote Reference Number,E FNZ,-E Fußnotenzeichen,Footnote#,SUPERS,callout,fr,o"/>
    <w:basedOn w:val="DefaultParagraphFont"/>
    <w:link w:val="BVIfnrCarCar"/>
    <w:uiPriority w:val="99"/>
    <w:unhideWhenUsed/>
    <w:qFormat/>
    <w:rPr>
      <w:vertAlign w:val="superscript"/>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BVIfnrCarCar">
    <w:name w:val="BVI fnr Car Car"/>
    <w:aliases w:val="BVI fnr Car, BVI fnr Car Car Car Car,BVI fnr Car Car Car Car"/>
    <w:basedOn w:val="Normal"/>
    <w:link w:val="FootnoteReference"/>
    <w:uiPriority w:val="99"/>
    <w:pPr>
      <w:spacing w:line="240" w:lineRule="exact"/>
      <w:jc w:val="both"/>
    </w:pPr>
    <w:rPr>
      <w:vertAlign w:val="superscript"/>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after="200" w:line="240" w:lineRule="auto"/>
    </w:pPr>
    <w:rPr>
      <w:sz w:val="20"/>
      <w:szCs w:val="20"/>
    </w:rPr>
  </w:style>
  <w:style w:type="character" w:customStyle="1" w:styleId="CommentTextChar">
    <w:name w:val="Comment Text Char"/>
    <w:basedOn w:val="DefaultParagraphFont"/>
    <w:link w:val="CommentText"/>
    <w:rPr>
      <w:sz w:val="20"/>
      <w:szCs w:val="20"/>
    </w:rPr>
  </w:style>
  <w:style w:type="character" w:styleId="Hyperlink">
    <w:name w:val="Hyperlink"/>
    <w:basedOn w:val="DefaultParagraphFont"/>
    <w:uiPriority w:val="99"/>
    <w:unhideWhenUsed/>
    <w:rPr>
      <w:color w:val="0563C1" w:themeColor="hyperlink"/>
      <w:u w:val="single"/>
    </w:rPr>
  </w:style>
  <w:style w:type="character" w:customStyle="1" w:styleId="ListParagraphChar">
    <w:name w:val="List Paragraph Char"/>
    <w:aliases w:val="Numbered Para 1 Char,Dot pt Char,No Spacing1 Char,List Paragraph Char Char Char Char,Indicator Text Char,Bullet 1 Char,List Paragraph1 Char,Bullet Points Char,MAIN CONTENT Char,List Paragraph12 Char,F5 List Paragraph Char"/>
    <w:basedOn w:val="DefaultParagraphFont"/>
    <w:link w:val="ListParagraph"/>
    <w:uiPriority w:val="34"/>
    <w:qFormat/>
    <w:locked/>
  </w:style>
  <w:style w:type="paragraph" w:customStyle="1" w:styleId="Considrant">
    <w:name w:val="Considérant"/>
    <w:basedOn w:val="Normal"/>
    <w:pPr>
      <w:numPr>
        <w:numId w:val="1"/>
      </w:numPr>
      <w:tabs>
        <w:tab w:val="clear" w:pos="709"/>
        <w:tab w:val="num" w:pos="360"/>
      </w:tabs>
      <w:spacing w:before="120" w:after="120" w:line="240" w:lineRule="auto"/>
      <w:ind w:left="0" w:firstLine="0"/>
      <w:jc w:val="both"/>
    </w:pPr>
    <w:rPr>
      <w:rFonts w:ascii="Times New Roman" w:eastAsia="Calibri" w:hAnsi="Times New Roman" w:cs="Times New Roman"/>
      <w:sz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Palatino Linotype" w:hAnsi="Palatino Linotype" w:cs="Palatino Linotype"/>
      <w:color w:val="000000"/>
      <w:sz w:val="24"/>
      <w:szCs w:val="24"/>
    </w:rPr>
  </w:style>
  <w:style w:type="paragraph" w:styleId="Revision">
    <w:name w:val="Revision"/>
    <w:hidden/>
    <w:uiPriority w:val="99"/>
    <w:semiHidden/>
    <w:pPr>
      <w:spacing w:after="0" w:line="240" w:lineRule="auto"/>
    </w:pPr>
  </w:style>
  <w:style w:type="paragraph" w:styleId="CommentSubject">
    <w:name w:val="annotation subject"/>
    <w:basedOn w:val="CommentText"/>
    <w:next w:val="CommentText"/>
    <w:link w:val="CommentSubjectChar"/>
    <w:uiPriority w:val="99"/>
    <w:semiHidden/>
    <w:unhideWhenUsed/>
    <w:pPr>
      <w:spacing w:after="160"/>
    </w:pPr>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ti-tbl">
    <w:name w:val="ti-tbl"/>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ld">
    <w:name w:val="bold"/>
    <w:basedOn w:val="DefaultParagraphFont"/>
  </w:style>
  <w:style w:type="paragraph" w:customStyle="1" w:styleId="Normal1">
    <w:name w:val="Normal1"/>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bl-hdr">
    <w:name w:val="tbl-hdr"/>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uper">
    <w:name w:val="super"/>
    <w:basedOn w:val="DefaultParagraphFont"/>
  </w:style>
  <w:style w:type="paragraph" w:customStyle="1" w:styleId="tbl-txt">
    <w:name w:val="tbl-txt"/>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10">
    <w:name w:val="normal1"/>
    <w:basedOn w:val="Normal"/>
    <w:pPr>
      <w:spacing w:before="120" w:after="0" w:line="312" w:lineRule="atLeast"/>
      <w:jc w:val="both"/>
    </w:pPr>
    <w:rPr>
      <w:rFonts w:ascii="Times New Roman" w:eastAsia="Times New Roman" w:hAnsi="Times New Roman" w:cs="Times New Roman"/>
      <w:sz w:val="24"/>
      <w:szCs w:val="24"/>
      <w:lang w:eastAsia="en-GB"/>
    </w:rPr>
  </w:style>
  <w:style w:type="paragraph" w:customStyle="1" w:styleId="tbl-hdr1">
    <w:name w:val="tbl-hdr1"/>
    <w:basedOn w:val="Normal"/>
    <w:pPr>
      <w:spacing w:before="60" w:after="60" w:line="312" w:lineRule="atLeast"/>
      <w:ind w:right="195"/>
      <w:jc w:val="center"/>
    </w:pPr>
    <w:rPr>
      <w:rFonts w:ascii="Times New Roman" w:eastAsia="Times New Roman" w:hAnsi="Times New Roman" w:cs="Times New Roman"/>
      <w:b/>
      <w:bCs/>
      <w:lang w:eastAsia="en-GB"/>
    </w:rPr>
  </w:style>
  <w:style w:type="paragraph" w:customStyle="1" w:styleId="tbl-txt1">
    <w:name w:val="tbl-txt1"/>
    <w:basedOn w:val="Normal"/>
    <w:pPr>
      <w:spacing w:before="60" w:after="60" w:line="312" w:lineRule="atLeast"/>
    </w:pPr>
    <w:rPr>
      <w:rFonts w:ascii="Times New Roman" w:eastAsia="Times New Roman" w:hAnsi="Times New Roman" w:cs="Times New Roman"/>
      <w:lang w:eastAsia="en-GB"/>
    </w:rPr>
  </w:style>
  <w:style w:type="paragraph" w:customStyle="1" w:styleId="ti-annotation1">
    <w:name w:val="ti-annotation1"/>
    <w:basedOn w:val="Normal"/>
    <w:pPr>
      <w:spacing w:before="120" w:after="0" w:line="312" w:lineRule="atLeast"/>
    </w:pPr>
    <w:rPr>
      <w:rFonts w:ascii="Times New Roman" w:eastAsia="Times New Roman" w:hAnsi="Times New Roman" w:cs="Times New Roman"/>
      <w:i/>
      <w:iCs/>
      <w:sz w:val="24"/>
      <w:szCs w:val="24"/>
      <w:lang w:eastAsia="en-GB"/>
    </w:rPr>
  </w:style>
  <w:style w:type="paragraph" w:customStyle="1" w:styleId="ti-tbl1">
    <w:name w:val="ti-tbl1"/>
    <w:basedOn w:val="Normal"/>
    <w:pPr>
      <w:spacing w:before="120" w:after="120" w:line="312" w:lineRule="atLeast"/>
      <w:jc w:val="center"/>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semiHidden/>
    <w:unhideWhenUse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Pr>
      <w:rFonts w:ascii="Calibri" w:hAnsi="Calibri"/>
      <w:szCs w:val="21"/>
    </w:rPr>
  </w:style>
  <w:style w:type="character" w:styleId="FollowedHyperlink">
    <w:name w:val="FollowedHyperlink"/>
    <w:basedOn w:val="DefaultParagraphFont"/>
    <w:uiPriority w:val="99"/>
    <w:semiHidden/>
    <w:unhideWhenUsed/>
    <w:rPr>
      <w:color w:val="954F72" w:themeColor="followed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MediumList1">
    <w:name w:val="Medium List 1"/>
    <w:basedOn w:val="TableNormal"/>
    <w:uiPriority w:val="65"/>
    <w:pPr>
      <w:spacing w:after="0" w:line="240" w:lineRule="auto"/>
    </w:pPr>
    <w:rPr>
      <w:rFonts w:ascii="Times New Roman" w:eastAsia="Times New Roman" w:hAnsi="Times New Roman" w:cs="Times New Roman"/>
      <w:color w:val="000000" w:themeColor="text1"/>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customStyle="1" w:styleId="Text1">
    <w:name w:val="Text 1"/>
    <w:basedOn w:val="Normal"/>
    <w:link w:val="Text1Char"/>
    <w:pPr>
      <w:spacing w:after="240" w:line="240" w:lineRule="auto"/>
      <w:ind w:left="482"/>
      <w:jc w:val="both"/>
    </w:pPr>
    <w:rPr>
      <w:rFonts w:ascii="Times New Roman" w:eastAsia="Times New Roman" w:hAnsi="Times New Roman" w:cs="Times New Roman"/>
      <w:sz w:val="24"/>
      <w:szCs w:val="20"/>
    </w:rPr>
  </w:style>
  <w:style w:type="paragraph" w:customStyle="1" w:styleId="Hoofdtekst">
    <w:name w:val="Hoofdtekst"/>
    <w:uiPriority w:val="99"/>
    <w:pPr>
      <w:spacing w:after="240" w:line="240" w:lineRule="auto"/>
      <w:jc w:val="both"/>
    </w:pPr>
    <w:rPr>
      <w:rFonts w:ascii="Times New Roman" w:eastAsia="Arial Unicode MS" w:hAnsi="Times New Roman" w:cs="Arial Unicode MS"/>
      <w:color w:val="000000"/>
      <w:sz w:val="24"/>
      <w:szCs w:val="24"/>
      <w:u w:color="000000"/>
      <w:lang w:eastAsia="fr-BE"/>
    </w:rPr>
  </w:style>
  <w:style w:type="character" w:customStyle="1" w:styleId="Text1Char">
    <w:name w:val="Text 1 Char"/>
    <w:link w:val="Text1"/>
    <w:rPr>
      <w:rFonts w:ascii="Times New Roman" w:eastAsia="Times New Roman" w:hAnsi="Times New Roman" w:cs="Times New Roman"/>
      <w:sz w:val="24"/>
      <w:szCs w:val="20"/>
    </w:rPr>
  </w:style>
  <w:style w:type="paragraph" w:customStyle="1" w:styleId="FAMETableCaption">
    <w:name w:val="FAME_Table Caption"/>
    <w:basedOn w:val="Normal"/>
    <w:link w:val="FAMETableCaptionChar"/>
    <w:uiPriority w:val="2"/>
    <w:qFormat/>
    <w:pPr>
      <w:spacing w:after="144" w:line="288" w:lineRule="atLeast"/>
    </w:pPr>
    <w:rPr>
      <w:rFonts w:ascii="Times New Roman" w:eastAsia="Times New Roman" w:hAnsi="Times New Roman" w:cs="Times New Roman"/>
      <w:b/>
      <w:szCs w:val="18"/>
      <w:lang w:eastAsia="de-DE"/>
    </w:rPr>
  </w:style>
  <w:style w:type="character" w:customStyle="1" w:styleId="FAMETableCaptionChar">
    <w:name w:val="FAME_Table Caption Char"/>
    <w:basedOn w:val="DefaultParagraphFont"/>
    <w:link w:val="FAMETableCaption"/>
    <w:uiPriority w:val="2"/>
    <w:rPr>
      <w:rFonts w:ascii="Times New Roman" w:eastAsia="Times New Roman" w:hAnsi="Times New Roman" w:cs="Times New Roman"/>
      <w:b/>
      <w:szCs w:val="18"/>
      <w:lang w:eastAsia="de-DE"/>
    </w:rPr>
  </w:style>
  <w:style w:type="character" w:customStyle="1" w:styleId="Heading1Char">
    <w:name w:val="Heading 1 Char"/>
    <w:basedOn w:val="DefaultParagraphFont"/>
    <w:link w:val="Heading1"/>
    <w:uiPriority w:val="5"/>
    <w:rPr>
      <w:rFonts w:ascii="Arial" w:eastAsia="Times New Roman" w:hAnsi="Arial" w:cs="Times New Roman"/>
      <w:b/>
      <w:sz w:val="28"/>
      <w:szCs w:val="20"/>
      <w:lang w:eastAsia="de-DE"/>
    </w:rPr>
  </w:style>
  <w:style w:type="character" w:customStyle="1" w:styleId="Heading2Char">
    <w:name w:val="Heading 2 Char"/>
    <w:basedOn w:val="DefaultParagraphFont"/>
    <w:link w:val="Heading2"/>
    <w:uiPriority w:val="5"/>
    <w:rPr>
      <w:rFonts w:ascii="Arial" w:eastAsia="Times New Roman" w:hAnsi="Arial" w:cs="Times New Roman"/>
      <w:b/>
      <w:sz w:val="24"/>
      <w:szCs w:val="20"/>
      <w:lang w:val="fi-FI" w:eastAsia="de-DE"/>
    </w:rPr>
  </w:style>
  <w:style w:type="character" w:customStyle="1" w:styleId="Heading3Char">
    <w:name w:val="Heading 3 Char"/>
    <w:basedOn w:val="DefaultParagraphFont"/>
    <w:link w:val="Heading3"/>
    <w:uiPriority w:val="5"/>
    <w:rPr>
      <w:rFonts w:ascii="Arial" w:eastAsia="Times New Roman" w:hAnsi="Arial" w:cs="Times New Roman"/>
      <w:b/>
      <w:szCs w:val="20"/>
      <w:lang w:val="fi-FI" w:eastAsia="de-DE"/>
    </w:rPr>
  </w:style>
  <w:style w:type="character" w:customStyle="1" w:styleId="Heading4Char">
    <w:name w:val="Heading 4 Char"/>
    <w:basedOn w:val="DefaultParagraphFont"/>
    <w:link w:val="Heading4"/>
    <w:uiPriority w:val="99"/>
    <w:rPr>
      <w:rFonts w:ascii="Arial" w:eastAsia="Times New Roman" w:hAnsi="Arial" w:cs="Times New Roman"/>
      <w:szCs w:val="20"/>
      <w:lang w:val="fi-FI" w:eastAsia="de-DE"/>
    </w:rPr>
  </w:style>
  <w:style w:type="character" w:customStyle="1" w:styleId="Heading5Char">
    <w:name w:val="Heading 5 Char"/>
    <w:basedOn w:val="DefaultParagraphFont"/>
    <w:link w:val="Heading5"/>
    <w:uiPriority w:val="99"/>
    <w:rPr>
      <w:rFonts w:ascii="Arial" w:eastAsia="Times New Roman" w:hAnsi="Arial" w:cs="Times New Roman"/>
      <w:i/>
      <w:szCs w:val="20"/>
      <w:lang w:val="fi-FI" w:eastAsia="de-DE"/>
    </w:rPr>
  </w:style>
  <w:style w:type="character" w:customStyle="1" w:styleId="Heading6Char">
    <w:name w:val="Heading 6 Char"/>
    <w:basedOn w:val="DefaultParagraphFont"/>
    <w:link w:val="Heading6"/>
    <w:uiPriority w:val="99"/>
    <w:rPr>
      <w:rFonts w:asciiTheme="majorHAnsi" w:eastAsiaTheme="majorEastAsia" w:hAnsiTheme="majorHAnsi" w:cstheme="majorBidi"/>
      <w:i/>
      <w:iCs/>
      <w:color w:val="1F4D78" w:themeColor="accent1" w:themeShade="7F"/>
      <w:sz w:val="24"/>
      <w:szCs w:val="20"/>
      <w:lang w:eastAsia="de-DE"/>
    </w:rPr>
  </w:style>
  <w:style w:type="character" w:customStyle="1" w:styleId="Heading7Char">
    <w:name w:val="Heading 7 Char"/>
    <w:basedOn w:val="DefaultParagraphFont"/>
    <w:link w:val="Heading7"/>
    <w:uiPriority w:val="99"/>
    <w:rPr>
      <w:rFonts w:asciiTheme="majorHAnsi" w:eastAsiaTheme="majorEastAsia" w:hAnsiTheme="majorHAnsi" w:cstheme="majorBidi"/>
      <w:i/>
      <w:iCs/>
      <w:color w:val="404040" w:themeColor="text1" w:themeTint="BF"/>
      <w:sz w:val="24"/>
      <w:szCs w:val="20"/>
      <w:lang w:eastAsia="de-DE"/>
    </w:rPr>
  </w:style>
  <w:style w:type="character" w:customStyle="1" w:styleId="Heading8Char">
    <w:name w:val="Heading 8 Char"/>
    <w:basedOn w:val="DefaultParagraphFont"/>
    <w:link w:val="Heading8"/>
    <w:uiPriority w:val="99"/>
    <w:rPr>
      <w:rFonts w:asciiTheme="majorHAnsi" w:eastAsiaTheme="majorEastAsia" w:hAnsiTheme="majorHAnsi" w:cstheme="majorBidi"/>
      <w:color w:val="404040" w:themeColor="text1" w:themeTint="BF"/>
      <w:sz w:val="20"/>
      <w:szCs w:val="20"/>
      <w:lang w:eastAsia="de-DE"/>
    </w:rPr>
  </w:style>
  <w:style w:type="character" w:customStyle="1" w:styleId="Heading9Char">
    <w:name w:val="Heading 9 Char"/>
    <w:basedOn w:val="DefaultParagraphFont"/>
    <w:link w:val="Heading9"/>
    <w:uiPriority w:val="99"/>
    <w:rPr>
      <w:rFonts w:asciiTheme="majorHAnsi" w:eastAsiaTheme="majorEastAsia" w:hAnsiTheme="majorHAnsi" w:cstheme="majorBidi"/>
      <w:i/>
      <w:iCs/>
      <w:color w:val="404040" w:themeColor="text1" w:themeTint="BF"/>
      <w:sz w:val="20"/>
      <w:szCs w:val="20"/>
      <w:lang w:eastAsia="de-DE"/>
    </w:rPr>
  </w:style>
  <w:style w:type="paragraph" w:customStyle="1" w:styleId="FAMECoverTitle">
    <w:name w:val="FAME_Cover Title"/>
    <w:basedOn w:val="Normal"/>
    <w:link w:val="FAMECoverTitleChar"/>
    <w:uiPriority w:val="3"/>
    <w:qFormat/>
    <w:pPr>
      <w:spacing w:after="0" w:line="288" w:lineRule="atLeast"/>
      <w:jc w:val="center"/>
    </w:pPr>
    <w:rPr>
      <w:rFonts w:ascii="Verdana" w:eastAsia="Times New Roman" w:hAnsi="Verdana" w:cs="Times New Roman"/>
      <w:b/>
      <w:color w:val="FFFFFF" w:themeColor="background1"/>
      <w:sz w:val="64"/>
      <w:szCs w:val="48"/>
      <w:lang w:eastAsia="de-DE"/>
    </w:rPr>
  </w:style>
  <w:style w:type="character" w:customStyle="1" w:styleId="FAMECoverTitleChar">
    <w:name w:val="FAME_Cover Title Char"/>
    <w:basedOn w:val="DefaultParagraphFont"/>
    <w:link w:val="FAMECoverTitle"/>
    <w:uiPriority w:val="3"/>
    <w:rPr>
      <w:rFonts w:ascii="Verdana" w:eastAsia="Times New Roman" w:hAnsi="Verdana" w:cs="Times New Roman"/>
      <w:b/>
      <w:color w:val="FFFFFF" w:themeColor="background1"/>
      <w:sz w:val="64"/>
      <w:szCs w:val="48"/>
      <w:lang w:val="fi-FI"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5" w:unhideWhenUsed="0" w:qFormat="1"/>
    <w:lsdException w:name="heading 2" w:uiPriority="5" w:qFormat="1"/>
    <w:lsdException w:name="heading 3" w:uiPriority="5"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5"/>
    <w:unhideWhenUsed/>
    <w:pPr>
      <w:keepNext/>
      <w:keepLines/>
      <w:numPr>
        <w:numId w:val="14"/>
      </w:numPr>
      <w:tabs>
        <w:tab w:val="left" w:pos="964"/>
        <w:tab w:val="left" w:pos="1134"/>
      </w:tabs>
      <w:spacing w:before="480" w:after="240" w:line="336" w:lineRule="exact"/>
      <w:outlineLvl w:val="0"/>
    </w:pPr>
    <w:rPr>
      <w:rFonts w:ascii="Arial" w:eastAsia="Times New Roman" w:hAnsi="Arial" w:cs="Times New Roman"/>
      <w:b/>
      <w:sz w:val="28"/>
      <w:szCs w:val="20"/>
      <w:lang w:eastAsia="de-DE"/>
    </w:rPr>
  </w:style>
  <w:style w:type="paragraph" w:styleId="Heading2">
    <w:name w:val="heading 2"/>
    <w:next w:val="Heading1"/>
    <w:link w:val="Heading2Char"/>
    <w:uiPriority w:val="5"/>
    <w:unhideWhenUsed/>
    <w:pPr>
      <w:keepNext/>
      <w:keepLines/>
      <w:numPr>
        <w:ilvl w:val="1"/>
        <w:numId w:val="14"/>
      </w:numPr>
      <w:tabs>
        <w:tab w:val="left" w:pos="964"/>
        <w:tab w:val="left" w:pos="1134"/>
      </w:tabs>
      <w:spacing w:after="240" w:line="288" w:lineRule="exact"/>
      <w:outlineLvl w:val="1"/>
    </w:pPr>
    <w:rPr>
      <w:rFonts w:ascii="Arial" w:eastAsia="Times New Roman" w:hAnsi="Arial" w:cs="Times New Roman"/>
      <w:b/>
      <w:sz w:val="24"/>
      <w:szCs w:val="20"/>
      <w:lang w:eastAsia="de-DE"/>
    </w:rPr>
  </w:style>
  <w:style w:type="paragraph" w:styleId="Heading3">
    <w:name w:val="heading 3"/>
    <w:next w:val="Heading2"/>
    <w:link w:val="Heading3Char"/>
    <w:uiPriority w:val="5"/>
    <w:unhideWhenUsed/>
    <w:pPr>
      <w:keepNext/>
      <w:keepLines/>
      <w:numPr>
        <w:ilvl w:val="2"/>
        <w:numId w:val="14"/>
      </w:numPr>
      <w:tabs>
        <w:tab w:val="left" w:pos="964"/>
        <w:tab w:val="left" w:pos="1134"/>
      </w:tabs>
      <w:spacing w:after="240" w:line="264" w:lineRule="exact"/>
      <w:outlineLvl w:val="2"/>
    </w:pPr>
    <w:rPr>
      <w:rFonts w:ascii="Arial" w:eastAsia="Times New Roman" w:hAnsi="Arial" w:cs="Times New Roman"/>
      <w:b/>
      <w:szCs w:val="20"/>
      <w:lang w:eastAsia="de-DE"/>
    </w:rPr>
  </w:style>
  <w:style w:type="paragraph" w:styleId="Heading4">
    <w:name w:val="heading 4"/>
    <w:link w:val="Heading4Char"/>
    <w:uiPriority w:val="99"/>
    <w:unhideWhenUsed/>
    <w:pPr>
      <w:keepNext/>
      <w:keepLines/>
      <w:numPr>
        <w:ilvl w:val="3"/>
        <w:numId w:val="14"/>
      </w:numPr>
      <w:tabs>
        <w:tab w:val="left" w:pos="964"/>
        <w:tab w:val="left" w:pos="1134"/>
      </w:tabs>
      <w:spacing w:after="240" w:line="264" w:lineRule="exact"/>
      <w:outlineLvl w:val="3"/>
    </w:pPr>
    <w:rPr>
      <w:rFonts w:ascii="Arial" w:eastAsia="Times New Roman" w:hAnsi="Arial" w:cs="Times New Roman"/>
      <w:szCs w:val="20"/>
      <w:lang w:eastAsia="de-DE"/>
    </w:rPr>
  </w:style>
  <w:style w:type="paragraph" w:styleId="Heading5">
    <w:name w:val="heading 5"/>
    <w:link w:val="Heading5Char"/>
    <w:uiPriority w:val="99"/>
    <w:unhideWhenUsed/>
    <w:pPr>
      <w:keepNext/>
      <w:keepLines/>
      <w:numPr>
        <w:ilvl w:val="4"/>
        <w:numId w:val="14"/>
      </w:numPr>
      <w:tabs>
        <w:tab w:val="left" w:pos="964"/>
        <w:tab w:val="left" w:pos="1134"/>
      </w:tabs>
      <w:spacing w:after="240" w:line="264" w:lineRule="exact"/>
      <w:outlineLvl w:val="4"/>
    </w:pPr>
    <w:rPr>
      <w:rFonts w:ascii="Arial" w:eastAsia="Times New Roman" w:hAnsi="Arial" w:cs="Times New Roman"/>
      <w:i/>
      <w:szCs w:val="20"/>
      <w:lang w:eastAsia="de-DE"/>
    </w:rPr>
  </w:style>
  <w:style w:type="paragraph" w:styleId="Heading6">
    <w:name w:val="heading 6"/>
    <w:basedOn w:val="Normal"/>
    <w:next w:val="Normal"/>
    <w:link w:val="Heading6Char"/>
    <w:uiPriority w:val="99"/>
    <w:unhideWhenUsed/>
    <w:pPr>
      <w:keepNext/>
      <w:keepLines/>
      <w:numPr>
        <w:ilvl w:val="5"/>
        <w:numId w:val="14"/>
      </w:numPr>
      <w:spacing w:before="200" w:after="0" w:line="288" w:lineRule="atLeast"/>
      <w:outlineLvl w:val="5"/>
    </w:pPr>
    <w:rPr>
      <w:rFonts w:asciiTheme="majorHAnsi" w:eastAsiaTheme="majorEastAsia" w:hAnsiTheme="majorHAnsi" w:cstheme="majorBidi"/>
      <w:i/>
      <w:iCs/>
      <w:color w:val="1F4D78" w:themeColor="accent1" w:themeShade="7F"/>
      <w:sz w:val="24"/>
      <w:szCs w:val="20"/>
      <w:lang w:eastAsia="de-DE"/>
    </w:rPr>
  </w:style>
  <w:style w:type="paragraph" w:styleId="Heading7">
    <w:name w:val="heading 7"/>
    <w:basedOn w:val="Normal"/>
    <w:next w:val="Normal"/>
    <w:link w:val="Heading7Char"/>
    <w:uiPriority w:val="99"/>
    <w:unhideWhenUsed/>
    <w:pPr>
      <w:keepNext/>
      <w:keepLines/>
      <w:numPr>
        <w:ilvl w:val="6"/>
        <w:numId w:val="14"/>
      </w:numPr>
      <w:spacing w:before="200" w:after="0" w:line="288" w:lineRule="atLeast"/>
      <w:outlineLvl w:val="6"/>
    </w:pPr>
    <w:rPr>
      <w:rFonts w:asciiTheme="majorHAnsi" w:eastAsiaTheme="majorEastAsia" w:hAnsiTheme="majorHAnsi" w:cstheme="majorBidi"/>
      <w:i/>
      <w:iCs/>
      <w:color w:val="404040" w:themeColor="text1" w:themeTint="BF"/>
      <w:sz w:val="24"/>
      <w:szCs w:val="20"/>
      <w:lang w:eastAsia="de-DE"/>
    </w:rPr>
  </w:style>
  <w:style w:type="paragraph" w:styleId="Heading8">
    <w:name w:val="heading 8"/>
    <w:basedOn w:val="Normal"/>
    <w:next w:val="Normal"/>
    <w:link w:val="Heading8Char"/>
    <w:uiPriority w:val="99"/>
    <w:unhideWhenUsed/>
    <w:pPr>
      <w:keepNext/>
      <w:keepLines/>
      <w:numPr>
        <w:ilvl w:val="7"/>
        <w:numId w:val="14"/>
      </w:numPr>
      <w:spacing w:before="200" w:after="0" w:line="288" w:lineRule="atLeast"/>
      <w:outlineLvl w:val="7"/>
    </w:pPr>
    <w:rPr>
      <w:rFonts w:asciiTheme="majorHAnsi" w:eastAsiaTheme="majorEastAsia" w:hAnsiTheme="majorHAnsi" w:cstheme="majorBidi"/>
      <w:color w:val="404040" w:themeColor="text1" w:themeTint="BF"/>
      <w:sz w:val="20"/>
      <w:szCs w:val="20"/>
      <w:lang w:eastAsia="de-DE"/>
    </w:rPr>
  </w:style>
  <w:style w:type="paragraph" w:styleId="Heading9">
    <w:name w:val="heading 9"/>
    <w:basedOn w:val="Normal"/>
    <w:next w:val="Normal"/>
    <w:link w:val="Heading9Char"/>
    <w:uiPriority w:val="99"/>
    <w:unhideWhenUsed/>
    <w:pPr>
      <w:keepNext/>
      <w:keepLines/>
      <w:numPr>
        <w:ilvl w:val="8"/>
        <w:numId w:val="14"/>
      </w:numPr>
      <w:spacing w:before="200" w:after="0" w:line="288" w:lineRule="atLeast"/>
      <w:outlineLvl w:val="8"/>
    </w:pPr>
    <w:rPr>
      <w:rFonts w:asciiTheme="majorHAnsi" w:eastAsiaTheme="majorEastAsia" w:hAnsiTheme="majorHAnsi" w:cstheme="majorBidi"/>
      <w:i/>
      <w:iCs/>
      <w:color w:val="404040" w:themeColor="text1" w:themeTint="BF"/>
      <w:sz w:val="20"/>
      <w:szCs w:val="20"/>
      <w:lang w:eastAsia="de-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ListParagraph">
    <w:name w:val="List Paragraph"/>
    <w:aliases w:val="Numbered Para 1,Dot pt,No Spacing1,List Paragraph Char Char Char,Indicator Text,Bullet 1,List Paragraph1,Bullet Points,MAIN CONTENT,List Paragraph12,F5 List Paragraph,Heading 2_sj,1st level - Bullet List Paragraph,Lettre d'introduction"/>
    <w:basedOn w:val="Normal"/>
    <w:link w:val="ListParagraphChar"/>
    <w:uiPriority w:val="34"/>
    <w:qFormat/>
    <w:pPr>
      <w:ind w:left="720"/>
      <w:contextualSpacing/>
    </w:pPr>
  </w:style>
  <w:style w:type="paragraph" w:styleId="FootnoteText">
    <w:name w:val="footnote text"/>
    <w:aliases w:val="Voetnootverwijzing,Char,Fußnote,Carattere,fn,Footnotes,Footnote ak,Footnote Text Char1,Footnote Text Char Char,fn Char Char,footnote text Char Char,Footnotes Char Char,Footnote ak Char Char,fn Char1,footnote text Char1,Footnotes Char1,ft,C"/>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Voetnootverwijzing Char,Char Char,Fußnote Char,Carattere Char,fn Char,Footnotes Char,Footnote ak Char,Footnote Text Char1 Char,Footnote Text Char Char Char,fn Char Char Char,footnote text Char Char Char,Footnotes Char Char Char,C Char"/>
    <w:basedOn w:val="DefaultParagraphFont"/>
    <w:link w:val="FootnoteText"/>
    <w:uiPriority w:val="99"/>
    <w:rPr>
      <w:sz w:val="20"/>
      <w:szCs w:val="20"/>
    </w:rPr>
  </w:style>
  <w:style w:type="character" w:styleId="FootnoteReference">
    <w:name w:val="footnote reference"/>
    <w:aliases w:val="Footnote Reference Superscript,BVI fnr,Footnote symbol,Footnote reference number,Times 10 Point,Exposant 3 Point,EN Footnote Reference,note TESI,Footnote,Footnote Reference Number,E FNZ,-E Fußnotenzeichen,Footnote#,SUPERS,callout,fr,o"/>
    <w:basedOn w:val="DefaultParagraphFont"/>
    <w:link w:val="BVIfnrCarCar"/>
    <w:uiPriority w:val="99"/>
    <w:unhideWhenUsed/>
    <w:qFormat/>
    <w:rPr>
      <w:vertAlign w:val="superscript"/>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BVIfnrCarCar">
    <w:name w:val="BVI fnr Car Car"/>
    <w:aliases w:val="BVI fnr Car, BVI fnr Car Car Car Car,BVI fnr Car Car Car Car"/>
    <w:basedOn w:val="Normal"/>
    <w:link w:val="FootnoteReference"/>
    <w:uiPriority w:val="99"/>
    <w:pPr>
      <w:spacing w:line="240" w:lineRule="exact"/>
      <w:jc w:val="both"/>
    </w:pPr>
    <w:rPr>
      <w:vertAlign w:val="superscript"/>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after="200" w:line="240" w:lineRule="auto"/>
    </w:pPr>
    <w:rPr>
      <w:sz w:val="20"/>
      <w:szCs w:val="20"/>
    </w:rPr>
  </w:style>
  <w:style w:type="character" w:customStyle="1" w:styleId="CommentTextChar">
    <w:name w:val="Comment Text Char"/>
    <w:basedOn w:val="DefaultParagraphFont"/>
    <w:link w:val="CommentText"/>
    <w:rPr>
      <w:sz w:val="20"/>
      <w:szCs w:val="20"/>
    </w:rPr>
  </w:style>
  <w:style w:type="character" w:styleId="Hyperlink">
    <w:name w:val="Hyperlink"/>
    <w:basedOn w:val="DefaultParagraphFont"/>
    <w:uiPriority w:val="99"/>
    <w:unhideWhenUsed/>
    <w:rPr>
      <w:color w:val="0563C1" w:themeColor="hyperlink"/>
      <w:u w:val="single"/>
    </w:rPr>
  </w:style>
  <w:style w:type="character" w:customStyle="1" w:styleId="ListParagraphChar">
    <w:name w:val="List Paragraph Char"/>
    <w:aliases w:val="Numbered Para 1 Char,Dot pt Char,No Spacing1 Char,List Paragraph Char Char Char Char,Indicator Text Char,Bullet 1 Char,List Paragraph1 Char,Bullet Points Char,MAIN CONTENT Char,List Paragraph12 Char,F5 List Paragraph Char"/>
    <w:basedOn w:val="DefaultParagraphFont"/>
    <w:link w:val="ListParagraph"/>
    <w:uiPriority w:val="34"/>
    <w:qFormat/>
    <w:locked/>
  </w:style>
  <w:style w:type="paragraph" w:customStyle="1" w:styleId="Considrant">
    <w:name w:val="Considérant"/>
    <w:basedOn w:val="Normal"/>
    <w:pPr>
      <w:numPr>
        <w:numId w:val="1"/>
      </w:numPr>
      <w:tabs>
        <w:tab w:val="clear" w:pos="709"/>
        <w:tab w:val="num" w:pos="360"/>
      </w:tabs>
      <w:spacing w:before="120" w:after="120" w:line="240" w:lineRule="auto"/>
      <w:ind w:left="0" w:firstLine="0"/>
      <w:jc w:val="both"/>
    </w:pPr>
    <w:rPr>
      <w:rFonts w:ascii="Times New Roman" w:eastAsia="Calibri" w:hAnsi="Times New Roman" w:cs="Times New Roman"/>
      <w:sz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Palatino Linotype" w:hAnsi="Palatino Linotype" w:cs="Palatino Linotype"/>
      <w:color w:val="000000"/>
      <w:sz w:val="24"/>
      <w:szCs w:val="24"/>
    </w:rPr>
  </w:style>
  <w:style w:type="paragraph" w:styleId="Revision">
    <w:name w:val="Revision"/>
    <w:hidden/>
    <w:uiPriority w:val="99"/>
    <w:semiHidden/>
    <w:pPr>
      <w:spacing w:after="0" w:line="240" w:lineRule="auto"/>
    </w:pPr>
  </w:style>
  <w:style w:type="paragraph" w:styleId="CommentSubject">
    <w:name w:val="annotation subject"/>
    <w:basedOn w:val="CommentText"/>
    <w:next w:val="CommentText"/>
    <w:link w:val="CommentSubjectChar"/>
    <w:uiPriority w:val="99"/>
    <w:semiHidden/>
    <w:unhideWhenUsed/>
    <w:pPr>
      <w:spacing w:after="160"/>
    </w:pPr>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ti-tbl">
    <w:name w:val="ti-tbl"/>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ld">
    <w:name w:val="bold"/>
    <w:basedOn w:val="DefaultParagraphFont"/>
  </w:style>
  <w:style w:type="paragraph" w:customStyle="1" w:styleId="Normal1">
    <w:name w:val="Normal1"/>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bl-hdr">
    <w:name w:val="tbl-hdr"/>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uper">
    <w:name w:val="super"/>
    <w:basedOn w:val="DefaultParagraphFont"/>
  </w:style>
  <w:style w:type="paragraph" w:customStyle="1" w:styleId="tbl-txt">
    <w:name w:val="tbl-txt"/>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10">
    <w:name w:val="normal1"/>
    <w:basedOn w:val="Normal"/>
    <w:pPr>
      <w:spacing w:before="120" w:after="0" w:line="312" w:lineRule="atLeast"/>
      <w:jc w:val="both"/>
    </w:pPr>
    <w:rPr>
      <w:rFonts w:ascii="Times New Roman" w:eastAsia="Times New Roman" w:hAnsi="Times New Roman" w:cs="Times New Roman"/>
      <w:sz w:val="24"/>
      <w:szCs w:val="24"/>
      <w:lang w:eastAsia="en-GB"/>
    </w:rPr>
  </w:style>
  <w:style w:type="paragraph" w:customStyle="1" w:styleId="tbl-hdr1">
    <w:name w:val="tbl-hdr1"/>
    <w:basedOn w:val="Normal"/>
    <w:pPr>
      <w:spacing w:before="60" w:after="60" w:line="312" w:lineRule="atLeast"/>
      <w:ind w:right="195"/>
      <w:jc w:val="center"/>
    </w:pPr>
    <w:rPr>
      <w:rFonts w:ascii="Times New Roman" w:eastAsia="Times New Roman" w:hAnsi="Times New Roman" w:cs="Times New Roman"/>
      <w:b/>
      <w:bCs/>
      <w:lang w:eastAsia="en-GB"/>
    </w:rPr>
  </w:style>
  <w:style w:type="paragraph" w:customStyle="1" w:styleId="tbl-txt1">
    <w:name w:val="tbl-txt1"/>
    <w:basedOn w:val="Normal"/>
    <w:pPr>
      <w:spacing w:before="60" w:after="60" w:line="312" w:lineRule="atLeast"/>
    </w:pPr>
    <w:rPr>
      <w:rFonts w:ascii="Times New Roman" w:eastAsia="Times New Roman" w:hAnsi="Times New Roman" w:cs="Times New Roman"/>
      <w:lang w:eastAsia="en-GB"/>
    </w:rPr>
  </w:style>
  <w:style w:type="paragraph" w:customStyle="1" w:styleId="ti-annotation1">
    <w:name w:val="ti-annotation1"/>
    <w:basedOn w:val="Normal"/>
    <w:pPr>
      <w:spacing w:before="120" w:after="0" w:line="312" w:lineRule="atLeast"/>
    </w:pPr>
    <w:rPr>
      <w:rFonts w:ascii="Times New Roman" w:eastAsia="Times New Roman" w:hAnsi="Times New Roman" w:cs="Times New Roman"/>
      <w:i/>
      <w:iCs/>
      <w:sz w:val="24"/>
      <w:szCs w:val="24"/>
      <w:lang w:eastAsia="en-GB"/>
    </w:rPr>
  </w:style>
  <w:style w:type="paragraph" w:customStyle="1" w:styleId="ti-tbl1">
    <w:name w:val="ti-tbl1"/>
    <w:basedOn w:val="Normal"/>
    <w:pPr>
      <w:spacing w:before="120" w:after="120" w:line="312" w:lineRule="atLeast"/>
      <w:jc w:val="center"/>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semiHidden/>
    <w:unhideWhenUse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Pr>
      <w:rFonts w:ascii="Calibri" w:hAnsi="Calibri"/>
      <w:szCs w:val="21"/>
    </w:rPr>
  </w:style>
  <w:style w:type="character" w:styleId="FollowedHyperlink">
    <w:name w:val="FollowedHyperlink"/>
    <w:basedOn w:val="DefaultParagraphFont"/>
    <w:uiPriority w:val="99"/>
    <w:semiHidden/>
    <w:unhideWhenUsed/>
    <w:rPr>
      <w:color w:val="954F72" w:themeColor="followed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MediumList1">
    <w:name w:val="Medium List 1"/>
    <w:basedOn w:val="TableNormal"/>
    <w:uiPriority w:val="65"/>
    <w:pPr>
      <w:spacing w:after="0" w:line="240" w:lineRule="auto"/>
    </w:pPr>
    <w:rPr>
      <w:rFonts w:ascii="Times New Roman" w:eastAsia="Times New Roman" w:hAnsi="Times New Roman" w:cs="Times New Roman"/>
      <w:color w:val="000000" w:themeColor="text1"/>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customStyle="1" w:styleId="Text1">
    <w:name w:val="Text 1"/>
    <w:basedOn w:val="Normal"/>
    <w:link w:val="Text1Char"/>
    <w:pPr>
      <w:spacing w:after="240" w:line="240" w:lineRule="auto"/>
      <w:ind w:left="482"/>
      <w:jc w:val="both"/>
    </w:pPr>
    <w:rPr>
      <w:rFonts w:ascii="Times New Roman" w:eastAsia="Times New Roman" w:hAnsi="Times New Roman" w:cs="Times New Roman"/>
      <w:sz w:val="24"/>
      <w:szCs w:val="20"/>
    </w:rPr>
  </w:style>
  <w:style w:type="paragraph" w:customStyle="1" w:styleId="Hoofdtekst">
    <w:name w:val="Hoofdtekst"/>
    <w:uiPriority w:val="99"/>
    <w:pPr>
      <w:spacing w:after="240" w:line="240" w:lineRule="auto"/>
      <w:jc w:val="both"/>
    </w:pPr>
    <w:rPr>
      <w:rFonts w:ascii="Times New Roman" w:eastAsia="Arial Unicode MS" w:hAnsi="Times New Roman" w:cs="Arial Unicode MS"/>
      <w:color w:val="000000"/>
      <w:sz w:val="24"/>
      <w:szCs w:val="24"/>
      <w:u w:color="000000"/>
      <w:lang w:eastAsia="fr-BE"/>
    </w:rPr>
  </w:style>
  <w:style w:type="character" w:customStyle="1" w:styleId="Text1Char">
    <w:name w:val="Text 1 Char"/>
    <w:link w:val="Text1"/>
    <w:rPr>
      <w:rFonts w:ascii="Times New Roman" w:eastAsia="Times New Roman" w:hAnsi="Times New Roman" w:cs="Times New Roman"/>
      <w:sz w:val="24"/>
      <w:szCs w:val="20"/>
    </w:rPr>
  </w:style>
  <w:style w:type="paragraph" w:customStyle="1" w:styleId="FAMETableCaption">
    <w:name w:val="FAME_Table Caption"/>
    <w:basedOn w:val="Normal"/>
    <w:link w:val="FAMETableCaptionChar"/>
    <w:uiPriority w:val="2"/>
    <w:qFormat/>
    <w:pPr>
      <w:spacing w:after="144" w:line="288" w:lineRule="atLeast"/>
    </w:pPr>
    <w:rPr>
      <w:rFonts w:ascii="Times New Roman" w:eastAsia="Times New Roman" w:hAnsi="Times New Roman" w:cs="Times New Roman"/>
      <w:b/>
      <w:szCs w:val="18"/>
      <w:lang w:eastAsia="de-DE"/>
    </w:rPr>
  </w:style>
  <w:style w:type="character" w:customStyle="1" w:styleId="FAMETableCaptionChar">
    <w:name w:val="FAME_Table Caption Char"/>
    <w:basedOn w:val="DefaultParagraphFont"/>
    <w:link w:val="FAMETableCaption"/>
    <w:uiPriority w:val="2"/>
    <w:rPr>
      <w:rFonts w:ascii="Times New Roman" w:eastAsia="Times New Roman" w:hAnsi="Times New Roman" w:cs="Times New Roman"/>
      <w:b/>
      <w:szCs w:val="18"/>
      <w:lang w:eastAsia="de-DE"/>
    </w:rPr>
  </w:style>
  <w:style w:type="character" w:customStyle="1" w:styleId="Heading1Char">
    <w:name w:val="Heading 1 Char"/>
    <w:basedOn w:val="DefaultParagraphFont"/>
    <w:link w:val="Heading1"/>
    <w:uiPriority w:val="5"/>
    <w:rPr>
      <w:rFonts w:ascii="Arial" w:eastAsia="Times New Roman" w:hAnsi="Arial" w:cs="Times New Roman"/>
      <w:b/>
      <w:sz w:val="28"/>
      <w:szCs w:val="20"/>
      <w:lang w:eastAsia="de-DE"/>
    </w:rPr>
  </w:style>
  <w:style w:type="character" w:customStyle="1" w:styleId="Heading2Char">
    <w:name w:val="Heading 2 Char"/>
    <w:basedOn w:val="DefaultParagraphFont"/>
    <w:link w:val="Heading2"/>
    <w:uiPriority w:val="5"/>
    <w:rPr>
      <w:rFonts w:ascii="Arial" w:eastAsia="Times New Roman" w:hAnsi="Arial" w:cs="Times New Roman"/>
      <w:b/>
      <w:sz w:val="24"/>
      <w:szCs w:val="20"/>
      <w:lang w:val="fi-FI" w:eastAsia="de-DE"/>
    </w:rPr>
  </w:style>
  <w:style w:type="character" w:customStyle="1" w:styleId="Heading3Char">
    <w:name w:val="Heading 3 Char"/>
    <w:basedOn w:val="DefaultParagraphFont"/>
    <w:link w:val="Heading3"/>
    <w:uiPriority w:val="5"/>
    <w:rPr>
      <w:rFonts w:ascii="Arial" w:eastAsia="Times New Roman" w:hAnsi="Arial" w:cs="Times New Roman"/>
      <w:b/>
      <w:szCs w:val="20"/>
      <w:lang w:val="fi-FI" w:eastAsia="de-DE"/>
    </w:rPr>
  </w:style>
  <w:style w:type="character" w:customStyle="1" w:styleId="Heading4Char">
    <w:name w:val="Heading 4 Char"/>
    <w:basedOn w:val="DefaultParagraphFont"/>
    <w:link w:val="Heading4"/>
    <w:uiPriority w:val="99"/>
    <w:rPr>
      <w:rFonts w:ascii="Arial" w:eastAsia="Times New Roman" w:hAnsi="Arial" w:cs="Times New Roman"/>
      <w:szCs w:val="20"/>
      <w:lang w:val="fi-FI" w:eastAsia="de-DE"/>
    </w:rPr>
  </w:style>
  <w:style w:type="character" w:customStyle="1" w:styleId="Heading5Char">
    <w:name w:val="Heading 5 Char"/>
    <w:basedOn w:val="DefaultParagraphFont"/>
    <w:link w:val="Heading5"/>
    <w:uiPriority w:val="99"/>
    <w:rPr>
      <w:rFonts w:ascii="Arial" w:eastAsia="Times New Roman" w:hAnsi="Arial" w:cs="Times New Roman"/>
      <w:i/>
      <w:szCs w:val="20"/>
      <w:lang w:val="fi-FI" w:eastAsia="de-DE"/>
    </w:rPr>
  </w:style>
  <w:style w:type="character" w:customStyle="1" w:styleId="Heading6Char">
    <w:name w:val="Heading 6 Char"/>
    <w:basedOn w:val="DefaultParagraphFont"/>
    <w:link w:val="Heading6"/>
    <w:uiPriority w:val="99"/>
    <w:rPr>
      <w:rFonts w:asciiTheme="majorHAnsi" w:eastAsiaTheme="majorEastAsia" w:hAnsiTheme="majorHAnsi" w:cstheme="majorBidi"/>
      <w:i/>
      <w:iCs/>
      <w:color w:val="1F4D78" w:themeColor="accent1" w:themeShade="7F"/>
      <w:sz w:val="24"/>
      <w:szCs w:val="20"/>
      <w:lang w:eastAsia="de-DE"/>
    </w:rPr>
  </w:style>
  <w:style w:type="character" w:customStyle="1" w:styleId="Heading7Char">
    <w:name w:val="Heading 7 Char"/>
    <w:basedOn w:val="DefaultParagraphFont"/>
    <w:link w:val="Heading7"/>
    <w:uiPriority w:val="99"/>
    <w:rPr>
      <w:rFonts w:asciiTheme="majorHAnsi" w:eastAsiaTheme="majorEastAsia" w:hAnsiTheme="majorHAnsi" w:cstheme="majorBidi"/>
      <w:i/>
      <w:iCs/>
      <w:color w:val="404040" w:themeColor="text1" w:themeTint="BF"/>
      <w:sz w:val="24"/>
      <w:szCs w:val="20"/>
      <w:lang w:eastAsia="de-DE"/>
    </w:rPr>
  </w:style>
  <w:style w:type="character" w:customStyle="1" w:styleId="Heading8Char">
    <w:name w:val="Heading 8 Char"/>
    <w:basedOn w:val="DefaultParagraphFont"/>
    <w:link w:val="Heading8"/>
    <w:uiPriority w:val="99"/>
    <w:rPr>
      <w:rFonts w:asciiTheme="majorHAnsi" w:eastAsiaTheme="majorEastAsia" w:hAnsiTheme="majorHAnsi" w:cstheme="majorBidi"/>
      <w:color w:val="404040" w:themeColor="text1" w:themeTint="BF"/>
      <w:sz w:val="20"/>
      <w:szCs w:val="20"/>
      <w:lang w:eastAsia="de-DE"/>
    </w:rPr>
  </w:style>
  <w:style w:type="character" w:customStyle="1" w:styleId="Heading9Char">
    <w:name w:val="Heading 9 Char"/>
    <w:basedOn w:val="DefaultParagraphFont"/>
    <w:link w:val="Heading9"/>
    <w:uiPriority w:val="99"/>
    <w:rPr>
      <w:rFonts w:asciiTheme="majorHAnsi" w:eastAsiaTheme="majorEastAsia" w:hAnsiTheme="majorHAnsi" w:cstheme="majorBidi"/>
      <w:i/>
      <w:iCs/>
      <w:color w:val="404040" w:themeColor="text1" w:themeTint="BF"/>
      <w:sz w:val="20"/>
      <w:szCs w:val="20"/>
      <w:lang w:eastAsia="de-DE"/>
    </w:rPr>
  </w:style>
  <w:style w:type="paragraph" w:customStyle="1" w:styleId="FAMECoverTitle">
    <w:name w:val="FAME_Cover Title"/>
    <w:basedOn w:val="Normal"/>
    <w:link w:val="FAMECoverTitleChar"/>
    <w:uiPriority w:val="3"/>
    <w:qFormat/>
    <w:pPr>
      <w:spacing w:after="0" w:line="288" w:lineRule="atLeast"/>
      <w:jc w:val="center"/>
    </w:pPr>
    <w:rPr>
      <w:rFonts w:ascii="Verdana" w:eastAsia="Times New Roman" w:hAnsi="Verdana" w:cs="Times New Roman"/>
      <w:b/>
      <w:color w:val="FFFFFF" w:themeColor="background1"/>
      <w:sz w:val="64"/>
      <w:szCs w:val="48"/>
      <w:lang w:eastAsia="de-DE"/>
    </w:rPr>
  </w:style>
  <w:style w:type="character" w:customStyle="1" w:styleId="FAMECoverTitleChar">
    <w:name w:val="FAME_Cover Title Char"/>
    <w:basedOn w:val="DefaultParagraphFont"/>
    <w:link w:val="FAMECoverTitle"/>
    <w:uiPriority w:val="3"/>
    <w:rPr>
      <w:rFonts w:ascii="Verdana" w:eastAsia="Times New Roman" w:hAnsi="Verdana" w:cs="Times New Roman"/>
      <w:b/>
      <w:color w:val="FFFFFF" w:themeColor="background1"/>
      <w:sz w:val="64"/>
      <w:szCs w:val="48"/>
      <w:lang w:val="fi-FI"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882">
      <w:marLeft w:val="0"/>
      <w:marRight w:val="0"/>
      <w:marTop w:val="0"/>
      <w:marBottom w:val="0"/>
      <w:divBdr>
        <w:top w:val="none" w:sz="0" w:space="0" w:color="auto"/>
        <w:left w:val="none" w:sz="0" w:space="0" w:color="auto"/>
        <w:bottom w:val="none" w:sz="0" w:space="0" w:color="auto"/>
        <w:right w:val="none" w:sz="0" w:space="0" w:color="auto"/>
      </w:divBdr>
    </w:div>
    <w:div w:id="14044543">
      <w:marLeft w:val="0"/>
      <w:marRight w:val="0"/>
      <w:marTop w:val="0"/>
      <w:marBottom w:val="0"/>
      <w:divBdr>
        <w:top w:val="none" w:sz="0" w:space="0" w:color="auto"/>
        <w:left w:val="none" w:sz="0" w:space="0" w:color="auto"/>
        <w:bottom w:val="none" w:sz="0" w:space="0" w:color="auto"/>
        <w:right w:val="none" w:sz="0" w:space="0" w:color="auto"/>
      </w:divBdr>
    </w:div>
    <w:div w:id="15428161">
      <w:marLeft w:val="0"/>
      <w:marRight w:val="0"/>
      <w:marTop w:val="0"/>
      <w:marBottom w:val="0"/>
      <w:divBdr>
        <w:top w:val="none" w:sz="0" w:space="0" w:color="auto"/>
        <w:left w:val="none" w:sz="0" w:space="0" w:color="auto"/>
        <w:bottom w:val="none" w:sz="0" w:space="0" w:color="auto"/>
        <w:right w:val="none" w:sz="0" w:space="0" w:color="auto"/>
      </w:divBdr>
    </w:div>
    <w:div w:id="15889246">
      <w:marLeft w:val="0"/>
      <w:marRight w:val="0"/>
      <w:marTop w:val="0"/>
      <w:marBottom w:val="0"/>
      <w:divBdr>
        <w:top w:val="none" w:sz="0" w:space="0" w:color="auto"/>
        <w:left w:val="none" w:sz="0" w:space="0" w:color="auto"/>
        <w:bottom w:val="none" w:sz="0" w:space="0" w:color="auto"/>
        <w:right w:val="none" w:sz="0" w:space="0" w:color="auto"/>
      </w:divBdr>
    </w:div>
    <w:div w:id="47070100">
      <w:marLeft w:val="0"/>
      <w:marRight w:val="0"/>
      <w:marTop w:val="0"/>
      <w:marBottom w:val="0"/>
      <w:divBdr>
        <w:top w:val="none" w:sz="0" w:space="0" w:color="auto"/>
        <w:left w:val="none" w:sz="0" w:space="0" w:color="auto"/>
        <w:bottom w:val="none" w:sz="0" w:space="0" w:color="auto"/>
        <w:right w:val="none" w:sz="0" w:space="0" w:color="auto"/>
      </w:divBdr>
    </w:div>
    <w:div w:id="56906388">
      <w:bodyDiv w:val="1"/>
      <w:marLeft w:val="0"/>
      <w:marRight w:val="0"/>
      <w:marTop w:val="0"/>
      <w:marBottom w:val="0"/>
      <w:divBdr>
        <w:top w:val="none" w:sz="0" w:space="0" w:color="auto"/>
        <w:left w:val="none" w:sz="0" w:space="0" w:color="auto"/>
        <w:bottom w:val="none" w:sz="0" w:space="0" w:color="auto"/>
        <w:right w:val="none" w:sz="0" w:space="0" w:color="auto"/>
      </w:divBdr>
    </w:div>
    <w:div w:id="58404906">
      <w:bodyDiv w:val="1"/>
      <w:marLeft w:val="0"/>
      <w:marRight w:val="0"/>
      <w:marTop w:val="0"/>
      <w:marBottom w:val="0"/>
      <w:divBdr>
        <w:top w:val="none" w:sz="0" w:space="0" w:color="auto"/>
        <w:left w:val="none" w:sz="0" w:space="0" w:color="auto"/>
        <w:bottom w:val="none" w:sz="0" w:space="0" w:color="auto"/>
        <w:right w:val="none" w:sz="0" w:space="0" w:color="auto"/>
      </w:divBdr>
    </w:div>
    <w:div w:id="67926802">
      <w:bodyDiv w:val="1"/>
      <w:marLeft w:val="0"/>
      <w:marRight w:val="0"/>
      <w:marTop w:val="0"/>
      <w:marBottom w:val="0"/>
      <w:divBdr>
        <w:top w:val="none" w:sz="0" w:space="0" w:color="auto"/>
        <w:left w:val="none" w:sz="0" w:space="0" w:color="auto"/>
        <w:bottom w:val="none" w:sz="0" w:space="0" w:color="auto"/>
        <w:right w:val="none" w:sz="0" w:space="0" w:color="auto"/>
      </w:divBdr>
    </w:div>
    <w:div w:id="79451123">
      <w:marLeft w:val="0"/>
      <w:marRight w:val="0"/>
      <w:marTop w:val="0"/>
      <w:marBottom w:val="0"/>
      <w:divBdr>
        <w:top w:val="none" w:sz="0" w:space="0" w:color="auto"/>
        <w:left w:val="none" w:sz="0" w:space="0" w:color="auto"/>
        <w:bottom w:val="none" w:sz="0" w:space="0" w:color="auto"/>
        <w:right w:val="none" w:sz="0" w:space="0" w:color="auto"/>
      </w:divBdr>
    </w:div>
    <w:div w:id="79645749">
      <w:bodyDiv w:val="1"/>
      <w:marLeft w:val="0"/>
      <w:marRight w:val="0"/>
      <w:marTop w:val="0"/>
      <w:marBottom w:val="0"/>
      <w:divBdr>
        <w:top w:val="none" w:sz="0" w:space="0" w:color="auto"/>
        <w:left w:val="none" w:sz="0" w:space="0" w:color="auto"/>
        <w:bottom w:val="none" w:sz="0" w:space="0" w:color="auto"/>
        <w:right w:val="none" w:sz="0" w:space="0" w:color="auto"/>
      </w:divBdr>
    </w:div>
    <w:div w:id="89475490">
      <w:bodyDiv w:val="1"/>
      <w:marLeft w:val="0"/>
      <w:marRight w:val="0"/>
      <w:marTop w:val="0"/>
      <w:marBottom w:val="0"/>
      <w:divBdr>
        <w:top w:val="none" w:sz="0" w:space="0" w:color="auto"/>
        <w:left w:val="none" w:sz="0" w:space="0" w:color="auto"/>
        <w:bottom w:val="none" w:sz="0" w:space="0" w:color="auto"/>
        <w:right w:val="none" w:sz="0" w:space="0" w:color="auto"/>
      </w:divBdr>
    </w:div>
    <w:div w:id="95490330">
      <w:bodyDiv w:val="1"/>
      <w:marLeft w:val="0"/>
      <w:marRight w:val="0"/>
      <w:marTop w:val="0"/>
      <w:marBottom w:val="0"/>
      <w:divBdr>
        <w:top w:val="none" w:sz="0" w:space="0" w:color="auto"/>
        <w:left w:val="none" w:sz="0" w:space="0" w:color="auto"/>
        <w:bottom w:val="none" w:sz="0" w:space="0" w:color="auto"/>
        <w:right w:val="none" w:sz="0" w:space="0" w:color="auto"/>
      </w:divBdr>
    </w:div>
    <w:div w:id="97482108">
      <w:bodyDiv w:val="1"/>
      <w:marLeft w:val="0"/>
      <w:marRight w:val="0"/>
      <w:marTop w:val="0"/>
      <w:marBottom w:val="0"/>
      <w:divBdr>
        <w:top w:val="none" w:sz="0" w:space="0" w:color="auto"/>
        <w:left w:val="none" w:sz="0" w:space="0" w:color="auto"/>
        <w:bottom w:val="none" w:sz="0" w:space="0" w:color="auto"/>
        <w:right w:val="none" w:sz="0" w:space="0" w:color="auto"/>
      </w:divBdr>
    </w:div>
    <w:div w:id="104809242">
      <w:bodyDiv w:val="1"/>
      <w:marLeft w:val="0"/>
      <w:marRight w:val="0"/>
      <w:marTop w:val="0"/>
      <w:marBottom w:val="0"/>
      <w:divBdr>
        <w:top w:val="none" w:sz="0" w:space="0" w:color="auto"/>
        <w:left w:val="none" w:sz="0" w:space="0" w:color="auto"/>
        <w:bottom w:val="none" w:sz="0" w:space="0" w:color="auto"/>
        <w:right w:val="none" w:sz="0" w:space="0" w:color="auto"/>
      </w:divBdr>
    </w:div>
    <w:div w:id="111676152">
      <w:marLeft w:val="0"/>
      <w:marRight w:val="0"/>
      <w:marTop w:val="0"/>
      <w:marBottom w:val="0"/>
      <w:divBdr>
        <w:top w:val="none" w:sz="0" w:space="0" w:color="auto"/>
        <w:left w:val="none" w:sz="0" w:space="0" w:color="auto"/>
        <w:bottom w:val="none" w:sz="0" w:space="0" w:color="auto"/>
        <w:right w:val="none" w:sz="0" w:space="0" w:color="auto"/>
      </w:divBdr>
    </w:div>
    <w:div w:id="122044797">
      <w:bodyDiv w:val="1"/>
      <w:marLeft w:val="0"/>
      <w:marRight w:val="0"/>
      <w:marTop w:val="0"/>
      <w:marBottom w:val="0"/>
      <w:divBdr>
        <w:top w:val="none" w:sz="0" w:space="0" w:color="auto"/>
        <w:left w:val="none" w:sz="0" w:space="0" w:color="auto"/>
        <w:bottom w:val="none" w:sz="0" w:space="0" w:color="auto"/>
        <w:right w:val="none" w:sz="0" w:space="0" w:color="auto"/>
      </w:divBdr>
      <w:divsChild>
        <w:div w:id="660473372">
          <w:marLeft w:val="1354"/>
          <w:marRight w:val="0"/>
          <w:marTop w:val="0"/>
          <w:marBottom w:val="0"/>
          <w:divBdr>
            <w:top w:val="none" w:sz="0" w:space="0" w:color="auto"/>
            <w:left w:val="none" w:sz="0" w:space="0" w:color="auto"/>
            <w:bottom w:val="none" w:sz="0" w:space="0" w:color="auto"/>
            <w:right w:val="none" w:sz="0" w:space="0" w:color="auto"/>
          </w:divBdr>
        </w:div>
        <w:div w:id="409735393">
          <w:marLeft w:val="1354"/>
          <w:marRight w:val="0"/>
          <w:marTop w:val="0"/>
          <w:marBottom w:val="0"/>
          <w:divBdr>
            <w:top w:val="none" w:sz="0" w:space="0" w:color="auto"/>
            <w:left w:val="none" w:sz="0" w:space="0" w:color="auto"/>
            <w:bottom w:val="none" w:sz="0" w:space="0" w:color="auto"/>
            <w:right w:val="none" w:sz="0" w:space="0" w:color="auto"/>
          </w:divBdr>
        </w:div>
      </w:divsChild>
    </w:div>
    <w:div w:id="143814642">
      <w:bodyDiv w:val="1"/>
      <w:marLeft w:val="0"/>
      <w:marRight w:val="0"/>
      <w:marTop w:val="0"/>
      <w:marBottom w:val="0"/>
      <w:divBdr>
        <w:top w:val="none" w:sz="0" w:space="0" w:color="auto"/>
        <w:left w:val="none" w:sz="0" w:space="0" w:color="auto"/>
        <w:bottom w:val="none" w:sz="0" w:space="0" w:color="auto"/>
        <w:right w:val="none" w:sz="0" w:space="0" w:color="auto"/>
      </w:divBdr>
    </w:div>
    <w:div w:id="144784049">
      <w:bodyDiv w:val="1"/>
      <w:marLeft w:val="0"/>
      <w:marRight w:val="0"/>
      <w:marTop w:val="0"/>
      <w:marBottom w:val="0"/>
      <w:divBdr>
        <w:top w:val="none" w:sz="0" w:space="0" w:color="auto"/>
        <w:left w:val="none" w:sz="0" w:space="0" w:color="auto"/>
        <w:bottom w:val="none" w:sz="0" w:space="0" w:color="auto"/>
        <w:right w:val="none" w:sz="0" w:space="0" w:color="auto"/>
      </w:divBdr>
    </w:div>
    <w:div w:id="156269587">
      <w:bodyDiv w:val="1"/>
      <w:marLeft w:val="0"/>
      <w:marRight w:val="0"/>
      <w:marTop w:val="0"/>
      <w:marBottom w:val="0"/>
      <w:divBdr>
        <w:top w:val="none" w:sz="0" w:space="0" w:color="auto"/>
        <w:left w:val="none" w:sz="0" w:space="0" w:color="auto"/>
        <w:bottom w:val="none" w:sz="0" w:space="0" w:color="auto"/>
        <w:right w:val="none" w:sz="0" w:space="0" w:color="auto"/>
      </w:divBdr>
    </w:div>
    <w:div w:id="179781497">
      <w:bodyDiv w:val="1"/>
      <w:marLeft w:val="0"/>
      <w:marRight w:val="0"/>
      <w:marTop w:val="0"/>
      <w:marBottom w:val="0"/>
      <w:divBdr>
        <w:top w:val="none" w:sz="0" w:space="0" w:color="auto"/>
        <w:left w:val="none" w:sz="0" w:space="0" w:color="auto"/>
        <w:bottom w:val="none" w:sz="0" w:space="0" w:color="auto"/>
        <w:right w:val="none" w:sz="0" w:space="0" w:color="auto"/>
      </w:divBdr>
    </w:div>
    <w:div w:id="184292589">
      <w:bodyDiv w:val="1"/>
      <w:marLeft w:val="0"/>
      <w:marRight w:val="0"/>
      <w:marTop w:val="0"/>
      <w:marBottom w:val="0"/>
      <w:divBdr>
        <w:top w:val="none" w:sz="0" w:space="0" w:color="auto"/>
        <w:left w:val="none" w:sz="0" w:space="0" w:color="auto"/>
        <w:bottom w:val="none" w:sz="0" w:space="0" w:color="auto"/>
        <w:right w:val="none" w:sz="0" w:space="0" w:color="auto"/>
      </w:divBdr>
    </w:div>
    <w:div w:id="189032577">
      <w:marLeft w:val="0"/>
      <w:marRight w:val="0"/>
      <w:marTop w:val="0"/>
      <w:marBottom w:val="0"/>
      <w:divBdr>
        <w:top w:val="none" w:sz="0" w:space="0" w:color="auto"/>
        <w:left w:val="none" w:sz="0" w:space="0" w:color="auto"/>
        <w:bottom w:val="none" w:sz="0" w:space="0" w:color="auto"/>
        <w:right w:val="none" w:sz="0" w:space="0" w:color="auto"/>
      </w:divBdr>
    </w:div>
    <w:div w:id="189801327">
      <w:marLeft w:val="0"/>
      <w:marRight w:val="0"/>
      <w:marTop w:val="0"/>
      <w:marBottom w:val="0"/>
      <w:divBdr>
        <w:top w:val="none" w:sz="0" w:space="0" w:color="auto"/>
        <w:left w:val="none" w:sz="0" w:space="0" w:color="auto"/>
        <w:bottom w:val="none" w:sz="0" w:space="0" w:color="auto"/>
        <w:right w:val="none" w:sz="0" w:space="0" w:color="auto"/>
      </w:divBdr>
    </w:div>
    <w:div w:id="192302981">
      <w:marLeft w:val="0"/>
      <w:marRight w:val="0"/>
      <w:marTop w:val="0"/>
      <w:marBottom w:val="0"/>
      <w:divBdr>
        <w:top w:val="none" w:sz="0" w:space="0" w:color="auto"/>
        <w:left w:val="none" w:sz="0" w:space="0" w:color="auto"/>
        <w:bottom w:val="none" w:sz="0" w:space="0" w:color="auto"/>
        <w:right w:val="none" w:sz="0" w:space="0" w:color="auto"/>
      </w:divBdr>
    </w:div>
    <w:div w:id="198974581">
      <w:marLeft w:val="0"/>
      <w:marRight w:val="0"/>
      <w:marTop w:val="0"/>
      <w:marBottom w:val="0"/>
      <w:divBdr>
        <w:top w:val="none" w:sz="0" w:space="0" w:color="auto"/>
        <w:left w:val="none" w:sz="0" w:space="0" w:color="auto"/>
        <w:bottom w:val="none" w:sz="0" w:space="0" w:color="auto"/>
        <w:right w:val="none" w:sz="0" w:space="0" w:color="auto"/>
      </w:divBdr>
    </w:div>
    <w:div w:id="208147472">
      <w:bodyDiv w:val="1"/>
      <w:marLeft w:val="0"/>
      <w:marRight w:val="0"/>
      <w:marTop w:val="0"/>
      <w:marBottom w:val="0"/>
      <w:divBdr>
        <w:top w:val="none" w:sz="0" w:space="0" w:color="auto"/>
        <w:left w:val="none" w:sz="0" w:space="0" w:color="auto"/>
        <w:bottom w:val="none" w:sz="0" w:space="0" w:color="auto"/>
        <w:right w:val="none" w:sz="0" w:space="0" w:color="auto"/>
      </w:divBdr>
    </w:div>
    <w:div w:id="213271835">
      <w:marLeft w:val="0"/>
      <w:marRight w:val="0"/>
      <w:marTop w:val="0"/>
      <w:marBottom w:val="0"/>
      <w:divBdr>
        <w:top w:val="none" w:sz="0" w:space="0" w:color="auto"/>
        <w:left w:val="none" w:sz="0" w:space="0" w:color="auto"/>
        <w:bottom w:val="none" w:sz="0" w:space="0" w:color="auto"/>
        <w:right w:val="none" w:sz="0" w:space="0" w:color="auto"/>
      </w:divBdr>
    </w:div>
    <w:div w:id="214396684">
      <w:marLeft w:val="0"/>
      <w:marRight w:val="0"/>
      <w:marTop w:val="0"/>
      <w:marBottom w:val="0"/>
      <w:divBdr>
        <w:top w:val="none" w:sz="0" w:space="0" w:color="auto"/>
        <w:left w:val="none" w:sz="0" w:space="0" w:color="auto"/>
        <w:bottom w:val="none" w:sz="0" w:space="0" w:color="auto"/>
        <w:right w:val="none" w:sz="0" w:space="0" w:color="auto"/>
      </w:divBdr>
    </w:div>
    <w:div w:id="216092944">
      <w:bodyDiv w:val="1"/>
      <w:marLeft w:val="0"/>
      <w:marRight w:val="0"/>
      <w:marTop w:val="0"/>
      <w:marBottom w:val="0"/>
      <w:divBdr>
        <w:top w:val="none" w:sz="0" w:space="0" w:color="auto"/>
        <w:left w:val="none" w:sz="0" w:space="0" w:color="auto"/>
        <w:bottom w:val="none" w:sz="0" w:space="0" w:color="auto"/>
        <w:right w:val="none" w:sz="0" w:space="0" w:color="auto"/>
      </w:divBdr>
    </w:div>
    <w:div w:id="217981757">
      <w:bodyDiv w:val="1"/>
      <w:marLeft w:val="0"/>
      <w:marRight w:val="0"/>
      <w:marTop w:val="0"/>
      <w:marBottom w:val="0"/>
      <w:divBdr>
        <w:top w:val="none" w:sz="0" w:space="0" w:color="auto"/>
        <w:left w:val="none" w:sz="0" w:space="0" w:color="auto"/>
        <w:bottom w:val="none" w:sz="0" w:space="0" w:color="auto"/>
        <w:right w:val="none" w:sz="0" w:space="0" w:color="auto"/>
      </w:divBdr>
    </w:div>
    <w:div w:id="223102780">
      <w:marLeft w:val="0"/>
      <w:marRight w:val="0"/>
      <w:marTop w:val="0"/>
      <w:marBottom w:val="0"/>
      <w:divBdr>
        <w:top w:val="none" w:sz="0" w:space="0" w:color="auto"/>
        <w:left w:val="none" w:sz="0" w:space="0" w:color="auto"/>
        <w:bottom w:val="none" w:sz="0" w:space="0" w:color="auto"/>
        <w:right w:val="none" w:sz="0" w:space="0" w:color="auto"/>
      </w:divBdr>
    </w:div>
    <w:div w:id="231277032">
      <w:marLeft w:val="0"/>
      <w:marRight w:val="0"/>
      <w:marTop w:val="0"/>
      <w:marBottom w:val="0"/>
      <w:divBdr>
        <w:top w:val="none" w:sz="0" w:space="0" w:color="auto"/>
        <w:left w:val="none" w:sz="0" w:space="0" w:color="auto"/>
        <w:bottom w:val="none" w:sz="0" w:space="0" w:color="auto"/>
        <w:right w:val="none" w:sz="0" w:space="0" w:color="auto"/>
      </w:divBdr>
    </w:div>
    <w:div w:id="235365850">
      <w:bodyDiv w:val="1"/>
      <w:marLeft w:val="0"/>
      <w:marRight w:val="0"/>
      <w:marTop w:val="0"/>
      <w:marBottom w:val="0"/>
      <w:divBdr>
        <w:top w:val="none" w:sz="0" w:space="0" w:color="auto"/>
        <w:left w:val="none" w:sz="0" w:space="0" w:color="auto"/>
        <w:bottom w:val="none" w:sz="0" w:space="0" w:color="auto"/>
        <w:right w:val="none" w:sz="0" w:space="0" w:color="auto"/>
      </w:divBdr>
    </w:div>
    <w:div w:id="237907546">
      <w:bodyDiv w:val="1"/>
      <w:marLeft w:val="0"/>
      <w:marRight w:val="0"/>
      <w:marTop w:val="0"/>
      <w:marBottom w:val="0"/>
      <w:divBdr>
        <w:top w:val="none" w:sz="0" w:space="0" w:color="auto"/>
        <w:left w:val="none" w:sz="0" w:space="0" w:color="auto"/>
        <w:bottom w:val="none" w:sz="0" w:space="0" w:color="auto"/>
        <w:right w:val="none" w:sz="0" w:space="0" w:color="auto"/>
      </w:divBdr>
    </w:div>
    <w:div w:id="238105076">
      <w:marLeft w:val="0"/>
      <w:marRight w:val="0"/>
      <w:marTop w:val="0"/>
      <w:marBottom w:val="0"/>
      <w:divBdr>
        <w:top w:val="none" w:sz="0" w:space="0" w:color="auto"/>
        <w:left w:val="none" w:sz="0" w:space="0" w:color="auto"/>
        <w:bottom w:val="none" w:sz="0" w:space="0" w:color="auto"/>
        <w:right w:val="none" w:sz="0" w:space="0" w:color="auto"/>
      </w:divBdr>
    </w:div>
    <w:div w:id="242952939">
      <w:bodyDiv w:val="1"/>
      <w:marLeft w:val="0"/>
      <w:marRight w:val="0"/>
      <w:marTop w:val="0"/>
      <w:marBottom w:val="0"/>
      <w:divBdr>
        <w:top w:val="none" w:sz="0" w:space="0" w:color="auto"/>
        <w:left w:val="none" w:sz="0" w:space="0" w:color="auto"/>
        <w:bottom w:val="none" w:sz="0" w:space="0" w:color="auto"/>
        <w:right w:val="none" w:sz="0" w:space="0" w:color="auto"/>
      </w:divBdr>
    </w:div>
    <w:div w:id="244580945">
      <w:bodyDiv w:val="1"/>
      <w:marLeft w:val="0"/>
      <w:marRight w:val="0"/>
      <w:marTop w:val="0"/>
      <w:marBottom w:val="0"/>
      <w:divBdr>
        <w:top w:val="none" w:sz="0" w:space="0" w:color="auto"/>
        <w:left w:val="none" w:sz="0" w:space="0" w:color="auto"/>
        <w:bottom w:val="none" w:sz="0" w:space="0" w:color="auto"/>
        <w:right w:val="none" w:sz="0" w:space="0" w:color="auto"/>
      </w:divBdr>
    </w:div>
    <w:div w:id="254291821">
      <w:bodyDiv w:val="1"/>
      <w:marLeft w:val="0"/>
      <w:marRight w:val="0"/>
      <w:marTop w:val="0"/>
      <w:marBottom w:val="0"/>
      <w:divBdr>
        <w:top w:val="none" w:sz="0" w:space="0" w:color="auto"/>
        <w:left w:val="none" w:sz="0" w:space="0" w:color="auto"/>
        <w:bottom w:val="none" w:sz="0" w:space="0" w:color="auto"/>
        <w:right w:val="none" w:sz="0" w:space="0" w:color="auto"/>
      </w:divBdr>
    </w:div>
    <w:div w:id="259458917">
      <w:bodyDiv w:val="1"/>
      <w:marLeft w:val="0"/>
      <w:marRight w:val="0"/>
      <w:marTop w:val="0"/>
      <w:marBottom w:val="0"/>
      <w:divBdr>
        <w:top w:val="none" w:sz="0" w:space="0" w:color="auto"/>
        <w:left w:val="none" w:sz="0" w:space="0" w:color="auto"/>
        <w:bottom w:val="none" w:sz="0" w:space="0" w:color="auto"/>
        <w:right w:val="none" w:sz="0" w:space="0" w:color="auto"/>
      </w:divBdr>
      <w:divsChild>
        <w:div w:id="1852257414">
          <w:marLeft w:val="547"/>
          <w:marRight w:val="0"/>
          <w:marTop w:val="86"/>
          <w:marBottom w:val="240"/>
          <w:divBdr>
            <w:top w:val="none" w:sz="0" w:space="0" w:color="auto"/>
            <w:left w:val="none" w:sz="0" w:space="0" w:color="auto"/>
            <w:bottom w:val="none" w:sz="0" w:space="0" w:color="auto"/>
            <w:right w:val="none" w:sz="0" w:space="0" w:color="auto"/>
          </w:divBdr>
        </w:div>
      </w:divsChild>
    </w:div>
    <w:div w:id="261838740">
      <w:bodyDiv w:val="1"/>
      <w:marLeft w:val="0"/>
      <w:marRight w:val="0"/>
      <w:marTop w:val="0"/>
      <w:marBottom w:val="0"/>
      <w:divBdr>
        <w:top w:val="none" w:sz="0" w:space="0" w:color="auto"/>
        <w:left w:val="none" w:sz="0" w:space="0" w:color="auto"/>
        <w:bottom w:val="none" w:sz="0" w:space="0" w:color="auto"/>
        <w:right w:val="none" w:sz="0" w:space="0" w:color="auto"/>
      </w:divBdr>
    </w:div>
    <w:div w:id="262541503">
      <w:bodyDiv w:val="1"/>
      <w:marLeft w:val="0"/>
      <w:marRight w:val="0"/>
      <w:marTop w:val="0"/>
      <w:marBottom w:val="0"/>
      <w:divBdr>
        <w:top w:val="none" w:sz="0" w:space="0" w:color="auto"/>
        <w:left w:val="none" w:sz="0" w:space="0" w:color="auto"/>
        <w:bottom w:val="none" w:sz="0" w:space="0" w:color="auto"/>
        <w:right w:val="none" w:sz="0" w:space="0" w:color="auto"/>
      </w:divBdr>
      <w:divsChild>
        <w:div w:id="874006683">
          <w:marLeft w:val="0"/>
          <w:marRight w:val="0"/>
          <w:marTop w:val="0"/>
          <w:marBottom w:val="0"/>
          <w:divBdr>
            <w:top w:val="none" w:sz="0" w:space="0" w:color="auto"/>
            <w:left w:val="none" w:sz="0" w:space="0" w:color="auto"/>
            <w:bottom w:val="none" w:sz="0" w:space="0" w:color="auto"/>
            <w:right w:val="none" w:sz="0" w:space="0" w:color="auto"/>
          </w:divBdr>
          <w:divsChild>
            <w:div w:id="1020356860">
              <w:marLeft w:val="0"/>
              <w:marRight w:val="0"/>
              <w:marTop w:val="0"/>
              <w:marBottom w:val="0"/>
              <w:divBdr>
                <w:top w:val="none" w:sz="0" w:space="0" w:color="auto"/>
                <w:left w:val="none" w:sz="0" w:space="0" w:color="auto"/>
                <w:bottom w:val="none" w:sz="0" w:space="0" w:color="auto"/>
                <w:right w:val="none" w:sz="0" w:space="0" w:color="auto"/>
              </w:divBdr>
              <w:divsChild>
                <w:div w:id="184633347">
                  <w:marLeft w:val="0"/>
                  <w:marRight w:val="0"/>
                  <w:marTop w:val="0"/>
                  <w:marBottom w:val="0"/>
                  <w:divBdr>
                    <w:top w:val="none" w:sz="0" w:space="0" w:color="auto"/>
                    <w:left w:val="none" w:sz="0" w:space="0" w:color="auto"/>
                    <w:bottom w:val="none" w:sz="0" w:space="0" w:color="auto"/>
                    <w:right w:val="none" w:sz="0" w:space="0" w:color="auto"/>
                  </w:divBdr>
                  <w:divsChild>
                    <w:div w:id="1754013491">
                      <w:marLeft w:val="-150"/>
                      <w:marRight w:val="-150"/>
                      <w:marTop w:val="0"/>
                      <w:marBottom w:val="0"/>
                      <w:divBdr>
                        <w:top w:val="none" w:sz="0" w:space="0" w:color="auto"/>
                        <w:left w:val="none" w:sz="0" w:space="0" w:color="auto"/>
                        <w:bottom w:val="none" w:sz="0" w:space="0" w:color="auto"/>
                        <w:right w:val="none" w:sz="0" w:space="0" w:color="auto"/>
                      </w:divBdr>
                      <w:divsChild>
                        <w:div w:id="308022089">
                          <w:marLeft w:val="0"/>
                          <w:marRight w:val="0"/>
                          <w:marTop w:val="0"/>
                          <w:marBottom w:val="0"/>
                          <w:divBdr>
                            <w:top w:val="none" w:sz="0" w:space="0" w:color="auto"/>
                            <w:left w:val="none" w:sz="0" w:space="0" w:color="auto"/>
                            <w:bottom w:val="none" w:sz="0" w:space="0" w:color="auto"/>
                            <w:right w:val="none" w:sz="0" w:space="0" w:color="auto"/>
                          </w:divBdr>
                          <w:divsChild>
                            <w:div w:id="1066033052">
                              <w:marLeft w:val="0"/>
                              <w:marRight w:val="0"/>
                              <w:marTop w:val="0"/>
                              <w:marBottom w:val="0"/>
                              <w:divBdr>
                                <w:top w:val="none" w:sz="0" w:space="0" w:color="auto"/>
                                <w:left w:val="none" w:sz="0" w:space="0" w:color="auto"/>
                                <w:bottom w:val="none" w:sz="0" w:space="0" w:color="auto"/>
                                <w:right w:val="none" w:sz="0" w:space="0" w:color="auto"/>
                              </w:divBdr>
                              <w:divsChild>
                                <w:div w:id="864489304">
                                  <w:marLeft w:val="0"/>
                                  <w:marRight w:val="0"/>
                                  <w:marTop w:val="0"/>
                                  <w:marBottom w:val="300"/>
                                  <w:divBdr>
                                    <w:top w:val="none" w:sz="0" w:space="0" w:color="auto"/>
                                    <w:left w:val="none" w:sz="0" w:space="0" w:color="auto"/>
                                    <w:bottom w:val="none" w:sz="0" w:space="0" w:color="auto"/>
                                    <w:right w:val="none" w:sz="0" w:space="0" w:color="auto"/>
                                  </w:divBdr>
                                  <w:divsChild>
                                    <w:div w:id="1930459926">
                                      <w:marLeft w:val="0"/>
                                      <w:marRight w:val="0"/>
                                      <w:marTop w:val="0"/>
                                      <w:marBottom w:val="0"/>
                                      <w:divBdr>
                                        <w:top w:val="none" w:sz="0" w:space="0" w:color="auto"/>
                                        <w:left w:val="none" w:sz="0" w:space="0" w:color="auto"/>
                                        <w:bottom w:val="none" w:sz="0" w:space="0" w:color="auto"/>
                                        <w:right w:val="none" w:sz="0" w:space="0" w:color="auto"/>
                                      </w:divBdr>
                                      <w:divsChild>
                                        <w:div w:id="1506702150">
                                          <w:marLeft w:val="0"/>
                                          <w:marRight w:val="0"/>
                                          <w:marTop w:val="0"/>
                                          <w:marBottom w:val="0"/>
                                          <w:divBdr>
                                            <w:top w:val="none" w:sz="0" w:space="0" w:color="auto"/>
                                            <w:left w:val="none" w:sz="0" w:space="0" w:color="auto"/>
                                            <w:bottom w:val="none" w:sz="0" w:space="0" w:color="auto"/>
                                            <w:right w:val="none" w:sz="0" w:space="0" w:color="auto"/>
                                          </w:divBdr>
                                          <w:divsChild>
                                            <w:div w:id="847401502">
                                              <w:marLeft w:val="0"/>
                                              <w:marRight w:val="0"/>
                                              <w:marTop w:val="0"/>
                                              <w:marBottom w:val="0"/>
                                              <w:divBdr>
                                                <w:top w:val="none" w:sz="0" w:space="0" w:color="auto"/>
                                                <w:left w:val="none" w:sz="0" w:space="0" w:color="auto"/>
                                                <w:bottom w:val="none" w:sz="0" w:space="0" w:color="auto"/>
                                                <w:right w:val="none" w:sz="0" w:space="0" w:color="auto"/>
                                              </w:divBdr>
                                              <w:divsChild>
                                                <w:div w:id="58604316">
                                                  <w:marLeft w:val="0"/>
                                                  <w:marRight w:val="0"/>
                                                  <w:marTop w:val="0"/>
                                                  <w:marBottom w:val="0"/>
                                                  <w:divBdr>
                                                    <w:top w:val="none" w:sz="0" w:space="0" w:color="auto"/>
                                                    <w:left w:val="none" w:sz="0" w:space="0" w:color="auto"/>
                                                    <w:bottom w:val="none" w:sz="0" w:space="0" w:color="auto"/>
                                                    <w:right w:val="none" w:sz="0" w:space="0" w:color="auto"/>
                                                  </w:divBdr>
                                                  <w:divsChild>
                                                    <w:div w:id="1233663727">
                                                      <w:marLeft w:val="0"/>
                                                      <w:marRight w:val="0"/>
                                                      <w:marTop w:val="0"/>
                                                      <w:marBottom w:val="0"/>
                                                      <w:divBdr>
                                                        <w:top w:val="none" w:sz="0" w:space="0" w:color="auto"/>
                                                        <w:left w:val="none" w:sz="0" w:space="0" w:color="auto"/>
                                                        <w:bottom w:val="none" w:sz="0" w:space="0" w:color="auto"/>
                                                        <w:right w:val="none" w:sz="0" w:space="0" w:color="auto"/>
                                                      </w:divBdr>
                                                      <w:divsChild>
                                                        <w:div w:id="1586694356">
                                                          <w:marLeft w:val="0"/>
                                                          <w:marRight w:val="0"/>
                                                          <w:marTop w:val="0"/>
                                                          <w:marBottom w:val="0"/>
                                                          <w:divBdr>
                                                            <w:top w:val="none" w:sz="0" w:space="0" w:color="auto"/>
                                                            <w:left w:val="none" w:sz="0" w:space="0" w:color="auto"/>
                                                            <w:bottom w:val="none" w:sz="0" w:space="0" w:color="auto"/>
                                                            <w:right w:val="none" w:sz="0" w:space="0" w:color="auto"/>
                                                          </w:divBdr>
                                                          <w:divsChild>
                                                            <w:div w:id="694503388">
                                                              <w:marLeft w:val="0"/>
                                                              <w:marRight w:val="0"/>
                                                              <w:marTop w:val="0"/>
                                                              <w:marBottom w:val="0"/>
                                                              <w:divBdr>
                                                                <w:top w:val="none" w:sz="0" w:space="0" w:color="auto"/>
                                                                <w:left w:val="none" w:sz="0" w:space="0" w:color="auto"/>
                                                                <w:bottom w:val="none" w:sz="0" w:space="0" w:color="auto"/>
                                                                <w:right w:val="none" w:sz="0" w:space="0" w:color="auto"/>
                                                              </w:divBdr>
                                                              <w:divsChild>
                                                                <w:div w:id="1257127694">
                                                                  <w:marLeft w:val="0"/>
                                                                  <w:marRight w:val="0"/>
                                                                  <w:marTop w:val="0"/>
                                                                  <w:marBottom w:val="0"/>
                                                                  <w:divBdr>
                                                                    <w:top w:val="none" w:sz="0" w:space="0" w:color="auto"/>
                                                                    <w:left w:val="none" w:sz="0" w:space="0" w:color="auto"/>
                                                                    <w:bottom w:val="none" w:sz="0" w:space="0" w:color="auto"/>
                                                                    <w:right w:val="none" w:sz="0" w:space="0" w:color="auto"/>
                                                                  </w:divBdr>
                                                                  <w:divsChild>
                                                                    <w:div w:id="70602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69437128">
      <w:marLeft w:val="0"/>
      <w:marRight w:val="0"/>
      <w:marTop w:val="0"/>
      <w:marBottom w:val="0"/>
      <w:divBdr>
        <w:top w:val="none" w:sz="0" w:space="0" w:color="auto"/>
        <w:left w:val="none" w:sz="0" w:space="0" w:color="auto"/>
        <w:bottom w:val="none" w:sz="0" w:space="0" w:color="auto"/>
        <w:right w:val="none" w:sz="0" w:space="0" w:color="auto"/>
      </w:divBdr>
    </w:div>
    <w:div w:id="277183408">
      <w:marLeft w:val="0"/>
      <w:marRight w:val="0"/>
      <w:marTop w:val="0"/>
      <w:marBottom w:val="0"/>
      <w:divBdr>
        <w:top w:val="none" w:sz="0" w:space="0" w:color="auto"/>
        <w:left w:val="none" w:sz="0" w:space="0" w:color="auto"/>
        <w:bottom w:val="none" w:sz="0" w:space="0" w:color="auto"/>
        <w:right w:val="none" w:sz="0" w:space="0" w:color="auto"/>
      </w:divBdr>
    </w:div>
    <w:div w:id="286203003">
      <w:bodyDiv w:val="1"/>
      <w:marLeft w:val="0"/>
      <w:marRight w:val="0"/>
      <w:marTop w:val="0"/>
      <w:marBottom w:val="0"/>
      <w:divBdr>
        <w:top w:val="none" w:sz="0" w:space="0" w:color="auto"/>
        <w:left w:val="none" w:sz="0" w:space="0" w:color="auto"/>
        <w:bottom w:val="none" w:sz="0" w:space="0" w:color="auto"/>
        <w:right w:val="none" w:sz="0" w:space="0" w:color="auto"/>
      </w:divBdr>
    </w:div>
    <w:div w:id="289945663">
      <w:bodyDiv w:val="1"/>
      <w:marLeft w:val="0"/>
      <w:marRight w:val="0"/>
      <w:marTop w:val="0"/>
      <w:marBottom w:val="0"/>
      <w:divBdr>
        <w:top w:val="none" w:sz="0" w:space="0" w:color="auto"/>
        <w:left w:val="none" w:sz="0" w:space="0" w:color="auto"/>
        <w:bottom w:val="none" w:sz="0" w:space="0" w:color="auto"/>
        <w:right w:val="none" w:sz="0" w:space="0" w:color="auto"/>
      </w:divBdr>
    </w:div>
    <w:div w:id="292365545">
      <w:marLeft w:val="0"/>
      <w:marRight w:val="0"/>
      <w:marTop w:val="0"/>
      <w:marBottom w:val="0"/>
      <w:divBdr>
        <w:top w:val="none" w:sz="0" w:space="0" w:color="auto"/>
        <w:left w:val="none" w:sz="0" w:space="0" w:color="auto"/>
        <w:bottom w:val="none" w:sz="0" w:space="0" w:color="auto"/>
        <w:right w:val="none" w:sz="0" w:space="0" w:color="auto"/>
      </w:divBdr>
    </w:div>
    <w:div w:id="295527319">
      <w:marLeft w:val="0"/>
      <w:marRight w:val="0"/>
      <w:marTop w:val="0"/>
      <w:marBottom w:val="0"/>
      <w:divBdr>
        <w:top w:val="none" w:sz="0" w:space="0" w:color="auto"/>
        <w:left w:val="none" w:sz="0" w:space="0" w:color="auto"/>
        <w:bottom w:val="none" w:sz="0" w:space="0" w:color="auto"/>
        <w:right w:val="none" w:sz="0" w:space="0" w:color="auto"/>
      </w:divBdr>
    </w:div>
    <w:div w:id="297616145">
      <w:bodyDiv w:val="1"/>
      <w:marLeft w:val="0"/>
      <w:marRight w:val="0"/>
      <w:marTop w:val="0"/>
      <w:marBottom w:val="0"/>
      <w:divBdr>
        <w:top w:val="none" w:sz="0" w:space="0" w:color="auto"/>
        <w:left w:val="none" w:sz="0" w:space="0" w:color="auto"/>
        <w:bottom w:val="none" w:sz="0" w:space="0" w:color="auto"/>
        <w:right w:val="none" w:sz="0" w:space="0" w:color="auto"/>
      </w:divBdr>
    </w:div>
    <w:div w:id="299042069">
      <w:marLeft w:val="0"/>
      <w:marRight w:val="0"/>
      <w:marTop w:val="0"/>
      <w:marBottom w:val="0"/>
      <w:divBdr>
        <w:top w:val="none" w:sz="0" w:space="0" w:color="auto"/>
        <w:left w:val="none" w:sz="0" w:space="0" w:color="auto"/>
        <w:bottom w:val="none" w:sz="0" w:space="0" w:color="auto"/>
        <w:right w:val="none" w:sz="0" w:space="0" w:color="auto"/>
      </w:divBdr>
    </w:div>
    <w:div w:id="302085741">
      <w:bodyDiv w:val="1"/>
      <w:marLeft w:val="0"/>
      <w:marRight w:val="0"/>
      <w:marTop w:val="0"/>
      <w:marBottom w:val="0"/>
      <w:divBdr>
        <w:top w:val="none" w:sz="0" w:space="0" w:color="auto"/>
        <w:left w:val="none" w:sz="0" w:space="0" w:color="auto"/>
        <w:bottom w:val="none" w:sz="0" w:space="0" w:color="auto"/>
        <w:right w:val="none" w:sz="0" w:space="0" w:color="auto"/>
      </w:divBdr>
    </w:div>
    <w:div w:id="311837616">
      <w:bodyDiv w:val="1"/>
      <w:marLeft w:val="0"/>
      <w:marRight w:val="0"/>
      <w:marTop w:val="0"/>
      <w:marBottom w:val="0"/>
      <w:divBdr>
        <w:top w:val="none" w:sz="0" w:space="0" w:color="auto"/>
        <w:left w:val="none" w:sz="0" w:space="0" w:color="auto"/>
        <w:bottom w:val="none" w:sz="0" w:space="0" w:color="auto"/>
        <w:right w:val="none" w:sz="0" w:space="0" w:color="auto"/>
      </w:divBdr>
    </w:div>
    <w:div w:id="313603571">
      <w:marLeft w:val="0"/>
      <w:marRight w:val="0"/>
      <w:marTop w:val="0"/>
      <w:marBottom w:val="0"/>
      <w:divBdr>
        <w:top w:val="none" w:sz="0" w:space="0" w:color="auto"/>
        <w:left w:val="none" w:sz="0" w:space="0" w:color="auto"/>
        <w:bottom w:val="none" w:sz="0" w:space="0" w:color="auto"/>
        <w:right w:val="none" w:sz="0" w:space="0" w:color="auto"/>
      </w:divBdr>
      <w:divsChild>
        <w:div w:id="217713662">
          <w:marLeft w:val="0"/>
          <w:marRight w:val="0"/>
          <w:marTop w:val="0"/>
          <w:marBottom w:val="0"/>
          <w:divBdr>
            <w:top w:val="none" w:sz="0" w:space="0" w:color="auto"/>
            <w:left w:val="none" w:sz="0" w:space="0" w:color="auto"/>
            <w:bottom w:val="none" w:sz="0" w:space="0" w:color="auto"/>
            <w:right w:val="none" w:sz="0" w:space="0" w:color="auto"/>
          </w:divBdr>
        </w:div>
      </w:divsChild>
    </w:div>
    <w:div w:id="324360734">
      <w:bodyDiv w:val="1"/>
      <w:marLeft w:val="0"/>
      <w:marRight w:val="0"/>
      <w:marTop w:val="0"/>
      <w:marBottom w:val="0"/>
      <w:divBdr>
        <w:top w:val="none" w:sz="0" w:space="0" w:color="auto"/>
        <w:left w:val="none" w:sz="0" w:space="0" w:color="auto"/>
        <w:bottom w:val="none" w:sz="0" w:space="0" w:color="auto"/>
        <w:right w:val="none" w:sz="0" w:space="0" w:color="auto"/>
      </w:divBdr>
    </w:div>
    <w:div w:id="325212457">
      <w:bodyDiv w:val="1"/>
      <w:marLeft w:val="0"/>
      <w:marRight w:val="0"/>
      <w:marTop w:val="0"/>
      <w:marBottom w:val="0"/>
      <w:divBdr>
        <w:top w:val="none" w:sz="0" w:space="0" w:color="auto"/>
        <w:left w:val="none" w:sz="0" w:space="0" w:color="auto"/>
        <w:bottom w:val="none" w:sz="0" w:space="0" w:color="auto"/>
        <w:right w:val="none" w:sz="0" w:space="0" w:color="auto"/>
      </w:divBdr>
    </w:div>
    <w:div w:id="338970910">
      <w:marLeft w:val="0"/>
      <w:marRight w:val="0"/>
      <w:marTop w:val="0"/>
      <w:marBottom w:val="0"/>
      <w:divBdr>
        <w:top w:val="none" w:sz="0" w:space="0" w:color="auto"/>
        <w:left w:val="none" w:sz="0" w:space="0" w:color="auto"/>
        <w:bottom w:val="none" w:sz="0" w:space="0" w:color="auto"/>
        <w:right w:val="none" w:sz="0" w:space="0" w:color="auto"/>
      </w:divBdr>
    </w:div>
    <w:div w:id="345406736">
      <w:marLeft w:val="0"/>
      <w:marRight w:val="0"/>
      <w:marTop w:val="0"/>
      <w:marBottom w:val="0"/>
      <w:divBdr>
        <w:top w:val="none" w:sz="0" w:space="0" w:color="auto"/>
        <w:left w:val="none" w:sz="0" w:space="0" w:color="auto"/>
        <w:bottom w:val="none" w:sz="0" w:space="0" w:color="auto"/>
        <w:right w:val="none" w:sz="0" w:space="0" w:color="auto"/>
      </w:divBdr>
    </w:div>
    <w:div w:id="346173461">
      <w:marLeft w:val="0"/>
      <w:marRight w:val="0"/>
      <w:marTop w:val="0"/>
      <w:marBottom w:val="0"/>
      <w:divBdr>
        <w:top w:val="none" w:sz="0" w:space="0" w:color="auto"/>
        <w:left w:val="none" w:sz="0" w:space="0" w:color="auto"/>
        <w:bottom w:val="none" w:sz="0" w:space="0" w:color="auto"/>
        <w:right w:val="none" w:sz="0" w:space="0" w:color="auto"/>
      </w:divBdr>
    </w:div>
    <w:div w:id="349529683">
      <w:bodyDiv w:val="1"/>
      <w:marLeft w:val="0"/>
      <w:marRight w:val="0"/>
      <w:marTop w:val="0"/>
      <w:marBottom w:val="0"/>
      <w:divBdr>
        <w:top w:val="none" w:sz="0" w:space="0" w:color="auto"/>
        <w:left w:val="none" w:sz="0" w:space="0" w:color="auto"/>
        <w:bottom w:val="none" w:sz="0" w:space="0" w:color="auto"/>
        <w:right w:val="none" w:sz="0" w:space="0" w:color="auto"/>
      </w:divBdr>
    </w:div>
    <w:div w:id="352004227">
      <w:marLeft w:val="0"/>
      <w:marRight w:val="0"/>
      <w:marTop w:val="0"/>
      <w:marBottom w:val="0"/>
      <w:divBdr>
        <w:top w:val="none" w:sz="0" w:space="0" w:color="auto"/>
        <w:left w:val="none" w:sz="0" w:space="0" w:color="auto"/>
        <w:bottom w:val="none" w:sz="0" w:space="0" w:color="auto"/>
        <w:right w:val="none" w:sz="0" w:space="0" w:color="auto"/>
      </w:divBdr>
    </w:div>
    <w:div w:id="364526654">
      <w:marLeft w:val="0"/>
      <w:marRight w:val="0"/>
      <w:marTop w:val="0"/>
      <w:marBottom w:val="0"/>
      <w:divBdr>
        <w:top w:val="none" w:sz="0" w:space="0" w:color="auto"/>
        <w:left w:val="none" w:sz="0" w:space="0" w:color="auto"/>
        <w:bottom w:val="none" w:sz="0" w:space="0" w:color="auto"/>
        <w:right w:val="none" w:sz="0" w:space="0" w:color="auto"/>
      </w:divBdr>
    </w:div>
    <w:div w:id="365910355">
      <w:marLeft w:val="0"/>
      <w:marRight w:val="0"/>
      <w:marTop w:val="0"/>
      <w:marBottom w:val="0"/>
      <w:divBdr>
        <w:top w:val="none" w:sz="0" w:space="0" w:color="auto"/>
        <w:left w:val="none" w:sz="0" w:space="0" w:color="auto"/>
        <w:bottom w:val="none" w:sz="0" w:space="0" w:color="auto"/>
        <w:right w:val="none" w:sz="0" w:space="0" w:color="auto"/>
      </w:divBdr>
    </w:div>
    <w:div w:id="368070968">
      <w:marLeft w:val="0"/>
      <w:marRight w:val="0"/>
      <w:marTop w:val="0"/>
      <w:marBottom w:val="0"/>
      <w:divBdr>
        <w:top w:val="none" w:sz="0" w:space="0" w:color="auto"/>
        <w:left w:val="none" w:sz="0" w:space="0" w:color="auto"/>
        <w:bottom w:val="none" w:sz="0" w:space="0" w:color="auto"/>
        <w:right w:val="none" w:sz="0" w:space="0" w:color="auto"/>
      </w:divBdr>
    </w:div>
    <w:div w:id="376709276">
      <w:bodyDiv w:val="1"/>
      <w:marLeft w:val="0"/>
      <w:marRight w:val="0"/>
      <w:marTop w:val="0"/>
      <w:marBottom w:val="0"/>
      <w:divBdr>
        <w:top w:val="none" w:sz="0" w:space="0" w:color="auto"/>
        <w:left w:val="none" w:sz="0" w:space="0" w:color="auto"/>
        <w:bottom w:val="none" w:sz="0" w:space="0" w:color="auto"/>
        <w:right w:val="none" w:sz="0" w:space="0" w:color="auto"/>
      </w:divBdr>
    </w:div>
    <w:div w:id="381056807">
      <w:bodyDiv w:val="1"/>
      <w:marLeft w:val="0"/>
      <w:marRight w:val="0"/>
      <w:marTop w:val="0"/>
      <w:marBottom w:val="0"/>
      <w:divBdr>
        <w:top w:val="none" w:sz="0" w:space="0" w:color="auto"/>
        <w:left w:val="none" w:sz="0" w:space="0" w:color="auto"/>
        <w:bottom w:val="none" w:sz="0" w:space="0" w:color="auto"/>
        <w:right w:val="none" w:sz="0" w:space="0" w:color="auto"/>
      </w:divBdr>
    </w:div>
    <w:div w:id="400366494">
      <w:marLeft w:val="0"/>
      <w:marRight w:val="0"/>
      <w:marTop w:val="0"/>
      <w:marBottom w:val="0"/>
      <w:divBdr>
        <w:top w:val="none" w:sz="0" w:space="0" w:color="auto"/>
        <w:left w:val="none" w:sz="0" w:space="0" w:color="auto"/>
        <w:bottom w:val="none" w:sz="0" w:space="0" w:color="auto"/>
        <w:right w:val="none" w:sz="0" w:space="0" w:color="auto"/>
      </w:divBdr>
    </w:div>
    <w:div w:id="404644137">
      <w:bodyDiv w:val="1"/>
      <w:marLeft w:val="0"/>
      <w:marRight w:val="0"/>
      <w:marTop w:val="0"/>
      <w:marBottom w:val="0"/>
      <w:divBdr>
        <w:top w:val="none" w:sz="0" w:space="0" w:color="auto"/>
        <w:left w:val="none" w:sz="0" w:space="0" w:color="auto"/>
        <w:bottom w:val="none" w:sz="0" w:space="0" w:color="auto"/>
        <w:right w:val="none" w:sz="0" w:space="0" w:color="auto"/>
      </w:divBdr>
    </w:div>
    <w:div w:id="418412469">
      <w:marLeft w:val="0"/>
      <w:marRight w:val="0"/>
      <w:marTop w:val="0"/>
      <w:marBottom w:val="0"/>
      <w:divBdr>
        <w:top w:val="none" w:sz="0" w:space="0" w:color="auto"/>
        <w:left w:val="none" w:sz="0" w:space="0" w:color="auto"/>
        <w:bottom w:val="none" w:sz="0" w:space="0" w:color="auto"/>
        <w:right w:val="none" w:sz="0" w:space="0" w:color="auto"/>
      </w:divBdr>
    </w:div>
    <w:div w:id="418645185">
      <w:marLeft w:val="0"/>
      <w:marRight w:val="0"/>
      <w:marTop w:val="0"/>
      <w:marBottom w:val="0"/>
      <w:divBdr>
        <w:top w:val="none" w:sz="0" w:space="0" w:color="auto"/>
        <w:left w:val="none" w:sz="0" w:space="0" w:color="auto"/>
        <w:bottom w:val="none" w:sz="0" w:space="0" w:color="auto"/>
        <w:right w:val="none" w:sz="0" w:space="0" w:color="auto"/>
      </w:divBdr>
    </w:div>
    <w:div w:id="419958912">
      <w:marLeft w:val="0"/>
      <w:marRight w:val="0"/>
      <w:marTop w:val="0"/>
      <w:marBottom w:val="0"/>
      <w:divBdr>
        <w:top w:val="none" w:sz="0" w:space="0" w:color="auto"/>
        <w:left w:val="none" w:sz="0" w:space="0" w:color="auto"/>
        <w:bottom w:val="none" w:sz="0" w:space="0" w:color="auto"/>
        <w:right w:val="none" w:sz="0" w:space="0" w:color="auto"/>
      </w:divBdr>
    </w:div>
    <w:div w:id="426657014">
      <w:bodyDiv w:val="1"/>
      <w:marLeft w:val="0"/>
      <w:marRight w:val="0"/>
      <w:marTop w:val="0"/>
      <w:marBottom w:val="0"/>
      <w:divBdr>
        <w:top w:val="none" w:sz="0" w:space="0" w:color="auto"/>
        <w:left w:val="none" w:sz="0" w:space="0" w:color="auto"/>
        <w:bottom w:val="none" w:sz="0" w:space="0" w:color="auto"/>
        <w:right w:val="none" w:sz="0" w:space="0" w:color="auto"/>
      </w:divBdr>
    </w:div>
    <w:div w:id="427509142">
      <w:bodyDiv w:val="1"/>
      <w:marLeft w:val="0"/>
      <w:marRight w:val="0"/>
      <w:marTop w:val="0"/>
      <w:marBottom w:val="0"/>
      <w:divBdr>
        <w:top w:val="none" w:sz="0" w:space="0" w:color="auto"/>
        <w:left w:val="none" w:sz="0" w:space="0" w:color="auto"/>
        <w:bottom w:val="none" w:sz="0" w:space="0" w:color="auto"/>
        <w:right w:val="none" w:sz="0" w:space="0" w:color="auto"/>
      </w:divBdr>
    </w:div>
    <w:div w:id="440537399">
      <w:bodyDiv w:val="1"/>
      <w:marLeft w:val="0"/>
      <w:marRight w:val="0"/>
      <w:marTop w:val="0"/>
      <w:marBottom w:val="0"/>
      <w:divBdr>
        <w:top w:val="none" w:sz="0" w:space="0" w:color="auto"/>
        <w:left w:val="none" w:sz="0" w:space="0" w:color="auto"/>
        <w:bottom w:val="none" w:sz="0" w:space="0" w:color="auto"/>
        <w:right w:val="none" w:sz="0" w:space="0" w:color="auto"/>
      </w:divBdr>
    </w:div>
    <w:div w:id="442501148">
      <w:marLeft w:val="0"/>
      <w:marRight w:val="0"/>
      <w:marTop w:val="0"/>
      <w:marBottom w:val="0"/>
      <w:divBdr>
        <w:top w:val="none" w:sz="0" w:space="0" w:color="auto"/>
        <w:left w:val="none" w:sz="0" w:space="0" w:color="auto"/>
        <w:bottom w:val="none" w:sz="0" w:space="0" w:color="auto"/>
        <w:right w:val="none" w:sz="0" w:space="0" w:color="auto"/>
      </w:divBdr>
    </w:div>
    <w:div w:id="449016367">
      <w:marLeft w:val="0"/>
      <w:marRight w:val="0"/>
      <w:marTop w:val="0"/>
      <w:marBottom w:val="0"/>
      <w:divBdr>
        <w:top w:val="none" w:sz="0" w:space="0" w:color="auto"/>
        <w:left w:val="none" w:sz="0" w:space="0" w:color="auto"/>
        <w:bottom w:val="none" w:sz="0" w:space="0" w:color="auto"/>
        <w:right w:val="none" w:sz="0" w:space="0" w:color="auto"/>
      </w:divBdr>
    </w:div>
    <w:div w:id="454641716">
      <w:bodyDiv w:val="1"/>
      <w:marLeft w:val="0"/>
      <w:marRight w:val="0"/>
      <w:marTop w:val="0"/>
      <w:marBottom w:val="0"/>
      <w:divBdr>
        <w:top w:val="none" w:sz="0" w:space="0" w:color="auto"/>
        <w:left w:val="none" w:sz="0" w:space="0" w:color="auto"/>
        <w:bottom w:val="none" w:sz="0" w:space="0" w:color="auto"/>
        <w:right w:val="none" w:sz="0" w:space="0" w:color="auto"/>
      </w:divBdr>
    </w:div>
    <w:div w:id="459736908">
      <w:bodyDiv w:val="1"/>
      <w:marLeft w:val="0"/>
      <w:marRight w:val="0"/>
      <w:marTop w:val="0"/>
      <w:marBottom w:val="0"/>
      <w:divBdr>
        <w:top w:val="none" w:sz="0" w:space="0" w:color="auto"/>
        <w:left w:val="none" w:sz="0" w:space="0" w:color="auto"/>
        <w:bottom w:val="none" w:sz="0" w:space="0" w:color="auto"/>
        <w:right w:val="none" w:sz="0" w:space="0" w:color="auto"/>
      </w:divBdr>
    </w:div>
    <w:div w:id="460878732">
      <w:bodyDiv w:val="1"/>
      <w:marLeft w:val="0"/>
      <w:marRight w:val="0"/>
      <w:marTop w:val="0"/>
      <w:marBottom w:val="0"/>
      <w:divBdr>
        <w:top w:val="none" w:sz="0" w:space="0" w:color="auto"/>
        <w:left w:val="none" w:sz="0" w:space="0" w:color="auto"/>
        <w:bottom w:val="none" w:sz="0" w:space="0" w:color="auto"/>
        <w:right w:val="none" w:sz="0" w:space="0" w:color="auto"/>
      </w:divBdr>
    </w:div>
    <w:div w:id="484512840">
      <w:bodyDiv w:val="1"/>
      <w:marLeft w:val="0"/>
      <w:marRight w:val="0"/>
      <w:marTop w:val="0"/>
      <w:marBottom w:val="0"/>
      <w:divBdr>
        <w:top w:val="none" w:sz="0" w:space="0" w:color="auto"/>
        <w:left w:val="none" w:sz="0" w:space="0" w:color="auto"/>
        <w:bottom w:val="none" w:sz="0" w:space="0" w:color="auto"/>
        <w:right w:val="none" w:sz="0" w:space="0" w:color="auto"/>
      </w:divBdr>
      <w:divsChild>
        <w:div w:id="486556914">
          <w:marLeft w:val="0"/>
          <w:marRight w:val="0"/>
          <w:marTop w:val="45"/>
          <w:marBottom w:val="45"/>
          <w:divBdr>
            <w:top w:val="none" w:sz="0" w:space="0" w:color="auto"/>
            <w:left w:val="none" w:sz="0" w:space="0" w:color="auto"/>
            <w:bottom w:val="none" w:sz="0" w:space="0" w:color="auto"/>
            <w:right w:val="none" w:sz="0" w:space="0" w:color="auto"/>
          </w:divBdr>
        </w:div>
      </w:divsChild>
    </w:div>
    <w:div w:id="491221827">
      <w:marLeft w:val="0"/>
      <w:marRight w:val="0"/>
      <w:marTop w:val="0"/>
      <w:marBottom w:val="0"/>
      <w:divBdr>
        <w:top w:val="none" w:sz="0" w:space="0" w:color="auto"/>
        <w:left w:val="none" w:sz="0" w:space="0" w:color="auto"/>
        <w:bottom w:val="none" w:sz="0" w:space="0" w:color="auto"/>
        <w:right w:val="none" w:sz="0" w:space="0" w:color="auto"/>
      </w:divBdr>
    </w:div>
    <w:div w:id="499007099">
      <w:marLeft w:val="0"/>
      <w:marRight w:val="0"/>
      <w:marTop w:val="0"/>
      <w:marBottom w:val="0"/>
      <w:divBdr>
        <w:top w:val="none" w:sz="0" w:space="0" w:color="auto"/>
        <w:left w:val="none" w:sz="0" w:space="0" w:color="auto"/>
        <w:bottom w:val="none" w:sz="0" w:space="0" w:color="auto"/>
        <w:right w:val="none" w:sz="0" w:space="0" w:color="auto"/>
      </w:divBdr>
    </w:div>
    <w:div w:id="500851904">
      <w:bodyDiv w:val="1"/>
      <w:marLeft w:val="0"/>
      <w:marRight w:val="0"/>
      <w:marTop w:val="0"/>
      <w:marBottom w:val="0"/>
      <w:divBdr>
        <w:top w:val="none" w:sz="0" w:space="0" w:color="auto"/>
        <w:left w:val="none" w:sz="0" w:space="0" w:color="auto"/>
        <w:bottom w:val="none" w:sz="0" w:space="0" w:color="auto"/>
        <w:right w:val="none" w:sz="0" w:space="0" w:color="auto"/>
      </w:divBdr>
    </w:div>
    <w:div w:id="501089456">
      <w:marLeft w:val="0"/>
      <w:marRight w:val="0"/>
      <w:marTop w:val="0"/>
      <w:marBottom w:val="0"/>
      <w:divBdr>
        <w:top w:val="none" w:sz="0" w:space="0" w:color="auto"/>
        <w:left w:val="none" w:sz="0" w:space="0" w:color="auto"/>
        <w:bottom w:val="none" w:sz="0" w:space="0" w:color="auto"/>
        <w:right w:val="none" w:sz="0" w:space="0" w:color="auto"/>
      </w:divBdr>
    </w:div>
    <w:div w:id="509367356">
      <w:marLeft w:val="0"/>
      <w:marRight w:val="0"/>
      <w:marTop w:val="0"/>
      <w:marBottom w:val="0"/>
      <w:divBdr>
        <w:top w:val="none" w:sz="0" w:space="0" w:color="auto"/>
        <w:left w:val="none" w:sz="0" w:space="0" w:color="auto"/>
        <w:bottom w:val="none" w:sz="0" w:space="0" w:color="auto"/>
        <w:right w:val="none" w:sz="0" w:space="0" w:color="auto"/>
      </w:divBdr>
    </w:div>
    <w:div w:id="512308662">
      <w:marLeft w:val="0"/>
      <w:marRight w:val="0"/>
      <w:marTop w:val="0"/>
      <w:marBottom w:val="0"/>
      <w:divBdr>
        <w:top w:val="none" w:sz="0" w:space="0" w:color="auto"/>
        <w:left w:val="none" w:sz="0" w:space="0" w:color="auto"/>
        <w:bottom w:val="none" w:sz="0" w:space="0" w:color="auto"/>
        <w:right w:val="none" w:sz="0" w:space="0" w:color="auto"/>
      </w:divBdr>
    </w:div>
    <w:div w:id="519898631">
      <w:bodyDiv w:val="1"/>
      <w:marLeft w:val="0"/>
      <w:marRight w:val="0"/>
      <w:marTop w:val="0"/>
      <w:marBottom w:val="0"/>
      <w:divBdr>
        <w:top w:val="none" w:sz="0" w:space="0" w:color="auto"/>
        <w:left w:val="none" w:sz="0" w:space="0" w:color="auto"/>
        <w:bottom w:val="none" w:sz="0" w:space="0" w:color="auto"/>
        <w:right w:val="none" w:sz="0" w:space="0" w:color="auto"/>
      </w:divBdr>
    </w:div>
    <w:div w:id="520515464">
      <w:marLeft w:val="0"/>
      <w:marRight w:val="0"/>
      <w:marTop w:val="0"/>
      <w:marBottom w:val="0"/>
      <w:divBdr>
        <w:top w:val="none" w:sz="0" w:space="0" w:color="auto"/>
        <w:left w:val="none" w:sz="0" w:space="0" w:color="auto"/>
        <w:bottom w:val="none" w:sz="0" w:space="0" w:color="auto"/>
        <w:right w:val="none" w:sz="0" w:space="0" w:color="auto"/>
      </w:divBdr>
    </w:div>
    <w:div w:id="522062458">
      <w:marLeft w:val="0"/>
      <w:marRight w:val="0"/>
      <w:marTop w:val="0"/>
      <w:marBottom w:val="0"/>
      <w:divBdr>
        <w:top w:val="none" w:sz="0" w:space="0" w:color="auto"/>
        <w:left w:val="none" w:sz="0" w:space="0" w:color="auto"/>
        <w:bottom w:val="none" w:sz="0" w:space="0" w:color="auto"/>
        <w:right w:val="none" w:sz="0" w:space="0" w:color="auto"/>
      </w:divBdr>
    </w:div>
    <w:div w:id="522934790">
      <w:bodyDiv w:val="1"/>
      <w:marLeft w:val="0"/>
      <w:marRight w:val="0"/>
      <w:marTop w:val="0"/>
      <w:marBottom w:val="0"/>
      <w:divBdr>
        <w:top w:val="none" w:sz="0" w:space="0" w:color="auto"/>
        <w:left w:val="none" w:sz="0" w:space="0" w:color="auto"/>
        <w:bottom w:val="none" w:sz="0" w:space="0" w:color="auto"/>
        <w:right w:val="none" w:sz="0" w:space="0" w:color="auto"/>
      </w:divBdr>
    </w:div>
    <w:div w:id="532574698">
      <w:marLeft w:val="0"/>
      <w:marRight w:val="0"/>
      <w:marTop w:val="0"/>
      <w:marBottom w:val="0"/>
      <w:divBdr>
        <w:top w:val="none" w:sz="0" w:space="0" w:color="auto"/>
        <w:left w:val="none" w:sz="0" w:space="0" w:color="auto"/>
        <w:bottom w:val="none" w:sz="0" w:space="0" w:color="auto"/>
        <w:right w:val="none" w:sz="0" w:space="0" w:color="auto"/>
      </w:divBdr>
    </w:div>
    <w:div w:id="535240640">
      <w:bodyDiv w:val="1"/>
      <w:marLeft w:val="0"/>
      <w:marRight w:val="0"/>
      <w:marTop w:val="0"/>
      <w:marBottom w:val="0"/>
      <w:divBdr>
        <w:top w:val="none" w:sz="0" w:space="0" w:color="auto"/>
        <w:left w:val="none" w:sz="0" w:space="0" w:color="auto"/>
        <w:bottom w:val="none" w:sz="0" w:space="0" w:color="auto"/>
        <w:right w:val="none" w:sz="0" w:space="0" w:color="auto"/>
      </w:divBdr>
    </w:div>
    <w:div w:id="553346768">
      <w:marLeft w:val="0"/>
      <w:marRight w:val="0"/>
      <w:marTop w:val="0"/>
      <w:marBottom w:val="0"/>
      <w:divBdr>
        <w:top w:val="none" w:sz="0" w:space="0" w:color="auto"/>
        <w:left w:val="none" w:sz="0" w:space="0" w:color="auto"/>
        <w:bottom w:val="none" w:sz="0" w:space="0" w:color="auto"/>
        <w:right w:val="none" w:sz="0" w:space="0" w:color="auto"/>
      </w:divBdr>
    </w:div>
    <w:div w:id="555046200">
      <w:bodyDiv w:val="1"/>
      <w:marLeft w:val="0"/>
      <w:marRight w:val="0"/>
      <w:marTop w:val="0"/>
      <w:marBottom w:val="0"/>
      <w:divBdr>
        <w:top w:val="none" w:sz="0" w:space="0" w:color="auto"/>
        <w:left w:val="none" w:sz="0" w:space="0" w:color="auto"/>
        <w:bottom w:val="none" w:sz="0" w:space="0" w:color="auto"/>
        <w:right w:val="none" w:sz="0" w:space="0" w:color="auto"/>
      </w:divBdr>
    </w:div>
    <w:div w:id="558788005">
      <w:bodyDiv w:val="1"/>
      <w:marLeft w:val="0"/>
      <w:marRight w:val="0"/>
      <w:marTop w:val="0"/>
      <w:marBottom w:val="0"/>
      <w:divBdr>
        <w:top w:val="none" w:sz="0" w:space="0" w:color="auto"/>
        <w:left w:val="none" w:sz="0" w:space="0" w:color="auto"/>
        <w:bottom w:val="none" w:sz="0" w:space="0" w:color="auto"/>
        <w:right w:val="none" w:sz="0" w:space="0" w:color="auto"/>
      </w:divBdr>
      <w:divsChild>
        <w:div w:id="1142111951">
          <w:marLeft w:val="547"/>
          <w:marRight w:val="0"/>
          <w:marTop w:val="86"/>
          <w:marBottom w:val="120"/>
          <w:divBdr>
            <w:top w:val="none" w:sz="0" w:space="0" w:color="auto"/>
            <w:left w:val="none" w:sz="0" w:space="0" w:color="auto"/>
            <w:bottom w:val="none" w:sz="0" w:space="0" w:color="auto"/>
            <w:right w:val="none" w:sz="0" w:space="0" w:color="auto"/>
          </w:divBdr>
        </w:div>
        <w:div w:id="1118336224">
          <w:marLeft w:val="547"/>
          <w:marRight w:val="0"/>
          <w:marTop w:val="86"/>
          <w:marBottom w:val="120"/>
          <w:divBdr>
            <w:top w:val="none" w:sz="0" w:space="0" w:color="auto"/>
            <w:left w:val="none" w:sz="0" w:space="0" w:color="auto"/>
            <w:bottom w:val="none" w:sz="0" w:space="0" w:color="auto"/>
            <w:right w:val="none" w:sz="0" w:space="0" w:color="auto"/>
          </w:divBdr>
        </w:div>
        <w:div w:id="82844160">
          <w:marLeft w:val="547"/>
          <w:marRight w:val="0"/>
          <w:marTop w:val="86"/>
          <w:marBottom w:val="120"/>
          <w:divBdr>
            <w:top w:val="none" w:sz="0" w:space="0" w:color="auto"/>
            <w:left w:val="none" w:sz="0" w:space="0" w:color="auto"/>
            <w:bottom w:val="none" w:sz="0" w:space="0" w:color="auto"/>
            <w:right w:val="none" w:sz="0" w:space="0" w:color="auto"/>
          </w:divBdr>
        </w:div>
        <w:div w:id="1121649411">
          <w:marLeft w:val="547"/>
          <w:marRight w:val="0"/>
          <w:marTop w:val="86"/>
          <w:marBottom w:val="120"/>
          <w:divBdr>
            <w:top w:val="none" w:sz="0" w:space="0" w:color="auto"/>
            <w:left w:val="none" w:sz="0" w:space="0" w:color="auto"/>
            <w:bottom w:val="none" w:sz="0" w:space="0" w:color="auto"/>
            <w:right w:val="none" w:sz="0" w:space="0" w:color="auto"/>
          </w:divBdr>
        </w:div>
        <w:div w:id="1333028835">
          <w:marLeft w:val="547"/>
          <w:marRight w:val="0"/>
          <w:marTop w:val="86"/>
          <w:marBottom w:val="120"/>
          <w:divBdr>
            <w:top w:val="none" w:sz="0" w:space="0" w:color="auto"/>
            <w:left w:val="none" w:sz="0" w:space="0" w:color="auto"/>
            <w:bottom w:val="none" w:sz="0" w:space="0" w:color="auto"/>
            <w:right w:val="none" w:sz="0" w:space="0" w:color="auto"/>
          </w:divBdr>
        </w:div>
      </w:divsChild>
    </w:div>
    <w:div w:id="579800834">
      <w:marLeft w:val="0"/>
      <w:marRight w:val="0"/>
      <w:marTop w:val="0"/>
      <w:marBottom w:val="0"/>
      <w:divBdr>
        <w:top w:val="none" w:sz="0" w:space="0" w:color="auto"/>
        <w:left w:val="none" w:sz="0" w:space="0" w:color="auto"/>
        <w:bottom w:val="none" w:sz="0" w:space="0" w:color="auto"/>
        <w:right w:val="none" w:sz="0" w:space="0" w:color="auto"/>
      </w:divBdr>
      <w:divsChild>
        <w:div w:id="176115775">
          <w:marLeft w:val="0"/>
          <w:marRight w:val="0"/>
          <w:marTop w:val="0"/>
          <w:marBottom w:val="0"/>
          <w:divBdr>
            <w:top w:val="none" w:sz="0" w:space="0" w:color="auto"/>
            <w:left w:val="none" w:sz="0" w:space="0" w:color="auto"/>
            <w:bottom w:val="none" w:sz="0" w:space="0" w:color="auto"/>
            <w:right w:val="none" w:sz="0" w:space="0" w:color="auto"/>
          </w:divBdr>
        </w:div>
      </w:divsChild>
    </w:div>
    <w:div w:id="582304018">
      <w:bodyDiv w:val="1"/>
      <w:marLeft w:val="0"/>
      <w:marRight w:val="0"/>
      <w:marTop w:val="0"/>
      <w:marBottom w:val="0"/>
      <w:divBdr>
        <w:top w:val="none" w:sz="0" w:space="0" w:color="auto"/>
        <w:left w:val="none" w:sz="0" w:space="0" w:color="auto"/>
        <w:bottom w:val="none" w:sz="0" w:space="0" w:color="auto"/>
        <w:right w:val="none" w:sz="0" w:space="0" w:color="auto"/>
      </w:divBdr>
    </w:div>
    <w:div w:id="587887393">
      <w:bodyDiv w:val="1"/>
      <w:marLeft w:val="0"/>
      <w:marRight w:val="0"/>
      <w:marTop w:val="0"/>
      <w:marBottom w:val="0"/>
      <w:divBdr>
        <w:top w:val="none" w:sz="0" w:space="0" w:color="auto"/>
        <w:left w:val="none" w:sz="0" w:space="0" w:color="auto"/>
        <w:bottom w:val="none" w:sz="0" w:space="0" w:color="auto"/>
        <w:right w:val="none" w:sz="0" w:space="0" w:color="auto"/>
      </w:divBdr>
    </w:div>
    <w:div w:id="596133333">
      <w:marLeft w:val="0"/>
      <w:marRight w:val="0"/>
      <w:marTop w:val="0"/>
      <w:marBottom w:val="0"/>
      <w:divBdr>
        <w:top w:val="none" w:sz="0" w:space="0" w:color="auto"/>
        <w:left w:val="none" w:sz="0" w:space="0" w:color="auto"/>
        <w:bottom w:val="none" w:sz="0" w:space="0" w:color="auto"/>
        <w:right w:val="none" w:sz="0" w:space="0" w:color="auto"/>
      </w:divBdr>
    </w:div>
    <w:div w:id="597180198">
      <w:bodyDiv w:val="1"/>
      <w:marLeft w:val="0"/>
      <w:marRight w:val="0"/>
      <w:marTop w:val="0"/>
      <w:marBottom w:val="0"/>
      <w:divBdr>
        <w:top w:val="none" w:sz="0" w:space="0" w:color="auto"/>
        <w:left w:val="none" w:sz="0" w:space="0" w:color="auto"/>
        <w:bottom w:val="none" w:sz="0" w:space="0" w:color="auto"/>
        <w:right w:val="none" w:sz="0" w:space="0" w:color="auto"/>
      </w:divBdr>
      <w:divsChild>
        <w:div w:id="2055881313">
          <w:marLeft w:val="662"/>
          <w:marRight w:val="245"/>
          <w:marTop w:val="240"/>
          <w:marBottom w:val="0"/>
          <w:divBdr>
            <w:top w:val="none" w:sz="0" w:space="0" w:color="auto"/>
            <w:left w:val="none" w:sz="0" w:space="0" w:color="auto"/>
            <w:bottom w:val="none" w:sz="0" w:space="0" w:color="auto"/>
            <w:right w:val="none" w:sz="0" w:space="0" w:color="auto"/>
          </w:divBdr>
        </w:div>
      </w:divsChild>
    </w:div>
    <w:div w:id="598879143">
      <w:marLeft w:val="0"/>
      <w:marRight w:val="0"/>
      <w:marTop w:val="0"/>
      <w:marBottom w:val="0"/>
      <w:divBdr>
        <w:top w:val="none" w:sz="0" w:space="0" w:color="auto"/>
        <w:left w:val="none" w:sz="0" w:space="0" w:color="auto"/>
        <w:bottom w:val="none" w:sz="0" w:space="0" w:color="auto"/>
        <w:right w:val="none" w:sz="0" w:space="0" w:color="auto"/>
      </w:divBdr>
    </w:div>
    <w:div w:id="614335950">
      <w:bodyDiv w:val="1"/>
      <w:marLeft w:val="0"/>
      <w:marRight w:val="0"/>
      <w:marTop w:val="0"/>
      <w:marBottom w:val="0"/>
      <w:divBdr>
        <w:top w:val="none" w:sz="0" w:space="0" w:color="auto"/>
        <w:left w:val="none" w:sz="0" w:space="0" w:color="auto"/>
        <w:bottom w:val="none" w:sz="0" w:space="0" w:color="auto"/>
        <w:right w:val="none" w:sz="0" w:space="0" w:color="auto"/>
      </w:divBdr>
    </w:div>
    <w:div w:id="616760328">
      <w:bodyDiv w:val="1"/>
      <w:marLeft w:val="0"/>
      <w:marRight w:val="0"/>
      <w:marTop w:val="0"/>
      <w:marBottom w:val="0"/>
      <w:divBdr>
        <w:top w:val="none" w:sz="0" w:space="0" w:color="auto"/>
        <w:left w:val="none" w:sz="0" w:space="0" w:color="auto"/>
        <w:bottom w:val="none" w:sz="0" w:space="0" w:color="auto"/>
        <w:right w:val="none" w:sz="0" w:space="0" w:color="auto"/>
      </w:divBdr>
    </w:div>
    <w:div w:id="640499687">
      <w:marLeft w:val="0"/>
      <w:marRight w:val="0"/>
      <w:marTop w:val="0"/>
      <w:marBottom w:val="0"/>
      <w:divBdr>
        <w:top w:val="none" w:sz="0" w:space="0" w:color="auto"/>
        <w:left w:val="none" w:sz="0" w:space="0" w:color="auto"/>
        <w:bottom w:val="none" w:sz="0" w:space="0" w:color="auto"/>
        <w:right w:val="none" w:sz="0" w:space="0" w:color="auto"/>
      </w:divBdr>
    </w:div>
    <w:div w:id="647055786">
      <w:marLeft w:val="0"/>
      <w:marRight w:val="0"/>
      <w:marTop w:val="0"/>
      <w:marBottom w:val="0"/>
      <w:divBdr>
        <w:top w:val="none" w:sz="0" w:space="0" w:color="auto"/>
        <w:left w:val="none" w:sz="0" w:space="0" w:color="auto"/>
        <w:bottom w:val="none" w:sz="0" w:space="0" w:color="auto"/>
        <w:right w:val="none" w:sz="0" w:space="0" w:color="auto"/>
      </w:divBdr>
    </w:div>
    <w:div w:id="652947996">
      <w:bodyDiv w:val="1"/>
      <w:marLeft w:val="0"/>
      <w:marRight w:val="0"/>
      <w:marTop w:val="0"/>
      <w:marBottom w:val="0"/>
      <w:divBdr>
        <w:top w:val="none" w:sz="0" w:space="0" w:color="auto"/>
        <w:left w:val="none" w:sz="0" w:space="0" w:color="auto"/>
        <w:bottom w:val="none" w:sz="0" w:space="0" w:color="auto"/>
        <w:right w:val="none" w:sz="0" w:space="0" w:color="auto"/>
      </w:divBdr>
    </w:div>
    <w:div w:id="653800706">
      <w:marLeft w:val="0"/>
      <w:marRight w:val="0"/>
      <w:marTop w:val="0"/>
      <w:marBottom w:val="0"/>
      <w:divBdr>
        <w:top w:val="none" w:sz="0" w:space="0" w:color="auto"/>
        <w:left w:val="none" w:sz="0" w:space="0" w:color="auto"/>
        <w:bottom w:val="none" w:sz="0" w:space="0" w:color="auto"/>
        <w:right w:val="none" w:sz="0" w:space="0" w:color="auto"/>
      </w:divBdr>
    </w:div>
    <w:div w:id="659388803">
      <w:marLeft w:val="0"/>
      <w:marRight w:val="0"/>
      <w:marTop w:val="0"/>
      <w:marBottom w:val="0"/>
      <w:divBdr>
        <w:top w:val="none" w:sz="0" w:space="0" w:color="auto"/>
        <w:left w:val="none" w:sz="0" w:space="0" w:color="auto"/>
        <w:bottom w:val="none" w:sz="0" w:space="0" w:color="auto"/>
        <w:right w:val="none" w:sz="0" w:space="0" w:color="auto"/>
      </w:divBdr>
    </w:div>
    <w:div w:id="667753882">
      <w:marLeft w:val="0"/>
      <w:marRight w:val="0"/>
      <w:marTop w:val="0"/>
      <w:marBottom w:val="0"/>
      <w:divBdr>
        <w:top w:val="none" w:sz="0" w:space="0" w:color="auto"/>
        <w:left w:val="none" w:sz="0" w:space="0" w:color="auto"/>
        <w:bottom w:val="none" w:sz="0" w:space="0" w:color="auto"/>
        <w:right w:val="none" w:sz="0" w:space="0" w:color="auto"/>
      </w:divBdr>
    </w:div>
    <w:div w:id="676541236">
      <w:marLeft w:val="0"/>
      <w:marRight w:val="0"/>
      <w:marTop w:val="0"/>
      <w:marBottom w:val="0"/>
      <w:divBdr>
        <w:top w:val="none" w:sz="0" w:space="0" w:color="auto"/>
        <w:left w:val="none" w:sz="0" w:space="0" w:color="auto"/>
        <w:bottom w:val="none" w:sz="0" w:space="0" w:color="auto"/>
        <w:right w:val="none" w:sz="0" w:space="0" w:color="auto"/>
      </w:divBdr>
    </w:div>
    <w:div w:id="686063414">
      <w:bodyDiv w:val="1"/>
      <w:marLeft w:val="0"/>
      <w:marRight w:val="0"/>
      <w:marTop w:val="0"/>
      <w:marBottom w:val="0"/>
      <w:divBdr>
        <w:top w:val="none" w:sz="0" w:space="0" w:color="auto"/>
        <w:left w:val="none" w:sz="0" w:space="0" w:color="auto"/>
        <w:bottom w:val="none" w:sz="0" w:space="0" w:color="auto"/>
        <w:right w:val="none" w:sz="0" w:space="0" w:color="auto"/>
      </w:divBdr>
    </w:div>
    <w:div w:id="686710062">
      <w:bodyDiv w:val="1"/>
      <w:marLeft w:val="0"/>
      <w:marRight w:val="0"/>
      <w:marTop w:val="0"/>
      <w:marBottom w:val="0"/>
      <w:divBdr>
        <w:top w:val="none" w:sz="0" w:space="0" w:color="auto"/>
        <w:left w:val="none" w:sz="0" w:space="0" w:color="auto"/>
        <w:bottom w:val="none" w:sz="0" w:space="0" w:color="auto"/>
        <w:right w:val="none" w:sz="0" w:space="0" w:color="auto"/>
      </w:divBdr>
      <w:divsChild>
        <w:div w:id="1401711484">
          <w:marLeft w:val="0"/>
          <w:marRight w:val="0"/>
          <w:marTop w:val="45"/>
          <w:marBottom w:val="45"/>
          <w:divBdr>
            <w:top w:val="none" w:sz="0" w:space="0" w:color="auto"/>
            <w:left w:val="none" w:sz="0" w:space="0" w:color="auto"/>
            <w:bottom w:val="none" w:sz="0" w:space="0" w:color="auto"/>
            <w:right w:val="none" w:sz="0" w:space="0" w:color="auto"/>
          </w:divBdr>
        </w:div>
      </w:divsChild>
    </w:div>
    <w:div w:id="698821340">
      <w:marLeft w:val="0"/>
      <w:marRight w:val="0"/>
      <w:marTop w:val="0"/>
      <w:marBottom w:val="0"/>
      <w:divBdr>
        <w:top w:val="none" w:sz="0" w:space="0" w:color="auto"/>
        <w:left w:val="none" w:sz="0" w:space="0" w:color="auto"/>
        <w:bottom w:val="none" w:sz="0" w:space="0" w:color="auto"/>
        <w:right w:val="none" w:sz="0" w:space="0" w:color="auto"/>
      </w:divBdr>
    </w:div>
    <w:div w:id="711612070">
      <w:bodyDiv w:val="1"/>
      <w:marLeft w:val="0"/>
      <w:marRight w:val="0"/>
      <w:marTop w:val="0"/>
      <w:marBottom w:val="0"/>
      <w:divBdr>
        <w:top w:val="none" w:sz="0" w:space="0" w:color="auto"/>
        <w:left w:val="none" w:sz="0" w:space="0" w:color="auto"/>
        <w:bottom w:val="none" w:sz="0" w:space="0" w:color="auto"/>
        <w:right w:val="none" w:sz="0" w:space="0" w:color="auto"/>
      </w:divBdr>
    </w:div>
    <w:div w:id="713770899">
      <w:bodyDiv w:val="1"/>
      <w:marLeft w:val="0"/>
      <w:marRight w:val="0"/>
      <w:marTop w:val="0"/>
      <w:marBottom w:val="0"/>
      <w:divBdr>
        <w:top w:val="none" w:sz="0" w:space="0" w:color="auto"/>
        <w:left w:val="none" w:sz="0" w:space="0" w:color="auto"/>
        <w:bottom w:val="none" w:sz="0" w:space="0" w:color="auto"/>
        <w:right w:val="none" w:sz="0" w:space="0" w:color="auto"/>
      </w:divBdr>
    </w:div>
    <w:div w:id="727846368">
      <w:bodyDiv w:val="1"/>
      <w:marLeft w:val="0"/>
      <w:marRight w:val="0"/>
      <w:marTop w:val="0"/>
      <w:marBottom w:val="0"/>
      <w:divBdr>
        <w:top w:val="none" w:sz="0" w:space="0" w:color="auto"/>
        <w:left w:val="none" w:sz="0" w:space="0" w:color="auto"/>
        <w:bottom w:val="none" w:sz="0" w:space="0" w:color="auto"/>
        <w:right w:val="none" w:sz="0" w:space="0" w:color="auto"/>
      </w:divBdr>
    </w:div>
    <w:div w:id="747002576">
      <w:bodyDiv w:val="1"/>
      <w:marLeft w:val="0"/>
      <w:marRight w:val="0"/>
      <w:marTop w:val="0"/>
      <w:marBottom w:val="0"/>
      <w:divBdr>
        <w:top w:val="none" w:sz="0" w:space="0" w:color="auto"/>
        <w:left w:val="none" w:sz="0" w:space="0" w:color="auto"/>
        <w:bottom w:val="none" w:sz="0" w:space="0" w:color="auto"/>
        <w:right w:val="none" w:sz="0" w:space="0" w:color="auto"/>
      </w:divBdr>
    </w:div>
    <w:div w:id="751239849">
      <w:marLeft w:val="0"/>
      <w:marRight w:val="0"/>
      <w:marTop w:val="0"/>
      <w:marBottom w:val="0"/>
      <w:divBdr>
        <w:top w:val="none" w:sz="0" w:space="0" w:color="auto"/>
        <w:left w:val="none" w:sz="0" w:space="0" w:color="auto"/>
        <w:bottom w:val="none" w:sz="0" w:space="0" w:color="auto"/>
        <w:right w:val="none" w:sz="0" w:space="0" w:color="auto"/>
      </w:divBdr>
    </w:div>
    <w:div w:id="761493874">
      <w:marLeft w:val="0"/>
      <w:marRight w:val="0"/>
      <w:marTop w:val="0"/>
      <w:marBottom w:val="0"/>
      <w:divBdr>
        <w:top w:val="none" w:sz="0" w:space="0" w:color="auto"/>
        <w:left w:val="none" w:sz="0" w:space="0" w:color="auto"/>
        <w:bottom w:val="none" w:sz="0" w:space="0" w:color="auto"/>
        <w:right w:val="none" w:sz="0" w:space="0" w:color="auto"/>
      </w:divBdr>
    </w:div>
    <w:div w:id="768041177">
      <w:marLeft w:val="0"/>
      <w:marRight w:val="0"/>
      <w:marTop w:val="0"/>
      <w:marBottom w:val="0"/>
      <w:divBdr>
        <w:top w:val="none" w:sz="0" w:space="0" w:color="auto"/>
        <w:left w:val="none" w:sz="0" w:space="0" w:color="auto"/>
        <w:bottom w:val="none" w:sz="0" w:space="0" w:color="auto"/>
        <w:right w:val="none" w:sz="0" w:space="0" w:color="auto"/>
      </w:divBdr>
    </w:div>
    <w:div w:id="778725062">
      <w:bodyDiv w:val="1"/>
      <w:marLeft w:val="0"/>
      <w:marRight w:val="0"/>
      <w:marTop w:val="0"/>
      <w:marBottom w:val="0"/>
      <w:divBdr>
        <w:top w:val="none" w:sz="0" w:space="0" w:color="auto"/>
        <w:left w:val="none" w:sz="0" w:space="0" w:color="auto"/>
        <w:bottom w:val="none" w:sz="0" w:space="0" w:color="auto"/>
        <w:right w:val="none" w:sz="0" w:space="0" w:color="auto"/>
      </w:divBdr>
    </w:div>
    <w:div w:id="781848072">
      <w:bodyDiv w:val="1"/>
      <w:marLeft w:val="0"/>
      <w:marRight w:val="0"/>
      <w:marTop w:val="0"/>
      <w:marBottom w:val="0"/>
      <w:divBdr>
        <w:top w:val="none" w:sz="0" w:space="0" w:color="auto"/>
        <w:left w:val="none" w:sz="0" w:space="0" w:color="auto"/>
        <w:bottom w:val="none" w:sz="0" w:space="0" w:color="auto"/>
        <w:right w:val="none" w:sz="0" w:space="0" w:color="auto"/>
      </w:divBdr>
    </w:div>
    <w:div w:id="788359188">
      <w:marLeft w:val="0"/>
      <w:marRight w:val="0"/>
      <w:marTop w:val="0"/>
      <w:marBottom w:val="0"/>
      <w:divBdr>
        <w:top w:val="none" w:sz="0" w:space="0" w:color="auto"/>
        <w:left w:val="none" w:sz="0" w:space="0" w:color="auto"/>
        <w:bottom w:val="none" w:sz="0" w:space="0" w:color="auto"/>
        <w:right w:val="none" w:sz="0" w:space="0" w:color="auto"/>
      </w:divBdr>
    </w:div>
    <w:div w:id="788626598">
      <w:marLeft w:val="0"/>
      <w:marRight w:val="0"/>
      <w:marTop w:val="0"/>
      <w:marBottom w:val="0"/>
      <w:divBdr>
        <w:top w:val="none" w:sz="0" w:space="0" w:color="auto"/>
        <w:left w:val="none" w:sz="0" w:space="0" w:color="auto"/>
        <w:bottom w:val="none" w:sz="0" w:space="0" w:color="auto"/>
        <w:right w:val="none" w:sz="0" w:space="0" w:color="auto"/>
      </w:divBdr>
    </w:div>
    <w:div w:id="798260435">
      <w:bodyDiv w:val="1"/>
      <w:marLeft w:val="0"/>
      <w:marRight w:val="0"/>
      <w:marTop w:val="0"/>
      <w:marBottom w:val="0"/>
      <w:divBdr>
        <w:top w:val="none" w:sz="0" w:space="0" w:color="auto"/>
        <w:left w:val="none" w:sz="0" w:space="0" w:color="auto"/>
        <w:bottom w:val="none" w:sz="0" w:space="0" w:color="auto"/>
        <w:right w:val="none" w:sz="0" w:space="0" w:color="auto"/>
      </w:divBdr>
    </w:div>
    <w:div w:id="815031839">
      <w:marLeft w:val="0"/>
      <w:marRight w:val="0"/>
      <w:marTop w:val="0"/>
      <w:marBottom w:val="0"/>
      <w:divBdr>
        <w:top w:val="none" w:sz="0" w:space="0" w:color="auto"/>
        <w:left w:val="none" w:sz="0" w:space="0" w:color="auto"/>
        <w:bottom w:val="none" w:sz="0" w:space="0" w:color="auto"/>
        <w:right w:val="none" w:sz="0" w:space="0" w:color="auto"/>
      </w:divBdr>
    </w:div>
    <w:div w:id="818573564">
      <w:bodyDiv w:val="1"/>
      <w:marLeft w:val="0"/>
      <w:marRight w:val="0"/>
      <w:marTop w:val="0"/>
      <w:marBottom w:val="0"/>
      <w:divBdr>
        <w:top w:val="none" w:sz="0" w:space="0" w:color="auto"/>
        <w:left w:val="none" w:sz="0" w:space="0" w:color="auto"/>
        <w:bottom w:val="none" w:sz="0" w:space="0" w:color="auto"/>
        <w:right w:val="none" w:sz="0" w:space="0" w:color="auto"/>
      </w:divBdr>
    </w:div>
    <w:div w:id="823545050">
      <w:bodyDiv w:val="1"/>
      <w:marLeft w:val="0"/>
      <w:marRight w:val="0"/>
      <w:marTop w:val="0"/>
      <w:marBottom w:val="0"/>
      <w:divBdr>
        <w:top w:val="none" w:sz="0" w:space="0" w:color="auto"/>
        <w:left w:val="none" w:sz="0" w:space="0" w:color="auto"/>
        <w:bottom w:val="none" w:sz="0" w:space="0" w:color="auto"/>
        <w:right w:val="none" w:sz="0" w:space="0" w:color="auto"/>
      </w:divBdr>
      <w:divsChild>
        <w:div w:id="1953628778">
          <w:marLeft w:val="0"/>
          <w:marRight w:val="0"/>
          <w:marTop w:val="0"/>
          <w:marBottom w:val="0"/>
          <w:divBdr>
            <w:top w:val="none" w:sz="0" w:space="0" w:color="auto"/>
            <w:left w:val="none" w:sz="0" w:space="0" w:color="auto"/>
            <w:bottom w:val="none" w:sz="0" w:space="0" w:color="auto"/>
            <w:right w:val="none" w:sz="0" w:space="0" w:color="auto"/>
          </w:divBdr>
          <w:divsChild>
            <w:div w:id="2143038764">
              <w:marLeft w:val="0"/>
              <w:marRight w:val="0"/>
              <w:marTop w:val="0"/>
              <w:marBottom w:val="0"/>
              <w:divBdr>
                <w:top w:val="none" w:sz="0" w:space="0" w:color="auto"/>
                <w:left w:val="none" w:sz="0" w:space="0" w:color="auto"/>
                <w:bottom w:val="none" w:sz="0" w:space="0" w:color="auto"/>
                <w:right w:val="none" w:sz="0" w:space="0" w:color="auto"/>
              </w:divBdr>
              <w:divsChild>
                <w:div w:id="1877305882">
                  <w:marLeft w:val="0"/>
                  <w:marRight w:val="0"/>
                  <w:marTop w:val="0"/>
                  <w:marBottom w:val="0"/>
                  <w:divBdr>
                    <w:top w:val="none" w:sz="0" w:space="0" w:color="auto"/>
                    <w:left w:val="none" w:sz="0" w:space="0" w:color="auto"/>
                    <w:bottom w:val="none" w:sz="0" w:space="0" w:color="auto"/>
                    <w:right w:val="none" w:sz="0" w:space="0" w:color="auto"/>
                  </w:divBdr>
                  <w:divsChild>
                    <w:div w:id="2014141636">
                      <w:marLeft w:val="-150"/>
                      <w:marRight w:val="-150"/>
                      <w:marTop w:val="0"/>
                      <w:marBottom w:val="0"/>
                      <w:divBdr>
                        <w:top w:val="none" w:sz="0" w:space="0" w:color="auto"/>
                        <w:left w:val="none" w:sz="0" w:space="0" w:color="auto"/>
                        <w:bottom w:val="none" w:sz="0" w:space="0" w:color="auto"/>
                        <w:right w:val="none" w:sz="0" w:space="0" w:color="auto"/>
                      </w:divBdr>
                      <w:divsChild>
                        <w:div w:id="1229223370">
                          <w:marLeft w:val="0"/>
                          <w:marRight w:val="0"/>
                          <w:marTop w:val="0"/>
                          <w:marBottom w:val="0"/>
                          <w:divBdr>
                            <w:top w:val="none" w:sz="0" w:space="0" w:color="auto"/>
                            <w:left w:val="none" w:sz="0" w:space="0" w:color="auto"/>
                            <w:bottom w:val="none" w:sz="0" w:space="0" w:color="auto"/>
                            <w:right w:val="none" w:sz="0" w:space="0" w:color="auto"/>
                          </w:divBdr>
                          <w:divsChild>
                            <w:div w:id="1281180909">
                              <w:marLeft w:val="0"/>
                              <w:marRight w:val="0"/>
                              <w:marTop w:val="0"/>
                              <w:marBottom w:val="0"/>
                              <w:divBdr>
                                <w:top w:val="none" w:sz="0" w:space="0" w:color="auto"/>
                                <w:left w:val="none" w:sz="0" w:space="0" w:color="auto"/>
                                <w:bottom w:val="none" w:sz="0" w:space="0" w:color="auto"/>
                                <w:right w:val="none" w:sz="0" w:space="0" w:color="auto"/>
                              </w:divBdr>
                              <w:divsChild>
                                <w:div w:id="307130628">
                                  <w:marLeft w:val="0"/>
                                  <w:marRight w:val="0"/>
                                  <w:marTop w:val="0"/>
                                  <w:marBottom w:val="300"/>
                                  <w:divBdr>
                                    <w:top w:val="none" w:sz="0" w:space="0" w:color="auto"/>
                                    <w:left w:val="none" w:sz="0" w:space="0" w:color="auto"/>
                                    <w:bottom w:val="none" w:sz="0" w:space="0" w:color="auto"/>
                                    <w:right w:val="none" w:sz="0" w:space="0" w:color="auto"/>
                                  </w:divBdr>
                                  <w:divsChild>
                                    <w:div w:id="1937859488">
                                      <w:marLeft w:val="0"/>
                                      <w:marRight w:val="0"/>
                                      <w:marTop w:val="0"/>
                                      <w:marBottom w:val="0"/>
                                      <w:divBdr>
                                        <w:top w:val="none" w:sz="0" w:space="0" w:color="auto"/>
                                        <w:left w:val="none" w:sz="0" w:space="0" w:color="auto"/>
                                        <w:bottom w:val="none" w:sz="0" w:space="0" w:color="auto"/>
                                        <w:right w:val="none" w:sz="0" w:space="0" w:color="auto"/>
                                      </w:divBdr>
                                      <w:divsChild>
                                        <w:div w:id="2079282298">
                                          <w:marLeft w:val="0"/>
                                          <w:marRight w:val="0"/>
                                          <w:marTop w:val="0"/>
                                          <w:marBottom w:val="0"/>
                                          <w:divBdr>
                                            <w:top w:val="none" w:sz="0" w:space="0" w:color="auto"/>
                                            <w:left w:val="none" w:sz="0" w:space="0" w:color="auto"/>
                                            <w:bottom w:val="none" w:sz="0" w:space="0" w:color="auto"/>
                                            <w:right w:val="none" w:sz="0" w:space="0" w:color="auto"/>
                                          </w:divBdr>
                                          <w:divsChild>
                                            <w:div w:id="1351374881">
                                              <w:marLeft w:val="0"/>
                                              <w:marRight w:val="0"/>
                                              <w:marTop w:val="0"/>
                                              <w:marBottom w:val="0"/>
                                              <w:divBdr>
                                                <w:top w:val="none" w:sz="0" w:space="0" w:color="auto"/>
                                                <w:left w:val="none" w:sz="0" w:space="0" w:color="auto"/>
                                                <w:bottom w:val="none" w:sz="0" w:space="0" w:color="auto"/>
                                                <w:right w:val="none" w:sz="0" w:space="0" w:color="auto"/>
                                              </w:divBdr>
                                              <w:divsChild>
                                                <w:div w:id="1693144836">
                                                  <w:marLeft w:val="0"/>
                                                  <w:marRight w:val="0"/>
                                                  <w:marTop w:val="0"/>
                                                  <w:marBottom w:val="0"/>
                                                  <w:divBdr>
                                                    <w:top w:val="none" w:sz="0" w:space="0" w:color="auto"/>
                                                    <w:left w:val="none" w:sz="0" w:space="0" w:color="auto"/>
                                                    <w:bottom w:val="none" w:sz="0" w:space="0" w:color="auto"/>
                                                    <w:right w:val="none" w:sz="0" w:space="0" w:color="auto"/>
                                                  </w:divBdr>
                                                  <w:divsChild>
                                                    <w:div w:id="2037071559">
                                                      <w:marLeft w:val="0"/>
                                                      <w:marRight w:val="0"/>
                                                      <w:marTop w:val="0"/>
                                                      <w:marBottom w:val="0"/>
                                                      <w:divBdr>
                                                        <w:top w:val="none" w:sz="0" w:space="0" w:color="auto"/>
                                                        <w:left w:val="none" w:sz="0" w:space="0" w:color="auto"/>
                                                        <w:bottom w:val="none" w:sz="0" w:space="0" w:color="auto"/>
                                                        <w:right w:val="none" w:sz="0" w:space="0" w:color="auto"/>
                                                      </w:divBdr>
                                                      <w:divsChild>
                                                        <w:div w:id="1843811677">
                                                          <w:marLeft w:val="0"/>
                                                          <w:marRight w:val="0"/>
                                                          <w:marTop w:val="0"/>
                                                          <w:marBottom w:val="0"/>
                                                          <w:divBdr>
                                                            <w:top w:val="none" w:sz="0" w:space="0" w:color="auto"/>
                                                            <w:left w:val="none" w:sz="0" w:space="0" w:color="auto"/>
                                                            <w:bottom w:val="none" w:sz="0" w:space="0" w:color="auto"/>
                                                            <w:right w:val="none" w:sz="0" w:space="0" w:color="auto"/>
                                                          </w:divBdr>
                                                          <w:divsChild>
                                                            <w:div w:id="1201743744">
                                                              <w:marLeft w:val="0"/>
                                                              <w:marRight w:val="0"/>
                                                              <w:marTop w:val="0"/>
                                                              <w:marBottom w:val="0"/>
                                                              <w:divBdr>
                                                                <w:top w:val="none" w:sz="0" w:space="0" w:color="auto"/>
                                                                <w:left w:val="none" w:sz="0" w:space="0" w:color="auto"/>
                                                                <w:bottom w:val="none" w:sz="0" w:space="0" w:color="auto"/>
                                                                <w:right w:val="none" w:sz="0" w:space="0" w:color="auto"/>
                                                              </w:divBdr>
                                                              <w:divsChild>
                                                                <w:div w:id="1255942923">
                                                                  <w:marLeft w:val="0"/>
                                                                  <w:marRight w:val="0"/>
                                                                  <w:marTop w:val="0"/>
                                                                  <w:marBottom w:val="0"/>
                                                                  <w:divBdr>
                                                                    <w:top w:val="none" w:sz="0" w:space="0" w:color="auto"/>
                                                                    <w:left w:val="none" w:sz="0" w:space="0" w:color="auto"/>
                                                                    <w:bottom w:val="none" w:sz="0" w:space="0" w:color="auto"/>
                                                                    <w:right w:val="none" w:sz="0" w:space="0" w:color="auto"/>
                                                                  </w:divBdr>
                                                                  <w:divsChild>
                                                                    <w:div w:id="147071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8715136">
      <w:marLeft w:val="0"/>
      <w:marRight w:val="0"/>
      <w:marTop w:val="0"/>
      <w:marBottom w:val="0"/>
      <w:divBdr>
        <w:top w:val="none" w:sz="0" w:space="0" w:color="auto"/>
        <w:left w:val="none" w:sz="0" w:space="0" w:color="auto"/>
        <w:bottom w:val="none" w:sz="0" w:space="0" w:color="auto"/>
        <w:right w:val="none" w:sz="0" w:space="0" w:color="auto"/>
      </w:divBdr>
    </w:div>
    <w:div w:id="836310487">
      <w:bodyDiv w:val="1"/>
      <w:marLeft w:val="0"/>
      <w:marRight w:val="0"/>
      <w:marTop w:val="0"/>
      <w:marBottom w:val="0"/>
      <w:divBdr>
        <w:top w:val="none" w:sz="0" w:space="0" w:color="auto"/>
        <w:left w:val="none" w:sz="0" w:space="0" w:color="auto"/>
        <w:bottom w:val="none" w:sz="0" w:space="0" w:color="auto"/>
        <w:right w:val="none" w:sz="0" w:space="0" w:color="auto"/>
      </w:divBdr>
    </w:div>
    <w:div w:id="841511559">
      <w:bodyDiv w:val="1"/>
      <w:marLeft w:val="0"/>
      <w:marRight w:val="0"/>
      <w:marTop w:val="0"/>
      <w:marBottom w:val="0"/>
      <w:divBdr>
        <w:top w:val="none" w:sz="0" w:space="0" w:color="auto"/>
        <w:left w:val="none" w:sz="0" w:space="0" w:color="auto"/>
        <w:bottom w:val="none" w:sz="0" w:space="0" w:color="auto"/>
        <w:right w:val="none" w:sz="0" w:space="0" w:color="auto"/>
      </w:divBdr>
    </w:div>
    <w:div w:id="846406004">
      <w:bodyDiv w:val="1"/>
      <w:marLeft w:val="0"/>
      <w:marRight w:val="0"/>
      <w:marTop w:val="0"/>
      <w:marBottom w:val="0"/>
      <w:divBdr>
        <w:top w:val="none" w:sz="0" w:space="0" w:color="auto"/>
        <w:left w:val="none" w:sz="0" w:space="0" w:color="auto"/>
        <w:bottom w:val="none" w:sz="0" w:space="0" w:color="auto"/>
        <w:right w:val="none" w:sz="0" w:space="0" w:color="auto"/>
      </w:divBdr>
    </w:div>
    <w:div w:id="848519676">
      <w:bodyDiv w:val="1"/>
      <w:marLeft w:val="0"/>
      <w:marRight w:val="0"/>
      <w:marTop w:val="0"/>
      <w:marBottom w:val="0"/>
      <w:divBdr>
        <w:top w:val="none" w:sz="0" w:space="0" w:color="auto"/>
        <w:left w:val="none" w:sz="0" w:space="0" w:color="auto"/>
        <w:bottom w:val="none" w:sz="0" w:space="0" w:color="auto"/>
        <w:right w:val="none" w:sz="0" w:space="0" w:color="auto"/>
      </w:divBdr>
    </w:div>
    <w:div w:id="857621398">
      <w:bodyDiv w:val="1"/>
      <w:marLeft w:val="0"/>
      <w:marRight w:val="0"/>
      <w:marTop w:val="0"/>
      <w:marBottom w:val="0"/>
      <w:divBdr>
        <w:top w:val="none" w:sz="0" w:space="0" w:color="auto"/>
        <w:left w:val="none" w:sz="0" w:space="0" w:color="auto"/>
        <w:bottom w:val="none" w:sz="0" w:space="0" w:color="auto"/>
        <w:right w:val="none" w:sz="0" w:space="0" w:color="auto"/>
      </w:divBdr>
    </w:div>
    <w:div w:id="860624167">
      <w:marLeft w:val="0"/>
      <w:marRight w:val="0"/>
      <w:marTop w:val="0"/>
      <w:marBottom w:val="0"/>
      <w:divBdr>
        <w:top w:val="none" w:sz="0" w:space="0" w:color="auto"/>
        <w:left w:val="none" w:sz="0" w:space="0" w:color="auto"/>
        <w:bottom w:val="none" w:sz="0" w:space="0" w:color="auto"/>
        <w:right w:val="none" w:sz="0" w:space="0" w:color="auto"/>
      </w:divBdr>
    </w:div>
    <w:div w:id="861166866">
      <w:marLeft w:val="0"/>
      <w:marRight w:val="0"/>
      <w:marTop w:val="0"/>
      <w:marBottom w:val="0"/>
      <w:divBdr>
        <w:top w:val="none" w:sz="0" w:space="0" w:color="auto"/>
        <w:left w:val="none" w:sz="0" w:space="0" w:color="auto"/>
        <w:bottom w:val="none" w:sz="0" w:space="0" w:color="auto"/>
        <w:right w:val="none" w:sz="0" w:space="0" w:color="auto"/>
      </w:divBdr>
    </w:div>
    <w:div w:id="861674067">
      <w:marLeft w:val="0"/>
      <w:marRight w:val="0"/>
      <w:marTop w:val="0"/>
      <w:marBottom w:val="0"/>
      <w:divBdr>
        <w:top w:val="none" w:sz="0" w:space="0" w:color="auto"/>
        <w:left w:val="none" w:sz="0" w:space="0" w:color="auto"/>
        <w:bottom w:val="none" w:sz="0" w:space="0" w:color="auto"/>
        <w:right w:val="none" w:sz="0" w:space="0" w:color="auto"/>
      </w:divBdr>
    </w:div>
    <w:div w:id="868182554">
      <w:marLeft w:val="0"/>
      <w:marRight w:val="0"/>
      <w:marTop w:val="0"/>
      <w:marBottom w:val="0"/>
      <w:divBdr>
        <w:top w:val="none" w:sz="0" w:space="0" w:color="auto"/>
        <w:left w:val="none" w:sz="0" w:space="0" w:color="auto"/>
        <w:bottom w:val="none" w:sz="0" w:space="0" w:color="auto"/>
        <w:right w:val="none" w:sz="0" w:space="0" w:color="auto"/>
      </w:divBdr>
    </w:div>
    <w:div w:id="888154785">
      <w:marLeft w:val="0"/>
      <w:marRight w:val="0"/>
      <w:marTop w:val="0"/>
      <w:marBottom w:val="0"/>
      <w:divBdr>
        <w:top w:val="none" w:sz="0" w:space="0" w:color="auto"/>
        <w:left w:val="none" w:sz="0" w:space="0" w:color="auto"/>
        <w:bottom w:val="none" w:sz="0" w:space="0" w:color="auto"/>
        <w:right w:val="none" w:sz="0" w:space="0" w:color="auto"/>
      </w:divBdr>
    </w:div>
    <w:div w:id="888803608">
      <w:bodyDiv w:val="1"/>
      <w:marLeft w:val="0"/>
      <w:marRight w:val="0"/>
      <w:marTop w:val="0"/>
      <w:marBottom w:val="0"/>
      <w:divBdr>
        <w:top w:val="none" w:sz="0" w:space="0" w:color="auto"/>
        <w:left w:val="none" w:sz="0" w:space="0" w:color="auto"/>
        <w:bottom w:val="none" w:sz="0" w:space="0" w:color="auto"/>
        <w:right w:val="none" w:sz="0" w:space="0" w:color="auto"/>
      </w:divBdr>
    </w:div>
    <w:div w:id="896672929">
      <w:marLeft w:val="0"/>
      <w:marRight w:val="0"/>
      <w:marTop w:val="0"/>
      <w:marBottom w:val="0"/>
      <w:divBdr>
        <w:top w:val="none" w:sz="0" w:space="0" w:color="auto"/>
        <w:left w:val="none" w:sz="0" w:space="0" w:color="auto"/>
        <w:bottom w:val="none" w:sz="0" w:space="0" w:color="auto"/>
        <w:right w:val="none" w:sz="0" w:space="0" w:color="auto"/>
      </w:divBdr>
    </w:div>
    <w:div w:id="898126268">
      <w:marLeft w:val="0"/>
      <w:marRight w:val="0"/>
      <w:marTop w:val="0"/>
      <w:marBottom w:val="0"/>
      <w:divBdr>
        <w:top w:val="none" w:sz="0" w:space="0" w:color="auto"/>
        <w:left w:val="none" w:sz="0" w:space="0" w:color="auto"/>
        <w:bottom w:val="none" w:sz="0" w:space="0" w:color="auto"/>
        <w:right w:val="none" w:sz="0" w:space="0" w:color="auto"/>
      </w:divBdr>
    </w:div>
    <w:div w:id="898712348">
      <w:marLeft w:val="0"/>
      <w:marRight w:val="0"/>
      <w:marTop w:val="0"/>
      <w:marBottom w:val="0"/>
      <w:divBdr>
        <w:top w:val="none" w:sz="0" w:space="0" w:color="auto"/>
        <w:left w:val="none" w:sz="0" w:space="0" w:color="auto"/>
        <w:bottom w:val="none" w:sz="0" w:space="0" w:color="auto"/>
        <w:right w:val="none" w:sz="0" w:space="0" w:color="auto"/>
      </w:divBdr>
    </w:div>
    <w:div w:id="903176862">
      <w:marLeft w:val="0"/>
      <w:marRight w:val="0"/>
      <w:marTop w:val="0"/>
      <w:marBottom w:val="0"/>
      <w:divBdr>
        <w:top w:val="none" w:sz="0" w:space="0" w:color="auto"/>
        <w:left w:val="none" w:sz="0" w:space="0" w:color="auto"/>
        <w:bottom w:val="none" w:sz="0" w:space="0" w:color="auto"/>
        <w:right w:val="none" w:sz="0" w:space="0" w:color="auto"/>
      </w:divBdr>
    </w:div>
    <w:div w:id="906456041">
      <w:bodyDiv w:val="1"/>
      <w:marLeft w:val="0"/>
      <w:marRight w:val="0"/>
      <w:marTop w:val="0"/>
      <w:marBottom w:val="0"/>
      <w:divBdr>
        <w:top w:val="none" w:sz="0" w:space="0" w:color="auto"/>
        <w:left w:val="none" w:sz="0" w:space="0" w:color="auto"/>
        <w:bottom w:val="none" w:sz="0" w:space="0" w:color="auto"/>
        <w:right w:val="none" w:sz="0" w:space="0" w:color="auto"/>
      </w:divBdr>
    </w:div>
    <w:div w:id="908341185">
      <w:marLeft w:val="0"/>
      <w:marRight w:val="0"/>
      <w:marTop w:val="0"/>
      <w:marBottom w:val="0"/>
      <w:divBdr>
        <w:top w:val="none" w:sz="0" w:space="0" w:color="auto"/>
        <w:left w:val="none" w:sz="0" w:space="0" w:color="auto"/>
        <w:bottom w:val="none" w:sz="0" w:space="0" w:color="auto"/>
        <w:right w:val="none" w:sz="0" w:space="0" w:color="auto"/>
      </w:divBdr>
    </w:div>
    <w:div w:id="915165020">
      <w:marLeft w:val="0"/>
      <w:marRight w:val="0"/>
      <w:marTop w:val="0"/>
      <w:marBottom w:val="0"/>
      <w:divBdr>
        <w:top w:val="none" w:sz="0" w:space="0" w:color="auto"/>
        <w:left w:val="none" w:sz="0" w:space="0" w:color="auto"/>
        <w:bottom w:val="none" w:sz="0" w:space="0" w:color="auto"/>
        <w:right w:val="none" w:sz="0" w:space="0" w:color="auto"/>
      </w:divBdr>
    </w:div>
    <w:div w:id="932860051">
      <w:bodyDiv w:val="1"/>
      <w:marLeft w:val="0"/>
      <w:marRight w:val="0"/>
      <w:marTop w:val="0"/>
      <w:marBottom w:val="0"/>
      <w:divBdr>
        <w:top w:val="none" w:sz="0" w:space="0" w:color="auto"/>
        <w:left w:val="none" w:sz="0" w:space="0" w:color="auto"/>
        <w:bottom w:val="none" w:sz="0" w:space="0" w:color="auto"/>
        <w:right w:val="none" w:sz="0" w:space="0" w:color="auto"/>
      </w:divBdr>
    </w:div>
    <w:div w:id="936406548">
      <w:bodyDiv w:val="1"/>
      <w:marLeft w:val="0"/>
      <w:marRight w:val="0"/>
      <w:marTop w:val="0"/>
      <w:marBottom w:val="0"/>
      <w:divBdr>
        <w:top w:val="none" w:sz="0" w:space="0" w:color="auto"/>
        <w:left w:val="none" w:sz="0" w:space="0" w:color="auto"/>
        <w:bottom w:val="none" w:sz="0" w:space="0" w:color="auto"/>
        <w:right w:val="none" w:sz="0" w:space="0" w:color="auto"/>
      </w:divBdr>
    </w:div>
    <w:div w:id="943850336">
      <w:marLeft w:val="0"/>
      <w:marRight w:val="0"/>
      <w:marTop w:val="0"/>
      <w:marBottom w:val="0"/>
      <w:divBdr>
        <w:top w:val="none" w:sz="0" w:space="0" w:color="auto"/>
        <w:left w:val="none" w:sz="0" w:space="0" w:color="auto"/>
        <w:bottom w:val="none" w:sz="0" w:space="0" w:color="auto"/>
        <w:right w:val="none" w:sz="0" w:space="0" w:color="auto"/>
      </w:divBdr>
    </w:div>
    <w:div w:id="947852014">
      <w:bodyDiv w:val="1"/>
      <w:marLeft w:val="0"/>
      <w:marRight w:val="0"/>
      <w:marTop w:val="0"/>
      <w:marBottom w:val="0"/>
      <w:divBdr>
        <w:top w:val="none" w:sz="0" w:space="0" w:color="auto"/>
        <w:left w:val="none" w:sz="0" w:space="0" w:color="auto"/>
        <w:bottom w:val="none" w:sz="0" w:space="0" w:color="auto"/>
        <w:right w:val="none" w:sz="0" w:space="0" w:color="auto"/>
      </w:divBdr>
      <w:divsChild>
        <w:div w:id="587618953">
          <w:marLeft w:val="547"/>
          <w:marRight w:val="0"/>
          <w:marTop w:val="86"/>
          <w:marBottom w:val="120"/>
          <w:divBdr>
            <w:top w:val="none" w:sz="0" w:space="0" w:color="auto"/>
            <w:left w:val="none" w:sz="0" w:space="0" w:color="auto"/>
            <w:bottom w:val="none" w:sz="0" w:space="0" w:color="auto"/>
            <w:right w:val="none" w:sz="0" w:space="0" w:color="auto"/>
          </w:divBdr>
        </w:div>
        <w:div w:id="1415082612">
          <w:marLeft w:val="547"/>
          <w:marRight w:val="0"/>
          <w:marTop w:val="86"/>
          <w:marBottom w:val="120"/>
          <w:divBdr>
            <w:top w:val="none" w:sz="0" w:space="0" w:color="auto"/>
            <w:left w:val="none" w:sz="0" w:space="0" w:color="auto"/>
            <w:bottom w:val="none" w:sz="0" w:space="0" w:color="auto"/>
            <w:right w:val="none" w:sz="0" w:space="0" w:color="auto"/>
          </w:divBdr>
        </w:div>
        <w:div w:id="1330207885">
          <w:marLeft w:val="547"/>
          <w:marRight w:val="0"/>
          <w:marTop w:val="86"/>
          <w:marBottom w:val="120"/>
          <w:divBdr>
            <w:top w:val="none" w:sz="0" w:space="0" w:color="auto"/>
            <w:left w:val="none" w:sz="0" w:space="0" w:color="auto"/>
            <w:bottom w:val="none" w:sz="0" w:space="0" w:color="auto"/>
            <w:right w:val="none" w:sz="0" w:space="0" w:color="auto"/>
          </w:divBdr>
        </w:div>
      </w:divsChild>
    </w:div>
    <w:div w:id="956989067">
      <w:marLeft w:val="0"/>
      <w:marRight w:val="0"/>
      <w:marTop w:val="0"/>
      <w:marBottom w:val="0"/>
      <w:divBdr>
        <w:top w:val="none" w:sz="0" w:space="0" w:color="auto"/>
        <w:left w:val="none" w:sz="0" w:space="0" w:color="auto"/>
        <w:bottom w:val="none" w:sz="0" w:space="0" w:color="auto"/>
        <w:right w:val="none" w:sz="0" w:space="0" w:color="auto"/>
      </w:divBdr>
    </w:div>
    <w:div w:id="977877319">
      <w:marLeft w:val="0"/>
      <w:marRight w:val="0"/>
      <w:marTop w:val="0"/>
      <w:marBottom w:val="0"/>
      <w:divBdr>
        <w:top w:val="none" w:sz="0" w:space="0" w:color="auto"/>
        <w:left w:val="none" w:sz="0" w:space="0" w:color="auto"/>
        <w:bottom w:val="none" w:sz="0" w:space="0" w:color="auto"/>
        <w:right w:val="none" w:sz="0" w:space="0" w:color="auto"/>
      </w:divBdr>
    </w:div>
    <w:div w:id="984286183">
      <w:marLeft w:val="0"/>
      <w:marRight w:val="0"/>
      <w:marTop w:val="0"/>
      <w:marBottom w:val="0"/>
      <w:divBdr>
        <w:top w:val="none" w:sz="0" w:space="0" w:color="auto"/>
        <w:left w:val="none" w:sz="0" w:space="0" w:color="auto"/>
        <w:bottom w:val="none" w:sz="0" w:space="0" w:color="auto"/>
        <w:right w:val="none" w:sz="0" w:space="0" w:color="auto"/>
      </w:divBdr>
    </w:div>
    <w:div w:id="992178939">
      <w:bodyDiv w:val="1"/>
      <w:marLeft w:val="0"/>
      <w:marRight w:val="0"/>
      <w:marTop w:val="0"/>
      <w:marBottom w:val="0"/>
      <w:divBdr>
        <w:top w:val="none" w:sz="0" w:space="0" w:color="auto"/>
        <w:left w:val="none" w:sz="0" w:space="0" w:color="auto"/>
        <w:bottom w:val="none" w:sz="0" w:space="0" w:color="auto"/>
        <w:right w:val="none" w:sz="0" w:space="0" w:color="auto"/>
      </w:divBdr>
    </w:div>
    <w:div w:id="999692580">
      <w:marLeft w:val="0"/>
      <w:marRight w:val="0"/>
      <w:marTop w:val="0"/>
      <w:marBottom w:val="0"/>
      <w:divBdr>
        <w:top w:val="none" w:sz="0" w:space="0" w:color="auto"/>
        <w:left w:val="none" w:sz="0" w:space="0" w:color="auto"/>
        <w:bottom w:val="none" w:sz="0" w:space="0" w:color="auto"/>
        <w:right w:val="none" w:sz="0" w:space="0" w:color="auto"/>
      </w:divBdr>
    </w:div>
    <w:div w:id="1008950605">
      <w:marLeft w:val="0"/>
      <w:marRight w:val="0"/>
      <w:marTop w:val="0"/>
      <w:marBottom w:val="0"/>
      <w:divBdr>
        <w:top w:val="none" w:sz="0" w:space="0" w:color="auto"/>
        <w:left w:val="none" w:sz="0" w:space="0" w:color="auto"/>
        <w:bottom w:val="none" w:sz="0" w:space="0" w:color="auto"/>
        <w:right w:val="none" w:sz="0" w:space="0" w:color="auto"/>
      </w:divBdr>
    </w:div>
    <w:div w:id="1011293984">
      <w:bodyDiv w:val="1"/>
      <w:marLeft w:val="0"/>
      <w:marRight w:val="0"/>
      <w:marTop w:val="0"/>
      <w:marBottom w:val="0"/>
      <w:divBdr>
        <w:top w:val="none" w:sz="0" w:space="0" w:color="auto"/>
        <w:left w:val="none" w:sz="0" w:space="0" w:color="auto"/>
        <w:bottom w:val="none" w:sz="0" w:space="0" w:color="auto"/>
        <w:right w:val="none" w:sz="0" w:space="0" w:color="auto"/>
      </w:divBdr>
    </w:div>
    <w:div w:id="1033264327">
      <w:marLeft w:val="0"/>
      <w:marRight w:val="0"/>
      <w:marTop w:val="0"/>
      <w:marBottom w:val="0"/>
      <w:divBdr>
        <w:top w:val="none" w:sz="0" w:space="0" w:color="auto"/>
        <w:left w:val="none" w:sz="0" w:space="0" w:color="auto"/>
        <w:bottom w:val="none" w:sz="0" w:space="0" w:color="auto"/>
        <w:right w:val="none" w:sz="0" w:space="0" w:color="auto"/>
      </w:divBdr>
    </w:div>
    <w:div w:id="1038747550">
      <w:marLeft w:val="0"/>
      <w:marRight w:val="0"/>
      <w:marTop w:val="0"/>
      <w:marBottom w:val="0"/>
      <w:divBdr>
        <w:top w:val="none" w:sz="0" w:space="0" w:color="auto"/>
        <w:left w:val="none" w:sz="0" w:space="0" w:color="auto"/>
        <w:bottom w:val="none" w:sz="0" w:space="0" w:color="auto"/>
        <w:right w:val="none" w:sz="0" w:space="0" w:color="auto"/>
      </w:divBdr>
    </w:div>
    <w:div w:id="1040086377">
      <w:marLeft w:val="0"/>
      <w:marRight w:val="0"/>
      <w:marTop w:val="0"/>
      <w:marBottom w:val="0"/>
      <w:divBdr>
        <w:top w:val="none" w:sz="0" w:space="0" w:color="auto"/>
        <w:left w:val="none" w:sz="0" w:space="0" w:color="auto"/>
        <w:bottom w:val="none" w:sz="0" w:space="0" w:color="auto"/>
        <w:right w:val="none" w:sz="0" w:space="0" w:color="auto"/>
      </w:divBdr>
    </w:div>
    <w:div w:id="1041981261">
      <w:marLeft w:val="0"/>
      <w:marRight w:val="0"/>
      <w:marTop w:val="0"/>
      <w:marBottom w:val="0"/>
      <w:divBdr>
        <w:top w:val="none" w:sz="0" w:space="0" w:color="auto"/>
        <w:left w:val="none" w:sz="0" w:space="0" w:color="auto"/>
        <w:bottom w:val="none" w:sz="0" w:space="0" w:color="auto"/>
        <w:right w:val="none" w:sz="0" w:space="0" w:color="auto"/>
      </w:divBdr>
    </w:div>
    <w:div w:id="1045565359">
      <w:marLeft w:val="0"/>
      <w:marRight w:val="0"/>
      <w:marTop w:val="0"/>
      <w:marBottom w:val="0"/>
      <w:divBdr>
        <w:top w:val="none" w:sz="0" w:space="0" w:color="auto"/>
        <w:left w:val="none" w:sz="0" w:space="0" w:color="auto"/>
        <w:bottom w:val="none" w:sz="0" w:space="0" w:color="auto"/>
        <w:right w:val="none" w:sz="0" w:space="0" w:color="auto"/>
      </w:divBdr>
    </w:div>
    <w:div w:id="1046224218">
      <w:bodyDiv w:val="1"/>
      <w:marLeft w:val="0"/>
      <w:marRight w:val="0"/>
      <w:marTop w:val="0"/>
      <w:marBottom w:val="0"/>
      <w:divBdr>
        <w:top w:val="none" w:sz="0" w:space="0" w:color="auto"/>
        <w:left w:val="none" w:sz="0" w:space="0" w:color="auto"/>
        <w:bottom w:val="none" w:sz="0" w:space="0" w:color="auto"/>
        <w:right w:val="none" w:sz="0" w:space="0" w:color="auto"/>
      </w:divBdr>
    </w:div>
    <w:div w:id="1047609810">
      <w:bodyDiv w:val="1"/>
      <w:marLeft w:val="0"/>
      <w:marRight w:val="0"/>
      <w:marTop w:val="0"/>
      <w:marBottom w:val="0"/>
      <w:divBdr>
        <w:top w:val="none" w:sz="0" w:space="0" w:color="auto"/>
        <w:left w:val="none" w:sz="0" w:space="0" w:color="auto"/>
        <w:bottom w:val="none" w:sz="0" w:space="0" w:color="auto"/>
        <w:right w:val="none" w:sz="0" w:space="0" w:color="auto"/>
      </w:divBdr>
    </w:div>
    <w:div w:id="1050036852">
      <w:bodyDiv w:val="1"/>
      <w:marLeft w:val="0"/>
      <w:marRight w:val="0"/>
      <w:marTop w:val="0"/>
      <w:marBottom w:val="0"/>
      <w:divBdr>
        <w:top w:val="none" w:sz="0" w:space="0" w:color="auto"/>
        <w:left w:val="none" w:sz="0" w:space="0" w:color="auto"/>
        <w:bottom w:val="none" w:sz="0" w:space="0" w:color="auto"/>
        <w:right w:val="none" w:sz="0" w:space="0" w:color="auto"/>
      </w:divBdr>
    </w:div>
    <w:div w:id="1050610782">
      <w:marLeft w:val="0"/>
      <w:marRight w:val="0"/>
      <w:marTop w:val="0"/>
      <w:marBottom w:val="0"/>
      <w:divBdr>
        <w:top w:val="none" w:sz="0" w:space="0" w:color="auto"/>
        <w:left w:val="none" w:sz="0" w:space="0" w:color="auto"/>
        <w:bottom w:val="none" w:sz="0" w:space="0" w:color="auto"/>
        <w:right w:val="none" w:sz="0" w:space="0" w:color="auto"/>
      </w:divBdr>
    </w:div>
    <w:div w:id="1051071619">
      <w:marLeft w:val="0"/>
      <w:marRight w:val="0"/>
      <w:marTop w:val="0"/>
      <w:marBottom w:val="0"/>
      <w:divBdr>
        <w:top w:val="none" w:sz="0" w:space="0" w:color="auto"/>
        <w:left w:val="none" w:sz="0" w:space="0" w:color="auto"/>
        <w:bottom w:val="none" w:sz="0" w:space="0" w:color="auto"/>
        <w:right w:val="none" w:sz="0" w:space="0" w:color="auto"/>
      </w:divBdr>
    </w:div>
    <w:div w:id="1059475007">
      <w:marLeft w:val="0"/>
      <w:marRight w:val="0"/>
      <w:marTop w:val="0"/>
      <w:marBottom w:val="0"/>
      <w:divBdr>
        <w:top w:val="none" w:sz="0" w:space="0" w:color="auto"/>
        <w:left w:val="none" w:sz="0" w:space="0" w:color="auto"/>
        <w:bottom w:val="none" w:sz="0" w:space="0" w:color="auto"/>
        <w:right w:val="none" w:sz="0" w:space="0" w:color="auto"/>
      </w:divBdr>
    </w:div>
    <w:div w:id="1065370501">
      <w:bodyDiv w:val="1"/>
      <w:marLeft w:val="0"/>
      <w:marRight w:val="0"/>
      <w:marTop w:val="0"/>
      <w:marBottom w:val="0"/>
      <w:divBdr>
        <w:top w:val="none" w:sz="0" w:space="0" w:color="auto"/>
        <w:left w:val="none" w:sz="0" w:space="0" w:color="auto"/>
        <w:bottom w:val="none" w:sz="0" w:space="0" w:color="auto"/>
        <w:right w:val="none" w:sz="0" w:space="0" w:color="auto"/>
      </w:divBdr>
      <w:divsChild>
        <w:div w:id="217011131">
          <w:marLeft w:val="0"/>
          <w:marRight w:val="0"/>
          <w:marTop w:val="0"/>
          <w:marBottom w:val="0"/>
          <w:divBdr>
            <w:top w:val="none" w:sz="0" w:space="0" w:color="auto"/>
            <w:left w:val="none" w:sz="0" w:space="0" w:color="auto"/>
            <w:bottom w:val="none" w:sz="0" w:space="0" w:color="auto"/>
            <w:right w:val="none" w:sz="0" w:space="0" w:color="auto"/>
          </w:divBdr>
          <w:divsChild>
            <w:div w:id="77678801">
              <w:marLeft w:val="0"/>
              <w:marRight w:val="0"/>
              <w:marTop w:val="0"/>
              <w:marBottom w:val="0"/>
              <w:divBdr>
                <w:top w:val="none" w:sz="0" w:space="0" w:color="auto"/>
                <w:left w:val="none" w:sz="0" w:space="0" w:color="auto"/>
                <w:bottom w:val="none" w:sz="0" w:space="0" w:color="auto"/>
                <w:right w:val="none" w:sz="0" w:space="0" w:color="auto"/>
              </w:divBdr>
              <w:divsChild>
                <w:div w:id="538783594">
                  <w:marLeft w:val="0"/>
                  <w:marRight w:val="0"/>
                  <w:marTop w:val="0"/>
                  <w:marBottom w:val="0"/>
                  <w:divBdr>
                    <w:top w:val="none" w:sz="0" w:space="0" w:color="auto"/>
                    <w:left w:val="none" w:sz="0" w:space="0" w:color="auto"/>
                    <w:bottom w:val="none" w:sz="0" w:space="0" w:color="auto"/>
                    <w:right w:val="none" w:sz="0" w:space="0" w:color="auto"/>
                  </w:divBdr>
                  <w:divsChild>
                    <w:div w:id="133451645">
                      <w:marLeft w:val="-150"/>
                      <w:marRight w:val="-150"/>
                      <w:marTop w:val="0"/>
                      <w:marBottom w:val="0"/>
                      <w:divBdr>
                        <w:top w:val="none" w:sz="0" w:space="0" w:color="auto"/>
                        <w:left w:val="none" w:sz="0" w:space="0" w:color="auto"/>
                        <w:bottom w:val="none" w:sz="0" w:space="0" w:color="auto"/>
                        <w:right w:val="none" w:sz="0" w:space="0" w:color="auto"/>
                      </w:divBdr>
                      <w:divsChild>
                        <w:div w:id="519513965">
                          <w:marLeft w:val="0"/>
                          <w:marRight w:val="0"/>
                          <w:marTop w:val="0"/>
                          <w:marBottom w:val="0"/>
                          <w:divBdr>
                            <w:top w:val="none" w:sz="0" w:space="0" w:color="auto"/>
                            <w:left w:val="none" w:sz="0" w:space="0" w:color="auto"/>
                            <w:bottom w:val="none" w:sz="0" w:space="0" w:color="auto"/>
                            <w:right w:val="none" w:sz="0" w:space="0" w:color="auto"/>
                          </w:divBdr>
                          <w:divsChild>
                            <w:div w:id="299116414">
                              <w:marLeft w:val="0"/>
                              <w:marRight w:val="0"/>
                              <w:marTop w:val="0"/>
                              <w:marBottom w:val="0"/>
                              <w:divBdr>
                                <w:top w:val="none" w:sz="0" w:space="0" w:color="auto"/>
                                <w:left w:val="none" w:sz="0" w:space="0" w:color="auto"/>
                                <w:bottom w:val="none" w:sz="0" w:space="0" w:color="auto"/>
                                <w:right w:val="none" w:sz="0" w:space="0" w:color="auto"/>
                              </w:divBdr>
                              <w:divsChild>
                                <w:div w:id="1621953280">
                                  <w:marLeft w:val="0"/>
                                  <w:marRight w:val="0"/>
                                  <w:marTop w:val="0"/>
                                  <w:marBottom w:val="300"/>
                                  <w:divBdr>
                                    <w:top w:val="none" w:sz="0" w:space="0" w:color="auto"/>
                                    <w:left w:val="none" w:sz="0" w:space="0" w:color="auto"/>
                                    <w:bottom w:val="none" w:sz="0" w:space="0" w:color="auto"/>
                                    <w:right w:val="none" w:sz="0" w:space="0" w:color="auto"/>
                                  </w:divBdr>
                                  <w:divsChild>
                                    <w:div w:id="1356732130">
                                      <w:marLeft w:val="0"/>
                                      <w:marRight w:val="0"/>
                                      <w:marTop w:val="0"/>
                                      <w:marBottom w:val="0"/>
                                      <w:divBdr>
                                        <w:top w:val="none" w:sz="0" w:space="0" w:color="auto"/>
                                        <w:left w:val="none" w:sz="0" w:space="0" w:color="auto"/>
                                        <w:bottom w:val="none" w:sz="0" w:space="0" w:color="auto"/>
                                        <w:right w:val="none" w:sz="0" w:space="0" w:color="auto"/>
                                      </w:divBdr>
                                      <w:divsChild>
                                        <w:div w:id="828784670">
                                          <w:marLeft w:val="0"/>
                                          <w:marRight w:val="0"/>
                                          <w:marTop w:val="0"/>
                                          <w:marBottom w:val="0"/>
                                          <w:divBdr>
                                            <w:top w:val="none" w:sz="0" w:space="0" w:color="auto"/>
                                            <w:left w:val="none" w:sz="0" w:space="0" w:color="auto"/>
                                            <w:bottom w:val="none" w:sz="0" w:space="0" w:color="auto"/>
                                            <w:right w:val="none" w:sz="0" w:space="0" w:color="auto"/>
                                          </w:divBdr>
                                          <w:divsChild>
                                            <w:div w:id="1677027183">
                                              <w:marLeft w:val="0"/>
                                              <w:marRight w:val="0"/>
                                              <w:marTop w:val="0"/>
                                              <w:marBottom w:val="0"/>
                                              <w:divBdr>
                                                <w:top w:val="none" w:sz="0" w:space="0" w:color="auto"/>
                                                <w:left w:val="none" w:sz="0" w:space="0" w:color="auto"/>
                                                <w:bottom w:val="none" w:sz="0" w:space="0" w:color="auto"/>
                                                <w:right w:val="none" w:sz="0" w:space="0" w:color="auto"/>
                                              </w:divBdr>
                                              <w:divsChild>
                                                <w:div w:id="259609091">
                                                  <w:marLeft w:val="0"/>
                                                  <w:marRight w:val="0"/>
                                                  <w:marTop w:val="0"/>
                                                  <w:marBottom w:val="0"/>
                                                  <w:divBdr>
                                                    <w:top w:val="none" w:sz="0" w:space="0" w:color="auto"/>
                                                    <w:left w:val="none" w:sz="0" w:space="0" w:color="auto"/>
                                                    <w:bottom w:val="none" w:sz="0" w:space="0" w:color="auto"/>
                                                    <w:right w:val="none" w:sz="0" w:space="0" w:color="auto"/>
                                                  </w:divBdr>
                                                  <w:divsChild>
                                                    <w:div w:id="301424283">
                                                      <w:marLeft w:val="0"/>
                                                      <w:marRight w:val="0"/>
                                                      <w:marTop w:val="0"/>
                                                      <w:marBottom w:val="0"/>
                                                      <w:divBdr>
                                                        <w:top w:val="none" w:sz="0" w:space="0" w:color="auto"/>
                                                        <w:left w:val="none" w:sz="0" w:space="0" w:color="auto"/>
                                                        <w:bottom w:val="none" w:sz="0" w:space="0" w:color="auto"/>
                                                        <w:right w:val="none" w:sz="0" w:space="0" w:color="auto"/>
                                                      </w:divBdr>
                                                      <w:divsChild>
                                                        <w:div w:id="1183665074">
                                                          <w:marLeft w:val="0"/>
                                                          <w:marRight w:val="0"/>
                                                          <w:marTop w:val="0"/>
                                                          <w:marBottom w:val="0"/>
                                                          <w:divBdr>
                                                            <w:top w:val="none" w:sz="0" w:space="0" w:color="auto"/>
                                                            <w:left w:val="none" w:sz="0" w:space="0" w:color="auto"/>
                                                            <w:bottom w:val="none" w:sz="0" w:space="0" w:color="auto"/>
                                                            <w:right w:val="none" w:sz="0" w:space="0" w:color="auto"/>
                                                          </w:divBdr>
                                                          <w:divsChild>
                                                            <w:div w:id="383873871">
                                                              <w:marLeft w:val="0"/>
                                                              <w:marRight w:val="0"/>
                                                              <w:marTop w:val="0"/>
                                                              <w:marBottom w:val="0"/>
                                                              <w:divBdr>
                                                                <w:top w:val="none" w:sz="0" w:space="0" w:color="auto"/>
                                                                <w:left w:val="none" w:sz="0" w:space="0" w:color="auto"/>
                                                                <w:bottom w:val="none" w:sz="0" w:space="0" w:color="auto"/>
                                                                <w:right w:val="none" w:sz="0" w:space="0" w:color="auto"/>
                                                              </w:divBdr>
                                                              <w:divsChild>
                                                                <w:div w:id="1818523136">
                                                                  <w:marLeft w:val="0"/>
                                                                  <w:marRight w:val="0"/>
                                                                  <w:marTop w:val="0"/>
                                                                  <w:marBottom w:val="0"/>
                                                                  <w:divBdr>
                                                                    <w:top w:val="none" w:sz="0" w:space="0" w:color="auto"/>
                                                                    <w:left w:val="none" w:sz="0" w:space="0" w:color="auto"/>
                                                                    <w:bottom w:val="none" w:sz="0" w:space="0" w:color="auto"/>
                                                                    <w:right w:val="none" w:sz="0" w:space="0" w:color="auto"/>
                                                                  </w:divBdr>
                                                                  <w:divsChild>
                                                                    <w:div w:id="1572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65681502">
      <w:bodyDiv w:val="1"/>
      <w:marLeft w:val="0"/>
      <w:marRight w:val="0"/>
      <w:marTop w:val="0"/>
      <w:marBottom w:val="0"/>
      <w:divBdr>
        <w:top w:val="none" w:sz="0" w:space="0" w:color="auto"/>
        <w:left w:val="none" w:sz="0" w:space="0" w:color="auto"/>
        <w:bottom w:val="none" w:sz="0" w:space="0" w:color="auto"/>
        <w:right w:val="none" w:sz="0" w:space="0" w:color="auto"/>
      </w:divBdr>
    </w:div>
    <w:div w:id="1071540780">
      <w:marLeft w:val="0"/>
      <w:marRight w:val="0"/>
      <w:marTop w:val="0"/>
      <w:marBottom w:val="0"/>
      <w:divBdr>
        <w:top w:val="none" w:sz="0" w:space="0" w:color="auto"/>
        <w:left w:val="none" w:sz="0" w:space="0" w:color="auto"/>
        <w:bottom w:val="none" w:sz="0" w:space="0" w:color="auto"/>
        <w:right w:val="none" w:sz="0" w:space="0" w:color="auto"/>
      </w:divBdr>
    </w:div>
    <w:div w:id="1078139439">
      <w:bodyDiv w:val="1"/>
      <w:marLeft w:val="0"/>
      <w:marRight w:val="0"/>
      <w:marTop w:val="0"/>
      <w:marBottom w:val="0"/>
      <w:divBdr>
        <w:top w:val="none" w:sz="0" w:space="0" w:color="auto"/>
        <w:left w:val="none" w:sz="0" w:space="0" w:color="auto"/>
        <w:bottom w:val="none" w:sz="0" w:space="0" w:color="auto"/>
        <w:right w:val="none" w:sz="0" w:space="0" w:color="auto"/>
      </w:divBdr>
    </w:div>
    <w:div w:id="1082676547">
      <w:marLeft w:val="0"/>
      <w:marRight w:val="0"/>
      <w:marTop w:val="0"/>
      <w:marBottom w:val="0"/>
      <w:divBdr>
        <w:top w:val="none" w:sz="0" w:space="0" w:color="auto"/>
        <w:left w:val="none" w:sz="0" w:space="0" w:color="auto"/>
        <w:bottom w:val="none" w:sz="0" w:space="0" w:color="auto"/>
        <w:right w:val="none" w:sz="0" w:space="0" w:color="auto"/>
      </w:divBdr>
    </w:div>
    <w:div w:id="1084915263">
      <w:bodyDiv w:val="1"/>
      <w:marLeft w:val="0"/>
      <w:marRight w:val="0"/>
      <w:marTop w:val="0"/>
      <w:marBottom w:val="0"/>
      <w:divBdr>
        <w:top w:val="none" w:sz="0" w:space="0" w:color="auto"/>
        <w:left w:val="none" w:sz="0" w:space="0" w:color="auto"/>
        <w:bottom w:val="none" w:sz="0" w:space="0" w:color="auto"/>
        <w:right w:val="none" w:sz="0" w:space="0" w:color="auto"/>
      </w:divBdr>
    </w:div>
    <w:div w:id="1085952386">
      <w:marLeft w:val="0"/>
      <w:marRight w:val="0"/>
      <w:marTop w:val="0"/>
      <w:marBottom w:val="0"/>
      <w:divBdr>
        <w:top w:val="none" w:sz="0" w:space="0" w:color="auto"/>
        <w:left w:val="none" w:sz="0" w:space="0" w:color="auto"/>
        <w:bottom w:val="none" w:sz="0" w:space="0" w:color="auto"/>
        <w:right w:val="none" w:sz="0" w:space="0" w:color="auto"/>
      </w:divBdr>
    </w:div>
    <w:div w:id="1110392097">
      <w:bodyDiv w:val="1"/>
      <w:marLeft w:val="0"/>
      <w:marRight w:val="0"/>
      <w:marTop w:val="0"/>
      <w:marBottom w:val="0"/>
      <w:divBdr>
        <w:top w:val="none" w:sz="0" w:space="0" w:color="auto"/>
        <w:left w:val="none" w:sz="0" w:space="0" w:color="auto"/>
        <w:bottom w:val="none" w:sz="0" w:space="0" w:color="auto"/>
        <w:right w:val="none" w:sz="0" w:space="0" w:color="auto"/>
      </w:divBdr>
      <w:divsChild>
        <w:div w:id="2005157121">
          <w:marLeft w:val="547"/>
          <w:marRight w:val="0"/>
          <w:marTop w:val="86"/>
          <w:marBottom w:val="240"/>
          <w:divBdr>
            <w:top w:val="none" w:sz="0" w:space="0" w:color="auto"/>
            <w:left w:val="none" w:sz="0" w:space="0" w:color="auto"/>
            <w:bottom w:val="none" w:sz="0" w:space="0" w:color="auto"/>
            <w:right w:val="none" w:sz="0" w:space="0" w:color="auto"/>
          </w:divBdr>
        </w:div>
      </w:divsChild>
    </w:div>
    <w:div w:id="1113749199">
      <w:marLeft w:val="0"/>
      <w:marRight w:val="0"/>
      <w:marTop w:val="0"/>
      <w:marBottom w:val="0"/>
      <w:divBdr>
        <w:top w:val="none" w:sz="0" w:space="0" w:color="auto"/>
        <w:left w:val="none" w:sz="0" w:space="0" w:color="auto"/>
        <w:bottom w:val="none" w:sz="0" w:space="0" w:color="auto"/>
        <w:right w:val="none" w:sz="0" w:space="0" w:color="auto"/>
      </w:divBdr>
    </w:div>
    <w:div w:id="1118255182">
      <w:bodyDiv w:val="1"/>
      <w:marLeft w:val="0"/>
      <w:marRight w:val="0"/>
      <w:marTop w:val="0"/>
      <w:marBottom w:val="0"/>
      <w:divBdr>
        <w:top w:val="none" w:sz="0" w:space="0" w:color="auto"/>
        <w:left w:val="none" w:sz="0" w:space="0" w:color="auto"/>
        <w:bottom w:val="none" w:sz="0" w:space="0" w:color="auto"/>
        <w:right w:val="none" w:sz="0" w:space="0" w:color="auto"/>
      </w:divBdr>
    </w:div>
    <w:div w:id="1129543553">
      <w:marLeft w:val="0"/>
      <w:marRight w:val="0"/>
      <w:marTop w:val="0"/>
      <w:marBottom w:val="0"/>
      <w:divBdr>
        <w:top w:val="none" w:sz="0" w:space="0" w:color="auto"/>
        <w:left w:val="none" w:sz="0" w:space="0" w:color="auto"/>
        <w:bottom w:val="none" w:sz="0" w:space="0" w:color="auto"/>
        <w:right w:val="none" w:sz="0" w:space="0" w:color="auto"/>
      </w:divBdr>
    </w:div>
    <w:div w:id="1133059433">
      <w:bodyDiv w:val="1"/>
      <w:marLeft w:val="0"/>
      <w:marRight w:val="0"/>
      <w:marTop w:val="0"/>
      <w:marBottom w:val="0"/>
      <w:divBdr>
        <w:top w:val="none" w:sz="0" w:space="0" w:color="auto"/>
        <w:left w:val="none" w:sz="0" w:space="0" w:color="auto"/>
        <w:bottom w:val="none" w:sz="0" w:space="0" w:color="auto"/>
        <w:right w:val="none" w:sz="0" w:space="0" w:color="auto"/>
      </w:divBdr>
    </w:div>
    <w:div w:id="1135023269">
      <w:marLeft w:val="0"/>
      <w:marRight w:val="0"/>
      <w:marTop w:val="0"/>
      <w:marBottom w:val="0"/>
      <w:divBdr>
        <w:top w:val="none" w:sz="0" w:space="0" w:color="auto"/>
        <w:left w:val="none" w:sz="0" w:space="0" w:color="auto"/>
        <w:bottom w:val="none" w:sz="0" w:space="0" w:color="auto"/>
        <w:right w:val="none" w:sz="0" w:space="0" w:color="auto"/>
      </w:divBdr>
    </w:div>
    <w:div w:id="1142036738">
      <w:bodyDiv w:val="1"/>
      <w:marLeft w:val="0"/>
      <w:marRight w:val="0"/>
      <w:marTop w:val="0"/>
      <w:marBottom w:val="0"/>
      <w:divBdr>
        <w:top w:val="none" w:sz="0" w:space="0" w:color="auto"/>
        <w:left w:val="none" w:sz="0" w:space="0" w:color="auto"/>
        <w:bottom w:val="none" w:sz="0" w:space="0" w:color="auto"/>
        <w:right w:val="none" w:sz="0" w:space="0" w:color="auto"/>
      </w:divBdr>
    </w:div>
    <w:div w:id="1152796697">
      <w:marLeft w:val="0"/>
      <w:marRight w:val="0"/>
      <w:marTop w:val="0"/>
      <w:marBottom w:val="0"/>
      <w:divBdr>
        <w:top w:val="none" w:sz="0" w:space="0" w:color="auto"/>
        <w:left w:val="none" w:sz="0" w:space="0" w:color="auto"/>
        <w:bottom w:val="none" w:sz="0" w:space="0" w:color="auto"/>
        <w:right w:val="none" w:sz="0" w:space="0" w:color="auto"/>
      </w:divBdr>
    </w:div>
    <w:div w:id="1155878053">
      <w:marLeft w:val="0"/>
      <w:marRight w:val="0"/>
      <w:marTop w:val="0"/>
      <w:marBottom w:val="0"/>
      <w:divBdr>
        <w:top w:val="none" w:sz="0" w:space="0" w:color="auto"/>
        <w:left w:val="none" w:sz="0" w:space="0" w:color="auto"/>
        <w:bottom w:val="none" w:sz="0" w:space="0" w:color="auto"/>
        <w:right w:val="none" w:sz="0" w:space="0" w:color="auto"/>
      </w:divBdr>
    </w:div>
    <w:div w:id="1165898697">
      <w:marLeft w:val="0"/>
      <w:marRight w:val="0"/>
      <w:marTop w:val="0"/>
      <w:marBottom w:val="0"/>
      <w:divBdr>
        <w:top w:val="none" w:sz="0" w:space="0" w:color="auto"/>
        <w:left w:val="none" w:sz="0" w:space="0" w:color="auto"/>
        <w:bottom w:val="none" w:sz="0" w:space="0" w:color="auto"/>
        <w:right w:val="none" w:sz="0" w:space="0" w:color="auto"/>
      </w:divBdr>
    </w:div>
    <w:div w:id="1166549610">
      <w:bodyDiv w:val="1"/>
      <w:marLeft w:val="0"/>
      <w:marRight w:val="0"/>
      <w:marTop w:val="0"/>
      <w:marBottom w:val="0"/>
      <w:divBdr>
        <w:top w:val="none" w:sz="0" w:space="0" w:color="auto"/>
        <w:left w:val="none" w:sz="0" w:space="0" w:color="auto"/>
        <w:bottom w:val="none" w:sz="0" w:space="0" w:color="auto"/>
        <w:right w:val="none" w:sz="0" w:space="0" w:color="auto"/>
      </w:divBdr>
    </w:div>
    <w:div w:id="1171992826">
      <w:bodyDiv w:val="1"/>
      <w:marLeft w:val="0"/>
      <w:marRight w:val="0"/>
      <w:marTop w:val="0"/>
      <w:marBottom w:val="0"/>
      <w:divBdr>
        <w:top w:val="none" w:sz="0" w:space="0" w:color="auto"/>
        <w:left w:val="none" w:sz="0" w:space="0" w:color="auto"/>
        <w:bottom w:val="none" w:sz="0" w:space="0" w:color="auto"/>
        <w:right w:val="none" w:sz="0" w:space="0" w:color="auto"/>
      </w:divBdr>
    </w:div>
    <w:div w:id="1177230896">
      <w:bodyDiv w:val="1"/>
      <w:marLeft w:val="0"/>
      <w:marRight w:val="0"/>
      <w:marTop w:val="0"/>
      <w:marBottom w:val="0"/>
      <w:divBdr>
        <w:top w:val="none" w:sz="0" w:space="0" w:color="auto"/>
        <w:left w:val="none" w:sz="0" w:space="0" w:color="auto"/>
        <w:bottom w:val="none" w:sz="0" w:space="0" w:color="auto"/>
        <w:right w:val="none" w:sz="0" w:space="0" w:color="auto"/>
      </w:divBdr>
    </w:div>
    <w:div w:id="1182666850">
      <w:bodyDiv w:val="1"/>
      <w:marLeft w:val="0"/>
      <w:marRight w:val="0"/>
      <w:marTop w:val="0"/>
      <w:marBottom w:val="0"/>
      <w:divBdr>
        <w:top w:val="none" w:sz="0" w:space="0" w:color="auto"/>
        <w:left w:val="none" w:sz="0" w:space="0" w:color="auto"/>
        <w:bottom w:val="none" w:sz="0" w:space="0" w:color="auto"/>
        <w:right w:val="none" w:sz="0" w:space="0" w:color="auto"/>
      </w:divBdr>
    </w:div>
    <w:div w:id="1185242665">
      <w:bodyDiv w:val="1"/>
      <w:marLeft w:val="0"/>
      <w:marRight w:val="0"/>
      <w:marTop w:val="0"/>
      <w:marBottom w:val="0"/>
      <w:divBdr>
        <w:top w:val="none" w:sz="0" w:space="0" w:color="auto"/>
        <w:left w:val="none" w:sz="0" w:space="0" w:color="auto"/>
        <w:bottom w:val="none" w:sz="0" w:space="0" w:color="auto"/>
        <w:right w:val="none" w:sz="0" w:space="0" w:color="auto"/>
      </w:divBdr>
    </w:div>
    <w:div w:id="1193491463">
      <w:bodyDiv w:val="1"/>
      <w:marLeft w:val="0"/>
      <w:marRight w:val="0"/>
      <w:marTop w:val="0"/>
      <w:marBottom w:val="0"/>
      <w:divBdr>
        <w:top w:val="none" w:sz="0" w:space="0" w:color="auto"/>
        <w:left w:val="none" w:sz="0" w:space="0" w:color="auto"/>
        <w:bottom w:val="none" w:sz="0" w:space="0" w:color="auto"/>
        <w:right w:val="none" w:sz="0" w:space="0" w:color="auto"/>
      </w:divBdr>
    </w:div>
    <w:div w:id="1198928376">
      <w:marLeft w:val="0"/>
      <w:marRight w:val="0"/>
      <w:marTop w:val="0"/>
      <w:marBottom w:val="0"/>
      <w:divBdr>
        <w:top w:val="none" w:sz="0" w:space="0" w:color="auto"/>
        <w:left w:val="none" w:sz="0" w:space="0" w:color="auto"/>
        <w:bottom w:val="none" w:sz="0" w:space="0" w:color="auto"/>
        <w:right w:val="none" w:sz="0" w:space="0" w:color="auto"/>
      </w:divBdr>
    </w:div>
    <w:div w:id="1203906750">
      <w:bodyDiv w:val="1"/>
      <w:marLeft w:val="0"/>
      <w:marRight w:val="0"/>
      <w:marTop w:val="0"/>
      <w:marBottom w:val="0"/>
      <w:divBdr>
        <w:top w:val="none" w:sz="0" w:space="0" w:color="auto"/>
        <w:left w:val="none" w:sz="0" w:space="0" w:color="auto"/>
        <w:bottom w:val="none" w:sz="0" w:space="0" w:color="auto"/>
        <w:right w:val="none" w:sz="0" w:space="0" w:color="auto"/>
      </w:divBdr>
    </w:div>
    <w:div w:id="1209339067">
      <w:bodyDiv w:val="1"/>
      <w:marLeft w:val="0"/>
      <w:marRight w:val="0"/>
      <w:marTop w:val="0"/>
      <w:marBottom w:val="0"/>
      <w:divBdr>
        <w:top w:val="none" w:sz="0" w:space="0" w:color="auto"/>
        <w:left w:val="none" w:sz="0" w:space="0" w:color="auto"/>
        <w:bottom w:val="none" w:sz="0" w:space="0" w:color="auto"/>
        <w:right w:val="none" w:sz="0" w:space="0" w:color="auto"/>
      </w:divBdr>
    </w:div>
    <w:div w:id="1210603935">
      <w:bodyDiv w:val="1"/>
      <w:marLeft w:val="0"/>
      <w:marRight w:val="0"/>
      <w:marTop w:val="0"/>
      <w:marBottom w:val="0"/>
      <w:divBdr>
        <w:top w:val="none" w:sz="0" w:space="0" w:color="auto"/>
        <w:left w:val="none" w:sz="0" w:space="0" w:color="auto"/>
        <w:bottom w:val="none" w:sz="0" w:space="0" w:color="auto"/>
        <w:right w:val="none" w:sz="0" w:space="0" w:color="auto"/>
      </w:divBdr>
    </w:div>
    <w:div w:id="1228614462">
      <w:bodyDiv w:val="1"/>
      <w:marLeft w:val="0"/>
      <w:marRight w:val="0"/>
      <w:marTop w:val="0"/>
      <w:marBottom w:val="0"/>
      <w:divBdr>
        <w:top w:val="none" w:sz="0" w:space="0" w:color="auto"/>
        <w:left w:val="none" w:sz="0" w:space="0" w:color="auto"/>
        <w:bottom w:val="none" w:sz="0" w:space="0" w:color="auto"/>
        <w:right w:val="none" w:sz="0" w:space="0" w:color="auto"/>
      </w:divBdr>
    </w:div>
    <w:div w:id="1229655745">
      <w:marLeft w:val="0"/>
      <w:marRight w:val="0"/>
      <w:marTop w:val="0"/>
      <w:marBottom w:val="0"/>
      <w:divBdr>
        <w:top w:val="none" w:sz="0" w:space="0" w:color="auto"/>
        <w:left w:val="none" w:sz="0" w:space="0" w:color="auto"/>
        <w:bottom w:val="none" w:sz="0" w:space="0" w:color="auto"/>
        <w:right w:val="none" w:sz="0" w:space="0" w:color="auto"/>
      </w:divBdr>
    </w:div>
    <w:div w:id="1249582814">
      <w:bodyDiv w:val="1"/>
      <w:marLeft w:val="0"/>
      <w:marRight w:val="0"/>
      <w:marTop w:val="0"/>
      <w:marBottom w:val="0"/>
      <w:divBdr>
        <w:top w:val="none" w:sz="0" w:space="0" w:color="auto"/>
        <w:left w:val="none" w:sz="0" w:space="0" w:color="auto"/>
        <w:bottom w:val="none" w:sz="0" w:space="0" w:color="auto"/>
        <w:right w:val="none" w:sz="0" w:space="0" w:color="auto"/>
      </w:divBdr>
    </w:div>
    <w:div w:id="1254165561">
      <w:marLeft w:val="0"/>
      <w:marRight w:val="0"/>
      <w:marTop w:val="0"/>
      <w:marBottom w:val="0"/>
      <w:divBdr>
        <w:top w:val="none" w:sz="0" w:space="0" w:color="auto"/>
        <w:left w:val="none" w:sz="0" w:space="0" w:color="auto"/>
        <w:bottom w:val="none" w:sz="0" w:space="0" w:color="auto"/>
        <w:right w:val="none" w:sz="0" w:space="0" w:color="auto"/>
      </w:divBdr>
    </w:div>
    <w:div w:id="1255750185">
      <w:bodyDiv w:val="1"/>
      <w:marLeft w:val="0"/>
      <w:marRight w:val="0"/>
      <w:marTop w:val="0"/>
      <w:marBottom w:val="0"/>
      <w:divBdr>
        <w:top w:val="none" w:sz="0" w:space="0" w:color="auto"/>
        <w:left w:val="none" w:sz="0" w:space="0" w:color="auto"/>
        <w:bottom w:val="none" w:sz="0" w:space="0" w:color="auto"/>
        <w:right w:val="none" w:sz="0" w:space="0" w:color="auto"/>
      </w:divBdr>
    </w:div>
    <w:div w:id="1256940156">
      <w:bodyDiv w:val="1"/>
      <w:marLeft w:val="0"/>
      <w:marRight w:val="0"/>
      <w:marTop w:val="0"/>
      <w:marBottom w:val="0"/>
      <w:divBdr>
        <w:top w:val="none" w:sz="0" w:space="0" w:color="auto"/>
        <w:left w:val="none" w:sz="0" w:space="0" w:color="auto"/>
        <w:bottom w:val="none" w:sz="0" w:space="0" w:color="auto"/>
        <w:right w:val="none" w:sz="0" w:space="0" w:color="auto"/>
      </w:divBdr>
    </w:div>
    <w:div w:id="1264730264">
      <w:bodyDiv w:val="1"/>
      <w:marLeft w:val="0"/>
      <w:marRight w:val="0"/>
      <w:marTop w:val="0"/>
      <w:marBottom w:val="0"/>
      <w:divBdr>
        <w:top w:val="none" w:sz="0" w:space="0" w:color="auto"/>
        <w:left w:val="none" w:sz="0" w:space="0" w:color="auto"/>
        <w:bottom w:val="none" w:sz="0" w:space="0" w:color="auto"/>
        <w:right w:val="none" w:sz="0" w:space="0" w:color="auto"/>
      </w:divBdr>
    </w:div>
    <w:div w:id="1271474011">
      <w:marLeft w:val="0"/>
      <w:marRight w:val="0"/>
      <w:marTop w:val="0"/>
      <w:marBottom w:val="0"/>
      <w:divBdr>
        <w:top w:val="none" w:sz="0" w:space="0" w:color="auto"/>
        <w:left w:val="none" w:sz="0" w:space="0" w:color="auto"/>
        <w:bottom w:val="none" w:sz="0" w:space="0" w:color="auto"/>
        <w:right w:val="none" w:sz="0" w:space="0" w:color="auto"/>
      </w:divBdr>
    </w:div>
    <w:div w:id="1273249012">
      <w:bodyDiv w:val="1"/>
      <w:marLeft w:val="0"/>
      <w:marRight w:val="0"/>
      <w:marTop w:val="0"/>
      <w:marBottom w:val="0"/>
      <w:divBdr>
        <w:top w:val="none" w:sz="0" w:space="0" w:color="auto"/>
        <w:left w:val="none" w:sz="0" w:space="0" w:color="auto"/>
        <w:bottom w:val="none" w:sz="0" w:space="0" w:color="auto"/>
        <w:right w:val="none" w:sz="0" w:space="0" w:color="auto"/>
      </w:divBdr>
    </w:div>
    <w:div w:id="1288858536">
      <w:marLeft w:val="0"/>
      <w:marRight w:val="0"/>
      <w:marTop w:val="0"/>
      <w:marBottom w:val="0"/>
      <w:divBdr>
        <w:top w:val="none" w:sz="0" w:space="0" w:color="auto"/>
        <w:left w:val="none" w:sz="0" w:space="0" w:color="auto"/>
        <w:bottom w:val="none" w:sz="0" w:space="0" w:color="auto"/>
        <w:right w:val="none" w:sz="0" w:space="0" w:color="auto"/>
      </w:divBdr>
    </w:div>
    <w:div w:id="1319118629">
      <w:bodyDiv w:val="1"/>
      <w:marLeft w:val="0"/>
      <w:marRight w:val="0"/>
      <w:marTop w:val="0"/>
      <w:marBottom w:val="0"/>
      <w:divBdr>
        <w:top w:val="none" w:sz="0" w:space="0" w:color="auto"/>
        <w:left w:val="none" w:sz="0" w:space="0" w:color="auto"/>
        <w:bottom w:val="none" w:sz="0" w:space="0" w:color="auto"/>
        <w:right w:val="none" w:sz="0" w:space="0" w:color="auto"/>
      </w:divBdr>
    </w:div>
    <w:div w:id="1319917490">
      <w:marLeft w:val="0"/>
      <w:marRight w:val="0"/>
      <w:marTop w:val="0"/>
      <w:marBottom w:val="0"/>
      <w:divBdr>
        <w:top w:val="none" w:sz="0" w:space="0" w:color="auto"/>
        <w:left w:val="none" w:sz="0" w:space="0" w:color="auto"/>
        <w:bottom w:val="none" w:sz="0" w:space="0" w:color="auto"/>
        <w:right w:val="none" w:sz="0" w:space="0" w:color="auto"/>
      </w:divBdr>
    </w:div>
    <w:div w:id="1336153170">
      <w:marLeft w:val="0"/>
      <w:marRight w:val="0"/>
      <w:marTop w:val="0"/>
      <w:marBottom w:val="0"/>
      <w:divBdr>
        <w:top w:val="none" w:sz="0" w:space="0" w:color="auto"/>
        <w:left w:val="none" w:sz="0" w:space="0" w:color="auto"/>
        <w:bottom w:val="none" w:sz="0" w:space="0" w:color="auto"/>
        <w:right w:val="none" w:sz="0" w:space="0" w:color="auto"/>
      </w:divBdr>
    </w:div>
    <w:div w:id="1347318967">
      <w:marLeft w:val="0"/>
      <w:marRight w:val="0"/>
      <w:marTop w:val="0"/>
      <w:marBottom w:val="0"/>
      <w:divBdr>
        <w:top w:val="none" w:sz="0" w:space="0" w:color="auto"/>
        <w:left w:val="none" w:sz="0" w:space="0" w:color="auto"/>
        <w:bottom w:val="none" w:sz="0" w:space="0" w:color="auto"/>
        <w:right w:val="none" w:sz="0" w:space="0" w:color="auto"/>
      </w:divBdr>
    </w:div>
    <w:div w:id="1350061886">
      <w:marLeft w:val="0"/>
      <w:marRight w:val="0"/>
      <w:marTop w:val="0"/>
      <w:marBottom w:val="0"/>
      <w:divBdr>
        <w:top w:val="none" w:sz="0" w:space="0" w:color="auto"/>
        <w:left w:val="none" w:sz="0" w:space="0" w:color="auto"/>
        <w:bottom w:val="none" w:sz="0" w:space="0" w:color="auto"/>
        <w:right w:val="none" w:sz="0" w:space="0" w:color="auto"/>
      </w:divBdr>
    </w:div>
    <w:div w:id="1355501888">
      <w:marLeft w:val="0"/>
      <w:marRight w:val="0"/>
      <w:marTop w:val="0"/>
      <w:marBottom w:val="0"/>
      <w:divBdr>
        <w:top w:val="none" w:sz="0" w:space="0" w:color="auto"/>
        <w:left w:val="none" w:sz="0" w:space="0" w:color="auto"/>
        <w:bottom w:val="none" w:sz="0" w:space="0" w:color="auto"/>
        <w:right w:val="none" w:sz="0" w:space="0" w:color="auto"/>
      </w:divBdr>
    </w:div>
    <w:div w:id="1357151164">
      <w:bodyDiv w:val="1"/>
      <w:marLeft w:val="0"/>
      <w:marRight w:val="0"/>
      <w:marTop w:val="0"/>
      <w:marBottom w:val="0"/>
      <w:divBdr>
        <w:top w:val="none" w:sz="0" w:space="0" w:color="auto"/>
        <w:left w:val="none" w:sz="0" w:space="0" w:color="auto"/>
        <w:bottom w:val="none" w:sz="0" w:space="0" w:color="auto"/>
        <w:right w:val="none" w:sz="0" w:space="0" w:color="auto"/>
      </w:divBdr>
    </w:div>
    <w:div w:id="1357393019">
      <w:bodyDiv w:val="1"/>
      <w:marLeft w:val="0"/>
      <w:marRight w:val="0"/>
      <w:marTop w:val="0"/>
      <w:marBottom w:val="0"/>
      <w:divBdr>
        <w:top w:val="none" w:sz="0" w:space="0" w:color="auto"/>
        <w:left w:val="none" w:sz="0" w:space="0" w:color="auto"/>
        <w:bottom w:val="none" w:sz="0" w:space="0" w:color="auto"/>
        <w:right w:val="none" w:sz="0" w:space="0" w:color="auto"/>
      </w:divBdr>
    </w:div>
    <w:div w:id="1359047691">
      <w:bodyDiv w:val="1"/>
      <w:marLeft w:val="0"/>
      <w:marRight w:val="0"/>
      <w:marTop w:val="0"/>
      <w:marBottom w:val="0"/>
      <w:divBdr>
        <w:top w:val="none" w:sz="0" w:space="0" w:color="auto"/>
        <w:left w:val="none" w:sz="0" w:space="0" w:color="auto"/>
        <w:bottom w:val="none" w:sz="0" w:space="0" w:color="auto"/>
        <w:right w:val="none" w:sz="0" w:space="0" w:color="auto"/>
      </w:divBdr>
    </w:div>
    <w:div w:id="1359507894">
      <w:marLeft w:val="0"/>
      <w:marRight w:val="0"/>
      <w:marTop w:val="0"/>
      <w:marBottom w:val="0"/>
      <w:divBdr>
        <w:top w:val="none" w:sz="0" w:space="0" w:color="auto"/>
        <w:left w:val="none" w:sz="0" w:space="0" w:color="auto"/>
        <w:bottom w:val="none" w:sz="0" w:space="0" w:color="auto"/>
        <w:right w:val="none" w:sz="0" w:space="0" w:color="auto"/>
      </w:divBdr>
    </w:div>
    <w:div w:id="1373261667">
      <w:marLeft w:val="0"/>
      <w:marRight w:val="0"/>
      <w:marTop w:val="0"/>
      <w:marBottom w:val="0"/>
      <w:divBdr>
        <w:top w:val="none" w:sz="0" w:space="0" w:color="auto"/>
        <w:left w:val="none" w:sz="0" w:space="0" w:color="auto"/>
        <w:bottom w:val="none" w:sz="0" w:space="0" w:color="auto"/>
        <w:right w:val="none" w:sz="0" w:space="0" w:color="auto"/>
      </w:divBdr>
    </w:div>
    <w:div w:id="1374842229">
      <w:marLeft w:val="0"/>
      <w:marRight w:val="0"/>
      <w:marTop w:val="0"/>
      <w:marBottom w:val="0"/>
      <w:divBdr>
        <w:top w:val="none" w:sz="0" w:space="0" w:color="auto"/>
        <w:left w:val="none" w:sz="0" w:space="0" w:color="auto"/>
        <w:bottom w:val="none" w:sz="0" w:space="0" w:color="auto"/>
        <w:right w:val="none" w:sz="0" w:space="0" w:color="auto"/>
      </w:divBdr>
    </w:div>
    <w:div w:id="1375425859">
      <w:bodyDiv w:val="1"/>
      <w:marLeft w:val="0"/>
      <w:marRight w:val="0"/>
      <w:marTop w:val="0"/>
      <w:marBottom w:val="0"/>
      <w:divBdr>
        <w:top w:val="none" w:sz="0" w:space="0" w:color="auto"/>
        <w:left w:val="none" w:sz="0" w:space="0" w:color="auto"/>
        <w:bottom w:val="none" w:sz="0" w:space="0" w:color="auto"/>
        <w:right w:val="none" w:sz="0" w:space="0" w:color="auto"/>
      </w:divBdr>
    </w:div>
    <w:div w:id="1375933046">
      <w:bodyDiv w:val="1"/>
      <w:marLeft w:val="0"/>
      <w:marRight w:val="0"/>
      <w:marTop w:val="0"/>
      <w:marBottom w:val="0"/>
      <w:divBdr>
        <w:top w:val="none" w:sz="0" w:space="0" w:color="auto"/>
        <w:left w:val="none" w:sz="0" w:space="0" w:color="auto"/>
        <w:bottom w:val="none" w:sz="0" w:space="0" w:color="auto"/>
        <w:right w:val="none" w:sz="0" w:space="0" w:color="auto"/>
      </w:divBdr>
      <w:divsChild>
        <w:div w:id="730925266">
          <w:marLeft w:val="547"/>
          <w:marRight w:val="0"/>
          <w:marTop w:val="86"/>
          <w:marBottom w:val="120"/>
          <w:divBdr>
            <w:top w:val="none" w:sz="0" w:space="0" w:color="auto"/>
            <w:left w:val="none" w:sz="0" w:space="0" w:color="auto"/>
            <w:bottom w:val="none" w:sz="0" w:space="0" w:color="auto"/>
            <w:right w:val="none" w:sz="0" w:space="0" w:color="auto"/>
          </w:divBdr>
        </w:div>
        <w:div w:id="1046181679">
          <w:marLeft w:val="547"/>
          <w:marRight w:val="0"/>
          <w:marTop w:val="86"/>
          <w:marBottom w:val="120"/>
          <w:divBdr>
            <w:top w:val="none" w:sz="0" w:space="0" w:color="auto"/>
            <w:left w:val="none" w:sz="0" w:space="0" w:color="auto"/>
            <w:bottom w:val="none" w:sz="0" w:space="0" w:color="auto"/>
            <w:right w:val="none" w:sz="0" w:space="0" w:color="auto"/>
          </w:divBdr>
        </w:div>
        <w:div w:id="815881084">
          <w:marLeft w:val="547"/>
          <w:marRight w:val="0"/>
          <w:marTop w:val="86"/>
          <w:marBottom w:val="120"/>
          <w:divBdr>
            <w:top w:val="none" w:sz="0" w:space="0" w:color="auto"/>
            <w:left w:val="none" w:sz="0" w:space="0" w:color="auto"/>
            <w:bottom w:val="none" w:sz="0" w:space="0" w:color="auto"/>
            <w:right w:val="none" w:sz="0" w:space="0" w:color="auto"/>
          </w:divBdr>
        </w:div>
      </w:divsChild>
    </w:div>
    <w:div w:id="1399864993">
      <w:bodyDiv w:val="1"/>
      <w:marLeft w:val="0"/>
      <w:marRight w:val="0"/>
      <w:marTop w:val="0"/>
      <w:marBottom w:val="0"/>
      <w:divBdr>
        <w:top w:val="none" w:sz="0" w:space="0" w:color="auto"/>
        <w:left w:val="none" w:sz="0" w:space="0" w:color="auto"/>
        <w:bottom w:val="none" w:sz="0" w:space="0" w:color="auto"/>
        <w:right w:val="none" w:sz="0" w:space="0" w:color="auto"/>
      </w:divBdr>
    </w:div>
    <w:div w:id="1400906112">
      <w:bodyDiv w:val="1"/>
      <w:marLeft w:val="0"/>
      <w:marRight w:val="0"/>
      <w:marTop w:val="0"/>
      <w:marBottom w:val="0"/>
      <w:divBdr>
        <w:top w:val="none" w:sz="0" w:space="0" w:color="auto"/>
        <w:left w:val="none" w:sz="0" w:space="0" w:color="auto"/>
        <w:bottom w:val="none" w:sz="0" w:space="0" w:color="auto"/>
        <w:right w:val="none" w:sz="0" w:space="0" w:color="auto"/>
      </w:divBdr>
    </w:div>
    <w:div w:id="1403139942">
      <w:marLeft w:val="0"/>
      <w:marRight w:val="0"/>
      <w:marTop w:val="0"/>
      <w:marBottom w:val="0"/>
      <w:divBdr>
        <w:top w:val="none" w:sz="0" w:space="0" w:color="auto"/>
        <w:left w:val="none" w:sz="0" w:space="0" w:color="auto"/>
        <w:bottom w:val="none" w:sz="0" w:space="0" w:color="auto"/>
        <w:right w:val="none" w:sz="0" w:space="0" w:color="auto"/>
      </w:divBdr>
    </w:div>
    <w:div w:id="1406412859">
      <w:bodyDiv w:val="1"/>
      <w:marLeft w:val="0"/>
      <w:marRight w:val="0"/>
      <w:marTop w:val="0"/>
      <w:marBottom w:val="0"/>
      <w:divBdr>
        <w:top w:val="none" w:sz="0" w:space="0" w:color="auto"/>
        <w:left w:val="none" w:sz="0" w:space="0" w:color="auto"/>
        <w:bottom w:val="none" w:sz="0" w:space="0" w:color="auto"/>
        <w:right w:val="none" w:sz="0" w:space="0" w:color="auto"/>
      </w:divBdr>
    </w:div>
    <w:div w:id="1407457935">
      <w:bodyDiv w:val="1"/>
      <w:marLeft w:val="0"/>
      <w:marRight w:val="0"/>
      <w:marTop w:val="0"/>
      <w:marBottom w:val="0"/>
      <w:divBdr>
        <w:top w:val="none" w:sz="0" w:space="0" w:color="auto"/>
        <w:left w:val="none" w:sz="0" w:space="0" w:color="auto"/>
        <w:bottom w:val="none" w:sz="0" w:space="0" w:color="auto"/>
        <w:right w:val="none" w:sz="0" w:space="0" w:color="auto"/>
      </w:divBdr>
    </w:div>
    <w:div w:id="1410613995">
      <w:bodyDiv w:val="1"/>
      <w:marLeft w:val="0"/>
      <w:marRight w:val="0"/>
      <w:marTop w:val="0"/>
      <w:marBottom w:val="0"/>
      <w:divBdr>
        <w:top w:val="none" w:sz="0" w:space="0" w:color="auto"/>
        <w:left w:val="none" w:sz="0" w:space="0" w:color="auto"/>
        <w:bottom w:val="none" w:sz="0" w:space="0" w:color="auto"/>
        <w:right w:val="none" w:sz="0" w:space="0" w:color="auto"/>
      </w:divBdr>
      <w:divsChild>
        <w:div w:id="450248040">
          <w:marLeft w:val="720"/>
          <w:marRight w:val="0"/>
          <w:marTop w:val="0"/>
          <w:marBottom w:val="0"/>
          <w:divBdr>
            <w:top w:val="none" w:sz="0" w:space="0" w:color="auto"/>
            <w:left w:val="none" w:sz="0" w:space="0" w:color="auto"/>
            <w:bottom w:val="none" w:sz="0" w:space="0" w:color="auto"/>
            <w:right w:val="none" w:sz="0" w:space="0" w:color="auto"/>
          </w:divBdr>
        </w:div>
        <w:div w:id="768045997">
          <w:marLeft w:val="720"/>
          <w:marRight w:val="0"/>
          <w:marTop w:val="0"/>
          <w:marBottom w:val="0"/>
          <w:divBdr>
            <w:top w:val="none" w:sz="0" w:space="0" w:color="auto"/>
            <w:left w:val="none" w:sz="0" w:space="0" w:color="auto"/>
            <w:bottom w:val="none" w:sz="0" w:space="0" w:color="auto"/>
            <w:right w:val="none" w:sz="0" w:space="0" w:color="auto"/>
          </w:divBdr>
        </w:div>
      </w:divsChild>
    </w:div>
    <w:div w:id="1411386640">
      <w:bodyDiv w:val="1"/>
      <w:marLeft w:val="0"/>
      <w:marRight w:val="0"/>
      <w:marTop w:val="0"/>
      <w:marBottom w:val="0"/>
      <w:divBdr>
        <w:top w:val="none" w:sz="0" w:space="0" w:color="auto"/>
        <w:left w:val="none" w:sz="0" w:space="0" w:color="auto"/>
        <w:bottom w:val="none" w:sz="0" w:space="0" w:color="auto"/>
        <w:right w:val="none" w:sz="0" w:space="0" w:color="auto"/>
      </w:divBdr>
    </w:div>
    <w:div w:id="1414621964">
      <w:bodyDiv w:val="1"/>
      <w:marLeft w:val="0"/>
      <w:marRight w:val="0"/>
      <w:marTop w:val="0"/>
      <w:marBottom w:val="0"/>
      <w:divBdr>
        <w:top w:val="none" w:sz="0" w:space="0" w:color="auto"/>
        <w:left w:val="none" w:sz="0" w:space="0" w:color="auto"/>
        <w:bottom w:val="none" w:sz="0" w:space="0" w:color="auto"/>
        <w:right w:val="none" w:sz="0" w:space="0" w:color="auto"/>
      </w:divBdr>
    </w:div>
    <w:div w:id="1421901408">
      <w:marLeft w:val="0"/>
      <w:marRight w:val="0"/>
      <w:marTop w:val="0"/>
      <w:marBottom w:val="0"/>
      <w:divBdr>
        <w:top w:val="none" w:sz="0" w:space="0" w:color="auto"/>
        <w:left w:val="none" w:sz="0" w:space="0" w:color="auto"/>
        <w:bottom w:val="none" w:sz="0" w:space="0" w:color="auto"/>
        <w:right w:val="none" w:sz="0" w:space="0" w:color="auto"/>
      </w:divBdr>
    </w:div>
    <w:div w:id="1422556924">
      <w:marLeft w:val="0"/>
      <w:marRight w:val="0"/>
      <w:marTop w:val="0"/>
      <w:marBottom w:val="0"/>
      <w:divBdr>
        <w:top w:val="none" w:sz="0" w:space="0" w:color="auto"/>
        <w:left w:val="none" w:sz="0" w:space="0" w:color="auto"/>
        <w:bottom w:val="none" w:sz="0" w:space="0" w:color="auto"/>
        <w:right w:val="none" w:sz="0" w:space="0" w:color="auto"/>
      </w:divBdr>
    </w:div>
    <w:div w:id="1423605322">
      <w:bodyDiv w:val="1"/>
      <w:marLeft w:val="0"/>
      <w:marRight w:val="0"/>
      <w:marTop w:val="0"/>
      <w:marBottom w:val="0"/>
      <w:divBdr>
        <w:top w:val="none" w:sz="0" w:space="0" w:color="auto"/>
        <w:left w:val="none" w:sz="0" w:space="0" w:color="auto"/>
        <w:bottom w:val="none" w:sz="0" w:space="0" w:color="auto"/>
        <w:right w:val="none" w:sz="0" w:space="0" w:color="auto"/>
      </w:divBdr>
    </w:div>
    <w:div w:id="1439447480">
      <w:marLeft w:val="0"/>
      <w:marRight w:val="0"/>
      <w:marTop w:val="0"/>
      <w:marBottom w:val="0"/>
      <w:divBdr>
        <w:top w:val="none" w:sz="0" w:space="0" w:color="auto"/>
        <w:left w:val="none" w:sz="0" w:space="0" w:color="auto"/>
        <w:bottom w:val="none" w:sz="0" w:space="0" w:color="auto"/>
        <w:right w:val="none" w:sz="0" w:space="0" w:color="auto"/>
      </w:divBdr>
    </w:div>
    <w:div w:id="1441875637">
      <w:marLeft w:val="0"/>
      <w:marRight w:val="0"/>
      <w:marTop w:val="0"/>
      <w:marBottom w:val="0"/>
      <w:divBdr>
        <w:top w:val="none" w:sz="0" w:space="0" w:color="auto"/>
        <w:left w:val="none" w:sz="0" w:space="0" w:color="auto"/>
        <w:bottom w:val="none" w:sz="0" w:space="0" w:color="auto"/>
        <w:right w:val="none" w:sz="0" w:space="0" w:color="auto"/>
      </w:divBdr>
    </w:div>
    <w:div w:id="1451389790">
      <w:marLeft w:val="0"/>
      <w:marRight w:val="0"/>
      <w:marTop w:val="0"/>
      <w:marBottom w:val="0"/>
      <w:divBdr>
        <w:top w:val="none" w:sz="0" w:space="0" w:color="auto"/>
        <w:left w:val="none" w:sz="0" w:space="0" w:color="auto"/>
        <w:bottom w:val="none" w:sz="0" w:space="0" w:color="auto"/>
        <w:right w:val="none" w:sz="0" w:space="0" w:color="auto"/>
      </w:divBdr>
    </w:div>
    <w:div w:id="1488400298">
      <w:bodyDiv w:val="1"/>
      <w:marLeft w:val="0"/>
      <w:marRight w:val="0"/>
      <w:marTop w:val="0"/>
      <w:marBottom w:val="0"/>
      <w:divBdr>
        <w:top w:val="none" w:sz="0" w:space="0" w:color="auto"/>
        <w:left w:val="none" w:sz="0" w:space="0" w:color="auto"/>
        <w:bottom w:val="none" w:sz="0" w:space="0" w:color="auto"/>
        <w:right w:val="none" w:sz="0" w:space="0" w:color="auto"/>
      </w:divBdr>
    </w:div>
    <w:div w:id="1493139205">
      <w:marLeft w:val="0"/>
      <w:marRight w:val="0"/>
      <w:marTop w:val="0"/>
      <w:marBottom w:val="0"/>
      <w:divBdr>
        <w:top w:val="none" w:sz="0" w:space="0" w:color="auto"/>
        <w:left w:val="none" w:sz="0" w:space="0" w:color="auto"/>
        <w:bottom w:val="none" w:sz="0" w:space="0" w:color="auto"/>
        <w:right w:val="none" w:sz="0" w:space="0" w:color="auto"/>
      </w:divBdr>
    </w:div>
    <w:div w:id="1494419178">
      <w:bodyDiv w:val="1"/>
      <w:marLeft w:val="0"/>
      <w:marRight w:val="0"/>
      <w:marTop w:val="0"/>
      <w:marBottom w:val="0"/>
      <w:divBdr>
        <w:top w:val="none" w:sz="0" w:space="0" w:color="auto"/>
        <w:left w:val="none" w:sz="0" w:space="0" w:color="auto"/>
        <w:bottom w:val="none" w:sz="0" w:space="0" w:color="auto"/>
        <w:right w:val="none" w:sz="0" w:space="0" w:color="auto"/>
      </w:divBdr>
      <w:divsChild>
        <w:div w:id="1059205846">
          <w:marLeft w:val="446"/>
          <w:marRight w:val="0"/>
          <w:marTop w:val="0"/>
          <w:marBottom w:val="0"/>
          <w:divBdr>
            <w:top w:val="none" w:sz="0" w:space="0" w:color="auto"/>
            <w:left w:val="none" w:sz="0" w:space="0" w:color="auto"/>
            <w:bottom w:val="none" w:sz="0" w:space="0" w:color="auto"/>
            <w:right w:val="none" w:sz="0" w:space="0" w:color="auto"/>
          </w:divBdr>
        </w:div>
      </w:divsChild>
    </w:div>
    <w:div w:id="1495031121">
      <w:bodyDiv w:val="1"/>
      <w:marLeft w:val="0"/>
      <w:marRight w:val="0"/>
      <w:marTop w:val="0"/>
      <w:marBottom w:val="0"/>
      <w:divBdr>
        <w:top w:val="none" w:sz="0" w:space="0" w:color="auto"/>
        <w:left w:val="none" w:sz="0" w:space="0" w:color="auto"/>
        <w:bottom w:val="none" w:sz="0" w:space="0" w:color="auto"/>
        <w:right w:val="none" w:sz="0" w:space="0" w:color="auto"/>
      </w:divBdr>
    </w:div>
    <w:div w:id="1496216019">
      <w:bodyDiv w:val="1"/>
      <w:marLeft w:val="0"/>
      <w:marRight w:val="0"/>
      <w:marTop w:val="0"/>
      <w:marBottom w:val="0"/>
      <w:divBdr>
        <w:top w:val="none" w:sz="0" w:space="0" w:color="auto"/>
        <w:left w:val="none" w:sz="0" w:space="0" w:color="auto"/>
        <w:bottom w:val="none" w:sz="0" w:space="0" w:color="auto"/>
        <w:right w:val="none" w:sz="0" w:space="0" w:color="auto"/>
      </w:divBdr>
    </w:div>
    <w:div w:id="1508252148">
      <w:marLeft w:val="0"/>
      <w:marRight w:val="0"/>
      <w:marTop w:val="0"/>
      <w:marBottom w:val="0"/>
      <w:divBdr>
        <w:top w:val="none" w:sz="0" w:space="0" w:color="auto"/>
        <w:left w:val="none" w:sz="0" w:space="0" w:color="auto"/>
        <w:bottom w:val="none" w:sz="0" w:space="0" w:color="auto"/>
        <w:right w:val="none" w:sz="0" w:space="0" w:color="auto"/>
      </w:divBdr>
    </w:div>
    <w:div w:id="1510674955">
      <w:bodyDiv w:val="1"/>
      <w:marLeft w:val="0"/>
      <w:marRight w:val="0"/>
      <w:marTop w:val="0"/>
      <w:marBottom w:val="0"/>
      <w:divBdr>
        <w:top w:val="none" w:sz="0" w:space="0" w:color="auto"/>
        <w:left w:val="none" w:sz="0" w:space="0" w:color="auto"/>
        <w:bottom w:val="none" w:sz="0" w:space="0" w:color="auto"/>
        <w:right w:val="none" w:sz="0" w:space="0" w:color="auto"/>
      </w:divBdr>
    </w:div>
    <w:div w:id="1511868315">
      <w:marLeft w:val="0"/>
      <w:marRight w:val="0"/>
      <w:marTop w:val="0"/>
      <w:marBottom w:val="0"/>
      <w:divBdr>
        <w:top w:val="none" w:sz="0" w:space="0" w:color="auto"/>
        <w:left w:val="none" w:sz="0" w:space="0" w:color="auto"/>
        <w:bottom w:val="none" w:sz="0" w:space="0" w:color="auto"/>
        <w:right w:val="none" w:sz="0" w:space="0" w:color="auto"/>
      </w:divBdr>
    </w:div>
    <w:div w:id="1516773244">
      <w:bodyDiv w:val="1"/>
      <w:marLeft w:val="0"/>
      <w:marRight w:val="0"/>
      <w:marTop w:val="0"/>
      <w:marBottom w:val="0"/>
      <w:divBdr>
        <w:top w:val="none" w:sz="0" w:space="0" w:color="auto"/>
        <w:left w:val="none" w:sz="0" w:space="0" w:color="auto"/>
        <w:bottom w:val="none" w:sz="0" w:space="0" w:color="auto"/>
        <w:right w:val="none" w:sz="0" w:space="0" w:color="auto"/>
      </w:divBdr>
    </w:div>
    <w:div w:id="1541017161">
      <w:bodyDiv w:val="1"/>
      <w:marLeft w:val="0"/>
      <w:marRight w:val="0"/>
      <w:marTop w:val="0"/>
      <w:marBottom w:val="0"/>
      <w:divBdr>
        <w:top w:val="none" w:sz="0" w:space="0" w:color="auto"/>
        <w:left w:val="none" w:sz="0" w:space="0" w:color="auto"/>
        <w:bottom w:val="none" w:sz="0" w:space="0" w:color="auto"/>
        <w:right w:val="none" w:sz="0" w:space="0" w:color="auto"/>
      </w:divBdr>
    </w:div>
    <w:div w:id="1541626140">
      <w:marLeft w:val="0"/>
      <w:marRight w:val="0"/>
      <w:marTop w:val="0"/>
      <w:marBottom w:val="0"/>
      <w:divBdr>
        <w:top w:val="none" w:sz="0" w:space="0" w:color="auto"/>
        <w:left w:val="none" w:sz="0" w:space="0" w:color="auto"/>
        <w:bottom w:val="none" w:sz="0" w:space="0" w:color="auto"/>
        <w:right w:val="none" w:sz="0" w:space="0" w:color="auto"/>
      </w:divBdr>
    </w:div>
    <w:div w:id="1545436914">
      <w:bodyDiv w:val="1"/>
      <w:marLeft w:val="0"/>
      <w:marRight w:val="0"/>
      <w:marTop w:val="0"/>
      <w:marBottom w:val="0"/>
      <w:divBdr>
        <w:top w:val="none" w:sz="0" w:space="0" w:color="auto"/>
        <w:left w:val="none" w:sz="0" w:space="0" w:color="auto"/>
        <w:bottom w:val="none" w:sz="0" w:space="0" w:color="auto"/>
        <w:right w:val="none" w:sz="0" w:space="0" w:color="auto"/>
      </w:divBdr>
    </w:div>
    <w:div w:id="1560634095">
      <w:marLeft w:val="0"/>
      <w:marRight w:val="0"/>
      <w:marTop w:val="0"/>
      <w:marBottom w:val="0"/>
      <w:divBdr>
        <w:top w:val="none" w:sz="0" w:space="0" w:color="auto"/>
        <w:left w:val="none" w:sz="0" w:space="0" w:color="auto"/>
        <w:bottom w:val="none" w:sz="0" w:space="0" w:color="auto"/>
        <w:right w:val="none" w:sz="0" w:space="0" w:color="auto"/>
      </w:divBdr>
    </w:div>
    <w:div w:id="1562055615">
      <w:bodyDiv w:val="1"/>
      <w:marLeft w:val="0"/>
      <w:marRight w:val="0"/>
      <w:marTop w:val="0"/>
      <w:marBottom w:val="0"/>
      <w:divBdr>
        <w:top w:val="none" w:sz="0" w:space="0" w:color="auto"/>
        <w:left w:val="none" w:sz="0" w:space="0" w:color="auto"/>
        <w:bottom w:val="none" w:sz="0" w:space="0" w:color="auto"/>
        <w:right w:val="none" w:sz="0" w:space="0" w:color="auto"/>
      </w:divBdr>
    </w:div>
    <w:div w:id="1572041461">
      <w:bodyDiv w:val="1"/>
      <w:marLeft w:val="0"/>
      <w:marRight w:val="0"/>
      <w:marTop w:val="0"/>
      <w:marBottom w:val="0"/>
      <w:divBdr>
        <w:top w:val="none" w:sz="0" w:space="0" w:color="auto"/>
        <w:left w:val="none" w:sz="0" w:space="0" w:color="auto"/>
        <w:bottom w:val="none" w:sz="0" w:space="0" w:color="auto"/>
        <w:right w:val="none" w:sz="0" w:space="0" w:color="auto"/>
      </w:divBdr>
    </w:div>
    <w:div w:id="1585216220">
      <w:bodyDiv w:val="1"/>
      <w:marLeft w:val="0"/>
      <w:marRight w:val="0"/>
      <w:marTop w:val="0"/>
      <w:marBottom w:val="0"/>
      <w:divBdr>
        <w:top w:val="none" w:sz="0" w:space="0" w:color="auto"/>
        <w:left w:val="none" w:sz="0" w:space="0" w:color="auto"/>
        <w:bottom w:val="none" w:sz="0" w:space="0" w:color="auto"/>
        <w:right w:val="none" w:sz="0" w:space="0" w:color="auto"/>
      </w:divBdr>
    </w:div>
    <w:div w:id="1600020812">
      <w:bodyDiv w:val="1"/>
      <w:marLeft w:val="0"/>
      <w:marRight w:val="0"/>
      <w:marTop w:val="0"/>
      <w:marBottom w:val="0"/>
      <w:divBdr>
        <w:top w:val="none" w:sz="0" w:space="0" w:color="auto"/>
        <w:left w:val="none" w:sz="0" w:space="0" w:color="auto"/>
        <w:bottom w:val="none" w:sz="0" w:space="0" w:color="auto"/>
        <w:right w:val="none" w:sz="0" w:space="0" w:color="auto"/>
      </w:divBdr>
    </w:div>
    <w:div w:id="1606886981">
      <w:marLeft w:val="0"/>
      <w:marRight w:val="0"/>
      <w:marTop w:val="0"/>
      <w:marBottom w:val="0"/>
      <w:divBdr>
        <w:top w:val="none" w:sz="0" w:space="0" w:color="auto"/>
        <w:left w:val="none" w:sz="0" w:space="0" w:color="auto"/>
        <w:bottom w:val="none" w:sz="0" w:space="0" w:color="auto"/>
        <w:right w:val="none" w:sz="0" w:space="0" w:color="auto"/>
      </w:divBdr>
    </w:div>
    <w:div w:id="1607804660">
      <w:bodyDiv w:val="1"/>
      <w:marLeft w:val="0"/>
      <w:marRight w:val="0"/>
      <w:marTop w:val="0"/>
      <w:marBottom w:val="0"/>
      <w:divBdr>
        <w:top w:val="none" w:sz="0" w:space="0" w:color="auto"/>
        <w:left w:val="none" w:sz="0" w:space="0" w:color="auto"/>
        <w:bottom w:val="none" w:sz="0" w:space="0" w:color="auto"/>
        <w:right w:val="none" w:sz="0" w:space="0" w:color="auto"/>
      </w:divBdr>
      <w:divsChild>
        <w:div w:id="189879001">
          <w:marLeft w:val="0"/>
          <w:marRight w:val="0"/>
          <w:marTop w:val="0"/>
          <w:marBottom w:val="0"/>
          <w:divBdr>
            <w:top w:val="none" w:sz="0" w:space="0" w:color="auto"/>
            <w:left w:val="none" w:sz="0" w:space="0" w:color="auto"/>
            <w:bottom w:val="none" w:sz="0" w:space="0" w:color="auto"/>
            <w:right w:val="none" w:sz="0" w:space="0" w:color="auto"/>
          </w:divBdr>
          <w:divsChild>
            <w:div w:id="1032724749">
              <w:marLeft w:val="0"/>
              <w:marRight w:val="0"/>
              <w:marTop w:val="0"/>
              <w:marBottom w:val="0"/>
              <w:divBdr>
                <w:top w:val="none" w:sz="0" w:space="0" w:color="auto"/>
                <w:left w:val="none" w:sz="0" w:space="0" w:color="auto"/>
                <w:bottom w:val="none" w:sz="0" w:space="0" w:color="auto"/>
                <w:right w:val="none" w:sz="0" w:space="0" w:color="auto"/>
              </w:divBdr>
              <w:divsChild>
                <w:div w:id="239484991">
                  <w:marLeft w:val="0"/>
                  <w:marRight w:val="0"/>
                  <w:marTop w:val="0"/>
                  <w:marBottom w:val="0"/>
                  <w:divBdr>
                    <w:top w:val="none" w:sz="0" w:space="0" w:color="auto"/>
                    <w:left w:val="none" w:sz="0" w:space="0" w:color="auto"/>
                    <w:bottom w:val="none" w:sz="0" w:space="0" w:color="auto"/>
                    <w:right w:val="none" w:sz="0" w:space="0" w:color="auto"/>
                  </w:divBdr>
                  <w:divsChild>
                    <w:div w:id="741028241">
                      <w:marLeft w:val="-150"/>
                      <w:marRight w:val="-150"/>
                      <w:marTop w:val="0"/>
                      <w:marBottom w:val="0"/>
                      <w:divBdr>
                        <w:top w:val="none" w:sz="0" w:space="0" w:color="auto"/>
                        <w:left w:val="none" w:sz="0" w:space="0" w:color="auto"/>
                        <w:bottom w:val="none" w:sz="0" w:space="0" w:color="auto"/>
                        <w:right w:val="none" w:sz="0" w:space="0" w:color="auto"/>
                      </w:divBdr>
                      <w:divsChild>
                        <w:div w:id="1516186378">
                          <w:marLeft w:val="0"/>
                          <w:marRight w:val="0"/>
                          <w:marTop w:val="0"/>
                          <w:marBottom w:val="0"/>
                          <w:divBdr>
                            <w:top w:val="none" w:sz="0" w:space="0" w:color="auto"/>
                            <w:left w:val="none" w:sz="0" w:space="0" w:color="auto"/>
                            <w:bottom w:val="none" w:sz="0" w:space="0" w:color="auto"/>
                            <w:right w:val="none" w:sz="0" w:space="0" w:color="auto"/>
                          </w:divBdr>
                          <w:divsChild>
                            <w:div w:id="356007886">
                              <w:marLeft w:val="0"/>
                              <w:marRight w:val="0"/>
                              <w:marTop w:val="0"/>
                              <w:marBottom w:val="0"/>
                              <w:divBdr>
                                <w:top w:val="none" w:sz="0" w:space="0" w:color="auto"/>
                                <w:left w:val="none" w:sz="0" w:space="0" w:color="auto"/>
                                <w:bottom w:val="none" w:sz="0" w:space="0" w:color="auto"/>
                                <w:right w:val="none" w:sz="0" w:space="0" w:color="auto"/>
                              </w:divBdr>
                              <w:divsChild>
                                <w:div w:id="1024677104">
                                  <w:marLeft w:val="0"/>
                                  <w:marRight w:val="0"/>
                                  <w:marTop w:val="0"/>
                                  <w:marBottom w:val="300"/>
                                  <w:divBdr>
                                    <w:top w:val="none" w:sz="0" w:space="0" w:color="auto"/>
                                    <w:left w:val="none" w:sz="0" w:space="0" w:color="auto"/>
                                    <w:bottom w:val="none" w:sz="0" w:space="0" w:color="auto"/>
                                    <w:right w:val="none" w:sz="0" w:space="0" w:color="auto"/>
                                  </w:divBdr>
                                  <w:divsChild>
                                    <w:div w:id="985937648">
                                      <w:marLeft w:val="0"/>
                                      <w:marRight w:val="0"/>
                                      <w:marTop w:val="0"/>
                                      <w:marBottom w:val="0"/>
                                      <w:divBdr>
                                        <w:top w:val="none" w:sz="0" w:space="0" w:color="auto"/>
                                        <w:left w:val="none" w:sz="0" w:space="0" w:color="auto"/>
                                        <w:bottom w:val="none" w:sz="0" w:space="0" w:color="auto"/>
                                        <w:right w:val="none" w:sz="0" w:space="0" w:color="auto"/>
                                      </w:divBdr>
                                      <w:divsChild>
                                        <w:div w:id="302928890">
                                          <w:marLeft w:val="0"/>
                                          <w:marRight w:val="0"/>
                                          <w:marTop w:val="0"/>
                                          <w:marBottom w:val="0"/>
                                          <w:divBdr>
                                            <w:top w:val="none" w:sz="0" w:space="0" w:color="auto"/>
                                            <w:left w:val="none" w:sz="0" w:space="0" w:color="auto"/>
                                            <w:bottom w:val="none" w:sz="0" w:space="0" w:color="auto"/>
                                            <w:right w:val="none" w:sz="0" w:space="0" w:color="auto"/>
                                          </w:divBdr>
                                          <w:divsChild>
                                            <w:div w:id="322592078">
                                              <w:marLeft w:val="0"/>
                                              <w:marRight w:val="0"/>
                                              <w:marTop w:val="0"/>
                                              <w:marBottom w:val="0"/>
                                              <w:divBdr>
                                                <w:top w:val="none" w:sz="0" w:space="0" w:color="auto"/>
                                                <w:left w:val="none" w:sz="0" w:space="0" w:color="auto"/>
                                                <w:bottom w:val="none" w:sz="0" w:space="0" w:color="auto"/>
                                                <w:right w:val="none" w:sz="0" w:space="0" w:color="auto"/>
                                              </w:divBdr>
                                              <w:divsChild>
                                                <w:div w:id="1790009721">
                                                  <w:marLeft w:val="0"/>
                                                  <w:marRight w:val="0"/>
                                                  <w:marTop w:val="0"/>
                                                  <w:marBottom w:val="0"/>
                                                  <w:divBdr>
                                                    <w:top w:val="none" w:sz="0" w:space="0" w:color="auto"/>
                                                    <w:left w:val="none" w:sz="0" w:space="0" w:color="auto"/>
                                                    <w:bottom w:val="none" w:sz="0" w:space="0" w:color="auto"/>
                                                    <w:right w:val="none" w:sz="0" w:space="0" w:color="auto"/>
                                                  </w:divBdr>
                                                  <w:divsChild>
                                                    <w:div w:id="971789334">
                                                      <w:marLeft w:val="0"/>
                                                      <w:marRight w:val="0"/>
                                                      <w:marTop w:val="0"/>
                                                      <w:marBottom w:val="0"/>
                                                      <w:divBdr>
                                                        <w:top w:val="none" w:sz="0" w:space="0" w:color="auto"/>
                                                        <w:left w:val="none" w:sz="0" w:space="0" w:color="auto"/>
                                                        <w:bottom w:val="none" w:sz="0" w:space="0" w:color="auto"/>
                                                        <w:right w:val="none" w:sz="0" w:space="0" w:color="auto"/>
                                                      </w:divBdr>
                                                      <w:divsChild>
                                                        <w:div w:id="1461537985">
                                                          <w:marLeft w:val="0"/>
                                                          <w:marRight w:val="0"/>
                                                          <w:marTop w:val="0"/>
                                                          <w:marBottom w:val="0"/>
                                                          <w:divBdr>
                                                            <w:top w:val="none" w:sz="0" w:space="0" w:color="auto"/>
                                                            <w:left w:val="none" w:sz="0" w:space="0" w:color="auto"/>
                                                            <w:bottom w:val="none" w:sz="0" w:space="0" w:color="auto"/>
                                                            <w:right w:val="none" w:sz="0" w:space="0" w:color="auto"/>
                                                          </w:divBdr>
                                                          <w:divsChild>
                                                            <w:div w:id="459493514">
                                                              <w:marLeft w:val="0"/>
                                                              <w:marRight w:val="0"/>
                                                              <w:marTop w:val="0"/>
                                                              <w:marBottom w:val="0"/>
                                                              <w:divBdr>
                                                                <w:top w:val="none" w:sz="0" w:space="0" w:color="auto"/>
                                                                <w:left w:val="none" w:sz="0" w:space="0" w:color="auto"/>
                                                                <w:bottom w:val="none" w:sz="0" w:space="0" w:color="auto"/>
                                                                <w:right w:val="none" w:sz="0" w:space="0" w:color="auto"/>
                                                              </w:divBdr>
                                                              <w:divsChild>
                                                                <w:div w:id="1249384540">
                                                                  <w:marLeft w:val="0"/>
                                                                  <w:marRight w:val="0"/>
                                                                  <w:marTop w:val="0"/>
                                                                  <w:marBottom w:val="0"/>
                                                                  <w:divBdr>
                                                                    <w:top w:val="none" w:sz="0" w:space="0" w:color="auto"/>
                                                                    <w:left w:val="none" w:sz="0" w:space="0" w:color="auto"/>
                                                                    <w:bottom w:val="none" w:sz="0" w:space="0" w:color="auto"/>
                                                                    <w:right w:val="none" w:sz="0" w:space="0" w:color="auto"/>
                                                                  </w:divBdr>
                                                                  <w:divsChild>
                                                                    <w:div w:id="99938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07889413">
      <w:bodyDiv w:val="1"/>
      <w:marLeft w:val="0"/>
      <w:marRight w:val="0"/>
      <w:marTop w:val="0"/>
      <w:marBottom w:val="0"/>
      <w:divBdr>
        <w:top w:val="none" w:sz="0" w:space="0" w:color="auto"/>
        <w:left w:val="none" w:sz="0" w:space="0" w:color="auto"/>
        <w:bottom w:val="none" w:sz="0" w:space="0" w:color="auto"/>
        <w:right w:val="none" w:sz="0" w:space="0" w:color="auto"/>
      </w:divBdr>
    </w:div>
    <w:div w:id="1613587437">
      <w:marLeft w:val="0"/>
      <w:marRight w:val="0"/>
      <w:marTop w:val="0"/>
      <w:marBottom w:val="0"/>
      <w:divBdr>
        <w:top w:val="none" w:sz="0" w:space="0" w:color="auto"/>
        <w:left w:val="none" w:sz="0" w:space="0" w:color="auto"/>
        <w:bottom w:val="none" w:sz="0" w:space="0" w:color="auto"/>
        <w:right w:val="none" w:sz="0" w:space="0" w:color="auto"/>
      </w:divBdr>
    </w:div>
    <w:div w:id="1620991905">
      <w:bodyDiv w:val="1"/>
      <w:marLeft w:val="0"/>
      <w:marRight w:val="0"/>
      <w:marTop w:val="0"/>
      <w:marBottom w:val="0"/>
      <w:divBdr>
        <w:top w:val="none" w:sz="0" w:space="0" w:color="auto"/>
        <w:left w:val="none" w:sz="0" w:space="0" w:color="auto"/>
        <w:bottom w:val="none" w:sz="0" w:space="0" w:color="auto"/>
        <w:right w:val="none" w:sz="0" w:space="0" w:color="auto"/>
      </w:divBdr>
    </w:div>
    <w:div w:id="1623727407">
      <w:bodyDiv w:val="1"/>
      <w:marLeft w:val="0"/>
      <w:marRight w:val="0"/>
      <w:marTop w:val="0"/>
      <w:marBottom w:val="0"/>
      <w:divBdr>
        <w:top w:val="none" w:sz="0" w:space="0" w:color="auto"/>
        <w:left w:val="none" w:sz="0" w:space="0" w:color="auto"/>
        <w:bottom w:val="none" w:sz="0" w:space="0" w:color="auto"/>
        <w:right w:val="none" w:sz="0" w:space="0" w:color="auto"/>
      </w:divBdr>
    </w:div>
    <w:div w:id="1638755846">
      <w:bodyDiv w:val="1"/>
      <w:marLeft w:val="0"/>
      <w:marRight w:val="0"/>
      <w:marTop w:val="0"/>
      <w:marBottom w:val="0"/>
      <w:divBdr>
        <w:top w:val="none" w:sz="0" w:space="0" w:color="auto"/>
        <w:left w:val="none" w:sz="0" w:space="0" w:color="auto"/>
        <w:bottom w:val="none" w:sz="0" w:space="0" w:color="auto"/>
        <w:right w:val="none" w:sz="0" w:space="0" w:color="auto"/>
      </w:divBdr>
    </w:div>
    <w:div w:id="1667173112">
      <w:marLeft w:val="0"/>
      <w:marRight w:val="0"/>
      <w:marTop w:val="0"/>
      <w:marBottom w:val="0"/>
      <w:divBdr>
        <w:top w:val="none" w:sz="0" w:space="0" w:color="auto"/>
        <w:left w:val="none" w:sz="0" w:space="0" w:color="auto"/>
        <w:bottom w:val="none" w:sz="0" w:space="0" w:color="auto"/>
        <w:right w:val="none" w:sz="0" w:space="0" w:color="auto"/>
      </w:divBdr>
    </w:div>
    <w:div w:id="1667244224">
      <w:marLeft w:val="0"/>
      <w:marRight w:val="0"/>
      <w:marTop w:val="0"/>
      <w:marBottom w:val="0"/>
      <w:divBdr>
        <w:top w:val="none" w:sz="0" w:space="0" w:color="auto"/>
        <w:left w:val="none" w:sz="0" w:space="0" w:color="auto"/>
        <w:bottom w:val="none" w:sz="0" w:space="0" w:color="auto"/>
        <w:right w:val="none" w:sz="0" w:space="0" w:color="auto"/>
      </w:divBdr>
    </w:div>
    <w:div w:id="1669092951">
      <w:bodyDiv w:val="1"/>
      <w:marLeft w:val="0"/>
      <w:marRight w:val="0"/>
      <w:marTop w:val="0"/>
      <w:marBottom w:val="0"/>
      <w:divBdr>
        <w:top w:val="none" w:sz="0" w:space="0" w:color="auto"/>
        <w:left w:val="none" w:sz="0" w:space="0" w:color="auto"/>
        <w:bottom w:val="none" w:sz="0" w:space="0" w:color="auto"/>
        <w:right w:val="none" w:sz="0" w:space="0" w:color="auto"/>
      </w:divBdr>
    </w:div>
    <w:div w:id="1670134806">
      <w:bodyDiv w:val="1"/>
      <w:marLeft w:val="0"/>
      <w:marRight w:val="0"/>
      <w:marTop w:val="0"/>
      <w:marBottom w:val="0"/>
      <w:divBdr>
        <w:top w:val="none" w:sz="0" w:space="0" w:color="auto"/>
        <w:left w:val="none" w:sz="0" w:space="0" w:color="auto"/>
        <w:bottom w:val="none" w:sz="0" w:space="0" w:color="auto"/>
        <w:right w:val="none" w:sz="0" w:space="0" w:color="auto"/>
      </w:divBdr>
    </w:div>
    <w:div w:id="1672954073">
      <w:marLeft w:val="0"/>
      <w:marRight w:val="0"/>
      <w:marTop w:val="0"/>
      <w:marBottom w:val="0"/>
      <w:divBdr>
        <w:top w:val="none" w:sz="0" w:space="0" w:color="auto"/>
        <w:left w:val="none" w:sz="0" w:space="0" w:color="auto"/>
        <w:bottom w:val="none" w:sz="0" w:space="0" w:color="auto"/>
        <w:right w:val="none" w:sz="0" w:space="0" w:color="auto"/>
      </w:divBdr>
    </w:div>
    <w:div w:id="1676222558">
      <w:bodyDiv w:val="1"/>
      <w:marLeft w:val="0"/>
      <w:marRight w:val="0"/>
      <w:marTop w:val="0"/>
      <w:marBottom w:val="0"/>
      <w:divBdr>
        <w:top w:val="none" w:sz="0" w:space="0" w:color="auto"/>
        <w:left w:val="none" w:sz="0" w:space="0" w:color="auto"/>
        <w:bottom w:val="none" w:sz="0" w:space="0" w:color="auto"/>
        <w:right w:val="none" w:sz="0" w:space="0" w:color="auto"/>
      </w:divBdr>
    </w:div>
    <w:div w:id="1695495206">
      <w:marLeft w:val="0"/>
      <w:marRight w:val="0"/>
      <w:marTop w:val="0"/>
      <w:marBottom w:val="0"/>
      <w:divBdr>
        <w:top w:val="none" w:sz="0" w:space="0" w:color="auto"/>
        <w:left w:val="none" w:sz="0" w:space="0" w:color="auto"/>
        <w:bottom w:val="none" w:sz="0" w:space="0" w:color="auto"/>
        <w:right w:val="none" w:sz="0" w:space="0" w:color="auto"/>
      </w:divBdr>
    </w:div>
    <w:div w:id="1705906627">
      <w:bodyDiv w:val="1"/>
      <w:marLeft w:val="0"/>
      <w:marRight w:val="0"/>
      <w:marTop w:val="0"/>
      <w:marBottom w:val="0"/>
      <w:divBdr>
        <w:top w:val="none" w:sz="0" w:space="0" w:color="auto"/>
        <w:left w:val="none" w:sz="0" w:space="0" w:color="auto"/>
        <w:bottom w:val="none" w:sz="0" w:space="0" w:color="auto"/>
        <w:right w:val="none" w:sz="0" w:space="0" w:color="auto"/>
      </w:divBdr>
    </w:div>
    <w:div w:id="1714382463">
      <w:marLeft w:val="0"/>
      <w:marRight w:val="0"/>
      <w:marTop w:val="0"/>
      <w:marBottom w:val="0"/>
      <w:divBdr>
        <w:top w:val="none" w:sz="0" w:space="0" w:color="auto"/>
        <w:left w:val="none" w:sz="0" w:space="0" w:color="auto"/>
        <w:bottom w:val="none" w:sz="0" w:space="0" w:color="auto"/>
        <w:right w:val="none" w:sz="0" w:space="0" w:color="auto"/>
      </w:divBdr>
    </w:div>
    <w:div w:id="1724216249">
      <w:bodyDiv w:val="1"/>
      <w:marLeft w:val="0"/>
      <w:marRight w:val="0"/>
      <w:marTop w:val="0"/>
      <w:marBottom w:val="0"/>
      <w:divBdr>
        <w:top w:val="none" w:sz="0" w:space="0" w:color="auto"/>
        <w:left w:val="none" w:sz="0" w:space="0" w:color="auto"/>
        <w:bottom w:val="none" w:sz="0" w:space="0" w:color="auto"/>
        <w:right w:val="none" w:sz="0" w:space="0" w:color="auto"/>
      </w:divBdr>
    </w:div>
    <w:div w:id="1725331712">
      <w:marLeft w:val="0"/>
      <w:marRight w:val="0"/>
      <w:marTop w:val="0"/>
      <w:marBottom w:val="0"/>
      <w:divBdr>
        <w:top w:val="none" w:sz="0" w:space="0" w:color="auto"/>
        <w:left w:val="none" w:sz="0" w:space="0" w:color="auto"/>
        <w:bottom w:val="none" w:sz="0" w:space="0" w:color="auto"/>
        <w:right w:val="none" w:sz="0" w:space="0" w:color="auto"/>
      </w:divBdr>
    </w:div>
    <w:div w:id="1726873630">
      <w:bodyDiv w:val="1"/>
      <w:marLeft w:val="0"/>
      <w:marRight w:val="0"/>
      <w:marTop w:val="0"/>
      <w:marBottom w:val="0"/>
      <w:divBdr>
        <w:top w:val="none" w:sz="0" w:space="0" w:color="auto"/>
        <w:left w:val="none" w:sz="0" w:space="0" w:color="auto"/>
        <w:bottom w:val="none" w:sz="0" w:space="0" w:color="auto"/>
        <w:right w:val="none" w:sz="0" w:space="0" w:color="auto"/>
      </w:divBdr>
    </w:div>
    <w:div w:id="1737238289">
      <w:bodyDiv w:val="1"/>
      <w:marLeft w:val="0"/>
      <w:marRight w:val="0"/>
      <w:marTop w:val="0"/>
      <w:marBottom w:val="0"/>
      <w:divBdr>
        <w:top w:val="none" w:sz="0" w:space="0" w:color="auto"/>
        <w:left w:val="none" w:sz="0" w:space="0" w:color="auto"/>
        <w:bottom w:val="none" w:sz="0" w:space="0" w:color="auto"/>
        <w:right w:val="none" w:sz="0" w:space="0" w:color="auto"/>
      </w:divBdr>
    </w:div>
    <w:div w:id="1740903286">
      <w:bodyDiv w:val="1"/>
      <w:marLeft w:val="0"/>
      <w:marRight w:val="0"/>
      <w:marTop w:val="0"/>
      <w:marBottom w:val="0"/>
      <w:divBdr>
        <w:top w:val="none" w:sz="0" w:space="0" w:color="auto"/>
        <w:left w:val="none" w:sz="0" w:space="0" w:color="auto"/>
        <w:bottom w:val="none" w:sz="0" w:space="0" w:color="auto"/>
        <w:right w:val="none" w:sz="0" w:space="0" w:color="auto"/>
      </w:divBdr>
    </w:div>
    <w:div w:id="1743484637">
      <w:bodyDiv w:val="1"/>
      <w:marLeft w:val="0"/>
      <w:marRight w:val="0"/>
      <w:marTop w:val="0"/>
      <w:marBottom w:val="0"/>
      <w:divBdr>
        <w:top w:val="none" w:sz="0" w:space="0" w:color="auto"/>
        <w:left w:val="none" w:sz="0" w:space="0" w:color="auto"/>
        <w:bottom w:val="none" w:sz="0" w:space="0" w:color="auto"/>
        <w:right w:val="none" w:sz="0" w:space="0" w:color="auto"/>
      </w:divBdr>
      <w:divsChild>
        <w:div w:id="1857310971">
          <w:marLeft w:val="446"/>
          <w:marRight w:val="0"/>
          <w:marTop w:val="240"/>
          <w:marBottom w:val="0"/>
          <w:divBdr>
            <w:top w:val="none" w:sz="0" w:space="0" w:color="auto"/>
            <w:left w:val="none" w:sz="0" w:space="0" w:color="auto"/>
            <w:bottom w:val="none" w:sz="0" w:space="0" w:color="auto"/>
            <w:right w:val="none" w:sz="0" w:space="0" w:color="auto"/>
          </w:divBdr>
        </w:div>
        <w:div w:id="1575386403">
          <w:marLeft w:val="446"/>
          <w:marRight w:val="0"/>
          <w:marTop w:val="240"/>
          <w:marBottom w:val="0"/>
          <w:divBdr>
            <w:top w:val="none" w:sz="0" w:space="0" w:color="auto"/>
            <w:left w:val="none" w:sz="0" w:space="0" w:color="auto"/>
            <w:bottom w:val="none" w:sz="0" w:space="0" w:color="auto"/>
            <w:right w:val="none" w:sz="0" w:space="0" w:color="auto"/>
          </w:divBdr>
        </w:div>
      </w:divsChild>
    </w:div>
    <w:div w:id="1745564718">
      <w:bodyDiv w:val="1"/>
      <w:marLeft w:val="0"/>
      <w:marRight w:val="0"/>
      <w:marTop w:val="0"/>
      <w:marBottom w:val="0"/>
      <w:divBdr>
        <w:top w:val="none" w:sz="0" w:space="0" w:color="auto"/>
        <w:left w:val="none" w:sz="0" w:space="0" w:color="auto"/>
        <w:bottom w:val="none" w:sz="0" w:space="0" w:color="auto"/>
        <w:right w:val="none" w:sz="0" w:space="0" w:color="auto"/>
      </w:divBdr>
    </w:div>
    <w:div w:id="1755316944">
      <w:bodyDiv w:val="1"/>
      <w:marLeft w:val="0"/>
      <w:marRight w:val="0"/>
      <w:marTop w:val="0"/>
      <w:marBottom w:val="0"/>
      <w:divBdr>
        <w:top w:val="none" w:sz="0" w:space="0" w:color="auto"/>
        <w:left w:val="none" w:sz="0" w:space="0" w:color="auto"/>
        <w:bottom w:val="none" w:sz="0" w:space="0" w:color="auto"/>
        <w:right w:val="none" w:sz="0" w:space="0" w:color="auto"/>
      </w:divBdr>
    </w:div>
    <w:div w:id="1771467395">
      <w:bodyDiv w:val="1"/>
      <w:marLeft w:val="0"/>
      <w:marRight w:val="0"/>
      <w:marTop w:val="0"/>
      <w:marBottom w:val="0"/>
      <w:divBdr>
        <w:top w:val="none" w:sz="0" w:space="0" w:color="auto"/>
        <w:left w:val="none" w:sz="0" w:space="0" w:color="auto"/>
        <w:bottom w:val="none" w:sz="0" w:space="0" w:color="auto"/>
        <w:right w:val="none" w:sz="0" w:space="0" w:color="auto"/>
      </w:divBdr>
    </w:div>
    <w:div w:id="1779980609">
      <w:marLeft w:val="0"/>
      <w:marRight w:val="0"/>
      <w:marTop w:val="0"/>
      <w:marBottom w:val="0"/>
      <w:divBdr>
        <w:top w:val="none" w:sz="0" w:space="0" w:color="auto"/>
        <w:left w:val="none" w:sz="0" w:space="0" w:color="auto"/>
        <w:bottom w:val="none" w:sz="0" w:space="0" w:color="auto"/>
        <w:right w:val="none" w:sz="0" w:space="0" w:color="auto"/>
      </w:divBdr>
    </w:div>
    <w:div w:id="1785424665">
      <w:bodyDiv w:val="1"/>
      <w:marLeft w:val="0"/>
      <w:marRight w:val="0"/>
      <w:marTop w:val="0"/>
      <w:marBottom w:val="0"/>
      <w:divBdr>
        <w:top w:val="none" w:sz="0" w:space="0" w:color="auto"/>
        <w:left w:val="none" w:sz="0" w:space="0" w:color="auto"/>
        <w:bottom w:val="none" w:sz="0" w:space="0" w:color="auto"/>
        <w:right w:val="none" w:sz="0" w:space="0" w:color="auto"/>
      </w:divBdr>
    </w:div>
    <w:div w:id="1787042213">
      <w:bodyDiv w:val="1"/>
      <w:marLeft w:val="0"/>
      <w:marRight w:val="0"/>
      <w:marTop w:val="0"/>
      <w:marBottom w:val="0"/>
      <w:divBdr>
        <w:top w:val="none" w:sz="0" w:space="0" w:color="auto"/>
        <w:left w:val="none" w:sz="0" w:space="0" w:color="auto"/>
        <w:bottom w:val="none" w:sz="0" w:space="0" w:color="auto"/>
        <w:right w:val="none" w:sz="0" w:space="0" w:color="auto"/>
      </w:divBdr>
    </w:div>
    <w:div w:id="1790706378">
      <w:bodyDiv w:val="1"/>
      <w:marLeft w:val="0"/>
      <w:marRight w:val="0"/>
      <w:marTop w:val="0"/>
      <w:marBottom w:val="0"/>
      <w:divBdr>
        <w:top w:val="none" w:sz="0" w:space="0" w:color="auto"/>
        <w:left w:val="none" w:sz="0" w:space="0" w:color="auto"/>
        <w:bottom w:val="none" w:sz="0" w:space="0" w:color="auto"/>
        <w:right w:val="none" w:sz="0" w:space="0" w:color="auto"/>
      </w:divBdr>
    </w:div>
    <w:div w:id="1795248449">
      <w:marLeft w:val="0"/>
      <w:marRight w:val="0"/>
      <w:marTop w:val="0"/>
      <w:marBottom w:val="0"/>
      <w:divBdr>
        <w:top w:val="none" w:sz="0" w:space="0" w:color="auto"/>
        <w:left w:val="none" w:sz="0" w:space="0" w:color="auto"/>
        <w:bottom w:val="none" w:sz="0" w:space="0" w:color="auto"/>
        <w:right w:val="none" w:sz="0" w:space="0" w:color="auto"/>
      </w:divBdr>
    </w:div>
    <w:div w:id="1797022242">
      <w:bodyDiv w:val="1"/>
      <w:marLeft w:val="0"/>
      <w:marRight w:val="0"/>
      <w:marTop w:val="0"/>
      <w:marBottom w:val="0"/>
      <w:divBdr>
        <w:top w:val="none" w:sz="0" w:space="0" w:color="auto"/>
        <w:left w:val="none" w:sz="0" w:space="0" w:color="auto"/>
        <w:bottom w:val="none" w:sz="0" w:space="0" w:color="auto"/>
        <w:right w:val="none" w:sz="0" w:space="0" w:color="auto"/>
      </w:divBdr>
    </w:div>
    <w:div w:id="1803618424">
      <w:bodyDiv w:val="1"/>
      <w:marLeft w:val="0"/>
      <w:marRight w:val="0"/>
      <w:marTop w:val="0"/>
      <w:marBottom w:val="0"/>
      <w:divBdr>
        <w:top w:val="none" w:sz="0" w:space="0" w:color="auto"/>
        <w:left w:val="none" w:sz="0" w:space="0" w:color="auto"/>
        <w:bottom w:val="none" w:sz="0" w:space="0" w:color="auto"/>
        <w:right w:val="none" w:sz="0" w:space="0" w:color="auto"/>
      </w:divBdr>
    </w:div>
    <w:div w:id="1808476809">
      <w:bodyDiv w:val="1"/>
      <w:marLeft w:val="0"/>
      <w:marRight w:val="0"/>
      <w:marTop w:val="0"/>
      <w:marBottom w:val="0"/>
      <w:divBdr>
        <w:top w:val="none" w:sz="0" w:space="0" w:color="auto"/>
        <w:left w:val="none" w:sz="0" w:space="0" w:color="auto"/>
        <w:bottom w:val="none" w:sz="0" w:space="0" w:color="auto"/>
        <w:right w:val="none" w:sz="0" w:space="0" w:color="auto"/>
      </w:divBdr>
    </w:div>
    <w:div w:id="1813979772">
      <w:bodyDiv w:val="1"/>
      <w:marLeft w:val="0"/>
      <w:marRight w:val="0"/>
      <w:marTop w:val="0"/>
      <w:marBottom w:val="0"/>
      <w:divBdr>
        <w:top w:val="none" w:sz="0" w:space="0" w:color="auto"/>
        <w:left w:val="none" w:sz="0" w:space="0" w:color="auto"/>
        <w:bottom w:val="none" w:sz="0" w:space="0" w:color="auto"/>
        <w:right w:val="none" w:sz="0" w:space="0" w:color="auto"/>
      </w:divBdr>
    </w:div>
    <w:div w:id="1816339880">
      <w:marLeft w:val="0"/>
      <w:marRight w:val="0"/>
      <w:marTop w:val="0"/>
      <w:marBottom w:val="0"/>
      <w:divBdr>
        <w:top w:val="none" w:sz="0" w:space="0" w:color="auto"/>
        <w:left w:val="none" w:sz="0" w:space="0" w:color="auto"/>
        <w:bottom w:val="none" w:sz="0" w:space="0" w:color="auto"/>
        <w:right w:val="none" w:sz="0" w:space="0" w:color="auto"/>
      </w:divBdr>
    </w:div>
    <w:div w:id="1830360501">
      <w:marLeft w:val="0"/>
      <w:marRight w:val="0"/>
      <w:marTop w:val="0"/>
      <w:marBottom w:val="0"/>
      <w:divBdr>
        <w:top w:val="none" w:sz="0" w:space="0" w:color="auto"/>
        <w:left w:val="none" w:sz="0" w:space="0" w:color="auto"/>
        <w:bottom w:val="none" w:sz="0" w:space="0" w:color="auto"/>
        <w:right w:val="none" w:sz="0" w:space="0" w:color="auto"/>
      </w:divBdr>
    </w:div>
    <w:div w:id="1830556130">
      <w:bodyDiv w:val="1"/>
      <w:marLeft w:val="0"/>
      <w:marRight w:val="0"/>
      <w:marTop w:val="0"/>
      <w:marBottom w:val="0"/>
      <w:divBdr>
        <w:top w:val="none" w:sz="0" w:space="0" w:color="auto"/>
        <w:left w:val="none" w:sz="0" w:space="0" w:color="auto"/>
        <w:bottom w:val="none" w:sz="0" w:space="0" w:color="auto"/>
        <w:right w:val="none" w:sz="0" w:space="0" w:color="auto"/>
      </w:divBdr>
    </w:div>
    <w:div w:id="1832015593">
      <w:marLeft w:val="0"/>
      <w:marRight w:val="0"/>
      <w:marTop w:val="0"/>
      <w:marBottom w:val="0"/>
      <w:divBdr>
        <w:top w:val="none" w:sz="0" w:space="0" w:color="auto"/>
        <w:left w:val="none" w:sz="0" w:space="0" w:color="auto"/>
        <w:bottom w:val="none" w:sz="0" w:space="0" w:color="auto"/>
        <w:right w:val="none" w:sz="0" w:space="0" w:color="auto"/>
      </w:divBdr>
    </w:div>
    <w:div w:id="1838037572">
      <w:marLeft w:val="0"/>
      <w:marRight w:val="0"/>
      <w:marTop w:val="0"/>
      <w:marBottom w:val="0"/>
      <w:divBdr>
        <w:top w:val="none" w:sz="0" w:space="0" w:color="auto"/>
        <w:left w:val="none" w:sz="0" w:space="0" w:color="auto"/>
        <w:bottom w:val="none" w:sz="0" w:space="0" w:color="auto"/>
        <w:right w:val="none" w:sz="0" w:space="0" w:color="auto"/>
      </w:divBdr>
    </w:div>
    <w:div w:id="1838299806">
      <w:marLeft w:val="0"/>
      <w:marRight w:val="0"/>
      <w:marTop w:val="0"/>
      <w:marBottom w:val="0"/>
      <w:divBdr>
        <w:top w:val="none" w:sz="0" w:space="0" w:color="auto"/>
        <w:left w:val="none" w:sz="0" w:space="0" w:color="auto"/>
        <w:bottom w:val="none" w:sz="0" w:space="0" w:color="auto"/>
        <w:right w:val="none" w:sz="0" w:space="0" w:color="auto"/>
      </w:divBdr>
    </w:div>
    <w:div w:id="1847135144">
      <w:marLeft w:val="0"/>
      <w:marRight w:val="0"/>
      <w:marTop w:val="0"/>
      <w:marBottom w:val="0"/>
      <w:divBdr>
        <w:top w:val="none" w:sz="0" w:space="0" w:color="auto"/>
        <w:left w:val="none" w:sz="0" w:space="0" w:color="auto"/>
        <w:bottom w:val="none" w:sz="0" w:space="0" w:color="auto"/>
        <w:right w:val="none" w:sz="0" w:space="0" w:color="auto"/>
      </w:divBdr>
    </w:div>
    <w:div w:id="1854033202">
      <w:bodyDiv w:val="1"/>
      <w:marLeft w:val="0"/>
      <w:marRight w:val="0"/>
      <w:marTop w:val="0"/>
      <w:marBottom w:val="0"/>
      <w:divBdr>
        <w:top w:val="none" w:sz="0" w:space="0" w:color="auto"/>
        <w:left w:val="none" w:sz="0" w:space="0" w:color="auto"/>
        <w:bottom w:val="none" w:sz="0" w:space="0" w:color="auto"/>
        <w:right w:val="none" w:sz="0" w:space="0" w:color="auto"/>
      </w:divBdr>
    </w:div>
    <w:div w:id="1858077302">
      <w:bodyDiv w:val="1"/>
      <w:marLeft w:val="0"/>
      <w:marRight w:val="0"/>
      <w:marTop w:val="0"/>
      <w:marBottom w:val="0"/>
      <w:divBdr>
        <w:top w:val="none" w:sz="0" w:space="0" w:color="auto"/>
        <w:left w:val="none" w:sz="0" w:space="0" w:color="auto"/>
        <w:bottom w:val="none" w:sz="0" w:space="0" w:color="auto"/>
        <w:right w:val="none" w:sz="0" w:space="0" w:color="auto"/>
      </w:divBdr>
    </w:div>
    <w:div w:id="1872570268">
      <w:marLeft w:val="0"/>
      <w:marRight w:val="0"/>
      <w:marTop w:val="0"/>
      <w:marBottom w:val="0"/>
      <w:divBdr>
        <w:top w:val="none" w:sz="0" w:space="0" w:color="auto"/>
        <w:left w:val="none" w:sz="0" w:space="0" w:color="auto"/>
        <w:bottom w:val="none" w:sz="0" w:space="0" w:color="auto"/>
        <w:right w:val="none" w:sz="0" w:space="0" w:color="auto"/>
      </w:divBdr>
    </w:div>
    <w:div w:id="1876385051">
      <w:bodyDiv w:val="1"/>
      <w:marLeft w:val="0"/>
      <w:marRight w:val="0"/>
      <w:marTop w:val="0"/>
      <w:marBottom w:val="0"/>
      <w:divBdr>
        <w:top w:val="none" w:sz="0" w:space="0" w:color="auto"/>
        <w:left w:val="none" w:sz="0" w:space="0" w:color="auto"/>
        <w:bottom w:val="none" w:sz="0" w:space="0" w:color="auto"/>
        <w:right w:val="none" w:sz="0" w:space="0" w:color="auto"/>
      </w:divBdr>
    </w:div>
    <w:div w:id="1876499799">
      <w:bodyDiv w:val="1"/>
      <w:marLeft w:val="0"/>
      <w:marRight w:val="0"/>
      <w:marTop w:val="0"/>
      <w:marBottom w:val="0"/>
      <w:divBdr>
        <w:top w:val="none" w:sz="0" w:space="0" w:color="auto"/>
        <w:left w:val="none" w:sz="0" w:space="0" w:color="auto"/>
        <w:bottom w:val="none" w:sz="0" w:space="0" w:color="auto"/>
        <w:right w:val="none" w:sz="0" w:space="0" w:color="auto"/>
      </w:divBdr>
      <w:divsChild>
        <w:div w:id="1864786370">
          <w:marLeft w:val="0"/>
          <w:marRight w:val="0"/>
          <w:marTop w:val="45"/>
          <w:marBottom w:val="45"/>
          <w:divBdr>
            <w:top w:val="none" w:sz="0" w:space="0" w:color="auto"/>
            <w:left w:val="none" w:sz="0" w:space="0" w:color="auto"/>
            <w:bottom w:val="none" w:sz="0" w:space="0" w:color="auto"/>
            <w:right w:val="none" w:sz="0" w:space="0" w:color="auto"/>
          </w:divBdr>
        </w:div>
      </w:divsChild>
    </w:div>
    <w:div w:id="1876573099">
      <w:bodyDiv w:val="1"/>
      <w:marLeft w:val="0"/>
      <w:marRight w:val="0"/>
      <w:marTop w:val="0"/>
      <w:marBottom w:val="0"/>
      <w:divBdr>
        <w:top w:val="none" w:sz="0" w:space="0" w:color="auto"/>
        <w:left w:val="none" w:sz="0" w:space="0" w:color="auto"/>
        <w:bottom w:val="none" w:sz="0" w:space="0" w:color="auto"/>
        <w:right w:val="none" w:sz="0" w:space="0" w:color="auto"/>
      </w:divBdr>
    </w:div>
    <w:div w:id="1878197322">
      <w:marLeft w:val="0"/>
      <w:marRight w:val="0"/>
      <w:marTop w:val="0"/>
      <w:marBottom w:val="0"/>
      <w:divBdr>
        <w:top w:val="none" w:sz="0" w:space="0" w:color="auto"/>
        <w:left w:val="none" w:sz="0" w:space="0" w:color="auto"/>
        <w:bottom w:val="none" w:sz="0" w:space="0" w:color="auto"/>
        <w:right w:val="none" w:sz="0" w:space="0" w:color="auto"/>
      </w:divBdr>
    </w:div>
    <w:div w:id="1885405968">
      <w:marLeft w:val="0"/>
      <w:marRight w:val="0"/>
      <w:marTop w:val="0"/>
      <w:marBottom w:val="0"/>
      <w:divBdr>
        <w:top w:val="none" w:sz="0" w:space="0" w:color="auto"/>
        <w:left w:val="none" w:sz="0" w:space="0" w:color="auto"/>
        <w:bottom w:val="none" w:sz="0" w:space="0" w:color="auto"/>
        <w:right w:val="none" w:sz="0" w:space="0" w:color="auto"/>
      </w:divBdr>
    </w:div>
    <w:div w:id="1886478128">
      <w:marLeft w:val="0"/>
      <w:marRight w:val="0"/>
      <w:marTop w:val="0"/>
      <w:marBottom w:val="0"/>
      <w:divBdr>
        <w:top w:val="none" w:sz="0" w:space="0" w:color="auto"/>
        <w:left w:val="none" w:sz="0" w:space="0" w:color="auto"/>
        <w:bottom w:val="none" w:sz="0" w:space="0" w:color="auto"/>
        <w:right w:val="none" w:sz="0" w:space="0" w:color="auto"/>
      </w:divBdr>
    </w:div>
    <w:div w:id="1890603572">
      <w:bodyDiv w:val="1"/>
      <w:marLeft w:val="0"/>
      <w:marRight w:val="0"/>
      <w:marTop w:val="0"/>
      <w:marBottom w:val="0"/>
      <w:divBdr>
        <w:top w:val="none" w:sz="0" w:space="0" w:color="auto"/>
        <w:left w:val="none" w:sz="0" w:space="0" w:color="auto"/>
        <w:bottom w:val="none" w:sz="0" w:space="0" w:color="auto"/>
        <w:right w:val="none" w:sz="0" w:space="0" w:color="auto"/>
      </w:divBdr>
    </w:div>
    <w:div w:id="1899435492">
      <w:marLeft w:val="0"/>
      <w:marRight w:val="0"/>
      <w:marTop w:val="0"/>
      <w:marBottom w:val="0"/>
      <w:divBdr>
        <w:top w:val="none" w:sz="0" w:space="0" w:color="auto"/>
        <w:left w:val="none" w:sz="0" w:space="0" w:color="auto"/>
        <w:bottom w:val="none" w:sz="0" w:space="0" w:color="auto"/>
        <w:right w:val="none" w:sz="0" w:space="0" w:color="auto"/>
      </w:divBdr>
    </w:div>
    <w:div w:id="1906991833">
      <w:marLeft w:val="0"/>
      <w:marRight w:val="0"/>
      <w:marTop w:val="0"/>
      <w:marBottom w:val="0"/>
      <w:divBdr>
        <w:top w:val="none" w:sz="0" w:space="0" w:color="auto"/>
        <w:left w:val="none" w:sz="0" w:space="0" w:color="auto"/>
        <w:bottom w:val="none" w:sz="0" w:space="0" w:color="auto"/>
        <w:right w:val="none" w:sz="0" w:space="0" w:color="auto"/>
      </w:divBdr>
    </w:div>
    <w:div w:id="1907371485">
      <w:bodyDiv w:val="1"/>
      <w:marLeft w:val="0"/>
      <w:marRight w:val="0"/>
      <w:marTop w:val="0"/>
      <w:marBottom w:val="0"/>
      <w:divBdr>
        <w:top w:val="none" w:sz="0" w:space="0" w:color="auto"/>
        <w:left w:val="none" w:sz="0" w:space="0" w:color="auto"/>
        <w:bottom w:val="none" w:sz="0" w:space="0" w:color="auto"/>
        <w:right w:val="none" w:sz="0" w:space="0" w:color="auto"/>
      </w:divBdr>
    </w:div>
    <w:div w:id="1908612265">
      <w:bodyDiv w:val="1"/>
      <w:marLeft w:val="0"/>
      <w:marRight w:val="0"/>
      <w:marTop w:val="0"/>
      <w:marBottom w:val="0"/>
      <w:divBdr>
        <w:top w:val="none" w:sz="0" w:space="0" w:color="auto"/>
        <w:left w:val="none" w:sz="0" w:space="0" w:color="auto"/>
        <w:bottom w:val="none" w:sz="0" w:space="0" w:color="auto"/>
        <w:right w:val="none" w:sz="0" w:space="0" w:color="auto"/>
      </w:divBdr>
    </w:div>
    <w:div w:id="1909918345">
      <w:marLeft w:val="0"/>
      <w:marRight w:val="0"/>
      <w:marTop w:val="0"/>
      <w:marBottom w:val="0"/>
      <w:divBdr>
        <w:top w:val="none" w:sz="0" w:space="0" w:color="auto"/>
        <w:left w:val="none" w:sz="0" w:space="0" w:color="auto"/>
        <w:bottom w:val="none" w:sz="0" w:space="0" w:color="auto"/>
        <w:right w:val="none" w:sz="0" w:space="0" w:color="auto"/>
      </w:divBdr>
    </w:div>
    <w:div w:id="1916238121">
      <w:bodyDiv w:val="1"/>
      <w:marLeft w:val="0"/>
      <w:marRight w:val="0"/>
      <w:marTop w:val="0"/>
      <w:marBottom w:val="0"/>
      <w:divBdr>
        <w:top w:val="none" w:sz="0" w:space="0" w:color="auto"/>
        <w:left w:val="none" w:sz="0" w:space="0" w:color="auto"/>
        <w:bottom w:val="none" w:sz="0" w:space="0" w:color="auto"/>
        <w:right w:val="none" w:sz="0" w:space="0" w:color="auto"/>
      </w:divBdr>
    </w:div>
    <w:div w:id="1916932221">
      <w:bodyDiv w:val="1"/>
      <w:marLeft w:val="0"/>
      <w:marRight w:val="0"/>
      <w:marTop w:val="0"/>
      <w:marBottom w:val="0"/>
      <w:divBdr>
        <w:top w:val="none" w:sz="0" w:space="0" w:color="auto"/>
        <w:left w:val="none" w:sz="0" w:space="0" w:color="auto"/>
        <w:bottom w:val="none" w:sz="0" w:space="0" w:color="auto"/>
        <w:right w:val="none" w:sz="0" w:space="0" w:color="auto"/>
      </w:divBdr>
    </w:div>
    <w:div w:id="1919047482">
      <w:bodyDiv w:val="1"/>
      <w:marLeft w:val="0"/>
      <w:marRight w:val="0"/>
      <w:marTop w:val="0"/>
      <w:marBottom w:val="0"/>
      <w:divBdr>
        <w:top w:val="none" w:sz="0" w:space="0" w:color="auto"/>
        <w:left w:val="none" w:sz="0" w:space="0" w:color="auto"/>
        <w:bottom w:val="none" w:sz="0" w:space="0" w:color="auto"/>
        <w:right w:val="none" w:sz="0" w:space="0" w:color="auto"/>
      </w:divBdr>
    </w:div>
    <w:div w:id="1921941117">
      <w:marLeft w:val="0"/>
      <w:marRight w:val="0"/>
      <w:marTop w:val="0"/>
      <w:marBottom w:val="0"/>
      <w:divBdr>
        <w:top w:val="none" w:sz="0" w:space="0" w:color="auto"/>
        <w:left w:val="none" w:sz="0" w:space="0" w:color="auto"/>
        <w:bottom w:val="none" w:sz="0" w:space="0" w:color="auto"/>
        <w:right w:val="none" w:sz="0" w:space="0" w:color="auto"/>
      </w:divBdr>
    </w:div>
    <w:div w:id="1925455896">
      <w:bodyDiv w:val="1"/>
      <w:marLeft w:val="0"/>
      <w:marRight w:val="0"/>
      <w:marTop w:val="0"/>
      <w:marBottom w:val="0"/>
      <w:divBdr>
        <w:top w:val="none" w:sz="0" w:space="0" w:color="auto"/>
        <w:left w:val="none" w:sz="0" w:space="0" w:color="auto"/>
        <w:bottom w:val="none" w:sz="0" w:space="0" w:color="auto"/>
        <w:right w:val="none" w:sz="0" w:space="0" w:color="auto"/>
      </w:divBdr>
    </w:div>
    <w:div w:id="1928726439">
      <w:marLeft w:val="0"/>
      <w:marRight w:val="0"/>
      <w:marTop w:val="0"/>
      <w:marBottom w:val="0"/>
      <w:divBdr>
        <w:top w:val="none" w:sz="0" w:space="0" w:color="auto"/>
        <w:left w:val="none" w:sz="0" w:space="0" w:color="auto"/>
        <w:bottom w:val="none" w:sz="0" w:space="0" w:color="auto"/>
        <w:right w:val="none" w:sz="0" w:space="0" w:color="auto"/>
      </w:divBdr>
    </w:div>
    <w:div w:id="1935549885">
      <w:marLeft w:val="0"/>
      <w:marRight w:val="0"/>
      <w:marTop w:val="0"/>
      <w:marBottom w:val="0"/>
      <w:divBdr>
        <w:top w:val="none" w:sz="0" w:space="0" w:color="auto"/>
        <w:left w:val="none" w:sz="0" w:space="0" w:color="auto"/>
        <w:bottom w:val="none" w:sz="0" w:space="0" w:color="auto"/>
        <w:right w:val="none" w:sz="0" w:space="0" w:color="auto"/>
      </w:divBdr>
    </w:div>
    <w:div w:id="1938175042">
      <w:marLeft w:val="0"/>
      <w:marRight w:val="0"/>
      <w:marTop w:val="0"/>
      <w:marBottom w:val="0"/>
      <w:divBdr>
        <w:top w:val="none" w:sz="0" w:space="0" w:color="auto"/>
        <w:left w:val="none" w:sz="0" w:space="0" w:color="auto"/>
        <w:bottom w:val="none" w:sz="0" w:space="0" w:color="auto"/>
        <w:right w:val="none" w:sz="0" w:space="0" w:color="auto"/>
      </w:divBdr>
    </w:div>
    <w:div w:id="1947688527">
      <w:bodyDiv w:val="1"/>
      <w:marLeft w:val="0"/>
      <w:marRight w:val="0"/>
      <w:marTop w:val="0"/>
      <w:marBottom w:val="0"/>
      <w:divBdr>
        <w:top w:val="none" w:sz="0" w:space="0" w:color="auto"/>
        <w:left w:val="none" w:sz="0" w:space="0" w:color="auto"/>
        <w:bottom w:val="none" w:sz="0" w:space="0" w:color="auto"/>
        <w:right w:val="none" w:sz="0" w:space="0" w:color="auto"/>
      </w:divBdr>
    </w:div>
    <w:div w:id="1955209275">
      <w:marLeft w:val="0"/>
      <w:marRight w:val="0"/>
      <w:marTop w:val="0"/>
      <w:marBottom w:val="0"/>
      <w:divBdr>
        <w:top w:val="none" w:sz="0" w:space="0" w:color="auto"/>
        <w:left w:val="none" w:sz="0" w:space="0" w:color="auto"/>
        <w:bottom w:val="none" w:sz="0" w:space="0" w:color="auto"/>
        <w:right w:val="none" w:sz="0" w:space="0" w:color="auto"/>
      </w:divBdr>
    </w:div>
    <w:div w:id="1957521310">
      <w:bodyDiv w:val="1"/>
      <w:marLeft w:val="0"/>
      <w:marRight w:val="0"/>
      <w:marTop w:val="0"/>
      <w:marBottom w:val="0"/>
      <w:divBdr>
        <w:top w:val="none" w:sz="0" w:space="0" w:color="auto"/>
        <w:left w:val="none" w:sz="0" w:space="0" w:color="auto"/>
        <w:bottom w:val="none" w:sz="0" w:space="0" w:color="auto"/>
        <w:right w:val="none" w:sz="0" w:space="0" w:color="auto"/>
      </w:divBdr>
    </w:div>
    <w:div w:id="1958372542">
      <w:marLeft w:val="0"/>
      <w:marRight w:val="0"/>
      <w:marTop w:val="0"/>
      <w:marBottom w:val="0"/>
      <w:divBdr>
        <w:top w:val="none" w:sz="0" w:space="0" w:color="auto"/>
        <w:left w:val="none" w:sz="0" w:space="0" w:color="auto"/>
        <w:bottom w:val="none" w:sz="0" w:space="0" w:color="auto"/>
        <w:right w:val="none" w:sz="0" w:space="0" w:color="auto"/>
      </w:divBdr>
    </w:div>
    <w:div w:id="1971206217">
      <w:bodyDiv w:val="1"/>
      <w:marLeft w:val="0"/>
      <w:marRight w:val="0"/>
      <w:marTop w:val="0"/>
      <w:marBottom w:val="0"/>
      <w:divBdr>
        <w:top w:val="none" w:sz="0" w:space="0" w:color="auto"/>
        <w:left w:val="none" w:sz="0" w:space="0" w:color="auto"/>
        <w:bottom w:val="none" w:sz="0" w:space="0" w:color="auto"/>
        <w:right w:val="none" w:sz="0" w:space="0" w:color="auto"/>
      </w:divBdr>
    </w:div>
    <w:div w:id="1973748225">
      <w:bodyDiv w:val="1"/>
      <w:marLeft w:val="0"/>
      <w:marRight w:val="0"/>
      <w:marTop w:val="0"/>
      <w:marBottom w:val="0"/>
      <w:divBdr>
        <w:top w:val="none" w:sz="0" w:space="0" w:color="auto"/>
        <w:left w:val="none" w:sz="0" w:space="0" w:color="auto"/>
        <w:bottom w:val="none" w:sz="0" w:space="0" w:color="auto"/>
        <w:right w:val="none" w:sz="0" w:space="0" w:color="auto"/>
      </w:divBdr>
    </w:div>
    <w:div w:id="1975866337">
      <w:marLeft w:val="0"/>
      <w:marRight w:val="0"/>
      <w:marTop w:val="0"/>
      <w:marBottom w:val="0"/>
      <w:divBdr>
        <w:top w:val="none" w:sz="0" w:space="0" w:color="auto"/>
        <w:left w:val="none" w:sz="0" w:space="0" w:color="auto"/>
        <w:bottom w:val="none" w:sz="0" w:space="0" w:color="auto"/>
        <w:right w:val="none" w:sz="0" w:space="0" w:color="auto"/>
      </w:divBdr>
    </w:div>
    <w:div w:id="1976834463">
      <w:marLeft w:val="0"/>
      <w:marRight w:val="0"/>
      <w:marTop w:val="0"/>
      <w:marBottom w:val="0"/>
      <w:divBdr>
        <w:top w:val="none" w:sz="0" w:space="0" w:color="auto"/>
        <w:left w:val="none" w:sz="0" w:space="0" w:color="auto"/>
        <w:bottom w:val="none" w:sz="0" w:space="0" w:color="auto"/>
        <w:right w:val="none" w:sz="0" w:space="0" w:color="auto"/>
      </w:divBdr>
    </w:div>
    <w:div w:id="1977562917">
      <w:bodyDiv w:val="1"/>
      <w:marLeft w:val="0"/>
      <w:marRight w:val="0"/>
      <w:marTop w:val="0"/>
      <w:marBottom w:val="0"/>
      <w:divBdr>
        <w:top w:val="none" w:sz="0" w:space="0" w:color="auto"/>
        <w:left w:val="none" w:sz="0" w:space="0" w:color="auto"/>
        <w:bottom w:val="none" w:sz="0" w:space="0" w:color="auto"/>
        <w:right w:val="none" w:sz="0" w:space="0" w:color="auto"/>
      </w:divBdr>
      <w:divsChild>
        <w:div w:id="416438112">
          <w:marLeft w:val="547"/>
          <w:marRight w:val="0"/>
          <w:marTop w:val="77"/>
          <w:marBottom w:val="0"/>
          <w:divBdr>
            <w:top w:val="none" w:sz="0" w:space="0" w:color="auto"/>
            <w:left w:val="none" w:sz="0" w:space="0" w:color="auto"/>
            <w:bottom w:val="none" w:sz="0" w:space="0" w:color="auto"/>
            <w:right w:val="none" w:sz="0" w:space="0" w:color="auto"/>
          </w:divBdr>
        </w:div>
        <w:div w:id="60375804">
          <w:marLeft w:val="547"/>
          <w:marRight w:val="0"/>
          <w:marTop w:val="77"/>
          <w:marBottom w:val="0"/>
          <w:divBdr>
            <w:top w:val="none" w:sz="0" w:space="0" w:color="auto"/>
            <w:left w:val="none" w:sz="0" w:space="0" w:color="auto"/>
            <w:bottom w:val="none" w:sz="0" w:space="0" w:color="auto"/>
            <w:right w:val="none" w:sz="0" w:space="0" w:color="auto"/>
          </w:divBdr>
        </w:div>
        <w:div w:id="284385600">
          <w:marLeft w:val="547"/>
          <w:marRight w:val="0"/>
          <w:marTop w:val="77"/>
          <w:marBottom w:val="0"/>
          <w:divBdr>
            <w:top w:val="none" w:sz="0" w:space="0" w:color="auto"/>
            <w:left w:val="none" w:sz="0" w:space="0" w:color="auto"/>
            <w:bottom w:val="none" w:sz="0" w:space="0" w:color="auto"/>
            <w:right w:val="none" w:sz="0" w:space="0" w:color="auto"/>
          </w:divBdr>
        </w:div>
        <w:div w:id="158430262">
          <w:marLeft w:val="547"/>
          <w:marRight w:val="0"/>
          <w:marTop w:val="77"/>
          <w:marBottom w:val="0"/>
          <w:divBdr>
            <w:top w:val="none" w:sz="0" w:space="0" w:color="auto"/>
            <w:left w:val="none" w:sz="0" w:space="0" w:color="auto"/>
            <w:bottom w:val="none" w:sz="0" w:space="0" w:color="auto"/>
            <w:right w:val="none" w:sz="0" w:space="0" w:color="auto"/>
          </w:divBdr>
        </w:div>
      </w:divsChild>
    </w:div>
    <w:div w:id="1986466022">
      <w:bodyDiv w:val="1"/>
      <w:marLeft w:val="0"/>
      <w:marRight w:val="0"/>
      <w:marTop w:val="0"/>
      <w:marBottom w:val="0"/>
      <w:divBdr>
        <w:top w:val="none" w:sz="0" w:space="0" w:color="auto"/>
        <w:left w:val="none" w:sz="0" w:space="0" w:color="auto"/>
        <w:bottom w:val="none" w:sz="0" w:space="0" w:color="auto"/>
        <w:right w:val="none" w:sz="0" w:space="0" w:color="auto"/>
      </w:divBdr>
    </w:div>
    <w:div w:id="1986548858">
      <w:bodyDiv w:val="1"/>
      <w:marLeft w:val="0"/>
      <w:marRight w:val="0"/>
      <w:marTop w:val="0"/>
      <w:marBottom w:val="0"/>
      <w:divBdr>
        <w:top w:val="none" w:sz="0" w:space="0" w:color="auto"/>
        <w:left w:val="none" w:sz="0" w:space="0" w:color="auto"/>
        <w:bottom w:val="none" w:sz="0" w:space="0" w:color="auto"/>
        <w:right w:val="none" w:sz="0" w:space="0" w:color="auto"/>
      </w:divBdr>
    </w:div>
    <w:div w:id="2008827563">
      <w:marLeft w:val="0"/>
      <w:marRight w:val="0"/>
      <w:marTop w:val="0"/>
      <w:marBottom w:val="0"/>
      <w:divBdr>
        <w:top w:val="none" w:sz="0" w:space="0" w:color="auto"/>
        <w:left w:val="none" w:sz="0" w:space="0" w:color="auto"/>
        <w:bottom w:val="none" w:sz="0" w:space="0" w:color="auto"/>
        <w:right w:val="none" w:sz="0" w:space="0" w:color="auto"/>
      </w:divBdr>
    </w:div>
    <w:div w:id="2011594195">
      <w:bodyDiv w:val="1"/>
      <w:marLeft w:val="0"/>
      <w:marRight w:val="0"/>
      <w:marTop w:val="0"/>
      <w:marBottom w:val="0"/>
      <w:divBdr>
        <w:top w:val="none" w:sz="0" w:space="0" w:color="auto"/>
        <w:left w:val="none" w:sz="0" w:space="0" w:color="auto"/>
        <w:bottom w:val="none" w:sz="0" w:space="0" w:color="auto"/>
        <w:right w:val="none" w:sz="0" w:space="0" w:color="auto"/>
      </w:divBdr>
    </w:div>
    <w:div w:id="2018650861">
      <w:marLeft w:val="0"/>
      <w:marRight w:val="0"/>
      <w:marTop w:val="0"/>
      <w:marBottom w:val="0"/>
      <w:divBdr>
        <w:top w:val="none" w:sz="0" w:space="0" w:color="auto"/>
        <w:left w:val="none" w:sz="0" w:space="0" w:color="auto"/>
        <w:bottom w:val="none" w:sz="0" w:space="0" w:color="auto"/>
        <w:right w:val="none" w:sz="0" w:space="0" w:color="auto"/>
      </w:divBdr>
    </w:div>
    <w:div w:id="2020040448">
      <w:marLeft w:val="0"/>
      <w:marRight w:val="0"/>
      <w:marTop w:val="0"/>
      <w:marBottom w:val="0"/>
      <w:divBdr>
        <w:top w:val="none" w:sz="0" w:space="0" w:color="auto"/>
        <w:left w:val="none" w:sz="0" w:space="0" w:color="auto"/>
        <w:bottom w:val="none" w:sz="0" w:space="0" w:color="auto"/>
        <w:right w:val="none" w:sz="0" w:space="0" w:color="auto"/>
      </w:divBdr>
    </w:div>
    <w:div w:id="2038313353">
      <w:bodyDiv w:val="1"/>
      <w:marLeft w:val="0"/>
      <w:marRight w:val="0"/>
      <w:marTop w:val="0"/>
      <w:marBottom w:val="0"/>
      <w:divBdr>
        <w:top w:val="none" w:sz="0" w:space="0" w:color="auto"/>
        <w:left w:val="none" w:sz="0" w:space="0" w:color="auto"/>
        <w:bottom w:val="none" w:sz="0" w:space="0" w:color="auto"/>
        <w:right w:val="none" w:sz="0" w:space="0" w:color="auto"/>
      </w:divBdr>
    </w:div>
    <w:div w:id="2039432079">
      <w:bodyDiv w:val="1"/>
      <w:marLeft w:val="0"/>
      <w:marRight w:val="0"/>
      <w:marTop w:val="0"/>
      <w:marBottom w:val="0"/>
      <w:divBdr>
        <w:top w:val="none" w:sz="0" w:space="0" w:color="auto"/>
        <w:left w:val="none" w:sz="0" w:space="0" w:color="auto"/>
        <w:bottom w:val="none" w:sz="0" w:space="0" w:color="auto"/>
        <w:right w:val="none" w:sz="0" w:space="0" w:color="auto"/>
      </w:divBdr>
    </w:div>
    <w:div w:id="2040549449">
      <w:bodyDiv w:val="1"/>
      <w:marLeft w:val="0"/>
      <w:marRight w:val="0"/>
      <w:marTop w:val="0"/>
      <w:marBottom w:val="0"/>
      <w:divBdr>
        <w:top w:val="none" w:sz="0" w:space="0" w:color="auto"/>
        <w:left w:val="none" w:sz="0" w:space="0" w:color="auto"/>
        <w:bottom w:val="none" w:sz="0" w:space="0" w:color="auto"/>
        <w:right w:val="none" w:sz="0" w:space="0" w:color="auto"/>
      </w:divBdr>
    </w:div>
    <w:div w:id="2049722082">
      <w:marLeft w:val="0"/>
      <w:marRight w:val="0"/>
      <w:marTop w:val="0"/>
      <w:marBottom w:val="0"/>
      <w:divBdr>
        <w:top w:val="none" w:sz="0" w:space="0" w:color="auto"/>
        <w:left w:val="none" w:sz="0" w:space="0" w:color="auto"/>
        <w:bottom w:val="none" w:sz="0" w:space="0" w:color="auto"/>
        <w:right w:val="none" w:sz="0" w:space="0" w:color="auto"/>
      </w:divBdr>
    </w:div>
    <w:div w:id="2050491589">
      <w:bodyDiv w:val="1"/>
      <w:marLeft w:val="0"/>
      <w:marRight w:val="0"/>
      <w:marTop w:val="0"/>
      <w:marBottom w:val="0"/>
      <w:divBdr>
        <w:top w:val="none" w:sz="0" w:space="0" w:color="auto"/>
        <w:left w:val="none" w:sz="0" w:space="0" w:color="auto"/>
        <w:bottom w:val="none" w:sz="0" w:space="0" w:color="auto"/>
        <w:right w:val="none" w:sz="0" w:space="0" w:color="auto"/>
      </w:divBdr>
    </w:div>
    <w:div w:id="2061052992">
      <w:bodyDiv w:val="1"/>
      <w:marLeft w:val="0"/>
      <w:marRight w:val="0"/>
      <w:marTop w:val="0"/>
      <w:marBottom w:val="0"/>
      <w:divBdr>
        <w:top w:val="none" w:sz="0" w:space="0" w:color="auto"/>
        <w:left w:val="none" w:sz="0" w:space="0" w:color="auto"/>
        <w:bottom w:val="none" w:sz="0" w:space="0" w:color="auto"/>
        <w:right w:val="none" w:sz="0" w:space="0" w:color="auto"/>
      </w:divBdr>
    </w:div>
    <w:div w:id="2067364678">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
    <w:div w:id="2085949677">
      <w:marLeft w:val="0"/>
      <w:marRight w:val="0"/>
      <w:marTop w:val="0"/>
      <w:marBottom w:val="0"/>
      <w:divBdr>
        <w:top w:val="none" w:sz="0" w:space="0" w:color="auto"/>
        <w:left w:val="none" w:sz="0" w:space="0" w:color="auto"/>
        <w:bottom w:val="none" w:sz="0" w:space="0" w:color="auto"/>
        <w:right w:val="none" w:sz="0" w:space="0" w:color="auto"/>
      </w:divBdr>
    </w:div>
    <w:div w:id="2089764049">
      <w:marLeft w:val="0"/>
      <w:marRight w:val="0"/>
      <w:marTop w:val="0"/>
      <w:marBottom w:val="0"/>
      <w:divBdr>
        <w:top w:val="none" w:sz="0" w:space="0" w:color="auto"/>
        <w:left w:val="none" w:sz="0" w:space="0" w:color="auto"/>
        <w:bottom w:val="none" w:sz="0" w:space="0" w:color="auto"/>
        <w:right w:val="none" w:sz="0" w:space="0" w:color="auto"/>
      </w:divBdr>
    </w:div>
    <w:div w:id="2090156448">
      <w:bodyDiv w:val="1"/>
      <w:marLeft w:val="0"/>
      <w:marRight w:val="0"/>
      <w:marTop w:val="0"/>
      <w:marBottom w:val="0"/>
      <w:divBdr>
        <w:top w:val="none" w:sz="0" w:space="0" w:color="auto"/>
        <w:left w:val="none" w:sz="0" w:space="0" w:color="auto"/>
        <w:bottom w:val="none" w:sz="0" w:space="0" w:color="auto"/>
        <w:right w:val="none" w:sz="0" w:space="0" w:color="auto"/>
      </w:divBdr>
      <w:divsChild>
        <w:div w:id="592859839">
          <w:marLeft w:val="0"/>
          <w:marRight w:val="0"/>
          <w:marTop w:val="0"/>
          <w:marBottom w:val="0"/>
          <w:divBdr>
            <w:top w:val="none" w:sz="0" w:space="0" w:color="auto"/>
            <w:left w:val="none" w:sz="0" w:space="0" w:color="auto"/>
            <w:bottom w:val="none" w:sz="0" w:space="0" w:color="auto"/>
            <w:right w:val="none" w:sz="0" w:space="0" w:color="auto"/>
          </w:divBdr>
          <w:divsChild>
            <w:div w:id="682441926">
              <w:marLeft w:val="0"/>
              <w:marRight w:val="0"/>
              <w:marTop w:val="0"/>
              <w:marBottom w:val="0"/>
              <w:divBdr>
                <w:top w:val="none" w:sz="0" w:space="0" w:color="auto"/>
                <w:left w:val="none" w:sz="0" w:space="0" w:color="auto"/>
                <w:bottom w:val="none" w:sz="0" w:space="0" w:color="auto"/>
                <w:right w:val="none" w:sz="0" w:space="0" w:color="auto"/>
              </w:divBdr>
              <w:divsChild>
                <w:div w:id="1843619411">
                  <w:marLeft w:val="0"/>
                  <w:marRight w:val="0"/>
                  <w:marTop w:val="0"/>
                  <w:marBottom w:val="0"/>
                  <w:divBdr>
                    <w:top w:val="none" w:sz="0" w:space="0" w:color="auto"/>
                    <w:left w:val="none" w:sz="0" w:space="0" w:color="auto"/>
                    <w:bottom w:val="none" w:sz="0" w:space="0" w:color="auto"/>
                    <w:right w:val="none" w:sz="0" w:space="0" w:color="auto"/>
                  </w:divBdr>
                  <w:divsChild>
                    <w:div w:id="832185222">
                      <w:marLeft w:val="-150"/>
                      <w:marRight w:val="-150"/>
                      <w:marTop w:val="0"/>
                      <w:marBottom w:val="0"/>
                      <w:divBdr>
                        <w:top w:val="none" w:sz="0" w:space="0" w:color="auto"/>
                        <w:left w:val="none" w:sz="0" w:space="0" w:color="auto"/>
                        <w:bottom w:val="none" w:sz="0" w:space="0" w:color="auto"/>
                        <w:right w:val="none" w:sz="0" w:space="0" w:color="auto"/>
                      </w:divBdr>
                      <w:divsChild>
                        <w:div w:id="1421608568">
                          <w:marLeft w:val="0"/>
                          <w:marRight w:val="0"/>
                          <w:marTop w:val="0"/>
                          <w:marBottom w:val="0"/>
                          <w:divBdr>
                            <w:top w:val="none" w:sz="0" w:space="0" w:color="auto"/>
                            <w:left w:val="none" w:sz="0" w:space="0" w:color="auto"/>
                            <w:bottom w:val="none" w:sz="0" w:space="0" w:color="auto"/>
                            <w:right w:val="none" w:sz="0" w:space="0" w:color="auto"/>
                          </w:divBdr>
                          <w:divsChild>
                            <w:div w:id="899444025">
                              <w:marLeft w:val="0"/>
                              <w:marRight w:val="0"/>
                              <w:marTop w:val="0"/>
                              <w:marBottom w:val="0"/>
                              <w:divBdr>
                                <w:top w:val="none" w:sz="0" w:space="0" w:color="auto"/>
                                <w:left w:val="none" w:sz="0" w:space="0" w:color="auto"/>
                                <w:bottom w:val="none" w:sz="0" w:space="0" w:color="auto"/>
                                <w:right w:val="none" w:sz="0" w:space="0" w:color="auto"/>
                              </w:divBdr>
                              <w:divsChild>
                                <w:div w:id="1159539356">
                                  <w:marLeft w:val="0"/>
                                  <w:marRight w:val="0"/>
                                  <w:marTop w:val="0"/>
                                  <w:marBottom w:val="300"/>
                                  <w:divBdr>
                                    <w:top w:val="none" w:sz="0" w:space="0" w:color="auto"/>
                                    <w:left w:val="none" w:sz="0" w:space="0" w:color="auto"/>
                                    <w:bottom w:val="none" w:sz="0" w:space="0" w:color="auto"/>
                                    <w:right w:val="none" w:sz="0" w:space="0" w:color="auto"/>
                                  </w:divBdr>
                                  <w:divsChild>
                                    <w:div w:id="857280024">
                                      <w:marLeft w:val="0"/>
                                      <w:marRight w:val="0"/>
                                      <w:marTop w:val="0"/>
                                      <w:marBottom w:val="0"/>
                                      <w:divBdr>
                                        <w:top w:val="none" w:sz="0" w:space="0" w:color="auto"/>
                                        <w:left w:val="none" w:sz="0" w:space="0" w:color="auto"/>
                                        <w:bottom w:val="none" w:sz="0" w:space="0" w:color="auto"/>
                                        <w:right w:val="none" w:sz="0" w:space="0" w:color="auto"/>
                                      </w:divBdr>
                                      <w:divsChild>
                                        <w:div w:id="880291234">
                                          <w:marLeft w:val="0"/>
                                          <w:marRight w:val="0"/>
                                          <w:marTop w:val="0"/>
                                          <w:marBottom w:val="0"/>
                                          <w:divBdr>
                                            <w:top w:val="none" w:sz="0" w:space="0" w:color="auto"/>
                                            <w:left w:val="none" w:sz="0" w:space="0" w:color="auto"/>
                                            <w:bottom w:val="none" w:sz="0" w:space="0" w:color="auto"/>
                                            <w:right w:val="none" w:sz="0" w:space="0" w:color="auto"/>
                                          </w:divBdr>
                                          <w:divsChild>
                                            <w:div w:id="2050370481">
                                              <w:marLeft w:val="0"/>
                                              <w:marRight w:val="0"/>
                                              <w:marTop w:val="0"/>
                                              <w:marBottom w:val="0"/>
                                              <w:divBdr>
                                                <w:top w:val="none" w:sz="0" w:space="0" w:color="auto"/>
                                                <w:left w:val="none" w:sz="0" w:space="0" w:color="auto"/>
                                                <w:bottom w:val="none" w:sz="0" w:space="0" w:color="auto"/>
                                                <w:right w:val="none" w:sz="0" w:space="0" w:color="auto"/>
                                              </w:divBdr>
                                              <w:divsChild>
                                                <w:div w:id="95641643">
                                                  <w:marLeft w:val="0"/>
                                                  <w:marRight w:val="0"/>
                                                  <w:marTop w:val="0"/>
                                                  <w:marBottom w:val="0"/>
                                                  <w:divBdr>
                                                    <w:top w:val="none" w:sz="0" w:space="0" w:color="auto"/>
                                                    <w:left w:val="none" w:sz="0" w:space="0" w:color="auto"/>
                                                    <w:bottom w:val="none" w:sz="0" w:space="0" w:color="auto"/>
                                                    <w:right w:val="none" w:sz="0" w:space="0" w:color="auto"/>
                                                  </w:divBdr>
                                                  <w:divsChild>
                                                    <w:div w:id="1773469859">
                                                      <w:marLeft w:val="0"/>
                                                      <w:marRight w:val="0"/>
                                                      <w:marTop w:val="0"/>
                                                      <w:marBottom w:val="0"/>
                                                      <w:divBdr>
                                                        <w:top w:val="none" w:sz="0" w:space="0" w:color="auto"/>
                                                        <w:left w:val="none" w:sz="0" w:space="0" w:color="auto"/>
                                                        <w:bottom w:val="none" w:sz="0" w:space="0" w:color="auto"/>
                                                        <w:right w:val="none" w:sz="0" w:space="0" w:color="auto"/>
                                                      </w:divBdr>
                                                      <w:divsChild>
                                                        <w:div w:id="515579909">
                                                          <w:marLeft w:val="0"/>
                                                          <w:marRight w:val="0"/>
                                                          <w:marTop w:val="0"/>
                                                          <w:marBottom w:val="0"/>
                                                          <w:divBdr>
                                                            <w:top w:val="none" w:sz="0" w:space="0" w:color="auto"/>
                                                            <w:left w:val="none" w:sz="0" w:space="0" w:color="auto"/>
                                                            <w:bottom w:val="none" w:sz="0" w:space="0" w:color="auto"/>
                                                            <w:right w:val="none" w:sz="0" w:space="0" w:color="auto"/>
                                                          </w:divBdr>
                                                          <w:divsChild>
                                                            <w:div w:id="1394934725">
                                                              <w:marLeft w:val="0"/>
                                                              <w:marRight w:val="0"/>
                                                              <w:marTop w:val="0"/>
                                                              <w:marBottom w:val="0"/>
                                                              <w:divBdr>
                                                                <w:top w:val="none" w:sz="0" w:space="0" w:color="auto"/>
                                                                <w:left w:val="none" w:sz="0" w:space="0" w:color="auto"/>
                                                                <w:bottom w:val="none" w:sz="0" w:space="0" w:color="auto"/>
                                                                <w:right w:val="none" w:sz="0" w:space="0" w:color="auto"/>
                                                              </w:divBdr>
                                                              <w:divsChild>
                                                                <w:div w:id="1606114543">
                                                                  <w:marLeft w:val="0"/>
                                                                  <w:marRight w:val="0"/>
                                                                  <w:marTop w:val="0"/>
                                                                  <w:marBottom w:val="0"/>
                                                                  <w:divBdr>
                                                                    <w:top w:val="none" w:sz="0" w:space="0" w:color="auto"/>
                                                                    <w:left w:val="none" w:sz="0" w:space="0" w:color="auto"/>
                                                                    <w:bottom w:val="none" w:sz="0" w:space="0" w:color="auto"/>
                                                                    <w:right w:val="none" w:sz="0" w:space="0" w:color="auto"/>
                                                                  </w:divBdr>
                                                                  <w:divsChild>
                                                                    <w:div w:id="42592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91197085">
      <w:bodyDiv w:val="1"/>
      <w:marLeft w:val="0"/>
      <w:marRight w:val="0"/>
      <w:marTop w:val="0"/>
      <w:marBottom w:val="0"/>
      <w:divBdr>
        <w:top w:val="none" w:sz="0" w:space="0" w:color="auto"/>
        <w:left w:val="none" w:sz="0" w:space="0" w:color="auto"/>
        <w:bottom w:val="none" w:sz="0" w:space="0" w:color="auto"/>
        <w:right w:val="none" w:sz="0" w:space="0" w:color="auto"/>
      </w:divBdr>
    </w:div>
    <w:div w:id="2110352344">
      <w:bodyDiv w:val="1"/>
      <w:marLeft w:val="0"/>
      <w:marRight w:val="0"/>
      <w:marTop w:val="0"/>
      <w:marBottom w:val="0"/>
      <w:divBdr>
        <w:top w:val="none" w:sz="0" w:space="0" w:color="auto"/>
        <w:left w:val="none" w:sz="0" w:space="0" w:color="auto"/>
        <w:bottom w:val="none" w:sz="0" w:space="0" w:color="auto"/>
        <w:right w:val="none" w:sz="0" w:space="0" w:color="auto"/>
      </w:divBdr>
      <w:divsChild>
        <w:div w:id="567766135">
          <w:marLeft w:val="0"/>
          <w:marRight w:val="0"/>
          <w:marTop w:val="45"/>
          <w:marBottom w:val="45"/>
          <w:divBdr>
            <w:top w:val="none" w:sz="0" w:space="0" w:color="auto"/>
            <w:left w:val="none" w:sz="0" w:space="0" w:color="auto"/>
            <w:bottom w:val="none" w:sz="0" w:space="0" w:color="auto"/>
            <w:right w:val="none" w:sz="0" w:space="0" w:color="auto"/>
          </w:divBdr>
        </w:div>
        <w:div w:id="1167285295">
          <w:marLeft w:val="0"/>
          <w:marRight w:val="0"/>
          <w:marTop w:val="45"/>
          <w:marBottom w:val="45"/>
          <w:divBdr>
            <w:top w:val="none" w:sz="0" w:space="0" w:color="auto"/>
            <w:left w:val="none" w:sz="0" w:space="0" w:color="auto"/>
            <w:bottom w:val="none" w:sz="0" w:space="0" w:color="auto"/>
            <w:right w:val="none" w:sz="0" w:space="0" w:color="auto"/>
          </w:divBdr>
        </w:div>
        <w:div w:id="278991936">
          <w:marLeft w:val="0"/>
          <w:marRight w:val="0"/>
          <w:marTop w:val="45"/>
          <w:marBottom w:val="45"/>
          <w:divBdr>
            <w:top w:val="none" w:sz="0" w:space="0" w:color="auto"/>
            <w:left w:val="none" w:sz="0" w:space="0" w:color="auto"/>
            <w:bottom w:val="none" w:sz="0" w:space="0" w:color="auto"/>
            <w:right w:val="none" w:sz="0" w:space="0" w:color="auto"/>
          </w:divBdr>
        </w:div>
        <w:div w:id="1600018351">
          <w:marLeft w:val="0"/>
          <w:marRight w:val="0"/>
          <w:marTop w:val="45"/>
          <w:marBottom w:val="45"/>
          <w:divBdr>
            <w:top w:val="none" w:sz="0" w:space="0" w:color="auto"/>
            <w:left w:val="none" w:sz="0" w:space="0" w:color="auto"/>
            <w:bottom w:val="none" w:sz="0" w:space="0" w:color="auto"/>
            <w:right w:val="none" w:sz="0" w:space="0" w:color="auto"/>
          </w:divBdr>
        </w:div>
        <w:div w:id="2007781058">
          <w:marLeft w:val="0"/>
          <w:marRight w:val="0"/>
          <w:marTop w:val="45"/>
          <w:marBottom w:val="45"/>
          <w:divBdr>
            <w:top w:val="none" w:sz="0" w:space="0" w:color="auto"/>
            <w:left w:val="none" w:sz="0" w:space="0" w:color="auto"/>
            <w:bottom w:val="none" w:sz="0" w:space="0" w:color="auto"/>
            <w:right w:val="none" w:sz="0" w:space="0" w:color="auto"/>
          </w:divBdr>
        </w:div>
        <w:div w:id="334574308">
          <w:marLeft w:val="0"/>
          <w:marRight w:val="0"/>
          <w:marTop w:val="45"/>
          <w:marBottom w:val="45"/>
          <w:divBdr>
            <w:top w:val="none" w:sz="0" w:space="0" w:color="auto"/>
            <w:left w:val="none" w:sz="0" w:space="0" w:color="auto"/>
            <w:bottom w:val="none" w:sz="0" w:space="0" w:color="auto"/>
            <w:right w:val="none" w:sz="0" w:space="0" w:color="auto"/>
          </w:divBdr>
        </w:div>
      </w:divsChild>
    </w:div>
    <w:div w:id="2125684227">
      <w:bodyDiv w:val="1"/>
      <w:marLeft w:val="0"/>
      <w:marRight w:val="0"/>
      <w:marTop w:val="0"/>
      <w:marBottom w:val="0"/>
      <w:divBdr>
        <w:top w:val="none" w:sz="0" w:space="0" w:color="auto"/>
        <w:left w:val="none" w:sz="0" w:space="0" w:color="auto"/>
        <w:bottom w:val="none" w:sz="0" w:space="0" w:color="auto"/>
        <w:right w:val="none" w:sz="0" w:space="0" w:color="auto"/>
      </w:divBdr>
    </w:div>
    <w:div w:id="2131431249">
      <w:bodyDiv w:val="1"/>
      <w:marLeft w:val="0"/>
      <w:marRight w:val="0"/>
      <w:marTop w:val="0"/>
      <w:marBottom w:val="0"/>
      <w:divBdr>
        <w:top w:val="none" w:sz="0" w:space="0" w:color="auto"/>
        <w:left w:val="none" w:sz="0" w:space="0" w:color="auto"/>
        <w:bottom w:val="none" w:sz="0" w:space="0" w:color="auto"/>
        <w:right w:val="none" w:sz="0" w:space="0" w:color="auto"/>
      </w:divBdr>
    </w:div>
    <w:div w:id="213906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32"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stecf.jrc.ec.europa.eu/reports/dcf-dcr" TargetMode="External"/><Relationship Id="rId2" Type="http://schemas.openxmlformats.org/officeDocument/2006/relationships/hyperlink" Target="https://ec.europa.eu/transparency/regexpert/index.cfm?do=groupDetail.groupDetail&amp;groupID=2750&amp;Lang=FI" TargetMode="External"/><Relationship Id="rId1" Type="http://schemas.openxmlformats.org/officeDocument/2006/relationships/hyperlink" Target="https://datacollection.jrc.ec.europa.eu/index.html" TargetMode="External"/><Relationship Id="rId6" Type="http://schemas.openxmlformats.org/officeDocument/2006/relationships/hyperlink" Target="https://datacollection.jrc.ec.europa.eu/regional-coordination" TargetMode="External"/><Relationship Id="rId5" Type="http://schemas.openxmlformats.org/officeDocument/2006/relationships/hyperlink" Target="https://ec.europa.eu/fisheries/call-proposals-mare201622_en" TargetMode="External"/><Relationship Id="rId4" Type="http://schemas.openxmlformats.org/officeDocument/2006/relationships/hyperlink" Target="https://op.europa.eu/en/publication-detail/-/publication/1f424d68-d670-11e8-9424-01aa75ed71a1/language-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D1E1A7C-5D80-4DEF-9870-BD5897955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12</Pages>
  <Words>2497</Words>
  <Characters>23206</Characters>
  <Application>Microsoft Office Word</Application>
  <DocSecurity>0</DocSecurity>
  <Lines>346</Lines>
  <Paragraphs>101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38</cp:revision>
  <cp:lastPrinted>2020-07-13T10:01:00Z</cp:lastPrinted>
  <dcterms:created xsi:type="dcterms:W3CDTF">2020-09-21T09:55:00Z</dcterms:created>
  <dcterms:modified xsi:type="dcterms:W3CDTF">2020-10-20T09:07:00Z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7.0, Build 20190717</vt:lpwstr>
  </property>
  <property fmtid="{D5CDD505-2E9C-101B-9397-08002B2CF9AE}" pid="8" name="Created using">
    <vt:lpwstr>LW 7.0, Build 20190717</vt:lpwstr>
  </property>
  <property name="OP_sanitized" fmtid="{D5CDD505-2E9C-101B-9397-08002B2CF9AE}" pid="9">
    <vt:lpwstr>True</vt:lpwstr>
  </property>
</Properties>
</file>