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162EB" w14:textId="2E1AB10C" w:rsidR="00493CEE" w:rsidRPr="00B448C0" w:rsidRDefault="00CD0F6D" w:rsidP="00CD0F6D">
      <w:pPr>
        <w:pStyle w:val="Pagedecouverture"/>
        <w:rPr>
          <w:noProof/>
        </w:rPr>
      </w:pPr>
      <w:bookmarkStart w:id="0" w:name="LW_BM_COVERPAGE"/>
      <w:r>
        <w:rPr>
          <w:noProof/>
        </w:rPr>
        <w:pict w14:anchorId="0A7D6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16CBD26-29A0-4062-A503-9F0478DEA6E0" style="width:455.25pt;height:324pt">
            <v:imagedata r:id="rId8" o:title=""/>
          </v:shape>
        </w:pict>
      </w:r>
    </w:p>
    <w:bookmarkEnd w:id="0"/>
    <w:p w14:paraId="000CB2B5" w14:textId="77777777" w:rsidR="00493CEE" w:rsidRPr="00B448C0" w:rsidRDefault="00493CEE" w:rsidP="00493CEE">
      <w:pPr>
        <w:rPr>
          <w:noProof/>
        </w:rPr>
        <w:sectPr w:rsidR="00493CEE" w:rsidRPr="00B448C0" w:rsidSect="00CD0F6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6029E79" w14:textId="580563B5" w:rsidR="00494EB7" w:rsidRPr="00B448C0" w:rsidRDefault="00494EB7" w:rsidP="00494EB7">
      <w:pPr>
        <w:spacing w:after="120"/>
        <w:ind w:left="720"/>
        <w:jc w:val="both"/>
        <w:rPr>
          <w:rFonts w:ascii="Times New Roman" w:hAnsi="Times New Roman" w:cs="Times New Roman"/>
          <w:i/>
          <w:iCs/>
          <w:noProof/>
        </w:rPr>
      </w:pPr>
      <w:bookmarkStart w:id="1" w:name="_GoBack"/>
      <w:bookmarkEnd w:id="1"/>
      <w:r w:rsidRPr="00B448C0">
        <w:rPr>
          <w:rFonts w:ascii="Times New Roman" w:hAnsi="Times New Roman" w:cs="Times New Roman"/>
          <w:i/>
          <w:iCs/>
          <w:noProof/>
        </w:rPr>
        <w:lastRenderedPageBreak/>
        <w:t>“It is only by showing that democracy works for people and that it delivers, that we can create a stronger Union. Europe can only thrive if democracy thrives.”</w:t>
      </w:r>
    </w:p>
    <w:p w14:paraId="6E78E766" w14:textId="2C46E625" w:rsidR="00494EB7" w:rsidRPr="00B448C0" w:rsidRDefault="00494EB7" w:rsidP="00484F35">
      <w:pPr>
        <w:spacing w:after="120"/>
        <w:jc w:val="right"/>
        <w:rPr>
          <w:rFonts w:ascii="Times New Roman" w:hAnsi="Times New Roman" w:cs="Times New Roman"/>
          <w:i/>
          <w:noProof/>
          <w:lang w:val="en-IE"/>
        </w:rPr>
      </w:pPr>
      <w:r w:rsidRPr="00B448C0">
        <w:rPr>
          <w:rFonts w:ascii="Times New Roman" w:hAnsi="Times New Roman" w:cs="Times New Roman"/>
          <w:i/>
          <w:noProof/>
          <w:lang w:val="en-IE"/>
        </w:rPr>
        <w:t>President Ursula von der Leyen, International Charlemagne Prize</w:t>
      </w:r>
    </w:p>
    <w:p w14:paraId="4E338690" w14:textId="61CF038C" w:rsidR="008470A1" w:rsidRPr="00B448C0" w:rsidRDefault="008470A1" w:rsidP="00484F35">
      <w:pPr>
        <w:pStyle w:val="Title"/>
        <w:numPr>
          <w:ilvl w:val="0"/>
          <w:numId w:val="5"/>
        </w:numPr>
        <w:spacing w:after="120" w:line="278" w:lineRule="auto"/>
        <w:jc w:val="both"/>
        <w:outlineLvl w:val="0"/>
        <w:rPr>
          <w:rFonts w:ascii="Times New Roman" w:hAnsi="Times New Roman" w:cs="Times New Roman"/>
          <w:b/>
          <w:bCs/>
          <w:noProof/>
          <w:sz w:val="28"/>
          <w:szCs w:val="28"/>
          <w:lang w:val="en-IE"/>
        </w:rPr>
      </w:pPr>
      <w:bookmarkStart w:id="2" w:name="_Toc204958597"/>
      <w:bookmarkStart w:id="3" w:name="_Hlk213230965"/>
      <w:r w:rsidRPr="00B448C0">
        <w:rPr>
          <w:rFonts w:ascii="Times New Roman" w:hAnsi="Times New Roman" w:cs="Times New Roman"/>
          <w:b/>
          <w:bCs/>
          <w:noProof/>
          <w:sz w:val="28"/>
          <w:szCs w:val="28"/>
          <w:lang w:val="en-IE"/>
        </w:rPr>
        <w:t>Introduction</w:t>
      </w:r>
      <w:bookmarkEnd w:id="2"/>
      <w:r w:rsidRPr="00B448C0">
        <w:rPr>
          <w:rFonts w:ascii="Times New Roman" w:hAnsi="Times New Roman" w:cs="Times New Roman"/>
          <w:b/>
          <w:bCs/>
          <w:noProof/>
          <w:sz w:val="28"/>
          <w:szCs w:val="28"/>
          <w:lang w:val="en-IE"/>
        </w:rPr>
        <w:t xml:space="preserve"> </w:t>
      </w:r>
    </w:p>
    <w:p w14:paraId="2AB6E0F2" w14:textId="68D88417" w:rsidR="00C907E3" w:rsidRPr="00B448C0" w:rsidRDefault="005532FD" w:rsidP="005532FD">
      <w:pPr>
        <w:spacing w:after="120"/>
        <w:jc w:val="both"/>
        <w:rPr>
          <w:rFonts w:ascii="Times New Roman" w:eastAsia="Times New Roman" w:hAnsi="Times New Roman" w:cs="Times New Roman"/>
          <w:noProof/>
          <w:color w:val="000000" w:themeColor="text1"/>
          <w:lang w:eastAsia="en-GB"/>
        </w:rPr>
      </w:pPr>
      <w:bookmarkStart w:id="4" w:name="_Hlk212011987"/>
      <w:r w:rsidRPr="00B448C0">
        <w:rPr>
          <w:rFonts w:ascii="Times New Roman" w:hAnsi="Times New Roman" w:cs="Times New Roman"/>
          <w:noProof/>
        </w:rPr>
        <w:t xml:space="preserve">Democracy is the </w:t>
      </w:r>
      <w:r w:rsidR="003122C4" w:rsidRPr="00B448C0">
        <w:rPr>
          <w:rFonts w:ascii="Times New Roman" w:hAnsi="Times New Roman" w:cs="Times New Roman"/>
          <w:noProof/>
        </w:rPr>
        <w:t xml:space="preserve">cornerstone </w:t>
      </w:r>
      <w:r w:rsidRPr="00B448C0">
        <w:rPr>
          <w:rFonts w:ascii="Times New Roman" w:hAnsi="Times New Roman" w:cs="Times New Roman"/>
          <w:noProof/>
        </w:rPr>
        <w:t xml:space="preserve">of the European Union and is </w:t>
      </w:r>
      <w:r w:rsidR="008F2A0C" w:rsidRPr="00B448C0">
        <w:rPr>
          <w:rFonts w:ascii="Times New Roman" w:hAnsi="Times New Roman" w:cs="Times New Roman"/>
          <w:noProof/>
        </w:rPr>
        <w:t xml:space="preserve">key </w:t>
      </w:r>
      <w:r w:rsidRPr="00B448C0">
        <w:rPr>
          <w:rFonts w:ascii="Times New Roman" w:hAnsi="Times New Roman" w:cs="Times New Roman"/>
          <w:noProof/>
        </w:rPr>
        <w:t xml:space="preserve">to building </w:t>
      </w:r>
      <w:r w:rsidRPr="00B448C0">
        <w:rPr>
          <w:rFonts w:ascii="Times New Roman" w:hAnsi="Times New Roman" w:cs="Times New Roman"/>
          <w:b/>
          <w:bCs/>
          <w:noProof/>
        </w:rPr>
        <w:t>peace</w:t>
      </w:r>
      <w:r w:rsidRPr="00B448C0">
        <w:rPr>
          <w:rFonts w:ascii="Times New Roman" w:hAnsi="Times New Roman" w:cs="Times New Roman"/>
          <w:noProof/>
        </w:rPr>
        <w:t xml:space="preserve">, </w:t>
      </w:r>
      <w:r w:rsidRPr="00B448C0">
        <w:rPr>
          <w:rFonts w:ascii="Times New Roman" w:hAnsi="Times New Roman" w:cs="Times New Roman"/>
          <w:b/>
          <w:bCs/>
          <w:noProof/>
        </w:rPr>
        <w:t>security,</w:t>
      </w:r>
      <w:r w:rsidRPr="00B448C0">
        <w:rPr>
          <w:rFonts w:ascii="Times New Roman" w:hAnsi="Times New Roman" w:cs="Times New Roman"/>
          <w:noProof/>
        </w:rPr>
        <w:t xml:space="preserve"> </w:t>
      </w:r>
      <w:r w:rsidRPr="00B448C0">
        <w:rPr>
          <w:rFonts w:ascii="Times New Roman" w:hAnsi="Times New Roman" w:cs="Times New Roman"/>
          <w:b/>
          <w:bCs/>
          <w:noProof/>
        </w:rPr>
        <w:t>economic</w:t>
      </w:r>
      <w:r w:rsidRPr="00B448C0">
        <w:rPr>
          <w:rFonts w:ascii="Times New Roman" w:hAnsi="Times New Roman" w:cs="Times New Roman"/>
          <w:noProof/>
        </w:rPr>
        <w:t xml:space="preserve"> </w:t>
      </w:r>
      <w:r w:rsidRPr="00B448C0">
        <w:rPr>
          <w:rFonts w:ascii="Times New Roman" w:hAnsi="Times New Roman" w:cs="Times New Roman"/>
          <w:b/>
          <w:bCs/>
          <w:noProof/>
        </w:rPr>
        <w:t>prosperity</w:t>
      </w:r>
      <w:r w:rsidR="00841883" w:rsidRPr="00B448C0">
        <w:rPr>
          <w:rFonts w:ascii="Times New Roman" w:hAnsi="Times New Roman" w:cs="Times New Roman"/>
          <w:b/>
          <w:bCs/>
          <w:noProof/>
        </w:rPr>
        <w:t>,</w:t>
      </w:r>
      <w:r w:rsidR="00955056" w:rsidRPr="00B448C0">
        <w:rPr>
          <w:rFonts w:ascii="Times New Roman" w:hAnsi="Times New Roman" w:cs="Times New Roman"/>
          <w:b/>
          <w:bCs/>
          <w:noProof/>
        </w:rPr>
        <w:t xml:space="preserve"> </w:t>
      </w:r>
      <w:r w:rsidR="00D93D93" w:rsidRPr="00B448C0">
        <w:rPr>
          <w:rFonts w:ascii="Times New Roman" w:hAnsi="Times New Roman" w:cs="Times New Roman"/>
          <w:b/>
          <w:bCs/>
          <w:noProof/>
        </w:rPr>
        <w:t>competitiveness</w:t>
      </w:r>
      <w:r w:rsidR="004E03A2" w:rsidRPr="00B448C0">
        <w:rPr>
          <w:rFonts w:ascii="Times New Roman" w:hAnsi="Times New Roman" w:cs="Times New Roman"/>
          <w:b/>
          <w:bCs/>
          <w:noProof/>
        </w:rPr>
        <w:t>,</w:t>
      </w:r>
      <w:r w:rsidR="00D93D93" w:rsidRPr="00B448C0">
        <w:rPr>
          <w:rFonts w:ascii="Times New Roman" w:hAnsi="Times New Roman" w:cs="Times New Roman"/>
          <w:b/>
          <w:bCs/>
          <w:noProof/>
        </w:rPr>
        <w:t xml:space="preserve"> </w:t>
      </w:r>
      <w:r w:rsidRPr="00B448C0">
        <w:rPr>
          <w:rFonts w:ascii="Times New Roman" w:hAnsi="Times New Roman" w:cs="Times New Roman"/>
          <w:noProof/>
        </w:rPr>
        <w:t xml:space="preserve">and </w:t>
      </w:r>
      <w:r w:rsidRPr="00B448C0">
        <w:rPr>
          <w:rFonts w:ascii="Times New Roman" w:hAnsi="Times New Roman" w:cs="Times New Roman"/>
          <w:b/>
          <w:bCs/>
          <w:noProof/>
        </w:rPr>
        <w:t>social cohesion</w:t>
      </w:r>
      <w:r w:rsidRPr="00B448C0">
        <w:rPr>
          <w:rFonts w:ascii="Times New Roman" w:hAnsi="Times New Roman" w:cs="Times New Roman"/>
          <w:noProof/>
        </w:rPr>
        <w:t xml:space="preserve">. </w:t>
      </w:r>
      <w:r w:rsidR="002D00C0" w:rsidRPr="00B448C0">
        <w:rPr>
          <w:rFonts w:ascii="Times New Roman" w:hAnsi="Times New Roman" w:cs="Times New Roman"/>
          <w:noProof/>
        </w:rPr>
        <w:t xml:space="preserve">The foundations of democracy reside in free people, free </w:t>
      </w:r>
      <w:r w:rsidR="009B4AE5" w:rsidRPr="00B448C0">
        <w:rPr>
          <w:rFonts w:ascii="Times New Roman" w:hAnsi="Times New Roman" w:cs="Times New Roman"/>
          <w:noProof/>
        </w:rPr>
        <w:t>and fair</w:t>
      </w:r>
      <w:r w:rsidR="002D00C0" w:rsidRPr="00B448C0">
        <w:rPr>
          <w:rFonts w:ascii="Times New Roman" w:hAnsi="Times New Roman" w:cs="Times New Roman"/>
          <w:noProof/>
        </w:rPr>
        <w:t xml:space="preserve"> elections, free media and strong democratic institutions</w:t>
      </w:r>
      <w:r w:rsidR="00E46F19" w:rsidRPr="00B448C0">
        <w:rPr>
          <w:rFonts w:ascii="Times New Roman" w:hAnsi="Times New Roman" w:cs="Times New Roman"/>
          <w:noProof/>
        </w:rPr>
        <w:t xml:space="preserve"> and processes</w:t>
      </w:r>
      <w:r w:rsidR="002D00C0" w:rsidRPr="00B448C0">
        <w:rPr>
          <w:rFonts w:ascii="Times New Roman" w:hAnsi="Times New Roman" w:cs="Times New Roman"/>
          <w:noProof/>
          <w:lang w:val="en-IE"/>
        </w:rPr>
        <w:t xml:space="preserve">. </w:t>
      </w:r>
      <w:r w:rsidRPr="00B448C0">
        <w:rPr>
          <w:rFonts w:ascii="Times New Roman" w:hAnsi="Times New Roman" w:cs="Times New Roman"/>
          <w:noProof/>
        </w:rPr>
        <w:t xml:space="preserve">More than a system of governance, democracy </w:t>
      </w:r>
      <w:r w:rsidR="003B4DEA" w:rsidRPr="00B448C0">
        <w:rPr>
          <w:rFonts w:ascii="Times New Roman" w:hAnsi="Times New Roman" w:cs="Times New Roman"/>
          <w:noProof/>
        </w:rPr>
        <w:t xml:space="preserve">is </w:t>
      </w:r>
      <w:r w:rsidRPr="00B448C0">
        <w:rPr>
          <w:rFonts w:ascii="Times New Roman" w:hAnsi="Times New Roman" w:cs="Times New Roman"/>
          <w:noProof/>
        </w:rPr>
        <w:t xml:space="preserve">our way of life - it guarantees our rights and freedoms, safeguards equality before the law, </w:t>
      </w:r>
      <w:r w:rsidR="008C626F" w:rsidRPr="00B448C0">
        <w:rPr>
          <w:rFonts w:ascii="Times New Roman" w:hAnsi="Times New Roman" w:cs="Times New Roman"/>
          <w:noProof/>
        </w:rPr>
        <w:t xml:space="preserve">promotes </w:t>
      </w:r>
      <w:r w:rsidRPr="00B448C0">
        <w:rPr>
          <w:rFonts w:ascii="Times New Roman" w:hAnsi="Times New Roman" w:cs="Times New Roman"/>
          <w:noProof/>
        </w:rPr>
        <w:t>societies that are open and just, and ensures that those in power can be held accountable.</w:t>
      </w:r>
      <w:bookmarkStart w:id="5" w:name="_Hlk211514827"/>
      <w:r w:rsidR="00CF2671" w:rsidRPr="00B448C0">
        <w:rPr>
          <w:rFonts w:ascii="Times New Roman" w:hAnsi="Times New Roman" w:cs="Times New Roman"/>
          <w:noProof/>
        </w:rPr>
        <w:t xml:space="preserve"> </w:t>
      </w:r>
      <w:r w:rsidRPr="00B448C0">
        <w:rPr>
          <w:rFonts w:ascii="Times New Roman" w:hAnsi="Times New Roman" w:cs="Times New Roman"/>
          <w:noProof/>
        </w:rPr>
        <w:t xml:space="preserve">EU citizens see democracy, </w:t>
      </w:r>
      <w:r w:rsidR="008F2A0C" w:rsidRPr="00B448C0">
        <w:rPr>
          <w:rFonts w:ascii="Times New Roman" w:hAnsi="Times New Roman" w:cs="Times New Roman"/>
          <w:noProof/>
        </w:rPr>
        <w:t xml:space="preserve">human </w:t>
      </w:r>
      <w:r w:rsidRPr="00B448C0">
        <w:rPr>
          <w:rFonts w:ascii="Times New Roman" w:hAnsi="Times New Roman" w:cs="Times New Roman"/>
          <w:noProof/>
        </w:rPr>
        <w:t xml:space="preserve">rights and the rule of law as the EU’s </w:t>
      </w:r>
      <w:r w:rsidR="00C13E5E" w:rsidRPr="00B448C0">
        <w:rPr>
          <w:rFonts w:ascii="Times New Roman" w:hAnsi="Times New Roman" w:cs="Times New Roman"/>
          <w:noProof/>
        </w:rPr>
        <w:t>main strength</w:t>
      </w:r>
      <w:r w:rsidRPr="00B448C0">
        <w:rPr>
          <w:rStyle w:val="FootnoteReference"/>
          <w:rFonts w:ascii="Times New Roman" w:hAnsi="Times New Roman" w:cs="Times New Roman"/>
          <w:noProof/>
        </w:rPr>
        <w:footnoteReference w:id="2"/>
      </w:r>
      <w:bookmarkEnd w:id="5"/>
      <w:r w:rsidR="00C20925" w:rsidRPr="00B448C0">
        <w:rPr>
          <w:rFonts w:ascii="Times New Roman" w:hAnsi="Times New Roman" w:cs="Times New Roman"/>
          <w:noProof/>
        </w:rPr>
        <w:t>.</w:t>
      </w:r>
      <w:r w:rsidR="00C907E3" w:rsidRPr="00B448C0">
        <w:rPr>
          <w:rFonts w:ascii="Times New Roman" w:hAnsi="Times New Roman" w:cs="Times New Roman"/>
          <w:noProof/>
        </w:rPr>
        <w:t xml:space="preserve"> </w:t>
      </w:r>
    </w:p>
    <w:p w14:paraId="075E805C" w14:textId="35B5B825" w:rsidR="005532FD" w:rsidRPr="00B448C0" w:rsidRDefault="005532FD" w:rsidP="005532FD">
      <w:pPr>
        <w:spacing w:after="120"/>
        <w:jc w:val="both"/>
        <w:rPr>
          <w:rFonts w:ascii="Times New Roman" w:eastAsia="Times New Roman" w:hAnsi="Times New Roman" w:cs="Times New Roman"/>
          <w:noProof/>
          <w:color w:val="000000" w:themeColor="text1"/>
          <w:lang w:val="en-IE" w:eastAsia="en-GB"/>
        </w:rPr>
      </w:pPr>
      <w:r w:rsidRPr="00B448C0">
        <w:rPr>
          <w:rFonts w:ascii="Times New Roman" w:hAnsi="Times New Roman" w:cs="Times New Roman"/>
          <w:noProof/>
        </w:rPr>
        <w:t>In an age of growing geopolitical confrontation</w:t>
      </w:r>
      <w:r w:rsidR="00752E3C" w:rsidRPr="00B448C0">
        <w:rPr>
          <w:rFonts w:ascii="Times New Roman" w:hAnsi="Times New Roman" w:cs="Times New Roman"/>
          <w:noProof/>
        </w:rPr>
        <w:t>,</w:t>
      </w:r>
      <w:r w:rsidRPr="00B448C0">
        <w:rPr>
          <w:rFonts w:ascii="Times New Roman" w:hAnsi="Times New Roman" w:cs="Times New Roman"/>
          <w:noProof/>
        </w:rPr>
        <w:t xml:space="preserve"> international and regional conflicts, as well as technological disruption, our democracies are under </w:t>
      </w:r>
      <w:r w:rsidR="4042696C" w:rsidRPr="00B448C0">
        <w:rPr>
          <w:rFonts w:ascii="Times New Roman" w:hAnsi="Times New Roman" w:cs="Times New Roman"/>
          <w:noProof/>
        </w:rPr>
        <w:t xml:space="preserve">internal and external </w:t>
      </w:r>
      <w:r w:rsidRPr="00B448C0">
        <w:rPr>
          <w:rFonts w:ascii="Times New Roman" w:hAnsi="Times New Roman" w:cs="Times New Roman"/>
          <w:noProof/>
        </w:rPr>
        <w:t>pressure</w:t>
      </w:r>
      <w:r w:rsidR="5B3C8A31" w:rsidRPr="00B448C0">
        <w:rPr>
          <w:rFonts w:ascii="Times New Roman" w:hAnsi="Times New Roman" w:cs="Times New Roman"/>
          <w:noProof/>
        </w:rPr>
        <w:t>s</w:t>
      </w:r>
      <w:r w:rsidRPr="00B448C0">
        <w:rPr>
          <w:rFonts w:ascii="Times New Roman" w:hAnsi="Times New Roman" w:cs="Times New Roman"/>
          <w:noProof/>
        </w:rPr>
        <w:t xml:space="preserve">. </w:t>
      </w:r>
      <w:r w:rsidRPr="00B448C0">
        <w:rPr>
          <w:rFonts w:ascii="Times New Roman" w:hAnsi="Times New Roman"/>
          <w:noProof/>
        </w:rPr>
        <w:t xml:space="preserve">Authoritarian </w:t>
      </w:r>
      <w:r w:rsidRPr="00B448C0">
        <w:rPr>
          <w:rFonts w:ascii="Times New Roman" w:hAnsi="Times New Roman" w:cs="Times New Roman"/>
          <w:noProof/>
        </w:rPr>
        <w:t>regimes see democrac</w:t>
      </w:r>
      <w:r w:rsidR="007B024C" w:rsidRPr="00B448C0">
        <w:rPr>
          <w:rFonts w:ascii="Times New Roman" w:hAnsi="Times New Roman" w:cs="Times New Roman"/>
          <w:noProof/>
        </w:rPr>
        <w:t>ies</w:t>
      </w:r>
      <w:r w:rsidRPr="00B448C0">
        <w:rPr>
          <w:rFonts w:ascii="Times New Roman" w:hAnsi="Times New Roman" w:cs="Times New Roman"/>
          <w:noProof/>
        </w:rPr>
        <w:t xml:space="preserve"> as a threat and deploy increasingly aggressive </w:t>
      </w:r>
      <w:r w:rsidR="00A717F7" w:rsidRPr="00B448C0">
        <w:rPr>
          <w:rFonts w:ascii="Times New Roman" w:hAnsi="Times New Roman" w:cs="Times New Roman"/>
          <w:noProof/>
        </w:rPr>
        <w:t>tactics</w:t>
      </w:r>
      <w:r w:rsidR="00394CE9" w:rsidRPr="00B448C0">
        <w:rPr>
          <w:rFonts w:ascii="Times New Roman" w:hAnsi="Times New Roman" w:cs="Times New Roman"/>
          <w:noProof/>
        </w:rPr>
        <w:t>, including by relying on</w:t>
      </w:r>
      <w:r>
        <w:rPr>
          <w:rFonts w:ascii="Times New Roman" w:hAnsi="Times New Roman" w:cs="Times New Roman"/>
          <w:noProof/>
        </w:rPr>
        <w:t xml:space="preserve"> state or non-state</w:t>
      </w:r>
      <w:r w:rsidR="00394CE9" w:rsidRPr="00B448C0">
        <w:rPr>
          <w:rFonts w:ascii="Times New Roman" w:hAnsi="Times New Roman" w:cs="Times New Roman"/>
          <w:noProof/>
        </w:rPr>
        <w:t xml:space="preserve"> proxies,</w:t>
      </w:r>
      <w:r w:rsidR="00A717F7" w:rsidRPr="00B448C0">
        <w:rPr>
          <w:rFonts w:ascii="Times New Roman" w:hAnsi="Times New Roman" w:cs="Times New Roman"/>
          <w:noProof/>
        </w:rPr>
        <w:t xml:space="preserve"> </w:t>
      </w:r>
      <w:r w:rsidRPr="00B448C0">
        <w:rPr>
          <w:rFonts w:ascii="Times New Roman" w:hAnsi="Times New Roman" w:cs="Times New Roman"/>
          <w:noProof/>
        </w:rPr>
        <w:t>to weaken them</w:t>
      </w:r>
      <w:r w:rsidR="00CC2193" w:rsidRPr="00B448C0">
        <w:rPr>
          <w:rFonts w:ascii="Times New Roman" w:eastAsia="Times New Roman" w:hAnsi="Times New Roman" w:cs="Times New Roman"/>
          <w:noProof/>
          <w:color w:val="000000" w:themeColor="text1"/>
          <w:lang w:val="en-IE" w:eastAsia="en-GB"/>
        </w:rPr>
        <w:t xml:space="preserve">. </w:t>
      </w:r>
      <w:r w:rsidRPr="00B448C0">
        <w:rPr>
          <w:rFonts w:ascii="Times New Roman" w:eastAsia="Times New Roman" w:hAnsi="Times New Roman" w:cs="Times New Roman"/>
          <w:noProof/>
          <w:color w:val="000000" w:themeColor="text1"/>
          <w:lang w:val="en-IE" w:eastAsia="en-GB"/>
        </w:rPr>
        <w:t xml:space="preserve">While democracy is about </w:t>
      </w:r>
      <w:r w:rsidR="00114F9F" w:rsidRPr="00B448C0">
        <w:rPr>
          <w:rFonts w:ascii="Times New Roman" w:eastAsia="Times New Roman" w:hAnsi="Times New Roman" w:cs="Times New Roman"/>
          <w:noProof/>
          <w:color w:val="000000" w:themeColor="text1"/>
          <w:lang w:val="en-IE" w:eastAsia="en-GB"/>
        </w:rPr>
        <w:t>bringing together</w:t>
      </w:r>
      <w:r w:rsidRPr="00B448C0">
        <w:rPr>
          <w:rFonts w:ascii="Times New Roman" w:eastAsia="Times New Roman" w:hAnsi="Times New Roman" w:cs="Times New Roman"/>
          <w:noProof/>
          <w:color w:val="000000" w:themeColor="text1"/>
          <w:lang w:val="en-IE" w:eastAsia="en-GB"/>
        </w:rPr>
        <w:t xml:space="preserve"> different voices in society and </w:t>
      </w:r>
      <w:r w:rsidR="00BA48AC" w:rsidRPr="00B448C0">
        <w:rPr>
          <w:rFonts w:ascii="Times New Roman" w:eastAsia="Times New Roman" w:hAnsi="Times New Roman" w:cs="Times New Roman"/>
          <w:noProof/>
          <w:color w:val="000000" w:themeColor="text1"/>
          <w:lang w:val="en-IE" w:eastAsia="en-GB"/>
        </w:rPr>
        <w:t>finding</w:t>
      </w:r>
      <w:r w:rsidRPr="00B448C0">
        <w:rPr>
          <w:rFonts w:ascii="Times New Roman" w:eastAsia="Times New Roman" w:hAnsi="Times New Roman" w:cs="Times New Roman"/>
          <w:noProof/>
          <w:color w:val="000000" w:themeColor="text1"/>
          <w:lang w:val="en-IE" w:eastAsia="en-GB"/>
        </w:rPr>
        <w:t xml:space="preserve"> common solutions, authoritarian regimes seek to</w:t>
      </w:r>
      <w:r w:rsidR="7C6A0720" w:rsidRPr="00B448C0">
        <w:rPr>
          <w:rFonts w:ascii="Times New Roman" w:eastAsia="Times New Roman" w:hAnsi="Times New Roman" w:cs="Times New Roman"/>
          <w:noProof/>
          <w:color w:val="000000" w:themeColor="text1"/>
          <w:lang w:val="en-IE" w:eastAsia="en-GB"/>
        </w:rPr>
        <w:t xml:space="preserve"> </w:t>
      </w:r>
      <w:r w:rsidRPr="00B448C0">
        <w:rPr>
          <w:rFonts w:ascii="Times New Roman" w:eastAsia="Times New Roman" w:hAnsi="Times New Roman" w:cs="Times New Roman"/>
          <w:noProof/>
          <w:color w:val="000000" w:themeColor="text1"/>
          <w:lang w:val="en-IE" w:eastAsia="en-GB"/>
        </w:rPr>
        <w:t>creat</w:t>
      </w:r>
      <w:r w:rsidR="004156F9" w:rsidRPr="00B448C0">
        <w:rPr>
          <w:rFonts w:ascii="Times New Roman" w:eastAsia="Times New Roman" w:hAnsi="Times New Roman" w:cs="Times New Roman"/>
          <w:noProof/>
          <w:color w:val="000000" w:themeColor="text1"/>
          <w:lang w:val="en-IE" w:eastAsia="en-GB"/>
        </w:rPr>
        <w:t>e</w:t>
      </w:r>
      <w:r w:rsidRPr="00B448C0">
        <w:rPr>
          <w:rFonts w:ascii="Times New Roman" w:eastAsia="Times New Roman" w:hAnsi="Times New Roman" w:cs="Times New Roman"/>
          <w:noProof/>
          <w:color w:val="000000" w:themeColor="text1"/>
          <w:lang w:val="en-IE" w:eastAsia="en-GB"/>
        </w:rPr>
        <w:t xml:space="preserve"> or widen divisions, instrumentalis</w:t>
      </w:r>
      <w:r w:rsidR="004156F9" w:rsidRPr="00B448C0">
        <w:rPr>
          <w:rFonts w:ascii="Times New Roman" w:eastAsia="Times New Roman" w:hAnsi="Times New Roman" w:cs="Times New Roman"/>
          <w:noProof/>
          <w:color w:val="000000" w:themeColor="text1"/>
          <w:lang w:val="en-IE" w:eastAsia="en-GB"/>
        </w:rPr>
        <w:t>e</w:t>
      </w:r>
      <w:r w:rsidRPr="00B448C0">
        <w:rPr>
          <w:rFonts w:ascii="Times New Roman" w:eastAsia="Times New Roman" w:hAnsi="Times New Roman" w:cs="Times New Roman"/>
          <w:noProof/>
          <w:color w:val="000000" w:themeColor="text1"/>
          <w:lang w:val="en-IE" w:eastAsia="en-GB"/>
        </w:rPr>
        <w:t xml:space="preserve"> conflicts,</w:t>
      </w:r>
      <w:r w:rsidR="00361C4E" w:rsidRPr="00B448C0">
        <w:rPr>
          <w:rFonts w:ascii="Times New Roman" w:eastAsia="Times New Roman" w:hAnsi="Times New Roman" w:cs="Times New Roman"/>
          <w:noProof/>
          <w:color w:val="000000" w:themeColor="text1"/>
          <w:lang w:val="en-IE" w:eastAsia="en-GB"/>
        </w:rPr>
        <w:t xml:space="preserve"> </w:t>
      </w:r>
      <w:r w:rsidR="00CC2193" w:rsidRPr="00B448C0">
        <w:rPr>
          <w:rFonts w:ascii="Times New Roman" w:eastAsia="Times New Roman" w:hAnsi="Times New Roman" w:cs="Times New Roman"/>
          <w:noProof/>
          <w:color w:val="000000" w:themeColor="text1"/>
          <w:lang w:val="en-IE" w:eastAsia="en-GB"/>
        </w:rPr>
        <w:t>discredit</w:t>
      </w:r>
      <w:r w:rsidR="31D7A7D2" w:rsidRPr="00B448C0">
        <w:rPr>
          <w:rFonts w:ascii="Times New Roman" w:eastAsia="Times New Roman" w:hAnsi="Times New Roman" w:cs="Times New Roman"/>
          <w:noProof/>
          <w:color w:val="000000" w:themeColor="text1"/>
          <w:lang w:val="en-IE" w:eastAsia="en-GB"/>
        </w:rPr>
        <w:t xml:space="preserve"> </w:t>
      </w:r>
      <w:r w:rsidRPr="00B448C0">
        <w:rPr>
          <w:rFonts w:ascii="Times New Roman" w:eastAsia="Times New Roman" w:hAnsi="Times New Roman" w:cs="Times New Roman"/>
          <w:noProof/>
          <w:color w:val="000000" w:themeColor="text1"/>
          <w:lang w:val="en-IE" w:eastAsia="en-GB"/>
        </w:rPr>
        <w:t xml:space="preserve">democratic </w:t>
      </w:r>
      <w:r w:rsidR="00167E24" w:rsidRPr="00B448C0">
        <w:rPr>
          <w:rFonts w:ascii="Times New Roman" w:eastAsia="Times New Roman" w:hAnsi="Times New Roman" w:cs="Times New Roman"/>
          <w:noProof/>
          <w:color w:val="000000" w:themeColor="text1"/>
          <w:lang w:val="en-IE" w:eastAsia="en-GB"/>
        </w:rPr>
        <w:t>actors, in</w:t>
      </w:r>
      <w:r w:rsidR="00936B1A" w:rsidRPr="00B448C0">
        <w:rPr>
          <w:rFonts w:ascii="Times New Roman" w:eastAsia="Times New Roman" w:hAnsi="Times New Roman" w:cs="Times New Roman"/>
          <w:noProof/>
          <w:color w:val="000000" w:themeColor="text1"/>
          <w:lang w:val="en-IE" w:eastAsia="en-GB"/>
        </w:rPr>
        <w:t xml:space="preserve"> particular</w:t>
      </w:r>
      <w:r w:rsidRPr="00B448C0">
        <w:rPr>
          <w:rFonts w:ascii="Times New Roman" w:eastAsia="Times New Roman" w:hAnsi="Times New Roman" w:cs="Times New Roman"/>
          <w:noProof/>
          <w:color w:val="000000" w:themeColor="text1"/>
          <w:lang w:val="en-IE" w:eastAsia="en-GB"/>
        </w:rPr>
        <w:t xml:space="preserve"> free</w:t>
      </w:r>
      <w:r w:rsidR="007601DA" w:rsidRPr="00B448C0">
        <w:rPr>
          <w:rFonts w:ascii="Times New Roman" w:eastAsia="Times New Roman" w:hAnsi="Times New Roman" w:cs="Times New Roman"/>
          <w:noProof/>
          <w:color w:val="000000" w:themeColor="text1"/>
          <w:lang w:val="en-IE" w:eastAsia="en-GB"/>
        </w:rPr>
        <w:t xml:space="preserve"> </w:t>
      </w:r>
      <w:r w:rsidR="00966959" w:rsidRPr="00B448C0">
        <w:rPr>
          <w:rFonts w:ascii="Times New Roman" w:eastAsia="Times New Roman" w:hAnsi="Times New Roman" w:cs="Times New Roman"/>
          <w:noProof/>
          <w:color w:val="000000" w:themeColor="text1"/>
          <w:lang w:val="en-IE" w:eastAsia="en-GB"/>
        </w:rPr>
        <w:t xml:space="preserve">media </w:t>
      </w:r>
      <w:r w:rsidR="007601DA" w:rsidRPr="00B448C0">
        <w:rPr>
          <w:rFonts w:ascii="Times New Roman" w:eastAsia="Times New Roman" w:hAnsi="Times New Roman" w:cs="Times New Roman"/>
          <w:noProof/>
          <w:color w:val="000000" w:themeColor="text1"/>
          <w:lang w:val="en-IE" w:eastAsia="en-GB"/>
        </w:rPr>
        <w:t xml:space="preserve">and </w:t>
      </w:r>
      <w:r w:rsidR="00966959" w:rsidRPr="00B448C0">
        <w:rPr>
          <w:rFonts w:ascii="Times New Roman" w:eastAsia="Times New Roman" w:hAnsi="Times New Roman" w:cs="Times New Roman"/>
          <w:noProof/>
          <w:color w:val="000000" w:themeColor="text1"/>
          <w:lang w:val="en-IE" w:eastAsia="en-GB"/>
        </w:rPr>
        <w:t>civil so</w:t>
      </w:r>
      <w:r w:rsidR="00C94C9D" w:rsidRPr="00B448C0">
        <w:rPr>
          <w:rFonts w:ascii="Times New Roman" w:eastAsia="Times New Roman" w:hAnsi="Times New Roman" w:cs="Times New Roman"/>
          <w:noProof/>
          <w:color w:val="000000" w:themeColor="text1"/>
          <w:lang w:val="en-IE" w:eastAsia="en-GB"/>
        </w:rPr>
        <w:t>c</w:t>
      </w:r>
      <w:r w:rsidR="00966959" w:rsidRPr="00B448C0">
        <w:rPr>
          <w:rFonts w:ascii="Times New Roman" w:eastAsia="Times New Roman" w:hAnsi="Times New Roman" w:cs="Times New Roman"/>
          <w:noProof/>
          <w:color w:val="000000" w:themeColor="text1"/>
          <w:lang w:val="en-IE" w:eastAsia="en-GB"/>
        </w:rPr>
        <w:t>iety</w:t>
      </w:r>
      <w:r w:rsidR="00C94C9D" w:rsidRPr="00B448C0">
        <w:rPr>
          <w:rFonts w:ascii="Times New Roman" w:eastAsia="Times New Roman" w:hAnsi="Times New Roman" w:cs="Times New Roman"/>
          <w:noProof/>
          <w:color w:val="000000" w:themeColor="text1"/>
          <w:lang w:val="en-IE" w:eastAsia="en-GB"/>
        </w:rPr>
        <w:t xml:space="preserve">, </w:t>
      </w:r>
      <w:r w:rsidR="00B63694" w:rsidRPr="00B448C0">
        <w:rPr>
          <w:rFonts w:ascii="Times New Roman" w:eastAsia="Times New Roman" w:hAnsi="Times New Roman" w:cs="Times New Roman"/>
          <w:noProof/>
          <w:color w:val="000000" w:themeColor="text1"/>
          <w:lang w:val="en-IE" w:eastAsia="en-GB"/>
        </w:rPr>
        <w:t>and undermin</w:t>
      </w:r>
      <w:r w:rsidR="00BF3704" w:rsidRPr="00B448C0">
        <w:rPr>
          <w:rFonts w:ascii="Times New Roman" w:eastAsia="Times New Roman" w:hAnsi="Times New Roman" w:cs="Times New Roman"/>
          <w:noProof/>
          <w:color w:val="000000" w:themeColor="text1"/>
          <w:lang w:val="en-IE" w:eastAsia="en-GB"/>
        </w:rPr>
        <w:t>e</w:t>
      </w:r>
      <w:r w:rsidR="00B63694" w:rsidRPr="00B448C0">
        <w:rPr>
          <w:rFonts w:ascii="Times New Roman" w:eastAsia="Times New Roman" w:hAnsi="Times New Roman" w:cs="Times New Roman"/>
          <w:noProof/>
          <w:color w:val="000000" w:themeColor="text1"/>
          <w:lang w:val="en-IE" w:eastAsia="en-GB"/>
        </w:rPr>
        <w:t xml:space="preserve"> </w:t>
      </w:r>
      <w:r w:rsidR="00D501EE" w:rsidRPr="00B448C0">
        <w:rPr>
          <w:rFonts w:ascii="Times New Roman" w:eastAsia="Times New Roman" w:hAnsi="Times New Roman" w:cs="Times New Roman"/>
          <w:noProof/>
          <w:color w:val="000000" w:themeColor="text1"/>
          <w:lang w:val="en-IE" w:eastAsia="en-GB"/>
        </w:rPr>
        <w:t xml:space="preserve">free and </w:t>
      </w:r>
      <w:r w:rsidR="007601DA" w:rsidRPr="00B448C0">
        <w:rPr>
          <w:rFonts w:ascii="Times New Roman" w:eastAsia="Times New Roman" w:hAnsi="Times New Roman" w:cs="Times New Roman"/>
          <w:noProof/>
          <w:color w:val="000000" w:themeColor="text1"/>
          <w:lang w:val="en-IE" w:eastAsia="en-GB"/>
        </w:rPr>
        <w:t>fair</w:t>
      </w:r>
      <w:r w:rsidRPr="00B448C0">
        <w:rPr>
          <w:rFonts w:ascii="Times New Roman" w:eastAsia="Times New Roman" w:hAnsi="Times New Roman" w:cs="Times New Roman"/>
          <w:noProof/>
          <w:color w:val="000000" w:themeColor="text1"/>
          <w:lang w:val="en-IE" w:eastAsia="en-GB"/>
        </w:rPr>
        <w:t xml:space="preserve"> elections. </w:t>
      </w:r>
      <w:r w:rsidR="00F10586" w:rsidRPr="00B448C0">
        <w:rPr>
          <w:rFonts w:ascii="Times New Roman" w:eastAsia="Times New Roman" w:hAnsi="Times New Roman" w:cs="Times New Roman"/>
          <w:noProof/>
          <w:color w:val="000000" w:themeColor="text1"/>
          <w:lang w:val="en-IE" w:eastAsia="en-GB"/>
        </w:rPr>
        <w:t>Their aim is to erode citizens’ trust in democratic institution</w:t>
      </w:r>
      <w:r w:rsidR="00ED5017" w:rsidRPr="00B448C0">
        <w:rPr>
          <w:rFonts w:ascii="Times New Roman" w:eastAsia="Times New Roman" w:hAnsi="Times New Roman" w:cs="Times New Roman"/>
          <w:noProof/>
          <w:color w:val="000000" w:themeColor="text1"/>
          <w:lang w:val="en-IE" w:eastAsia="en-GB"/>
        </w:rPr>
        <w:t>s</w:t>
      </w:r>
      <w:r w:rsidR="00F10586" w:rsidRPr="00B448C0">
        <w:rPr>
          <w:rFonts w:ascii="Times New Roman" w:eastAsia="Times New Roman" w:hAnsi="Times New Roman" w:cs="Times New Roman"/>
          <w:noProof/>
          <w:color w:val="000000" w:themeColor="text1"/>
          <w:lang w:val="en-IE" w:eastAsia="en-GB"/>
        </w:rPr>
        <w:t xml:space="preserve"> and in the capacity of democracy to deliver for peo</w:t>
      </w:r>
      <w:r w:rsidR="00BF4476" w:rsidRPr="00B448C0">
        <w:rPr>
          <w:rFonts w:ascii="Times New Roman" w:eastAsia="Times New Roman" w:hAnsi="Times New Roman" w:cs="Times New Roman"/>
          <w:noProof/>
          <w:color w:val="000000" w:themeColor="text1"/>
          <w:lang w:val="en-IE" w:eastAsia="en-GB"/>
        </w:rPr>
        <w:t>ple.</w:t>
      </w:r>
    </w:p>
    <w:p w14:paraId="2B854A7F" w14:textId="2C02F099" w:rsidR="00046A63" w:rsidRPr="00B448C0" w:rsidRDefault="00AD1C54" w:rsidP="005532FD">
      <w:pPr>
        <w:spacing w:after="120"/>
        <w:jc w:val="both"/>
        <w:rPr>
          <w:rFonts w:ascii="Times New Roman" w:eastAsia="Times New Roman" w:hAnsi="Times New Roman" w:cs="Times New Roman"/>
          <w:noProof/>
          <w:color w:val="000000" w:themeColor="text1"/>
          <w:lang w:val="en-IE" w:eastAsia="en-GB"/>
        </w:rPr>
      </w:pPr>
      <w:r w:rsidRPr="00B448C0">
        <w:rPr>
          <w:rFonts w:ascii="Times New Roman" w:eastAsia="Times New Roman" w:hAnsi="Times New Roman" w:cs="Times New Roman"/>
          <w:noProof/>
          <w:color w:val="000000" w:themeColor="text1"/>
          <w:lang w:eastAsia="en-GB"/>
        </w:rPr>
        <w:t>This is a pressing concern</w:t>
      </w:r>
      <w:r w:rsidR="00815EC7" w:rsidRPr="00B448C0">
        <w:rPr>
          <w:rFonts w:ascii="Times New Roman" w:eastAsia="Times New Roman" w:hAnsi="Times New Roman" w:cs="Times New Roman"/>
          <w:noProof/>
          <w:color w:val="000000" w:themeColor="text1"/>
          <w:lang w:eastAsia="en-GB"/>
        </w:rPr>
        <w:t xml:space="preserve"> for the EU</w:t>
      </w:r>
      <w:r w:rsidR="009D4619" w:rsidRPr="00B448C0">
        <w:rPr>
          <w:rFonts w:ascii="Times New Roman" w:eastAsia="Times New Roman" w:hAnsi="Times New Roman" w:cs="Times New Roman"/>
          <w:noProof/>
          <w:color w:val="000000" w:themeColor="text1"/>
          <w:lang w:eastAsia="en-GB"/>
        </w:rPr>
        <w:t xml:space="preserve">, </w:t>
      </w:r>
      <w:r w:rsidR="00815EC7" w:rsidRPr="00B448C0">
        <w:rPr>
          <w:rFonts w:ascii="Times New Roman" w:eastAsia="Times New Roman" w:hAnsi="Times New Roman" w:cs="Times New Roman"/>
          <w:noProof/>
          <w:color w:val="000000" w:themeColor="text1"/>
          <w:lang w:eastAsia="en-GB"/>
        </w:rPr>
        <w:t>its neighbourhood</w:t>
      </w:r>
      <w:r w:rsidR="009D4619" w:rsidRPr="00B448C0">
        <w:rPr>
          <w:rFonts w:ascii="Times New Roman" w:eastAsia="Times New Roman" w:hAnsi="Times New Roman" w:cs="Times New Roman"/>
          <w:noProof/>
          <w:color w:val="000000" w:themeColor="text1"/>
          <w:lang w:eastAsia="en-GB"/>
        </w:rPr>
        <w:t xml:space="preserve"> and democracies around the world</w:t>
      </w:r>
      <w:r w:rsidR="00841883" w:rsidRPr="00B448C0">
        <w:rPr>
          <w:rFonts w:ascii="Times New Roman" w:hAnsi="Times New Roman" w:cs="Times New Roman"/>
          <w:noProof/>
        </w:rPr>
        <w:t xml:space="preserve">. </w:t>
      </w:r>
      <w:r w:rsidR="009D4619" w:rsidRPr="00B448C0">
        <w:rPr>
          <w:rFonts w:ascii="Times New Roman" w:eastAsia="Times New Roman" w:hAnsi="Times New Roman" w:cs="Times New Roman"/>
          <w:noProof/>
          <w:color w:val="000000" w:themeColor="text1"/>
          <w:lang w:eastAsia="en-GB"/>
        </w:rPr>
        <w:t>S</w:t>
      </w:r>
      <w:r w:rsidR="00B0150C" w:rsidRPr="00B448C0">
        <w:rPr>
          <w:rFonts w:ascii="Times New Roman" w:hAnsi="Times New Roman" w:cs="Times New Roman"/>
          <w:noProof/>
        </w:rPr>
        <w:t>upporting EU candidate countries and potential candidates in their efforts to strengthen and consolidate democracy is essential</w:t>
      </w:r>
      <w:r w:rsidR="00B0150C" w:rsidRPr="00B448C0">
        <w:rPr>
          <w:rFonts w:ascii="Times New Roman" w:hAnsi="Times New Roman" w:cs="Times New Roman"/>
          <w:noProof/>
          <w:lang w:val="en-IE"/>
        </w:rPr>
        <w:t>.</w:t>
      </w:r>
      <w:r w:rsidR="002570E1" w:rsidRPr="00B448C0">
        <w:rPr>
          <w:rFonts w:ascii="Times New Roman" w:hAnsi="Times New Roman"/>
          <w:noProof/>
          <w:lang w:val="en-IE"/>
        </w:rPr>
        <w:t xml:space="preserve"> </w:t>
      </w:r>
      <w:r w:rsidR="004C0CEA" w:rsidRPr="00B448C0">
        <w:rPr>
          <w:rFonts w:ascii="Times New Roman" w:hAnsi="Times New Roman" w:cs="Times New Roman"/>
          <w:noProof/>
          <w:lang w:val="en-IE"/>
        </w:rPr>
        <w:t>Some have been target</w:t>
      </w:r>
      <w:r w:rsidR="009B6B2F" w:rsidRPr="00B448C0">
        <w:rPr>
          <w:rFonts w:ascii="Times New Roman" w:hAnsi="Times New Roman" w:cs="Times New Roman"/>
          <w:noProof/>
          <w:lang w:val="en-IE"/>
        </w:rPr>
        <w:t>s</w:t>
      </w:r>
      <w:r w:rsidR="004C0CEA" w:rsidRPr="00B448C0">
        <w:rPr>
          <w:rFonts w:ascii="Times New Roman" w:hAnsi="Times New Roman" w:cs="Times New Roman"/>
          <w:noProof/>
          <w:lang w:val="en-IE"/>
        </w:rPr>
        <w:t xml:space="preserve"> of intense destabilisation and interference attempts. </w:t>
      </w:r>
      <w:r w:rsidR="005532FD" w:rsidRPr="00B448C0">
        <w:rPr>
          <w:rFonts w:ascii="Times New Roman" w:eastAsia="Times New Roman" w:hAnsi="Times New Roman" w:cs="Times New Roman"/>
          <w:noProof/>
          <w:color w:val="000000" w:themeColor="text1"/>
          <w:lang w:eastAsia="en-GB"/>
        </w:rPr>
        <w:t xml:space="preserve">In addition to </w:t>
      </w:r>
      <w:r w:rsidR="009A73A7" w:rsidRPr="00B448C0">
        <w:rPr>
          <w:rFonts w:ascii="Times New Roman" w:eastAsia="Times New Roman" w:hAnsi="Times New Roman" w:cs="Times New Roman"/>
          <w:noProof/>
          <w:color w:val="000000" w:themeColor="text1"/>
          <w:lang w:eastAsia="en-GB"/>
        </w:rPr>
        <w:t xml:space="preserve">its </w:t>
      </w:r>
      <w:r w:rsidR="005532FD" w:rsidRPr="00B448C0">
        <w:rPr>
          <w:rFonts w:ascii="Times New Roman" w:eastAsia="Times New Roman" w:hAnsi="Times New Roman" w:cs="Times New Roman"/>
          <w:noProof/>
          <w:color w:val="000000" w:themeColor="text1"/>
          <w:lang w:eastAsia="en-GB"/>
        </w:rPr>
        <w:t xml:space="preserve">brutal war of aggression against Ukraine, Russia is also </w:t>
      </w:r>
      <w:r w:rsidR="00620430" w:rsidRPr="00B448C0">
        <w:rPr>
          <w:rFonts w:ascii="Times New Roman" w:eastAsia="Times New Roman" w:hAnsi="Times New Roman" w:cs="Times New Roman"/>
          <w:noProof/>
          <w:color w:val="000000" w:themeColor="text1"/>
          <w:lang w:eastAsia="en-GB"/>
        </w:rPr>
        <w:t xml:space="preserve">escalating hybrid attacks, </w:t>
      </w:r>
      <w:r w:rsidR="005532FD" w:rsidRPr="00B448C0">
        <w:rPr>
          <w:rFonts w:ascii="Times New Roman" w:eastAsia="Times New Roman" w:hAnsi="Times New Roman" w:cs="Times New Roman"/>
          <w:noProof/>
          <w:color w:val="000000" w:themeColor="text1"/>
          <w:lang w:eastAsia="en-GB"/>
        </w:rPr>
        <w:t>waging</w:t>
      </w:r>
      <w:r w:rsidR="005532FD" w:rsidRPr="00B448C0">
        <w:rPr>
          <w:rFonts w:ascii="Times New Roman" w:hAnsi="Times New Roman"/>
          <w:noProof/>
          <w:color w:val="000000" w:themeColor="text1"/>
        </w:rPr>
        <w:t xml:space="preserve"> </w:t>
      </w:r>
      <w:r w:rsidR="003122FB" w:rsidRPr="00B448C0">
        <w:rPr>
          <w:rFonts w:ascii="Times New Roman" w:hAnsi="Times New Roman"/>
          <w:noProof/>
          <w:color w:val="000000" w:themeColor="text1"/>
        </w:rPr>
        <w:t>a</w:t>
      </w:r>
      <w:r w:rsidR="005532FD" w:rsidRPr="00B448C0">
        <w:rPr>
          <w:rFonts w:ascii="Times New Roman" w:eastAsia="Times New Roman" w:hAnsi="Times New Roman" w:cs="Times New Roman"/>
          <w:noProof/>
          <w:color w:val="000000" w:themeColor="text1"/>
          <w:lang w:val="en-IE" w:eastAsia="en-GB"/>
        </w:rPr>
        <w:t xml:space="preserve"> battle of influence against </w:t>
      </w:r>
      <w:r w:rsidR="00BF4476" w:rsidRPr="00B448C0">
        <w:rPr>
          <w:rFonts w:ascii="Times New Roman" w:eastAsia="Times New Roman" w:hAnsi="Times New Roman" w:cs="Times New Roman"/>
          <w:noProof/>
          <w:color w:val="000000" w:themeColor="text1"/>
          <w:lang w:val="en-IE" w:eastAsia="en-GB"/>
        </w:rPr>
        <w:t>Europe</w:t>
      </w:r>
      <w:r w:rsidR="00841B24" w:rsidRPr="00B448C0">
        <w:rPr>
          <w:rFonts w:ascii="Times New Roman" w:eastAsia="Times New Roman" w:hAnsi="Times New Roman" w:cs="Times New Roman"/>
          <w:noProof/>
          <w:color w:val="000000" w:themeColor="text1"/>
          <w:lang w:val="en-IE" w:eastAsia="en-GB"/>
        </w:rPr>
        <w:t xml:space="preserve">. </w:t>
      </w:r>
      <w:r w:rsidR="00A20079" w:rsidRPr="00B448C0">
        <w:rPr>
          <w:rFonts w:ascii="Times New Roman" w:eastAsia="Times New Roman" w:hAnsi="Times New Roman" w:cs="Times New Roman"/>
          <w:noProof/>
          <w:color w:val="000000" w:themeColor="text1"/>
          <w:lang w:val="en-IE" w:eastAsia="en-GB"/>
        </w:rPr>
        <w:t xml:space="preserve">The </w:t>
      </w:r>
      <w:r w:rsidR="005532FD" w:rsidRPr="00B448C0">
        <w:rPr>
          <w:rFonts w:ascii="Times New Roman" w:eastAsia="Times New Roman" w:hAnsi="Times New Roman" w:cs="Times New Roman"/>
          <w:noProof/>
          <w:color w:val="000000" w:themeColor="text1"/>
          <w:lang w:val="en-IE" w:eastAsia="en-GB"/>
        </w:rPr>
        <w:t xml:space="preserve">tactics </w:t>
      </w:r>
      <w:r w:rsidR="00A20079" w:rsidRPr="00B448C0">
        <w:rPr>
          <w:rFonts w:ascii="Times New Roman" w:eastAsia="Times New Roman" w:hAnsi="Times New Roman" w:cs="Times New Roman"/>
          <w:noProof/>
          <w:color w:val="000000" w:themeColor="text1"/>
          <w:lang w:val="en-IE" w:eastAsia="en-GB"/>
        </w:rPr>
        <w:t>used</w:t>
      </w:r>
      <w:r w:rsidR="00ED5017" w:rsidRPr="00B448C0">
        <w:rPr>
          <w:rFonts w:ascii="Times New Roman" w:eastAsia="Times New Roman" w:hAnsi="Times New Roman" w:cs="Times New Roman"/>
          <w:noProof/>
          <w:color w:val="000000" w:themeColor="text1"/>
          <w:lang w:val="en-IE" w:eastAsia="en-GB"/>
        </w:rPr>
        <w:t xml:space="preserve"> are</w:t>
      </w:r>
      <w:r w:rsidR="002932CB" w:rsidRPr="00B448C0">
        <w:rPr>
          <w:rFonts w:ascii="Times New Roman" w:eastAsia="Times New Roman" w:hAnsi="Times New Roman" w:cs="Times New Roman"/>
          <w:noProof/>
          <w:color w:val="000000" w:themeColor="text1"/>
          <w:lang w:val="en-IE" w:eastAsia="en-GB"/>
        </w:rPr>
        <w:t xml:space="preserve"> </w:t>
      </w:r>
      <w:r w:rsidR="005532FD" w:rsidRPr="00B448C0">
        <w:rPr>
          <w:rFonts w:ascii="Times New Roman" w:eastAsia="Times New Roman" w:hAnsi="Times New Roman" w:cs="Times New Roman"/>
          <w:noProof/>
          <w:color w:val="000000" w:themeColor="text1"/>
          <w:lang w:val="en-IE" w:eastAsia="en-GB"/>
        </w:rPr>
        <w:t>reaching deep into the fabric of our societies</w:t>
      </w:r>
      <w:r w:rsidR="009A73A7" w:rsidRPr="00B448C0">
        <w:rPr>
          <w:rFonts w:ascii="Times New Roman" w:eastAsia="Times New Roman" w:hAnsi="Times New Roman" w:cs="Times New Roman"/>
          <w:noProof/>
          <w:color w:val="000000" w:themeColor="text1"/>
          <w:lang w:val="en-IE" w:eastAsia="en-GB"/>
        </w:rPr>
        <w:t>,</w:t>
      </w:r>
      <w:r w:rsidR="00005537" w:rsidRPr="00B448C0">
        <w:rPr>
          <w:rFonts w:ascii="Times New Roman" w:eastAsia="Times New Roman" w:hAnsi="Times New Roman" w:cs="Times New Roman"/>
          <w:noProof/>
          <w:color w:val="000000" w:themeColor="text1"/>
          <w:lang w:val="en-IE" w:eastAsia="en-GB"/>
        </w:rPr>
        <w:t xml:space="preserve"> with potential</w:t>
      </w:r>
      <w:r w:rsidR="00D41EF8" w:rsidRPr="00B448C0">
        <w:rPr>
          <w:rFonts w:ascii="Times New Roman" w:eastAsia="Times New Roman" w:hAnsi="Times New Roman" w:cs="Times New Roman"/>
          <w:noProof/>
          <w:color w:val="000000" w:themeColor="text1"/>
          <w:lang w:val="en-IE" w:eastAsia="en-GB"/>
        </w:rPr>
        <w:t>ly</w:t>
      </w:r>
      <w:r w:rsidR="00005537" w:rsidRPr="00B448C0">
        <w:rPr>
          <w:rFonts w:ascii="Times New Roman" w:eastAsia="Times New Roman" w:hAnsi="Times New Roman" w:cs="Times New Roman"/>
          <w:noProof/>
          <w:color w:val="000000" w:themeColor="text1"/>
          <w:lang w:val="en-IE" w:eastAsia="en-GB"/>
        </w:rPr>
        <w:t xml:space="preserve"> long</w:t>
      </w:r>
      <w:r w:rsidR="00656BD1" w:rsidRPr="00B448C0">
        <w:rPr>
          <w:rFonts w:ascii="Times New Roman" w:eastAsia="Times New Roman" w:hAnsi="Times New Roman" w:cs="Times New Roman"/>
          <w:noProof/>
          <w:color w:val="000000" w:themeColor="text1"/>
          <w:lang w:val="en-IE" w:eastAsia="en-GB"/>
        </w:rPr>
        <w:t>-</w:t>
      </w:r>
      <w:r w:rsidR="00005537" w:rsidRPr="00B448C0">
        <w:rPr>
          <w:rFonts w:ascii="Times New Roman" w:eastAsia="Times New Roman" w:hAnsi="Times New Roman" w:cs="Times New Roman"/>
          <w:noProof/>
          <w:color w:val="000000" w:themeColor="text1"/>
          <w:lang w:val="en-IE" w:eastAsia="en-GB"/>
        </w:rPr>
        <w:t>lasting impacts</w:t>
      </w:r>
      <w:r w:rsidR="00656BD1" w:rsidRPr="00B448C0">
        <w:rPr>
          <w:rFonts w:ascii="Times New Roman" w:eastAsia="Times New Roman" w:hAnsi="Times New Roman" w:cs="Times New Roman"/>
          <w:noProof/>
          <w:color w:val="000000" w:themeColor="text1"/>
          <w:lang w:val="en-IE" w:eastAsia="en-GB"/>
        </w:rPr>
        <w:t>.</w:t>
      </w:r>
      <w:r w:rsidR="0062040F" w:rsidRPr="00B448C0">
        <w:rPr>
          <w:rFonts w:ascii="Times New Roman" w:eastAsia="Times New Roman" w:hAnsi="Times New Roman" w:cs="Times New Roman"/>
          <w:noProof/>
          <w:color w:val="000000" w:themeColor="text1"/>
          <w:lang w:val="en-IE" w:eastAsia="en-GB"/>
        </w:rPr>
        <w:t xml:space="preserve"> </w:t>
      </w:r>
      <w:r w:rsidR="0090434D" w:rsidRPr="00B448C0">
        <w:rPr>
          <w:rFonts w:ascii="Times New Roman" w:eastAsia="Times New Roman" w:hAnsi="Times New Roman" w:cs="Times New Roman"/>
          <w:noProof/>
          <w:color w:val="000000" w:themeColor="text1"/>
          <w:lang w:val="en-IE" w:eastAsia="en-GB"/>
        </w:rPr>
        <w:t>By</w:t>
      </w:r>
      <w:r w:rsidR="005532FD" w:rsidRPr="00B448C0">
        <w:rPr>
          <w:rFonts w:ascii="Times New Roman" w:eastAsia="Times New Roman" w:hAnsi="Times New Roman" w:cs="Times New Roman"/>
          <w:noProof/>
          <w:color w:val="000000" w:themeColor="text1"/>
          <w:lang w:val="en-IE" w:eastAsia="en-GB"/>
        </w:rPr>
        <w:t xml:space="preserve"> spreading </w:t>
      </w:r>
      <w:r w:rsidR="00F437BC" w:rsidRPr="00B448C0">
        <w:rPr>
          <w:rFonts w:ascii="Times New Roman" w:eastAsia="Times New Roman" w:hAnsi="Times New Roman" w:cs="Times New Roman"/>
          <w:noProof/>
          <w:color w:val="000000" w:themeColor="text1"/>
          <w:lang w:val="en-IE" w:eastAsia="en-GB"/>
        </w:rPr>
        <w:t>deceitful</w:t>
      </w:r>
      <w:r w:rsidR="00712FBE" w:rsidRPr="00B448C0">
        <w:rPr>
          <w:rFonts w:ascii="Times New Roman" w:eastAsia="Times New Roman" w:hAnsi="Times New Roman" w:cs="Times New Roman"/>
          <w:noProof/>
          <w:color w:val="000000" w:themeColor="text1"/>
          <w:lang w:val="en-IE" w:eastAsia="en-GB"/>
        </w:rPr>
        <w:t xml:space="preserve"> </w:t>
      </w:r>
      <w:r w:rsidR="005532FD" w:rsidRPr="00B448C0">
        <w:rPr>
          <w:rFonts w:ascii="Times New Roman" w:eastAsia="Times New Roman" w:hAnsi="Times New Roman" w:cs="Times New Roman"/>
          <w:noProof/>
          <w:color w:val="000000" w:themeColor="text1"/>
          <w:lang w:val="en-IE" w:eastAsia="en-GB"/>
        </w:rPr>
        <w:t>narratives</w:t>
      </w:r>
      <w:r w:rsidR="00E973B7" w:rsidRPr="00B448C0">
        <w:rPr>
          <w:rFonts w:ascii="Times New Roman" w:eastAsia="Times New Roman" w:hAnsi="Times New Roman" w:cs="Times New Roman"/>
          <w:noProof/>
          <w:color w:val="000000" w:themeColor="text1"/>
          <w:lang w:val="en-IE" w:eastAsia="en-GB"/>
        </w:rPr>
        <w:t xml:space="preserve">, </w:t>
      </w:r>
      <w:r w:rsidR="00C9121F" w:rsidRPr="00B448C0">
        <w:rPr>
          <w:rFonts w:ascii="Times New Roman" w:eastAsia="Times New Roman" w:hAnsi="Times New Roman" w:cs="Times New Roman"/>
          <w:noProof/>
          <w:color w:val="000000" w:themeColor="text1"/>
          <w:lang w:val="en-IE" w:eastAsia="en-GB"/>
        </w:rPr>
        <w:t xml:space="preserve">sometimes </w:t>
      </w:r>
      <w:r w:rsidR="00E973B7" w:rsidRPr="00B448C0">
        <w:rPr>
          <w:rFonts w:ascii="Times New Roman" w:eastAsia="Times New Roman" w:hAnsi="Times New Roman" w:cs="Times New Roman"/>
          <w:noProof/>
          <w:color w:val="000000" w:themeColor="text1"/>
          <w:lang w:val="en-IE" w:eastAsia="en-GB"/>
        </w:rPr>
        <w:t>including the manipulation and falsification of historical facts</w:t>
      </w:r>
      <w:r w:rsidR="00C9121F" w:rsidRPr="00B448C0">
        <w:rPr>
          <w:rFonts w:ascii="Times New Roman" w:eastAsia="Times New Roman" w:hAnsi="Times New Roman" w:cs="Times New Roman"/>
          <w:noProof/>
          <w:color w:val="000000" w:themeColor="text1"/>
          <w:lang w:val="en-IE" w:eastAsia="en-GB"/>
        </w:rPr>
        <w:t>,</w:t>
      </w:r>
      <w:r w:rsidR="009B4994" w:rsidRPr="00B448C0">
        <w:rPr>
          <w:rFonts w:ascii="Times New Roman" w:hAnsi="Times New Roman"/>
          <w:noProof/>
          <w:color w:val="000000" w:themeColor="text1"/>
          <w:lang w:val="en-IE"/>
        </w:rPr>
        <w:t xml:space="preserve"> </w:t>
      </w:r>
      <w:r w:rsidR="0090434D" w:rsidRPr="00B448C0">
        <w:rPr>
          <w:rFonts w:ascii="Times New Roman" w:eastAsia="Times New Roman" w:hAnsi="Times New Roman" w:cs="Times New Roman"/>
          <w:noProof/>
          <w:color w:val="000000" w:themeColor="text1"/>
          <w:lang w:val="en-IE" w:eastAsia="en-GB"/>
        </w:rPr>
        <w:t>they try to</w:t>
      </w:r>
      <w:r w:rsidR="00CE5CE0" w:rsidRPr="00B448C0">
        <w:rPr>
          <w:rFonts w:ascii="Times New Roman" w:eastAsia="Times New Roman" w:hAnsi="Times New Roman" w:cs="Times New Roman"/>
          <w:noProof/>
          <w:color w:val="000000" w:themeColor="text1"/>
          <w:lang w:val="en-IE" w:eastAsia="en-GB"/>
        </w:rPr>
        <w:t xml:space="preserve"> </w:t>
      </w:r>
      <w:r w:rsidR="009B4994" w:rsidRPr="00B448C0">
        <w:rPr>
          <w:rFonts w:ascii="Times New Roman" w:eastAsia="Times New Roman" w:hAnsi="Times New Roman" w:cs="Times New Roman"/>
          <w:noProof/>
          <w:color w:val="000000" w:themeColor="text1"/>
          <w:lang w:val="en-IE" w:eastAsia="en-GB"/>
        </w:rPr>
        <w:t xml:space="preserve">erode </w:t>
      </w:r>
      <w:r w:rsidR="005532FD" w:rsidRPr="00B448C0">
        <w:rPr>
          <w:rFonts w:ascii="Times New Roman" w:eastAsia="Times New Roman" w:hAnsi="Times New Roman" w:cs="Times New Roman"/>
          <w:noProof/>
          <w:color w:val="000000" w:themeColor="text1"/>
          <w:lang w:val="en-IE" w:eastAsia="en-GB"/>
        </w:rPr>
        <w:t>trust in democratic systems</w:t>
      </w:r>
      <w:r w:rsidR="00E973B7" w:rsidRPr="00B448C0">
        <w:rPr>
          <w:rFonts w:ascii="Times New Roman" w:eastAsia="Times New Roman" w:hAnsi="Times New Roman" w:cs="Times New Roman"/>
          <w:noProof/>
          <w:color w:val="000000" w:themeColor="text1"/>
          <w:lang w:val="en-IE" w:eastAsia="en-GB"/>
        </w:rPr>
        <w:t>.</w:t>
      </w:r>
      <w:r w:rsidR="003562E9" w:rsidRPr="00B448C0">
        <w:rPr>
          <w:rFonts w:ascii="Times New Roman" w:eastAsia="Times New Roman" w:hAnsi="Times New Roman" w:cs="Times New Roman"/>
          <w:noProof/>
          <w:color w:val="000000" w:themeColor="text1"/>
          <w:lang w:val="en-IE" w:eastAsia="en-GB"/>
        </w:rPr>
        <w:t xml:space="preserve"> </w:t>
      </w:r>
    </w:p>
    <w:p w14:paraId="735F21D7" w14:textId="51206D25" w:rsidR="00EC4974" w:rsidRPr="00B448C0" w:rsidRDefault="351E3008" w:rsidP="00A93DDA">
      <w:pPr>
        <w:spacing w:after="120"/>
        <w:jc w:val="both"/>
        <w:rPr>
          <w:rFonts w:ascii="Times New Roman" w:eastAsia="Times New Roman" w:hAnsi="Times New Roman" w:cs="Times New Roman"/>
          <w:noProof/>
          <w:color w:val="000000" w:themeColor="text1"/>
          <w:lang w:eastAsia="en-GB"/>
        </w:rPr>
      </w:pPr>
      <w:r w:rsidRPr="00B448C0">
        <w:rPr>
          <w:rFonts w:ascii="Times New Roman" w:eastAsia="Times New Roman" w:hAnsi="Times New Roman" w:cs="Times New Roman"/>
          <w:noProof/>
          <w:color w:val="000000" w:themeColor="text1"/>
          <w:lang w:val="en-IE" w:eastAsia="en-GB"/>
        </w:rPr>
        <w:t>Th</w:t>
      </w:r>
      <w:r w:rsidR="731996B9" w:rsidRPr="00B448C0">
        <w:rPr>
          <w:rFonts w:ascii="Times New Roman" w:eastAsia="Times New Roman" w:hAnsi="Times New Roman" w:cs="Times New Roman"/>
          <w:noProof/>
          <w:color w:val="000000" w:themeColor="text1"/>
          <w:lang w:val="en-IE" w:eastAsia="en-GB"/>
        </w:rPr>
        <w:t>ese threats do not come in isolation, but feed on and reinforce other important challenges democracy is facing today</w:t>
      </w:r>
      <w:r w:rsidR="00515EDC" w:rsidRPr="00B448C0">
        <w:rPr>
          <w:rFonts w:ascii="Times New Roman" w:eastAsia="Times New Roman" w:hAnsi="Times New Roman" w:cs="Times New Roman"/>
          <w:noProof/>
          <w:color w:val="000000" w:themeColor="text1"/>
          <w:lang w:val="en-IE" w:eastAsia="en-GB"/>
        </w:rPr>
        <w:t>. These</w:t>
      </w:r>
      <w:r w:rsidR="00E13D07" w:rsidRPr="00B448C0">
        <w:rPr>
          <w:rFonts w:ascii="Times New Roman" w:eastAsia="Times New Roman" w:hAnsi="Times New Roman" w:cs="Times New Roman"/>
          <w:noProof/>
          <w:color w:val="000000" w:themeColor="text1"/>
          <w:lang w:val="en-IE" w:eastAsia="en-GB"/>
        </w:rPr>
        <w:t xml:space="preserve"> </w:t>
      </w:r>
      <w:r w:rsidR="731996B9" w:rsidRPr="00B448C0">
        <w:rPr>
          <w:rFonts w:ascii="Times New Roman" w:eastAsia="Times New Roman" w:hAnsi="Times New Roman" w:cs="Times New Roman"/>
          <w:noProof/>
          <w:color w:val="000000" w:themeColor="text1"/>
          <w:lang w:val="en-IE" w:eastAsia="en-GB"/>
        </w:rPr>
        <w:t>includ</w:t>
      </w:r>
      <w:r w:rsidR="00515EDC" w:rsidRPr="00B448C0">
        <w:rPr>
          <w:rFonts w:ascii="Times New Roman" w:eastAsia="Times New Roman" w:hAnsi="Times New Roman" w:cs="Times New Roman"/>
          <w:noProof/>
          <w:color w:val="000000" w:themeColor="text1"/>
          <w:lang w:val="en-IE" w:eastAsia="en-GB"/>
        </w:rPr>
        <w:t>e</w:t>
      </w:r>
      <w:r w:rsidR="731996B9" w:rsidRPr="00B448C0">
        <w:rPr>
          <w:rFonts w:ascii="Times New Roman" w:eastAsia="Times New Roman" w:hAnsi="Times New Roman" w:cs="Times New Roman"/>
          <w:noProof/>
          <w:color w:val="000000" w:themeColor="text1"/>
          <w:lang w:val="en-IE" w:eastAsia="en-GB"/>
        </w:rPr>
        <w:t xml:space="preserve"> rising extremism and polarisation, </w:t>
      </w:r>
      <w:r w:rsidR="7A7B5BB6" w:rsidRPr="00B448C0">
        <w:rPr>
          <w:rFonts w:ascii="Times New Roman" w:eastAsia="Times New Roman" w:hAnsi="Times New Roman" w:cs="Times New Roman"/>
          <w:noProof/>
          <w:color w:val="000000" w:themeColor="text1"/>
          <w:lang w:val="en-IE" w:eastAsia="en-GB"/>
        </w:rPr>
        <w:t xml:space="preserve">declining trust and engagement, </w:t>
      </w:r>
      <w:r w:rsidR="731996B9" w:rsidRPr="00B448C0">
        <w:rPr>
          <w:rFonts w:ascii="Times New Roman" w:eastAsia="Times New Roman" w:hAnsi="Times New Roman" w:cs="Times New Roman"/>
          <w:noProof/>
          <w:color w:val="000000" w:themeColor="text1"/>
          <w:lang w:val="en-IE" w:eastAsia="en-GB"/>
        </w:rPr>
        <w:t>threats to the integrity of elections and the plurality of public debate</w:t>
      </w:r>
      <w:r w:rsidR="00D838E7" w:rsidRPr="00B448C0">
        <w:rPr>
          <w:rFonts w:ascii="Times New Roman" w:eastAsia="Times New Roman" w:hAnsi="Times New Roman" w:cs="Times New Roman"/>
          <w:noProof/>
          <w:color w:val="000000" w:themeColor="text1"/>
          <w:lang w:val="en-IE" w:eastAsia="en-GB"/>
        </w:rPr>
        <w:t xml:space="preserve"> and free speech</w:t>
      </w:r>
      <w:r w:rsidR="731996B9" w:rsidRPr="00B448C0">
        <w:rPr>
          <w:rFonts w:ascii="Times New Roman" w:eastAsia="Times New Roman" w:hAnsi="Times New Roman" w:cs="Times New Roman"/>
          <w:noProof/>
          <w:color w:val="000000" w:themeColor="text1"/>
          <w:lang w:val="en-IE" w:eastAsia="en-GB"/>
        </w:rPr>
        <w:t xml:space="preserve">, and a </w:t>
      </w:r>
      <w:r w:rsidR="005E27A3" w:rsidRPr="00B448C0">
        <w:rPr>
          <w:rFonts w:ascii="Times New Roman" w:eastAsia="Times New Roman" w:hAnsi="Times New Roman" w:cs="Times New Roman"/>
          <w:noProof/>
          <w:color w:val="000000" w:themeColor="text1"/>
          <w:lang w:val="en-IE" w:eastAsia="en-GB"/>
        </w:rPr>
        <w:t xml:space="preserve">deterioration of the </w:t>
      </w:r>
      <w:r w:rsidR="731996B9" w:rsidRPr="00B448C0">
        <w:rPr>
          <w:rFonts w:ascii="Times New Roman" w:eastAsia="Times New Roman" w:hAnsi="Times New Roman" w:cs="Times New Roman"/>
          <w:noProof/>
          <w:color w:val="000000" w:themeColor="text1"/>
          <w:lang w:val="en-IE" w:eastAsia="en-GB"/>
        </w:rPr>
        <w:t>environment in which journalists and civil society operate</w:t>
      </w:r>
      <w:r w:rsidR="00EA44AA" w:rsidRPr="00B448C0">
        <w:rPr>
          <w:rStyle w:val="FootnoteReference"/>
          <w:rFonts w:ascii="Times New Roman" w:eastAsia="Times New Roman" w:hAnsi="Times New Roman" w:cs="Times New Roman"/>
          <w:noProof/>
          <w:color w:val="000000" w:themeColor="text1"/>
          <w:lang w:val="en-IE" w:eastAsia="en-GB"/>
        </w:rPr>
        <w:footnoteReference w:id="3"/>
      </w:r>
      <w:r w:rsidR="731996B9" w:rsidRPr="00B448C0">
        <w:rPr>
          <w:rFonts w:ascii="Times New Roman" w:eastAsia="Times New Roman" w:hAnsi="Times New Roman" w:cs="Times New Roman"/>
          <w:noProof/>
          <w:color w:val="000000" w:themeColor="text1"/>
          <w:lang w:val="en-IE" w:eastAsia="en-GB"/>
        </w:rPr>
        <w:t xml:space="preserve">. </w:t>
      </w:r>
      <w:r w:rsidR="00665287" w:rsidRPr="00B448C0">
        <w:rPr>
          <w:rFonts w:ascii="Times New Roman" w:eastAsia="Times New Roman" w:hAnsi="Times New Roman" w:cs="Times New Roman"/>
          <w:noProof/>
          <w:color w:val="000000" w:themeColor="text1"/>
          <w:lang w:val="en-IE" w:eastAsia="en-GB"/>
        </w:rPr>
        <w:t>The</w:t>
      </w:r>
      <w:r w:rsidR="005E27A3" w:rsidRPr="00B448C0">
        <w:rPr>
          <w:rFonts w:ascii="Times New Roman" w:eastAsia="Times New Roman" w:hAnsi="Times New Roman" w:cs="Times New Roman"/>
          <w:noProof/>
          <w:color w:val="000000" w:themeColor="text1"/>
          <w:lang w:val="en-IE" w:eastAsia="en-GB"/>
        </w:rPr>
        <w:t>se</w:t>
      </w:r>
      <w:r w:rsidR="00665287" w:rsidRPr="00B448C0">
        <w:rPr>
          <w:rFonts w:ascii="Times New Roman" w:eastAsia="Times New Roman" w:hAnsi="Times New Roman" w:cs="Times New Roman"/>
          <w:noProof/>
          <w:color w:val="000000" w:themeColor="text1"/>
          <w:lang w:val="en-IE" w:eastAsia="en-GB"/>
        </w:rPr>
        <w:t xml:space="preserve"> challenges </w:t>
      </w:r>
      <w:r w:rsidR="00044B5B" w:rsidRPr="00B448C0">
        <w:rPr>
          <w:rFonts w:ascii="Times New Roman" w:eastAsia="Times New Roman" w:hAnsi="Times New Roman" w:cs="Times New Roman"/>
          <w:noProof/>
          <w:color w:val="000000" w:themeColor="text1"/>
          <w:lang w:val="en-IE" w:eastAsia="en-GB"/>
        </w:rPr>
        <w:t xml:space="preserve">come amidst a deep </w:t>
      </w:r>
      <w:r w:rsidR="006F3A42" w:rsidRPr="00B448C0">
        <w:rPr>
          <w:rFonts w:ascii="Times New Roman" w:eastAsia="Times New Roman" w:hAnsi="Times New Roman" w:cs="Times New Roman"/>
          <w:noProof/>
          <w:color w:val="000000" w:themeColor="text1"/>
          <w:lang w:val="en-IE" w:eastAsia="en-GB"/>
        </w:rPr>
        <w:t xml:space="preserve">digital </w:t>
      </w:r>
      <w:r w:rsidR="3B7DEC01" w:rsidRPr="00B448C0">
        <w:rPr>
          <w:rFonts w:ascii="Times New Roman" w:eastAsia="Times New Roman" w:hAnsi="Times New Roman" w:cs="Times New Roman"/>
          <w:noProof/>
          <w:color w:val="000000" w:themeColor="text1"/>
          <w:lang w:val="en-IE" w:eastAsia="en-GB"/>
        </w:rPr>
        <w:t xml:space="preserve">transformation of </w:t>
      </w:r>
      <w:r w:rsidR="31931675" w:rsidRPr="00B448C0">
        <w:rPr>
          <w:rFonts w:ascii="Times New Roman" w:eastAsia="Times New Roman" w:hAnsi="Times New Roman" w:cs="Times New Roman"/>
          <w:noProof/>
          <w:color w:val="000000" w:themeColor="text1"/>
          <w:lang w:val="en-IE" w:eastAsia="en-GB"/>
        </w:rPr>
        <w:t>our societies</w:t>
      </w:r>
      <w:r w:rsidR="00841883" w:rsidRPr="00B448C0">
        <w:rPr>
          <w:rFonts w:ascii="Times New Roman" w:eastAsia="Times New Roman" w:hAnsi="Times New Roman" w:cs="Times New Roman"/>
          <w:noProof/>
          <w:color w:val="000000" w:themeColor="text1"/>
          <w:lang w:val="en-IE" w:eastAsia="en-GB"/>
        </w:rPr>
        <w:t xml:space="preserve"> </w:t>
      </w:r>
      <w:r w:rsidR="00CC73D2" w:rsidRPr="00B448C0">
        <w:rPr>
          <w:rFonts w:ascii="Times New Roman" w:eastAsia="Times New Roman" w:hAnsi="Times New Roman" w:cs="Times New Roman"/>
          <w:noProof/>
          <w:color w:val="000000" w:themeColor="text1"/>
          <w:lang w:val="en-IE" w:eastAsia="en-GB"/>
        </w:rPr>
        <w:t xml:space="preserve">which </w:t>
      </w:r>
      <w:r w:rsidR="002932CB" w:rsidRPr="00B448C0">
        <w:rPr>
          <w:rFonts w:ascii="Times New Roman" w:eastAsia="Times New Roman" w:hAnsi="Times New Roman" w:cs="Times New Roman"/>
          <w:noProof/>
          <w:color w:val="000000" w:themeColor="text1"/>
          <w:lang w:val="en-IE" w:eastAsia="en-GB"/>
        </w:rPr>
        <w:t xml:space="preserve">has reshaped the way in which public debate takes place, how information flows and how citizens engage in the public sphere. This </w:t>
      </w:r>
      <w:r w:rsidR="00CC73D2" w:rsidRPr="00B448C0">
        <w:rPr>
          <w:rFonts w:ascii="Times New Roman" w:eastAsia="Times New Roman" w:hAnsi="Times New Roman" w:cs="Times New Roman"/>
          <w:noProof/>
          <w:color w:val="000000" w:themeColor="text1"/>
          <w:lang w:val="en-IE" w:eastAsia="en-GB"/>
        </w:rPr>
        <w:t>has brought significant new opportunities</w:t>
      </w:r>
      <w:r w:rsidR="002932CB" w:rsidRPr="00B448C0">
        <w:rPr>
          <w:rFonts w:ascii="Times New Roman" w:eastAsia="Times New Roman" w:hAnsi="Times New Roman" w:cs="Times New Roman"/>
          <w:noProof/>
          <w:color w:val="000000" w:themeColor="text1"/>
          <w:lang w:val="en-IE" w:eastAsia="en-GB"/>
        </w:rPr>
        <w:t xml:space="preserve"> for people to freely access information, express their opinion and participate in public life and democratic debate. However</w:t>
      </w:r>
      <w:r w:rsidR="00CC73D2" w:rsidRPr="00B448C0">
        <w:rPr>
          <w:rFonts w:ascii="Times New Roman" w:eastAsia="Times New Roman" w:hAnsi="Times New Roman" w:cs="Times New Roman"/>
          <w:noProof/>
          <w:color w:val="000000" w:themeColor="text1"/>
          <w:lang w:eastAsia="en-GB"/>
        </w:rPr>
        <w:t xml:space="preserve">, </w:t>
      </w:r>
      <w:r w:rsidR="00EB6CA8" w:rsidRPr="00B448C0">
        <w:rPr>
          <w:rFonts w:ascii="Times New Roman" w:eastAsia="Times New Roman" w:hAnsi="Times New Roman" w:cs="Times New Roman"/>
          <w:noProof/>
          <w:color w:val="000000" w:themeColor="text1"/>
          <w:lang w:eastAsia="en-GB"/>
        </w:rPr>
        <w:t>it</w:t>
      </w:r>
      <w:r w:rsidR="00CC73D2" w:rsidRPr="00B448C0">
        <w:rPr>
          <w:rFonts w:ascii="Times New Roman" w:eastAsia="Times New Roman" w:hAnsi="Times New Roman" w:cs="Times New Roman"/>
          <w:noProof/>
          <w:color w:val="000000" w:themeColor="text1"/>
          <w:lang w:eastAsia="en-GB"/>
        </w:rPr>
        <w:t xml:space="preserve"> has also exposed and created new vulnerabilities</w:t>
      </w:r>
      <w:r w:rsidR="00BA444E" w:rsidRPr="00B448C0">
        <w:rPr>
          <w:rFonts w:ascii="Times New Roman" w:eastAsia="Times New Roman" w:hAnsi="Times New Roman" w:cs="Times New Roman"/>
          <w:noProof/>
          <w:color w:val="000000" w:themeColor="text1"/>
          <w:lang w:val="en-IE" w:eastAsia="en-GB"/>
        </w:rPr>
        <w:t>.</w:t>
      </w:r>
      <w:r w:rsidR="002932CB" w:rsidRPr="00B448C0">
        <w:rPr>
          <w:rFonts w:ascii="Times New Roman" w:hAnsi="Times New Roman" w:cs="Times New Roman"/>
          <w:noProof/>
        </w:rPr>
        <w:t xml:space="preserve"> </w:t>
      </w:r>
      <w:r w:rsidR="00A7587B" w:rsidRPr="00B448C0">
        <w:rPr>
          <w:rFonts w:ascii="Times New Roman" w:hAnsi="Times New Roman" w:cs="Times New Roman"/>
          <w:noProof/>
        </w:rPr>
        <w:t>P</w:t>
      </w:r>
      <w:r w:rsidR="002932CB" w:rsidRPr="00B448C0">
        <w:rPr>
          <w:rFonts w:ascii="Times New Roman" w:hAnsi="Times New Roman" w:cs="Times New Roman"/>
          <w:noProof/>
        </w:rPr>
        <w:t xml:space="preserve">eople’s views </w:t>
      </w:r>
      <w:r w:rsidR="00A7587B" w:rsidRPr="00B448C0">
        <w:rPr>
          <w:rFonts w:ascii="Times New Roman" w:hAnsi="Times New Roman" w:cs="Times New Roman"/>
          <w:noProof/>
        </w:rPr>
        <w:t xml:space="preserve">are </w:t>
      </w:r>
      <w:r w:rsidR="002932CB" w:rsidRPr="00B448C0">
        <w:rPr>
          <w:rFonts w:ascii="Times New Roman" w:hAnsi="Times New Roman" w:cs="Times New Roman"/>
          <w:noProof/>
        </w:rPr>
        <w:t xml:space="preserve">being increasingly shaped by </w:t>
      </w:r>
      <w:r w:rsidR="00A7587B" w:rsidRPr="00B448C0">
        <w:rPr>
          <w:rFonts w:ascii="Times New Roman" w:hAnsi="Times New Roman" w:cs="Times New Roman"/>
          <w:noProof/>
        </w:rPr>
        <w:t>algorithm</w:t>
      </w:r>
      <w:r w:rsidR="00307254" w:rsidRPr="00B448C0">
        <w:rPr>
          <w:rFonts w:ascii="Times New Roman" w:hAnsi="Times New Roman" w:cs="Times New Roman"/>
          <w:noProof/>
        </w:rPr>
        <w:t>-</w:t>
      </w:r>
      <w:r w:rsidR="002932CB" w:rsidRPr="00B448C0">
        <w:rPr>
          <w:rFonts w:ascii="Times New Roman" w:hAnsi="Times New Roman" w:cs="Times New Roman"/>
          <w:noProof/>
        </w:rPr>
        <w:t>based, personalised sources</w:t>
      </w:r>
      <w:r w:rsidR="006562F3" w:rsidRPr="00B448C0">
        <w:rPr>
          <w:rFonts w:ascii="Times New Roman" w:hAnsi="Times New Roman" w:cs="Times New Roman"/>
          <w:noProof/>
        </w:rPr>
        <w:t>,</w:t>
      </w:r>
      <w:r w:rsidR="00A7587B" w:rsidRPr="00B448C0">
        <w:rPr>
          <w:rFonts w:ascii="Times New Roman" w:hAnsi="Times New Roman" w:cs="Times New Roman"/>
          <w:noProof/>
        </w:rPr>
        <w:t xml:space="preserve"> which limit</w:t>
      </w:r>
      <w:r w:rsidR="00307254" w:rsidRPr="00B448C0">
        <w:rPr>
          <w:rFonts w:ascii="Times New Roman" w:hAnsi="Times New Roman" w:cs="Times New Roman"/>
          <w:noProof/>
        </w:rPr>
        <w:t>s the</w:t>
      </w:r>
      <w:r w:rsidR="00D12A4F" w:rsidRPr="00B448C0">
        <w:rPr>
          <w:rFonts w:ascii="Times New Roman" w:hAnsi="Times New Roman" w:cs="Times New Roman"/>
          <w:noProof/>
        </w:rPr>
        <w:t xml:space="preserve"> </w:t>
      </w:r>
      <w:r w:rsidR="00A7587B" w:rsidRPr="00B448C0">
        <w:rPr>
          <w:rFonts w:ascii="Times New Roman" w:hAnsi="Times New Roman" w:cs="Times New Roman"/>
          <w:noProof/>
        </w:rPr>
        <w:t>shared space for democratic debate</w:t>
      </w:r>
      <w:r w:rsidR="00307254" w:rsidRPr="00B448C0">
        <w:rPr>
          <w:rFonts w:ascii="Times New Roman" w:hAnsi="Times New Roman" w:cs="Times New Roman"/>
          <w:noProof/>
        </w:rPr>
        <w:t>.</w:t>
      </w:r>
      <w:r w:rsidR="00A7587B" w:rsidRPr="00B448C0">
        <w:rPr>
          <w:rFonts w:ascii="Times New Roman" w:hAnsi="Times New Roman" w:cs="Times New Roman"/>
          <w:noProof/>
        </w:rPr>
        <w:t xml:space="preserve"> </w:t>
      </w:r>
      <w:r w:rsidR="00307254" w:rsidRPr="00B448C0">
        <w:rPr>
          <w:rFonts w:ascii="Times New Roman" w:hAnsi="Times New Roman" w:cs="Times New Roman"/>
          <w:noProof/>
        </w:rPr>
        <w:t>S</w:t>
      </w:r>
      <w:r w:rsidR="00A7587B" w:rsidRPr="00B448C0">
        <w:rPr>
          <w:rFonts w:ascii="Times New Roman" w:hAnsi="Times New Roman" w:cs="Times New Roman"/>
          <w:noProof/>
        </w:rPr>
        <w:t xml:space="preserve">ocial media platforms also </w:t>
      </w:r>
      <w:r w:rsidR="00CB0BF4" w:rsidRPr="00B448C0">
        <w:rPr>
          <w:rFonts w:ascii="Times New Roman" w:hAnsi="Times New Roman" w:cs="Times New Roman"/>
          <w:noProof/>
        </w:rPr>
        <w:t>impact the sustainability</w:t>
      </w:r>
      <w:r w:rsidR="00A75611" w:rsidRPr="00B448C0">
        <w:rPr>
          <w:rFonts w:ascii="Times New Roman" w:hAnsi="Times New Roman" w:cs="Times New Roman"/>
          <w:noProof/>
        </w:rPr>
        <w:t xml:space="preserve"> of media </w:t>
      </w:r>
      <w:r w:rsidR="00CB0BF4" w:rsidRPr="00B448C0">
        <w:rPr>
          <w:rFonts w:ascii="Times New Roman" w:hAnsi="Times New Roman" w:cs="Times New Roman"/>
          <w:noProof/>
        </w:rPr>
        <w:t>revenue models</w:t>
      </w:r>
      <w:r w:rsidR="00202939" w:rsidRPr="00B448C0">
        <w:rPr>
          <w:rFonts w:ascii="Times New Roman" w:eastAsia="Times New Roman" w:hAnsi="Times New Roman" w:cs="Times New Roman"/>
          <w:noProof/>
          <w:color w:val="000000" w:themeColor="text1"/>
          <w:lang w:eastAsia="en-GB"/>
        </w:rPr>
        <w:t>.</w:t>
      </w:r>
      <w:r w:rsidR="7A7B5BB6" w:rsidRPr="00B448C0">
        <w:rPr>
          <w:rFonts w:ascii="Times New Roman" w:eastAsia="Times New Roman" w:hAnsi="Times New Roman" w:cs="Times New Roman"/>
          <w:noProof/>
          <w:color w:val="000000" w:themeColor="text1"/>
          <w:lang w:eastAsia="en-GB"/>
        </w:rPr>
        <w:t xml:space="preserve"> </w:t>
      </w:r>
      <w:r w:rsidR="00D12A4F" w:rsidRPr="00B448C0">
        <w:rPr>
          <w:rFonts w:ascii="Times New Roman" w:eastAsia="Times New Roman" w:hAnsi="Times New Roman" w:cs="Times New Roman"/>
          <w:noProof/>
          <w:color w:val="000000" w:themeColor="text1"/>
          <w:lang w:eastAsia="en-GB"/>
        </w:rPr>
        <w:t>T</w:t>
      </w:r>
      <w:r w:rsidR="00E50795" w:rsidRPr="00B448C0">
        <w:rPr>
          <w:rFonts w:ascii="Times New Roman" w:eastAsia="Times New Roman" w:hAnsi="Times New Roman" w:cs="Times New Roman"/>
          <w:noProof/>
          <w:color w:val="000000" w:themeColor="text1"/>
          <w:lang w:eastAsia="en-GB"/>
        </w:rPr>
        <w:t xml:space="preserve">he </w:t>
      </w:r>
      <w:r w:rsidR="00F17B09" w:rsidRPr="00B448C0">
        <w:rPr>
          <w:rFonts w:ascii="Times New Roman" w:eastAsia="Times New Roman" w:hAnsi="Times New Roman" w:cs="Times New Roman"/>
          <w:noProof/>
          <w:color w:val="000000" w:themeColor="text1"/>
          <w:lang w:eastAsia="en-GB"/>
        </w:rPr>
        <w:t>developments</w:t>
      </w:r>
      <w:r w:rsidR="00E50795" w:rsidRPr="00B448C0">
        <w:rPr>
          <w:rFonts w:ascii="Times New Roman" w:eastAsia="Times New Roman" w:hAnsi="Times New Roman" w:cs="Times New Roman"/>
          <w:noProof/>
          <w:color w:val="000000" w:themeColor="text1"/>
          <w:lang w:eastAsia="en-GB"/>
        </w:rPr>
        <w:t xml:space="preserve"> in Artificial Intelligence</w:t>
      </w:r>
      <w:r w:rsidR="00EF14ED" w:rsidRPr="00B448C0">
        <w:rPr>
          <w:rFonts w:ascii="Times New Roman" w:eastAsia="Times New Roman" w:hAnsi="Times New Roman" w:cs="Times New Roman"/>
          <w:noProof/>
          <w:color w:val="000000" w:themeColor="text1"/>
          <w:lang w:eastAsia="en-GB"/>
        </w:rPr>
        <w:t xml:space="preserve"> (AI)</w:t>
      </w:r>
      <w:r w:rsidR="00E50795" w:rsidRPr="00B448C0">
        <w:rPr>
          <w:rFonts w:ascii="Times New Roman" w:eastAsia="Times New Roman" w:hAnsi="Times New Roman" w:cs="Times New Roman"/>
          <w:noProof/>
          <w:color w:val="000000" w:themeColor="text1"/>
          <w:lang w:eastAsia="en-GB"/>
        </w:rPr>
        <w:t xml:space="preserve"> </w:t>
      </w:r>
      <w:r w:rsidR="00F17B09" w:rsidRPr="00B448C0">
        <w:rPr>
          <w:rFonts w:ascii="Times New Roman" w:eastAsia="Times New Roman" w:hAnsi="Times New Roman" w:cs="Times New Roman"/>
          <w:noProof/>
          <w:color w:val="000000" w:themeColor="text1"/>
          <w:lang w:eastAsia="en-GB"/>
        </w:rPr>
        <w:t xml:space="preserve">can also severely impact the democratic space, including electoral processes. </w:t>
      </w:r>
    </w:p>
    <w:p w14:paraId="40BFDB6A" w14:textId="49653719" w:rsidR="005532FD" w:rsidRPr="00B448C0" w:rsidRDefault="00A7587B" w:rsidP="005532FD">
      <w:pPr>
        <w:spacing w:after="120"/>
        <w:jc w:val="both"/>
        <w:rPr>
          <w:rFonts w:ascii="Times New Roman" w:hAnsi="Times New Roman" w:cs="Times New Roman"/>
          <w:noProof/>
        </w:rPr>
      </w:pPr>
      <w:r w:rsidRPr="00B448C0">
        <w:rPr>
          <w:rFonts w:ascii="Times New Roman" w:eastAsia="Times New Roman" w:hAnsi="Times New Roman" w:cs="Times New Roman"/>
          <w:noProof/>
          <w:color w:val="000000" w:themeColor="text1"/>
          <w:lang w:val="en-IE" w:eastAsia="en-GB"/>
        </w:rPr>
        <w:t xml:space="preserve">Protecting </w:t>
      </w:r>
      <w:r w:rsidR="1B5BB6E1" w:rsidRPr="00B448C0">
        <w:rPr>
          <w:rFonts w:ascii="Times New Roman" w:eastAsia="Times New Roman" w:hAnsi="Times New Roman" w:cs="Times New Roman"/>
          <w:noProof/>
          <w:color w:val="000000" w:themeColor="text1"/>
          <w:lang w:val="en-IE" w:eastAsia="en-GB"/>
        </w:rPr>
        <w:t xml:space="preserve">democracy and building the democratic resilience of citizens, societies and institutions is </w:t>
      </w:r>
      <w:r w:rsidR="00BA31BF" w:rsidRPr="00B448C0">
        <w:rPr>
          <w:rFonts w:ascii="Times New Roman" w:eastAsia="Times New Roman" w:hAnsi="Times New Roman" w:cs="Times New Roman"/>
          <w:noProof/>
          <w:color w:val="000000" w:themeColor="text1"/>
          <w:lang w:val="en-IE" w:eastAsia="en-GB"/>
        </w:rPr>
        <w:t xml:space="preserve">an </w:t>
      </w:r>
      <w:r w:rsidR="04578AF3" w:rsidRPr="00B448C0">
        <w:rPr>
          <w:rFonts w:ascii="Times New Roman" w:eastAsia="Times New Roman" w:hAnsi="Times New Roman" w:cs="Times New Roman"/>
          <w:noProof/>
          <w:color w:val="000000" w:themeColor="text1"/>
          <w:lang w:val="en-IE" w:eastAsia="en-GB"/>
        </w:rPr>
        <w:t>urgent</w:t>
      </w:r>
      <w:r w:rsidR="002C15B5" w:rsidRPr="00B448C0">
        <w:rPr>
          <w:rFonts w:ascii="Times New Roman" w:hAnsi="Times New Roman" w:cs="Times New Roman"/>
          <w:noProof/>
        </w:rPr>
        <w:t xml:space="preserve"> </w:t>
      </w:r>
      <w:r w:rsidR="00BA31BF" w:rsidRPr="00B448C0">
        <w:rPr>
          <w:rFonts w:ascii="Times New Roman" w:hAnsi="Times New Roman" w:cs="Times New Roman"/>
          <w:noProof/>
        </w:rPr>
        <w:t>collective endeavour</w:t>
      </w:r>
      <w:r w:rsidR="00E4061E" w:rsidRPr="00B448C0">
        <w:rPr>
          <w:rFonts w:ascii="Times New Roman" w:hAnsi="Times New Roman" w:cs="Times New Roman"/>
          <w:noProof/>
        </w:rPr>
        <w:t>,</w:t>
      </w:r>
      <w:r w:rsidR="00BA31BF" w:rsidRPr="00B448C0">
        <w:rPr>
          <w:rFonts w:ascii="Times New Roman" w:hAnsi="Times New Roman" w:cs="Times New Roman"/>
          <w:noProof/>
        </w:rPr>
        <w:t xml:space="preserve"> which</w:t>
      </w:r>
      <w:r w:rsidR="002C15B5" w:rsidRPr="00B448C0">
        <w:rPr>
          <w:rFonts w:ascii="Times New Roman" w:eastAsia="Times New Roman" w:hAnsi="Times New Roman" w:cs="Times New Roman"/>
          <w:noProof/>
          <w:color w:val="000000" w:themeColor="text1"/>
          <w:lang w:eastAsia="en-GB"/>
        </w:rPr>
        <w:t xml:space="preserve"> requires a whole-of-government and whole-of-society approach</w:t>
      </w:r>
      <w:r w:rsidR="27294A20" w:rsidRPr="00B448C0">
        <w:rPr>
          <w:rFonts w:ascii="Times New Roman" w:eastAsia="Times New Roman" w:hAnsi="Times New Roman" w:cs="Times New Roman"/>
          <w:noProof/>
          <w:color w:val="000000" w:themeColor="text1"/>
          <w:lang w:val="en-IE" w:eastAsia="en-GB"/>
        </w:rPr>
        <w:t>.</w:t>
      </w:r>
      <w:r w:rsidR="04578AF3" w:rsidRPr="00B448C0">
        <w:rPr>
          <w:rFonts w:ascii="Times New Roman" w:eastAsia="Times New Roman" w:hAnsi="Times New Roman" w:cs="Times New Roman"/>
          <w:noProof/>
          <w:color w:val="000000" w:themeColor="text1"/>
          <w:lang w:val="en-IE" w:eastAsia="en-GB"/>
        </w:rPr>
        <w:t xml:space="preserve"> </w:t>
      </w:r>
      <w:r w:rsidR="27294A20" w:rsidRPr="00B448C0">
        <w:rPr>
          <w:rFonts w:ascii="Times New Roman" w:eastAsia="Times New Roman" w:hAnsi="Times New Roman" w:cs="Times New Roman"/>
          <w:noProof/>
          <w:color w:val="000000" w:themeColor="text1"/>
          <w:lang w:val="en-IE" w:eastAsia="en-GB"/>
        </w:rPr>
        <w:t xml:space="preserve">This is </w:t>
      </w:r>
      <w:r w:rsidR="04578AF3" w:rsidRPr="00B448C0">
        <w:rPr>
          <w:rFonts w:ascii="Times New Roman" w:eastAsia="Times New Roman" w:hAnsi="Times New Roman" w:cs="Times New Roman"/>
          <w:noProof/>
          <w:color w:val="000000" w:themeColor="text1"/>
          <w:lang w:val="en-IE" w:eastAsia="en-GB"/>
        </w:rPr>
        <w:t>not only</w:t>
      </w:r>
      <w:r w:rsidR="27294A20" w:rsidRPr="00B448C0">
        <w:rPr>
          <w:rFonts w:ascii="Times New Roman" w:eastAsia="Times New Roman" w:hAnsi="Times New Roman" w:cs="Times New Roman"/>
          <w:noProof/>
          <w:color w:val="000000" w:themeColor="text1"/>
          <w:lang w:val="en-IE" w:eastAsia="en-GB"/>
        </w:rPr>
        <w:t xml:space="preserve"> necessary</w:t>
      </w:r>
      <w:r w:rsidR="04578AF3" w:rsidRPr="00B448C0">
        <w:rPr>
          <w:rFonts w:ascii="Times New Roman" w:eastAsia="Times New Roman" w:hAnsi="Times New Roman" w:cs="Times New Roman"/>
          <w:noProof/>
          <w:color w:val="000000" w:themeColor="text1"/>
          <w:lang w:val="en-IE" w:eastAsia="en-GB"/>
        </w:rPr>
        <w:t xml:space="preserve"> to</w:t>
      </w:r>
      <w:r w:rsidR="1B5BB6E1" w:rsidRPr="00B448C0">
        <w:rPr>
          <w:rFonts w:ascii="Times New Roman" w:eastAsia="Times New Roman" w:hAnsi="Times New Roman" w:cs="Times New Roman"/>
          <w:noProof/>
          <w:color w:val="000000" w:themeColor="text1"/>
          <w:lang w:val="en-IE" w:eastAsia="en-GB"/>
        </w:rPr>
        <w:t xml:space="preserve"> preserv</w:t>
      </w:r>
      <w:r w:rsidR="04578AF3" w:rsidRPr="00B448C0">
        <w:rPr>
          <w:rFonts w:ascii="Times New Roman" w:eastAsia="Times New Roman" w:hAnsi="Times New Roman" w:cs="Times New Roman"/>
          <w:noProof/>
          <w:color w:val="000000" w:themeColor="text1"/>
          <w:lang w:val="en-IE" w:eastAsia="en-GB"/>
        </w:rPr>
        <w:t>e</w:t>
      </w:r>
      <w:r w:rsidR="1B5BB6E1" w:rsidRPr="00B448C0">
        <w:rPr>
          <w:rFonts w:ascii="Times New Roman" w:eastAsia="Times New Roman" w:hAnsi="Times New Roman" w:cs="Times New Roman"/>
          <w:noProof/>
          <w:color w:val="000000" w:themeColor="text1"/>
          <w:lang w:val="en-IE" w:eastAsia="en-GB"/>
        </w:rPr>
        <w:t xml:space="preserve"> </w:t>
      </w:r>
      <w:r w:rsidR="009110D2" w:rsidRPr="00B448C0">
        <w:rPr>
          <w:rFonts w:ascii="Times New Roman" w:eastAsia="Times New Roman" w:hAnsi="Times New Roman" w:cs="Times New Roman"/>
          <w:noProof/>
          <w:color w:val="000000" w:themeColor="text1"/>
          <w:lang w:val="en-IE" w:eastAsia="en-GB"/>
        </w:rPr>
        <w:t xml:space="preserve">the </w:t>
      </w:r>
      <w:r w:rsidR="00E6673F" w:rsidRPr="00B448C0">
        <w:rPr>
          <w:rFonts w:ascii="Times New Roman" w:eastAsia="Times New Roman" w:hAnsi="Times New Roman" w:cs="Times New Roman"/>
          <w:noProof/>
          <w:color w:val="000000" w:themeColor="text1"/>
          <w:lang w:val="en-IE" w:eastAsia="en-GB"/>
        </w:rPr>
        <w:t>EU</w:t>
      </w:r>
      <w:r w:rsidR="00817474" w:rsidRPr="00B448C0">
        <w:rPr>
          <w:rFonts w:ascii="Times New Roman" w:eastAsia="Times New Roman" w:hAnsi="Times New Roman" w:cs="Times New Roman"/>
          <w:noProof/>
          <w:color w:val="000000" w:themeColor="text1"/>
          <w:lang w:val="en-IE" w:eastAsia="en-GB"/>
        </w:rPr>
        <w:t>’s</w:t>
      </w:r>
      <w:r w:rsidR="1B5BB6E1" w:rsidRPr="00B448C0">
        <w:rPr>
          <w:rFonts w:ascii="Times New Roman" w:eastAsia="Times New Roman" w:hAnsi="Times New Roman" w:cs="Times New Roman"/>
          <w:noProof/>
          <w:color w:val="000000" w:themeColor="text1"/>
          <w:lang w:val="en-IE" w:eastAsia="en-GB"/>
        </w:rPr>
        <w:t xml:space="preserve"> values, </w:t>
      </w:r>
      <w:r w:rsidR="04578AF3" w:rsidRPr="00B448C0">
        <w:rPr>
          <w:rFonts w:ascii="Times New Roman" w:eastAsia="Times New Roman" w:hAnsi="Times New Roman" w:cs="Times New Roman"/>
          <w:noProof/>
          <w:color w:val="000000" w:themeColor="text1"/>
          <w:lang w:val="en-IE" w:eastAsia="en-GB"/>
        </w:rPr>
        <w:t>but</w:t>
      </w:r>
      <w:r w:rsidR="27294A20" w:rsidRPr="00B448C0">
        <w:rPr>
          <w:rFonts w:ascii="Times New Roman" w:eastAsia="Times New Roman" w:hAnsi="Times New Roman" w:cs="Times New Roman"/>
          <w:noProof/>
          <w:color w:val="000000" w:themeColor="text1"/>
          <w:lang w:val="en-IE" w:eastAsia="en-GB"/>
        </w:rPr>
        <w:t xml:space="preserve"> also</w:t>
      </w:r>
      <w:r w:rsidR="04578AF3" w:rsidRPr="00B448C0">
        <w:rPr>
          <w:rFonts w:ascii="Times New Roman" w:eastAsia="Times New Roman" w:hAnsi="Times New Roman" w:cs="Times New Roman"/>
          <w:noProof/>
          <w:color w:val="000000" w:themeColor="text1"/>
          <w:lang w:val="en-IE" w:eastAsia="en-GB"/>
        </w:rPr>
        <w:t xml:space="preserve"> to ensure</w:t>
      </w:r>
      <w:r w:rsidR="1B5BB6E1" w:rsidRPr="00B448C0">
        <w:rPr>
          <w:rFonts w:ascii="Times New Roman" w:eastAsia="Times New Roman" w:hAnsi="Times New Roman" w:cs="Times New Roman"/>
          <w:noProof/>
          <w:color w:val="000000" w:themeColor="text1"/>
          <w:lang w:val="en-IE" w:eastAsia="en-GB"/>
        </w:rPr>
        <w:t xml:space="preserve"> Europe’s security and </w:t>
      </w:r>
      <w:r w:rsidR="001208A9" w:rsidRPr="00B448C0">
        <w:rPr>
          <w:rFonts w:ascii="Times New Roman" w:eastAsia="Times New Roman" w:hAnsi="Times New Roman" w:cs="Times New Roman"/>
          <w:noProof/>
          <w:color w:val="000000" w:themeColor="text1"/>
          <w:lang w:val="en-IE" w:eastAsia="en-GB"/>
        </w:rPr>
        <w:t xml:space="preserve">to safeguard </w:t>
      </w:r>
      <w:r w:rsidR="1B5BB6E1" w:rsidRPr="00B448C0">
        <w:rPr>
          <w:rFonts w:ascii="Times New Roman" w:eastAsia="Times New Roman" w:hAnsi="Times New Roman" w:cs="Times New Roman"/>
          <w:noProof/>
          <w:color w:val="000000" w:themeColor="text1"/>
          <w:lang w:val="en-IE" w:eastAsia="en-GB"/>
        </w:rPr>
        <w:t>its independence, freedom and prosperity.</w:t>
      </w:r>
      <w:r w:rsidR="3F0FD852" w:rsidRPr="00B448C0">
        <w:rPr>
          <w:rFonts w:ascii="Times New Roman" w:eastAsia="Times New Roman" w:hAnsi="Times New Roman" w:cs="Times New Roman"/>
          <w:noProof/>
          <w:color w:val="000000" w:themeColor="text1"/>
          <w:lang w:val="en-IE" w:eastAsia="en-GB"/>
        </w:rPr>
        <w:t xml:space="preserve"> </w:t>
      </w:r>
      <w:r w:rsidR="60F230B4" w:rsidRPr="00B448C0">
        <w:rPr>
          <w:rFonts w:ascii="Times New Roman" w:hAnsi="Times New Roman" w:cs="Times New Roman"/>
          <w:noProof/>
        </w:rPr>
        <w:t>T</w:t>
      </w:r>
      <w:r w:rsidR="1B5BB6E1" w:rsidRPr="00B448C0">
        <w:rPr>
          <w:rFonts w:ascii="Times New Roman" w:hAnsi="Times New Roman" w:cs="Times New Roman"/>
          <w:noProof/>
        </w:rPr>
        <w:t xml:space="preserve">he </w:t>
      </w:r>
      <w:r w:rsidR="001D5DD0" w:rsidRPr="00B448C0">
        <w:rPr>
          <w:rFonts w:ascii="Times New Roman" w:hAnsi="Times New Roman" w:cs="Times New Roman"/>
          <w:noProof/>
        </w:rPr>
        <w:t xml:space="preserve">EU </w:t>
      </w:r>
      <w:r w:rsidR="1B5BB6E1" w:rsidRPr="00B448C0">
        <w:rPr>
          <w:rFonts w:ascii="Times New Roman" w:hAnsi="Times New Roman" w:cs="Times New Roman"/>
          <w:noProof/>
        </w:rPr>
        <w:t xml:space="preserve">institutions, </w:t>
      </w:r>
      <w:r w:rsidR="1B5BB6E1" w:rsidRPr="00B448C0">
        <w:rPr>
          <w:rFonts w:ascii="Times New Roman" w:hAnsi="Times New Roman"/>
          <w:noProof/>
        </w:rPr>
        <w:t xml:space="preserve">Member States, </w:t>
      </w:r>
      <w:r w:rsidR="00AA6CCD" w:rsidRPr="00B448C0">
        <w:rPr>
          <w:rFonts w:ascii="Times New Roman" w:hAnsi="Times New Roman" w:cs="Times New Roman"/>
          <w:noProof/>
        </w:rPr>
        <w:t xml:space="preserve">EU candidate </w:t>
      </w:r>
      <w:r w:rsidR="00B77D33" w:rsidRPr="00B448C0">
        <w:rPr>
          <w:rFonts w:ascii="Times New Roman" w:hAnsi="Times New Roman" w:cs="Times New Roman"/>
          <w:noProof/>
        </w:rPr>
        <w:t xml:space="preserve">countries </w:t>
      </w:r>
      <w:r w:rsidR="00AA6CCD" w:rsidRPr="00B448C0">
        <w:rPr>
          <w:rFonts w:ascii="Times New Roman" w:hAnsi="Times New Roman" w:cs="Times New Roman"/>
          <w:noProof/>
        </w:rPr>
        <w:t>and potential candidate</w:t>
      </w:r>
      <w:r w:rsidR="00B77D33" w:rsidRPr="00B448C0">
        <w:rPr>
          <w:rFonts w:ascii="Times New Roman" w:hAnsi="Times New Roman" w:cs="Times New Roman"/>
          <w:noProof/>
        </w:rPr>
        <w:t>s</w:t>
      </w:r>
      <w:r w:rsidR="00AA6CCD" w:rsidRPr="00B448C0">
        <w:rPr>
          <w:rFonts w:ascii="Times New Roman" w:hAnsi="Times New Roman" w:cs="Times New Roman"/>
          <w:noProof/>
        </w:rPr>
        <w:t xml:space="preserve">, </w:t>
      </w:r>
      <w:r w:rsidR="1B5BB6E1" w:rsidRPr="00B448C0">
        <w:rPr>
          <w:rFonts w:ascii="Times New Roman" w:hAnsi="Times New Roman" w:cs="Times New Roman"/>
          <w:noProof/>
        </w:rPr>
        <w:t>civil society and the private sector</w:t>
      </w:r>
      <w:r w:rsidR="00E612AD" w:rsidRPr="00B448C0">
        <w:rPr>
          <w:rFonts w:ascii="Times New Roman" w:hAnsi="Times New Roman" w:cs="Times New Roman"/>
          <w:noProof/>
        </w:rPr>
        <w:t xml:space="preserve">, </w:t>
      </w:r>
      <w:r w:rsidR="1B5BB6E1" w:rsidRPr="00B448C0">
        <w:rPr>
          <w:rFonts w:ascii="Times New Roman" w:hAnsi="Times New Roman" w:cs="Times New Roman"/>
          <w:noProof/>
        </w:rPr>
        <w:t>each have a crucial role to play</w:t>
      </w:r>
      <w:r w:rsidR="60F230B4" w:rsidRPr="00B448C0">
        <w:rPr>
          <w:rFonts w:ascii="Times New Roman" w:hAnsi="Times New Roman" w:cs="Times New Roman"/>
          <w:noProof/>
        </w:rPr>
        <w:t>, guided by our shared values</w:t>
      </w:r>
      <w:r w:rsidR="1B5BB6E1" w:rsidRPr="00B448C0">
        <w:rPr>
          <w:rFonts w:ascii="Times New Roman" w:hAnsi="Times New Roman" w:cs="Times New Roman"/>
          <w:noProof/>
        </w:rPr>
        <w:t xml:space="preserve">. </w:t>
      </w:r>
      <w:r w:rsidR="001208A9" w:rsidRPr="00B448C0">
        <w:rPr>
          <w:rFonts w:ascii="Times New Roman" w:hAnsi="Times New Roman" w:cs="Times New Roman"/>
          <w:noProof/>
        </w:rPr>
        <w:t xml:space="preserve">Our </w:t>
      </w:r>
      <w:r w:rsidR="0E0596FF" w:rsidRPr="00B448C0">
        <w:rPr>
          <w:rFonts w:ascii="Times New Roman" w:hAnsi="Times New Roman" w:cs="Times New Roman"/>
          <w:noProof/>
        </w:rPr>
        <w:t>c</w:t>
      </w:r>
      <w:r w:rsidR="1B5BB6E1" w:rsidRPr="00B448C0">
        <w:rPr>
          <w:rFonts w:ascii="Times New Roman" w:hAnsi="Times New Roman" w:cs="Times New Roman"/>
          <w:noProof/>
        </w:rPr>
        <w:t xml:space="preserve">itizens </w:t>
      </w:r>
      <w:r w:rsidR="60F230B4" w:rsidRPr="00B448C0">
        <w:rPr>
          <w:rFonts w:ascii="Times New Roman" w:hAnsi="Times New Roman" w:cs="Times New Roman"/>
          <w:noProof/>
        </w:rPr>
        <w:t xml:space="preserve">and their freedoms </w:t>
      </w:r>
      <w:r w:rsidR="1B5BB6E1" w:rsidRPr="00B448C0">
        <w:rPr>
          <w:rFonts w:ascii="Times New Roman" w:hAnsi="Times New Roman" w:cs="Times New Roman"/>
          <w:noProof/>
        </w:rPr>
        <w:t xml:space="preserve">must be at the heart </w:t>
      </w:r>
      <w:r w:rsidR="0E0596FF" w:rsidRPr="00B448C0">
        <w:rPr>
          <w:rFonts w:ascii="Times New Roman" w:hAnsi="Times New Roman" w:cs="Times New Roman"/>
          <w:noProof/>
        </w:rPr>
        <w:t>of it</w:t>
      </w:r>
      <w:r w:rsidR="1C5EFFE1" w:rsidRPr="00B448C0">
        <w:rPr>
          <w:rFonts w:ascii="Times New Roman" w:hAnsi="Times New Roman" w:cs="Times New Roman"/>
          <w:noProof/>
        </w:rPr>
        <w:t xml:space="preserve"> all</w:t>
      </w:r>
      <w:r w:rsidR="1B5BB6E1" w:rsidRPr="00B448C0">
        <w:rPr>
          <w:rFonts w:ascii="Times New Roman" w:hAnsi="Times New Roman" w:cs="Times New Roman"/>
          <w:noProof/>
        </w:rPr>
        <w:t xml:space="preserve">. </w:t>
      </w:r>
    </w:p>
    <w:p w14:paraId="5CEC5635" w14:textId="77777777" w:rsidR="005F016D" w:rsidRPr="00B448C0" w:rsidRDefault="005F016D" w:rsidP="005532FD">
      <w:pPr>
        <w:spacing w:after="120"/>
        <w:jc w:val="both"/>
        <w:rPr>
          <w:rFonts w:ascii="Times New Roman" w:hAnsi="Times New Roman" w:cs="Times New Roman"/>
          <w:noProof/>
        </w:rPr>
      </w:pPr>
    </w:p>
    <w:p w14:paraId="1E0369D0" w14:textId="1B025BC2" w:rsidR="005F016D" w:rsidRPr="00B448C0" w:rsidRDefault="005F016D" w:rsidP="005F016D">
      <w:pPr>
        <w:jc w:val="both"/>
        <w:rPr>
          <w:rFonts w:ascii="Times New Roman" w:hAnsi="Times New Roman" w:cs="Times New Roman"/>
          <w:b/>
          <w:bCs/>
          <w:noProof/>
          <w:color w:val="000000" w:themeColor="text1"/>
          <w:sz w:val="28"/>
          <w:szCs w:val="28"/>
        </w:rPr>
      </w:pPr>
      <w:r w:rsidRPr="00B448C0" w:rsidDel="00651AC3">
        <w:rPr>
          <w:rFonts w:ascii="Times New Roman" w:hAnsi="Times New Roman" w:cs="Times New Roman"/>
          <w:b/>
          <w:bCs/>
          <w:noProof/>
          <w:color w:val="000000" w:themeColor="text1"/>
          <w:sz w:val="28"/>
          <w:szCs w:val="28"/>
        </w:rPr>
        <w:t>2. The European Democracy Shield</w:t>
      </w:r>
      <w:r w:rsidR="003E5800" w:rsidRPr="00B448C0">
        <w:rPr>
          <w:rFonts w:ascii="Times New Roman" w:hAnsi="Times New Roman" w:cs="Times New Roman"/>
          <w:b/>
          <w:bCs/>
          <w:noProof/>
          <w:color w:val="000000" w:themeColor="text1"/>
          <w:sz w:val="28"/>
          <w:szCs w:val="28"/>
        </w:rPr>
        <w:t xml:space="preserve"> </w:t>
      </w:r>
    </w:p>
    <w:p w14:paraId="78C75A61" w14:textId="7F0AF8C4" w:rsidR="00ED5017" w:rsidRPr="00B448C0" w:rsidRDefault="00044B5B" w:rsidP="00CB52D3">
      <w:pPr>
        <w:spacing w:after="120"/>
        <w:jc w:val="both"/>
        <w:rPr>
          <w:rFonts w:ascii="Times New Roman" w:hAnsi="Times New Roman" w:cs="Times New Roman"/>
          <w:noProof/>
        </w:rPr>
      </w:pPr>
      <w:r w:rsidRPr="00B448C0">
        <w:rPr>
          <w:rFonts w:ascii="Times New Roman" w:hAnsi="Times New Roman" w:cs="Times New Roman"/>
          <w:noProof/>
        </w:rPr>
        <w:t xml:space="preserve">There is </w:t>
      </w:r>
      <w:r w:rsidR="00BE113D" w:rsidRPr="00B448C0">
        <w:rPr>
          <w:rFonts w:ascii="Times New Roman" w:hAnsi="Times New Roman" w:cs="Times New Roman"/>
          <w:noProof/>
        </w:rPr>
        <w:t>growing awareness</w:t>
      </w:r>
      <w:r w:rsidR="001B2838" w:rsidRPr="00B448C0">
        <w:rPr>
          <w:rFonts w:ascii="Times New Roman" w:hAnsi="Times New Roman" w:cs="Times New Roman"/>
          <w:noProof/>
        </w:rPr>
        <w:t xml:space="preserve"> of </w:t>
      </w:r>
      <w:r w:rsidRPr="00B448C0">
        <w:rPr>
          <w:rFonts w:ascii="Times New Roman" w:hAnsi="Times New Roman" w:cs="Times New Roman"/>
          <w:noProof/>
        </w:rPr>
        <w:t xml:space="preserve">the </w:t>
      </w:r>
      <w:r w:rsidR="001B2838" w:rsidRPr="00B448C0">
        <w:rPr>
          <w:rFonts w:ascii="Times New Roman" w:hAnsi="Times New Roman" w:cs="Times New Roman"/>
          <w:noProof/>
        </w:rPr>
        <w:t xml:space="preserve">shared </w:t>
      </w:r>
      <w:r w:rsidRPr="00B448C0">
        <w:rPr>
          <w:rFonts w:ascii="Times New Roman" w:hAnsi="Times New Roman" w:cs="Times New Roman"/>
          <w:noProof/>
        </w:rPr>
        <w:t xml:space="preserve">challenges </w:t>
      </w:r>
      <w:r w:rsidR="00E95B85" w:rsidRPr="00B448C0">
        <w:rPr>
          <w:rFonts w:ascii="Times New Roman" w:hAnsi="Times New Roman" w:cs="Times New Roman"/>
          <w:noProof/>
        </w:rPr>
        <w:t xml:space="preserve">facing </w:t>
      </w:r>
      <w:r w:rsidRPr="00B448C0">
        <w:rPr>
          <w:rFonts w:ascii="Times New Roman" w:hAnsi="Times New Roman" w:cs="Times New Roman"/>
          <w:noProof/>
        </w:rPr>
        <w:t xml:space="preserve">democracies across the EU and </w:t>
      </w:r>
      <w:r w:rsidR="00662EAE" w:rsidRPr="00B448C0">
        <w:rPr>
          <w:rFonts w:ascii="Times New Roman" w:hAnsi="Times New Roman" w:cs="Times New Roman"/>
          <w:noProof/>
        </w:rPr>
        <w:t>globally</w:t>
      </w:r>
      <w:r w:rsidRPr="00B448C0">
        <w:rPr>
          <w:rFonts w:ascii="Times New Roman" w:hAnsi="Times New Roman" w:cs="Times New Roman"/>
          <w:noProof/>
        </w:rPr>
        <w:t xml:space="preserve">, and </w:t>
      </w:r>
      <w:r w:rsidR="00C677A5" w:rsidRPr="00B448C0">
        <w:rPr>
          <w:rFonts w:ascii="Times New Roman" w:hAnsi="Times New Roman" w:cs="Times New Roman"/>
          <w:noProof/>
        </w:rPr>
        <w:t xml:space="preserve">action is already being taken </w:t>
      </w:r>
      <w:r w:rsidR="00CB52D3" w:rsidRPr="00B448C0">
        <w:rPr>
          <w:rFonts w:ascii="Times New Roman" w:hAnsi="Times New Roman" w:cs="Times New Roman"/>
          <w:noProof/>
        </w:rPr>
        <w:t xml:space="preserve">at all levels. Member States have established new bodies and new capabilities to strengthen their national democratic resilience. Political actors and a </w:t>
      </w:r>
      <w:r w:rsidR="00666408" w:rsidRPr="00B448C0">
        <w:rPr>
          <w:rFonts w:ascii="Times New Roman" w:hAnsi="Times New Roman" w:cs="Times New Roman"/>
          <w:noProof/>
        </w:rPr>
        <w:t xml:space="preserve">wide </w:t>
      </w:r>
      <w:r w:rsidR="00CB52D3" w:rsidRPr="00B448C0">
        <w:rPr>
          <w:rFonts w:ascii="Times New Roman" w:hAnsi="Times New Roman" w:cs="Times New Roman"/>
          <w:noProof/>
        </w:rPr>
        <w:t xml:space="preserve">community of active citizens and groups have led the call for action and are contributing to the response. </w:t>
      </w:r>
    </w:p>
    <w:p w14:paraId="7255ACD8" w14:textId="4A4E48CC" w:rsidR="00CB52D3" w:rsidRPr="00B448C0" w:rsidRDefault="00CB52D3" w:rsidP="00CB52D3">
      <w:pPr>
        <w:spacing w:after="120"/>
        <w:jc w:val="both"/>
        <w:rPr>
          <w:rFonts w:ascii="Times New Roman" w:hAnsi="Times New Roman" w:cs="Times New Roman"/>
          <w:noProof/>
        </w:rPr>
      </w:pPr>
      <w:r w:rsidRPr="00B448C0">
        <w:rPr>
          <w:rFonts w:ascii="Times New Roman" w:hAnsi="Times New Roman" w:cs="Times New Roman"/>
          <w:noProof/>
        </w:rPr>
        <w:t xml:space="preserve">The </w:t>
      </w:r>
      <w:r w:rsidR="00E4061E" w:rsidRPr="00B448C0">
        <w:rPr>
          <w:rFonts w:ascii="Times New Roman" w:hAnsi="Times New Roman" w:cs="Times New Roman"/>
          <w:noProof/>
        </w:rPr>
        <w:t>EU</w:t>
      </w:r>
      <w:r w:rsidRPr="00B448C0">
        <w:rPr>
          <w:rFonts w:ascii="Times New Roman" w:hAnsi="Times New Roman" w:cs="Times New Roman"/>
          <w:noProof/>
        </w:rPr>
        <w:t xml:space="preserve"> has put in place a </w:t>
      </w:r>
      <w:r w:rsidR="00ED5017" w:rsidRPr="00B448C0">
        <w:rPr>
          <w:rFonts w:ascii="Times New Roman" w:hAnsi="Times New Roman" w:cs="Times New Roman"/>
          <w:noProof/>
        </w:rPr>
        <w:t>robust policy and</w:t>
      </w:r>
      <w:r w:rsidRPr="00B448C0">
        <w:rPr>
          <w:rFonts w:ascii="Times New Roman" w:hAnsi="Times New Roman" w:cs="Times New Roman"/>
          <w:noProof/>
        </w:rPr>
        <w:t xml:space="preserve"> legal framework, </w:t>
      </w:r>
      <w:r w:rsidR="00900CB1" w:rsidRPr="00B448C0">
        <w:rPr>
          <w:rFonts w:ascii="Times New Roman" w:hAnsi="Times New Roman" w:cs="Times New Roman"/>
          <w:noProof/>
        </w:rPr>
        <w:t xml:space="preserve">anchored </w:t>
      </w:r>
      <w:r w:rsidR="00ED5017" w:rsidRPr="00B448C0">
        <w:rPr>
          <w:rFonts w:ascii="Times New Roman" w:hAnsi="Times New Roman" w:cs="Times New Roman"/>
          <w:noProof/>
        </w:rPr>
        <w:t xml:space="preserve">in </w:t>
      </w:r>
      <w:r w:rsidRPr="00B448C0">
        <w:rPr>
          <w:rFonts w:ascii="Times New Roman" w:hAnsi="Times New Roman" w:cs="Times New Roman"/>
          <w:noProof/>
        </w:rPr>
        <w:t>the 2020 European Democracy Action Plan</w:t>
      </w:r>
      <w:r w:rsidR="000A7B64" w:rsidRPr="00B448C0">
        <w:rPr>
          <w:rStyle w:val="FootnoteReference"/>
          <w:rFonts w:ascii="Times New Roman" w:hAnsi="Times New Roman" w:cs="Times New Roman"/>
          <w:noProof/>
        </w:rPr>
        <w:footnoteReference w:id="4"/>
      </w:r>
      <w:r w:rsidRPr="00B448C0">
        <w:rPr>
          <w:rFonts w:ascii="Times New Roman" w:hAnsi="Times New Roman" w:cs="Times New Roman"/>
          <w:noProof/>
        </w:rPr>
        <w:t xml:space="preserve"> and the 2023 Defence of Democracy package</w:t>
      </w:r>
      <w:r w:rsidR="00AE32CF" w:rsidRPr="00B448C0">
        <w:rPr>
          <w:rStyle w:val="FootnoteReference"/>
          <w:rFonts w:ascii="Times New Roman" w:hAnsi="Times New Roman" w:cs="Times New Roman"/>
          <w:noProof/>
        </w:rPr>
        <w:footnoteReference w:id="5"/>
      </w:r>
      <w:r w:rsidR="00ED5017" w:rsidRPr="00B448C0">
        <w:rPr>
          <w:rFonts w:ascii="Times New Roman" w:hAnsi="Times New Roman" w:cs="Times New Roman"/>
          <w:noProof/>
        </w:rPr>
        <w:t>,</w:t>
      </w:r>
      <w:r w:rsidRPr="00B448C0">
        <w:rPr>
          <w:rFonts w:ascii="Times New Roman" w:hAnsi="Times New Roman" w:cs="Times New Roman"/>
          <w:noProof/>
        </w:rPr>
        <w:t xml:space="preserve"> to help coordinate, mobilise, complement and strengthen this collective effort. </w:t>
      </w:r>
    </w:p>
    <w:p w14:paraId="239742C6" w14:textId="5EF22A32" w:rsidR="005F016D" w:rsidRPr="00B448C0" w:rsidRDefault="00AA3548" w:rsidP="005F016D">
      <w:pPr>
        <w:jc w:val="both"/>
        <w:rPr>
          <w:rFonts w:ascii="Times New Roman" w:hAnsi="Times New Roman" w:cs="Times New Roman"/>
          <w:noProof/>
        </w:rPr>
      </w:pPr>
      <w:r w:rsidRPr="00B448C0">
        <w:rPr>
          <w:rFonts w:ascii="Times New Roman" w:hAnsi="Times New Roman" w:cs="Times New Roman"/>
          <w:noProof/>
        </w:rPr>
        <w:t xml:space="preserve">Building </w:t>
      </w:r>
      <w:r w:rsidR="005F016D" w:rsidRPr="00B448C0">
        <w:rPr>
          <w:rFonts w:ascii="Times New Roman" w:hAnsi="Times New Roman" w:cs="Times New Roman"/>
          <w:noProof/>
        </w:rPr>
        <w:t xml:space="preserve">on </w:t>
      </w:r>
      <w:r w:rsidR="00164974" w:rsidRPr="00B448C0">
        <w:rPr>
          <w:rFonts w:ascii="Times New Roman" w:hAnsi="Times New Roman" w:cs="Times New Roman"/>
          <w:noProof/>
        </w:rPr>
        <w:t>th</w:t>
      </w:r>
      <w:r w:rsidR="00183515" w:rsidRPr="00B448C0">
        <w:rPr>
          <w:rFonts w:ascii="Times New Roman" w:hAnsi="Times New Roman" w:cs="Times New Roman"/>
          <w:noProof/>
        </w:rPr>
        <w:t>at</w:t>
      </w:r>
      <w:r w:rsidR="00A7587B" w:rsidRPr="00B448C0">
        <w:rPr>
          <w:rFonts w:ascii="Times New Roman" w:hAnsi="Times New Roman" w:cs="Times New Roman"/>
          <w:noProof/>
        </w:rPr>
        <w:t xml:space="preserve"> framework</w:t>
      </w:r>
      <w:r w:rsidR="005F016D" w:rsidRPr="00B448C0">
        <w:rPr>
          <w:rFonts w:ascii="Times New Roman" w:hAnsi="Times New Roman" w:cs="Times New Roman"/>
          <w:noProof/>
        </w:rPr>
        <w:t xml:space="preserve">, </w:t>
      </w:r>
      <w:r w:rsidR="00841883" w:rsidRPr="00B448C0">
        <w:rPr>
          <w:rFonts w:ascii="Times New Roman" w:hAnsi="Times New Roman" w:cs="Times New Roman"/>
          <w:noProof/>
        </w:rPr>
        <w:t xml:space="preserve">with </w:t>
      </w:r>
      <w:r w:rsidR="00841883" w:rsidRPr="00B448C0">
        <w:rPr>
          <w:rFonts w:ascii="Times New Roman" w:hAnsi="Times New Roman"/>
          <w:noProof/>
        </w:rPr>
        <w:t>the European Democracy Shield</w:t>
      </w:r>
      <w:r w:rsidR="00841883" w:rsidRPr="00B448C0">
        <w:rPr>
          <w:rFonts w:ascii="Times New Roman" w:hAnsi="Times New Roman" w:cs="Times New Roman"/>
          <w:noProof/>
        </w:rPr>
        <w:t xml:space="preserve">, </w:t>
      </w:r>
      <w:r w:rsidR="005C739A" w:rsidRPr="00B448C0">
        <w:rPr>
          <w:rFonts w:ascii="Times New Roman" w:hAnsi="Times New Roman" w:cs="Times New Roman"/>
          <w:noProof/>
        </w:rPr>
        <w:t xml:space="preserve">the Commission and </w:t>
      </w:r>
      <w:r w:rsidR="005F016D" w:rsidRPr="00B448C0">
        <w:rPr>
          <w:rFonts w:ascii="Times New Roman" w:hAnsi="Times New Roman" w:cs="Times New Roman"/>
          <w:noProof/>
        </w:rPr>
        <w:t xml:space="preserve">the </w:t>
      </w:r>
      <w:r w:rsidR="008551A2" w:rsidRPr="00B448C0">
        <w:rPr>
          <w:rFonts w:ascii="Times New Roman" w:hAnsi="Times New Roman" w:cs="Times New Roman"/>
          <w:noProof/>
        </w:rPr>
        <w:t xml:space="preserve">High Representative for Foreign Affairs and Security Policy </w:t>
      </w:r>
      <w:r w:rsidR="00841883" w:rsidRPr="00B448C0">
        <w:rPr>
          <w:rFonts w:ascii="Times New Roman" w:hAnsi="Times New Roman" w:cs="Times New Roman"/>
          <w:noProof/>
        </w:rPr>
        <w:t xml:space="preserve">are </w:t>
      </w:r>
      <w:r w:rsidR="005F016D" w:rsidRPr="00B448C0">
        <w:rPr>
          <w:rFonts w:ascii="Times New Roman" w:hAnsi="Times New Roman" w:cs="Times New Roman"/>
          <w:noProof/>
        </w:rPr>
        <w:t>present</w:t>
      </w:r>
      <w:r w:rsidR="00841883" w:rsidRPr="00B448C0">
        <w:rPr>
          <w:rFonts w:ascii="Times New Roman" w:hAnsi="Times New Roman" w:cs="Times New Roman"/>
          <w:noProof/>
        </w:rPr>
        <w:t>ing</w:t>
      </w:r>
      <w:r w:rsidR="005F016D" w:rsidRPr="00B448C0">
        <w:rPr>
          <w:rFonts w:ascii="Times New Roman" w:hAnsi="Times New Roman"/>
          <w:noProof/>
        </w:rPr>
        <w:t xml:space="preserve"> </w:t>
      </w:r>
      <w:r w:rsidR="00841883" w:rsidRPr="00B448C0">
        <w:rPr>
          <w:rFonts w:ascii="Times New Roman" w:hAnsi="Times New Roman"/>
          <w:noProof/>
        </w:rPr>
        <w:t>a</w:t>
      </w:r>
      <w:r w:rsidR="00841883" w:rsidRPr="00B448C0">
        <w:rPr>
          <w:rFonts w:ascii="Times New Roman" w:hAnsi="Times New Roman" w:cs="Times New Roman"/>
          <w:noProof/>
        </w:rPr>
        <w:t xml:space="preserve"> </w:t>
      </w:r>
      <w:r w:rsidR="005F016D" w:rsidRPr="00B448C0">
        <w:rPr>
          <w:rFonts w:ascii="Times New Roman" w:hAnsi="Times New Roman" w:cs="Times New Roman"/>
          <w:noProof/>
        </w:rPr>
        <w:t>set of new measures in three priority areas, aimed at empowering strong and resilient democracies by:</w:t>
      </w:r>
    </w:p>
    <w:p w14:paraId="7CE9641E" w14:textId="6980F210" w:rsidR="005F016D" w:rsidRPr="00B448C0" w:rsidRDefault="007F140D" w:rsidP="005F016D">
      <w:pPr>
        <w:pStyle w:val="ListParagraph"/>
        <w:numPr>
          <w:ilvl w:val="0"/>
          <w:numId w:val="3"/>
        </w:numPr>
        <w:jc w:val="both"/>
        <w:rPr>
          <w:rFonts w:ascii="Times New Roman" w:hAnsi="Times New Roman" w:cs="Times New Roman"/>
          <w:b/>
          <w:bCs/>
          <w:noProof/>
        </w:rPr>
      </w:pPr>
      <w:r w:rsidRPr="00B448C0">
        <w:rPr>
          <w:rFonts w:ascii="Times New Roman" w:hAnsi="Times New Roman" w:cs="Times New Roman"/>
          <w:b/>
          <w:bCs/>
          <w:noProof/>
        </w:rPr>
        <w:t>r</w:t>
      </w:r>
      <w:r w:rsidR="005F016D" w:rsidRPr="00B448C0">
        <w:rPr>
          <w:rFonts w:ascii="Times New Roman" w:hAnsi="Times New Roman" w:cs="Times New Roman"/>
          <w:b/>
          <w:bCs/>
          <w:noProof/>
        </w:rPr>
        <w:t xml:space="preserve">einforcing situational awareness and </w:t>
      </w:r>
      <w:r w:rsidR="00ED5017" w:rsidRPr="00B448C0">
        <w:rPr>
          <w:rFonts w:ascii="Times New Roman" w:hAnsi="Times New Roman" w:cs="Times New Roman"/>
          <w:b/>
          <w:bCs/>
          <w:noProof/>
        </w:rPr>
        <w:t xml:space="preserve">support </w:t>
      </w:r>
      <w:r w:rsidR="005F016D" w:rsidRPr="00B448C0">
        <w:rPr>
          <w:rFonts w:ascii="Times New Roman" w:hAnsi="Times New Roman" w:cs="Times New Roman"/>
          <w:b/>
          <w:bCs/>
          <w:noProof/>
        </w:rPr>
        <w:t>response capacity to safeguard the integrity of the information space</w:t>
      </w:r>
      <w:r w:rsidR="00466051" w:rsidRPr="00B448C0">
        <w:rPr>
          <w:rFonts w:ascii="Times New Roman" w:hAnsi="Times New Roman" w:cs="Times New Roman"/>
          <w:b/>
          <w:bCs/>
          <w:noProof/>
        </w:rPr>
        <w:t>,</w:t>
      </w:r>
    </w:p>
    <w:p w14:paraId="20B2C9F6" w14:textId="54F63EF9" w:rsidR="005F016D" w:rsidRPr="00B448C0" w:rsidRDefault="007F140D" w:rsidP="005F016D">
      <w:pPr>
        <w:pStyle w:val="ListParagraph"/>
        <w:numPr>
          <w:ilvl w:val="0"/>
          <w:numId w:val="3"/>
        </w:numPr>
        <w:jc w:val="both"/>
        <w:rPr>
          <w:rFonts w:ascii="Times New Roman" w:hAnsi="Times New Roman" w:cs="Times New Roman"/>
          <w:b/>
          <w:bCs/>
          <w:noProof/>
        </w:rPr>
      </w:pPr>
      <w:r w:rsidRPr="00B448C0">
        <w:rPr>
          <w:rFonts w:ascii="Times New Roman" w:hAnsi="Times New Roman" w:cs="Times New Roman"/>
          <w:b/>
          <w:bCs/>
          <w:noProof/>
        </w:rPr>
        <w:t>s</w:t>
      </w:r>
      <w:r w:rsidR="005F016D" w:rsidRPr="00B448C0">
        <w:rPr>
          <w:rFonts w:ascii="Times New Roman" w:hAnsi="Times New Roman" w:cs="Times New Roman"/>
          <w:b/>
          <w:bCs/>
          <w:noProof/>
        </w:rPr>
        <w:t>t</w:t>
      </w:r>
      <w:r w:rsidR="00ED5017" w:rsidRPr="00B448C0">
        <w:rPr>
          <w:rFonts w:ascii="Times New Roman" w:hAnsi="Times New Roman" w:cs="Times New Roman"/>
          <w:b/>
          <w:bCs/>
          <w:noProof/>
        </w:rPr>
        <w:t>rengthening</w:t>
      </w:r>
      <w:r w:rsidR="005F016D" w:rsidRPr="00B448C0">
        <w:rPr>
          <w:rFonts w:ascii="Times New Roman" w:hAnsi="Times New Roman" w:cs="Times New Roman"/>
          <w:b/>
          <w:bCs/>
          <w:noProof/>
        </w:rPr>
        <w:t xml:space="preserve"> democratic institutions,</w:t>
      </w:r>
      <w:r w:rsidR="00F021D0" w:rsidRPr="00B448C0">
        <w:rPr>
          <w:rFonts w:ascii="Times New Roman" w:hAnsi="Times New Roman" w:cs="Times New Roman"/>
          <w:b/>
          <w:bCs/>
          <w:noProof/>
        </w:rPr>
        <w:t xml:space="preserve"> free and</w:t>
      </w:r>
      <w:r w:rsidR="005F016D" w:rsidRPr="00B448C0">
        <w:rPr>
          <w:rFonts w:ascii="Times New Roman" w:hAnsi="Times New Roman" w:cs="Times New Roman"/>
          <w:b/>
          <w:bCs/>
          <w:noProof/>
        </w:rPr>
        <w:t xml:space="preserve"> fair elections and free </w:t>
      </w:r>
      <w:r w:rsidR="00F62201" w:rsidRPr="00B448C0">
        <w:rPr>
          <w:rFonts w:ascii="Times New Roman" w:hAnsi="Times New Roman" w:cs="Times New Roman"/>
          <w:b/>
          <w:bCs/>
          <w:noProof/>
        </w:rPr>
        <w:t>an</w:t>
      </w:r>
      <w:r w:rsidR="00B868CC" w:rsidRPr="00B448C0">
        <w:rPr>
          <w:rFonts w:ascii="Times New Roman" w:hAnsi="Times New Roman" w:cs="Times New Roman"/>
          <w:b/>
          <w:bCs/>
          <w:noProof/>
        </w:rPr>
        <w:t>d</w:t>
      </w:r>
      <w:r w:rsidR="00F62201" w:rsidRPr="00B448C0">
        <w:rPr>
          <w:rFonts w:ascii="Times New Roman" w:hAnsi="Times New Roman" w:cs="Times New Roman"/>
          <w:b/>
          <w:bCs/>
          <w:noProof/>
        </w:rPr>
        <w:t xml:space="preserve"> independent </w:t>
      </w:r>
      <w:r w:rsidR="005F016D" w:rsidRPr="00B448C0">
        <w:rPr>
          <w:rFonts w:ascii="Times New Roman" w:hAnsi="Times New Roman" w:cs="Times New Roman"/>
          <w:b/>
          <w:bCs/>
          <w:noProof/>
        </w:rPr>
        <w:t>media</w:t>
      </w:r>
      <w:r w:rsidR="00466051" w:rsidRPr="00B448C0">
        <w:rPr>
          <w:rFonts w:ascii="Times New Roman" w:hAnsi="Times New Roman" w:cs="Times New Roman"/>
          <w:b/>
          <w:bCs/>
          <w:noProof/>
        </w:rPr>
        <w:t>,</w:t>
      </w:r>
    </w:p>
    <w:p w14:paraId="05FAADF9" w14:textId="2F3FA1DD" w:rsidR="005F016D" w:rsidRPr="00B448C0" w:rsidRDefault="007F140D" w:rsidP="005F016D">
      <w:pPr>
        <w:pStyle w:val="ListParagraph"/>
        <w:numPr>
          <w:ilvl w:val="0"/>
          <w:numId w:val="3"/>
        </w:numPr>
        <w:jc w:val="both"/>
        <w:rPr>
          <w:rFonts w:ascii="Times New Roman" w:hAnsi="Times New Roman" w:cs="Times New Roman"/>
          <w:b/>
          <w:bCs/>
          <w:noProof/>
        </w:rPr>
      </w:pPr>
      <w:r w:rsidRPr="00B448C0">
        <w:rPr>
          <w:rFonts w:ascii="Times New Roman" w:hAnsi="Times New Roman" w:cs="Times New Roman"/>
          <w:b/>
          <w:bCs/>
          <w:noProof/>
        </w:rPr>
        <w:t>b</w:t>
      </w:r>
      <w:r w:rsidR="005F016D" w:rsidRPr="00B448C0">
        <w:rPr>
          <w:rFonts w:ascii="Times New Roman" w:hAnsi="Times New Roman" w:cs="Times New Roman"/>
          <w:b/>
          <w:bCs/>
          <w:noProof/>
        </w:rPr>
        <w:t>oosting societal resilience and citizens</w:t>
      </w:r>
      <w:r w:rsidR="00E1707C" w:rsidRPr="00B448C0">
        <w:rPr>
          <w:rFonts w:ascii="Times New Roman" w:hAnsi="Times New Roman" w:cs="Times New Roman"/>
          <w:b/>
          <w:bCs/>
          <w:noProof/>
        </w:rPr>
        <w:t>’</w:t>
      </w:r>
      <w:r w:rsidR="005F016D" w:rsidRPr="00B448C0">
        <w:rPr>
          <w:rFonts w:ascii="Times New Roman" w:hAnsi="Times New Roman" w:cs="Times New Roman"/>
          <w:b/>
          <w:bCs/>
          <w:noProof/>
        </w:rPr>
        <w:t xml:space="preserve"> engagement</w:t>
      </w:r>
      <w:r w:rsidR="00183515" w:rsidRPr="00B448C0">
        <w:rPr>
          <w:rFonts w:ascii="Times New Roman" w:hAnsi="Times New Roman" w:cs="Times New Roman"/>
          <w:b/>
          <w:bCs/>
          <w:noProof/>
        </w:rPr>
        <w:t>.</w:t>
      </w:r>
    </w:p>
    <w:p w14:paraId="59EE6292" w14:textId="1075DAD9" w:rsidR="005F016D" w:rsidRPr="00B448C0" w:rsidRDefault="005F016D" w:rsidP="005F016D">
      <w:pPr>
        <w:jc w:val="both"/>
        <w:rPr>
          <w:rFonts w:ascii="Times New Roman" w:hAnsi="Times New Roman" w:cs="Times New Roman"/>
          <w:noProof/>
        </w:rPr>
      </w:pPr>
      <w:r w:rsidRPr="00B448C0">
        <w:rPr>
          <w:rFonts w:ascii="Times New Roman" w:hAnsi="Times New Roman" w:cs="Times New Roman"/>
          <w:noProof/>
        </w:rPr>
        <w:t xml:space="preserve">To </w:t>
      </w:r>
      <w:r w:rsidR="00DE58BE" w:rsidRPr="00B448C0">
        <w:rPr>
          <w:rFonts w:ascii="Times New Roman" w:hAnsi="Times New Roman" w:cs="Times New Roman"/>
          <w:noProof/>
        </w:rPr>
        <w:t>support</w:t>
      </w:r>
      <w:r w:rsidRPr="00B448C0">
        <w:rPr>
          <w:rFonts w:ascii="Times New Roman" w:hAnsi="Times New Roman" w:cs="Times New Roman"/>
          <w:noProof/>
        </w:rPr>
        <w:t xml:space="preserve"> better </w:t>
      </w:r>
      <w:r w:rsidR="00DE58BE" w:rsidRPr="00B448C0">
        <w:rPr>
          <w:rFonts w:ascii="Times New Roman" w:hAnsi="Times New Roman" w:cs="Times New Roman"/>
          <w:noProof/>
        </w:rPr>
        <w:t xml:space="preserve">cooperation and coordination </w:t>
      </w:r>
      <w:r w:rsidRPr="00B448C0">
        <w:rPr>
          <w:rFonts w:ascii="Times New Roman" w:hAnsi="Times New Roman" w:cs="Times New Roman"/>
          <w:noProof/>
        </w:rPr>
        <w:t xml:space="preserve">in addressing </w:t>
      </w:r>
      <w:r w:rsidR="00882721" w:rsidRPr="00B448C0">
        <w:rPr>
          <w:rFonts w:ascii="Times New Roman" w:hAnsi="Times New Roman" w:cs="Times New Roman"/>
          <w:noProof/>
        </w:rPr>
        <w:t xml:space="preserve">several aspects under </w:t>
      </w:r>
      <w:r w:rsidRPr="00B448C0">
        <w:rPr>
          <w:rFonts w:ascii="Times New Roman" w:hAnsi="Times New Roman" w:cs="Times New Roman"/>
          <w:noProof/>
        </w:rPr>
        <w:t xml:space="preserve">these priority areas, a </w:t>
      </w:r>
      <w:r w:rsidRPr="00B448C0">
        <w:rPr>
          <w:rFonts w:ascii="Times New Roman" w:hAnsi="Times New Roman" w:cs="Times New Roman"/>
          <w:b/>
          <w:bCs/>
          <w:noProof/>
        </w:rPr>
        <w:t xml:space="preserve">European Centre for Democratic Resilience </w:t>
      </w:r>
      <w:r w:rsidR="00B868CC" w:rsidRPr="00B448C0">
        <w:rPr>
          <w:rFonts w:ascii="Times New Roman" w:hAnsi="Times New Roman" w:cs="Times New Roman"/>
          <w:noProof/>
        </w:rPr>
        <w:t>(</w:t>
      </w:r>
      <w:r w:rsidR="00BA5F48" w:rsidRPr="00B448C0">
        <w:rPr>
          <w:rFonts w:ascii="Times New Roman" w:hAnsi="Times New Roman" w:cs="Times New Roman"/>
          <w:noProof/>
        </w:rPr>
        <w:t>‘</w:t>
      </w:r>
      <w:r w:rsidR="00B868CC" w:rsidRPr="00B448C0">
        <w:rPr>
          <w:rFonts w:ascii="Times New Roman" w:hAnsi="Times New Roman" w:cs="Times New Roman"/>
          <w:noProof/>
        </w:rPr>
        <w:t>the Centre</w:t>
      </w:r>
      <w:r w:rsidR="00BA5F48" w:rsidRPr="00B448C0">
        <w:rPr>
          <w:rFonts w:ascii="Times New Roman" w:hAnsi="Times New Roman" w:cs="Times New Roman"/>
          <w:noProof/>
        </w:rPr>
        <w:t>’</w:t>
      </w:r>
      <w:r w:rsidR="00B868CC" w:rsidRPr="00B448C0">
        <w:rPr>
          <w:rFonts w:ascii="Times New Roman" w:hAnsi="Times New Roman" w:cs="Times New Roman"/>
          <w:noProof/>
        </w:rPr>
        <w:t>)</w:t>
      </w:r>
      <w:r w:rsidR="00B868CC" w:rsidRPr="00B448C0">
        <w:rPr>
          <w:rFonts w:ascii="Times New Roman" w:hAnsi="Times New Roman" w:cs="Times New Roman"/>
          <w:b/>
          <w:bCs/>
          <w:noProof/>
        </w:rPr>
        <w:t xml:space="preserve"> </w:t>
      </w:r>
      <w:r w:rsidRPr="00B448C0">
        <w:rPr>
          <w:rFonts w:ascii="Times New Roman" w:hAnsi="Times New Roman" w:cs="Times New Roman"/>
          <w:noProof/>
        </w:rPr>
        <w:t xml:space="preserve">will </w:t>
      </w:r>
      <w:r w:rsidR="00DE58BE" w:rsidRPr="00B448C0">
        <w:rPr>
          <w:rFonts w:ascii="Times New Roman" w:hAnsi="Times New Roman" w:cs="Times New Roman"/>
          <w:noProof/>
        </w:rPr>
        <w:t xml:space="preserve">bring together expertise and capacities across Member States, </w:t>
      </w:r>
      <w:r w:rsidR="007F140D" w:rsidRPr="00B448C0">
        <w:rPr>
          <w:rFonts w:ascii="Times New Roman" w:hAnsi="Times New Roman" w:cs="Times New Roman"/>
          <w:noProof/>
        </w:rPr>
        <w:t>EU candidate countries and potential candidates,</w:t>
      </w:r>
      <w:r w:rsidR="00DE58BE" w:rsidRPr="00B448C0">
        <w:rPr>
          <w:rFonts w:ascii="Times New Roman" w:hAnsi="Times New Roman" w:cs="Times New Roman"/>
          <w:noProof/>
        </w:rPr>
        <w:t xml:space="preserve"> and EU institutions</w:t>
      </w:r>
      <w:r w:rsidR="00B868CC" w:rsidRPr="00B448C0">
        <w:rPr>
          <w:rFonts w:ascii="Times New Roman" w:hAnsi="Times New Roman" w:cs="Times New Roman"/>
          <w:noProof/>
        </w:rPr>
        <w:t xml:space="preserve">, </w:t>
      </w:r>
      <w:r w:rsidR="00DE58BE" w:rsidRPr="00B448C0">
        <w:rPr>
          <w:rFonts w:ascii="Times New Roman" w:hAnsi="Times New Roman" w:cs="Times New Roman"/>
          <w:noProof/>
        </w:rPr>
        <w:t xml:space="preserve">bodies, </w:t>
      </w:r>
      <w:r w:rsidR="00B868CC" w:rsidRPr="00B448C0">
        <w:rPr>
          <w:rFonts w:ascii="Times New Roman" w:hAnsi="Times New Roman" w:cs="Times New Roman"/>
          <w:noProof/>
        </w:rPr>
        <w:t>offices and agencies,</w:t>
      </w:r>
      <w:r w:rsidR="00DE58BE" w:rsidRPr="00B448C0">
        <w:rPr>
          <w:rFonts w:ascii="Times New Roman" w:hAnsi="Times New Roman" w:cs="Times New Roman"/>
          <w:noProof/>
        </w:rPr>
        <w:t xml:space="preserve"> including the European External Action Service (EEAS)</w:t>
      </w:r>
      <w:r w:rsidR="007E3C1D" w:rsidRPr="00B448C0">
        <w:rPr>
          <w:rFonts w:ascii="Times New Roman" w:hAnsi="Times New Roman" w:cs="Times New Roman"/>
          <w:noProof/>
        </w:rPr>
        <w:t>, as relevant</w:t>
      </w:r>
      <w:r w:rsidRPr="00B448C0">
        <w:rPr>
          <w:rFonts w:ascii="Times New Roman" w:hAnsi="Times New Roman" w:cs="Times New Roman"/>
          <w:noProof/>
        </w:rPr>
        <w:t>.</w:t>
      </w:r>
      <w:r w:rsidR="00AA2F8E" w:rsidRPr="00B448C0">
        <w:rPr>
          <w:rFonts w:ascii="Times New Roman" w:hAnsi="Times New Roman" w:cs="Times New Roman"/>
          <w:noProof/>
        </w:rPr>
        <w:t xml:space="preserve"> The Centre will </w:t>
      </w:r>
      <w:r w:rsidR="00CC2515" w:rsidRPr="00B448C0">
        <w:rPr>
          <w:rFonts w:ascii="Times New Roman" w:hAnsi="Times New Roman" w:cs="Times New Roman"/>
          <w:noProof/>
        </w:rPr>
        <w:t xml:space="preserve">facilitate </w:t>
      </w:r>
      <w:r w:rsidR="00CC2515" w:rsidRPr="00B448C0">
        <w:rPr>
          <w:rFonts w:ascii="Times New Roman" w:hAnsi="Times New Roman" w:cs="Times New Roman"/>
          <w:b/>
          <w:bCs/>
          <w:noProof/>
        </w:rPr>
        <w:t>information sharing</w:t>
      </w:r>
      <w:r w:rsidR="00CC2515" w:rsidRPr="00B448C0">
        <w:rPr>
          <w:rFonts w:ascii="Times New Roman" w:hAnsi="Times New Roman" w:cs="Times New Roman"/>
          <w:noProof/>
        </w:rPr>
        <w:t xml:space="preserve"> and </w:t>
      </w:r>
      <w:r w:rsidR="00AA2F8E" w:rsidRPr="00B448C0">
        <w:rPr>
          <w:rFonts w:ascii="Times New Roman" w:hAnsi="Times New Roman" w:cs="Times New Roman"/>
          <w:b/>
          <w:bCs/>
          <w:noProof/>
        </w:rPr>
        <w:t xml:space="preserve">support operational cooperation </w:t>
      </w:r>
      <w:r w:rsidR="00AA2F8E" w:rsidRPr="00B448C0">
        <w:rPr>
          <w:rFonts w:ascii="Times New Roman" w:hAnsi="Times New Roman" w:cs="Times New Roman"/>
          <w:noProof/>
        </w:rPr>
        <w:t>and</w:t>
      </w:r>
      <w:r w:rsidR="00AA2F8E" w:rsidRPr="00B448C0">
        <w:rPr>
          <w:rFonts w:ascii="Times New Roman" w:hAnsi="Times New Roman" w:cs="Times New Roman"/>
          <w:b/>
          <w:bCs/>
          <w:noProof/>
        </w:rPr>
        <w:t xml:space="preserve"> capacity building</w:t>
      </w:r>
      <w:r w:rsidR="00CC2515" w:rsidRPr="00B448C0">
        <w:rPr>
          <w:rFonts w:ascii="Times New Roman" w:hAnsi="Times New Roman" w:cs="Times New Roman"/>
          <w:noProof/>
        </w:rPr>
        <w:t xml:space="preserve"> </w:t>
      </w:r>
      <w:r w:rsidR="00680112" w:rsidRPr="00B448C0">
        <w:rPr>
          <w:rFonts w:ascii="Times New Roman" w:hAnsi="Times New Roman" w:cs="Times New Roman"/>
          <w:noProof/>
        </w:rPr>
        <w:t xml:space="preserve">to withstand evolving common threats, in particular foreign information manipulation and interference (FIMI) and disinformation. Its </w:t>
      </w:r>
      <w:r w:rsidR="00CC2515" w:rsidRPr="00B448C0">
        <w:rPr>
          <w:rFonts w:ascii="Times New Roman" w:hAnsi="Times New Roman" w:cs="Times New Roman"/>
          <w:noProof/>
        </w:rPr>
        <w:t>aim</w:t>
      </w:r>
      <w:r w:rsidR="00680112" w:rsidRPr="00B448C0">
        <w:rPr>
          <w:rFonts w:ascii="Times New Roman" w:hAnsi="Times New Roman" w:cs="Times New Roman"/>
          <w:noProof/>
        </w:rPr>
        <w:t xml:space="preserve"> will be</w:t>
      </w:r>
      <w:r w:rsidR="00CC2515" w:rsidRPr="00B448C0">
        <w:rPr>
          <w:rFonts w:ascii="Times New Roman" w:hAnsi="Times New Roman" w:cs="Times New Roman"/>
          <w:noProof/>
        </w:rPr>
        <w:t xml:space="preserve"> to improve situational awareness and the capacity to anticipate and detect threats, develop a robust and coordinated early warning system and support rapid response </w:t>
      </w:r>
      <w:r w:rsidR="00CC2515" w:rsidRPr="00B448C0">
        <w:rPr>
          <w:rFonts w:ascii="Times New Roman" w:hAnsi="Times New Roman"/>
          <w:noProof/>
        </w:rPr>
        <w:t>capacity</w:t>
      </w:r>
      <w:r w:rsidR="00ED5017" w:rsidRPr="00B448C0">
        <w:rPr>
          <w:rFonts w:ascii="Times New Roman" w:hAnsi="Times New Roman" w:cs="Times New Roman"/>
          <w:noProof/>
        </w:rPr>
        <w:t>. It will also support</w:t>
      </w:r>
      <w:r w:rsidR="00CC2515" w:rsidRPr="00B448C0">
        <w:rPr>
          <w:rFonts w:ascii="Times New Roman" w:hAnsi="Times New Roman" w:cs="Times New Roman"/>
          <w:noProof/>
        </w:rPr>
        <w:t xml:space="preserve"> </w:t>
      </w:r>
      <w:r w:rsidR="000C3730" w:rsidRPr="00B448C0">
        <w:rPr>
          <w:rFonts w:ascii="Times New Roman" w:hAnsi="Times New Roman" w:cs="Times New Roman"/>
          <w:noProof/>
        </w:rPr>
        <w:t xml:space="preserve">the </w:t>
      </w:r>
      <w:r w:rsidR="00CC2515" w:rsidRPr="00B448C0">
        <w:rPr>
          <w:rFonts w:ascii="Times New Roman" w:hAnsi="Times New Roman" w:cs="Times New Roman"/>
          <w:noProof/>
        </w:rPr>
        <w:t>rais</w:t>
      </w:r>
      <w:r w:rsidR="00ED5017" w:rsidRPr="00B448C0">
        <w:rPr>
          <w:rFonts w:ascii="Times New Roman" w:hAnsi="Times New Roman" w:cs="Times New Roman"/>
          <w:noProof/>
        </w:rPr>
        <w:t>ing</w:t>
      </w:r>
      <w:r w:rsidR="000C3730" w:rsidRPr="00B448C0">
        <w:rPr>
          <w:rFonts w:ascii="Times New Roman" w:hAnsi="Times New Roman" w:cs="Times New Roman"/>
          <w:noProof/>
        </w:rPr>
        <w:t xml:space="preserve"> of</w:t>
      </w:r>
      <w:r w:rsidR="00CC2515" w:rsidRPr="00B448C0">
        <w:rPr>
          <w:rFonts w:ascii="Times New Roman" w:hAnsi="Times New Roman" w:cs="Times New Roman"/>
          <w:noProof/>
        </w:rPr>
        <w:t xml:space="preserve"> awareness</w:t>
      </w:r>
      <w:r w:rsidR="00ED5017" w:rsidRPr="00B448C0">
        <w:rPr>
          <w:rFonts w:ascii="Times New Roman" w:hAnsi="Times New Roman" w:cs="Times New Roman"/>
          <w:noProof/>
        </w:rPr>
        <w:t xml:space="preserve"> to</w:t>
      </w:r>
      <w:r w:rsidR="00CC2515" w:rsidRPr="00B448C0">
        <w:rPr>
          <w:rFonts w:ascii="Times New Roman" w:hAnsi="Times New Roman" w:cs="Times New Roman"/>
          <w:noProof/>
        </w:rPr>
        <w:t xml:space="preserve"> prepare and empower societ</w:t>
      </w:r>
      <w:r w:rsidR="00ED5017" w:rsidRPr="00B448C0">
        <w:rPr>
          <w:rFonts w:ascii="Times New Roman" w:hAnsi="Times New Roman" w:cs="Times New Roman"/>
          <w:noProof/>
        </w:rPr>
        <w:t>ies</w:t>
      </w:r>
      <w:r w:rsidR="00CC2515" w:rsidRPr="00B448C0">
        <w:rPr>
          <w:rFonts w:ascii="Times New Roman" w:hAnsi="Times New Roman" w:cs="Times New Roman"/>
          <w:noProof/>
        </w:rPr>
        <w:t xml:space="preserve"> and institutions, making them more resilient to information-manipulation and disinformation.</w:t>
      </w:r>
      <w:r w:rsidR="00CC2515" w:rsidRPr="00B448C0">
        <w:rPr>
          <w:rFonts w:ascii="Times New Roman" w:hAnsi="Times New Roman" w:cs="Times New Roman"/>
          <w:b/>
          <w:bCs/>
          <w:noProof/>
        </w:rPr>
        <w:t xml:space="preserve"> </w:t>
      </w:r>
      <w:r w:rsidR="00CC2515" w:rsidRPr="00B448C0">
        <w:rPr>
          <w:rFonts w:ascii="Times New Roman" w:hAnsi="Times New Roman" w:cs="Times New Roman"/>
          <w:noProof/>
        </w:rPr>
        <w:t>Its work</w:t>
      </w:r>
      <w:r w:rsidRPr="00B448C0">
        <w:rPr>
          <w:rFonts w:ascii="Times New Roman" w:hAnsi="Times New Roman" w:cs="Times New Roman"/>
          <w:noProof/>
        </w:rPr>
        <w:t xml:space="preserve"> will contribute to </w:t>
      </w:r>
      <w:r w:rsidR="00CC2515" w:rsidRPr="00B448C0">
        <w:rPr>
          <w:rFonts w:ascii="Times New Roman" w:hAnsi="Times New Roman" w:cs="Times New Roman"/>
          <w:noProof/>
        </w:rPr>
        <w:t>consolidat</w:t>
      </w:r>
      <w:r w:rsidR="000C3730" w:rsidRPr="00B448C0">
        <w:rPr>
          <w:rFonts w:ascii="Times New Roman" w:hAnsi="Times New Roman" w:cs="Times New Roman"/>
          <w:noProof/>
        </w:rPr>
        <w:t>ing</w:t>
      </w:r>
      <w:r w:rsidRPr="00B448C0">
        <w:rPr>
          <w:rFonts w:ascii="Times New Roman" w:hAnsi="Times New Roman" w:cs="Times New Roman"/>
          <w:noProof/>
        </w:rPr>
        <w:t xml:space="preserve"> the EU’s </w:t>
      </w:r>
      <w:r w:rsidR="00CC2515" w:rsidRPr="00B448C0">
        <w:rPr>
          <w:rFonts w:ascii="Times New Roman" w:hAnsi="Times New Roman" w:cs="Times New Roman"/>
          <w:noProof/>
        </w:rPr>
        <w:t>whole-of-society approach to strengthen</w:t>
      </w:r>
      <w:r w:rsidRPr="00B448C0">
        <w:rPr>
          <w:rFonts w:ascii="Times New Roman" w:hAnsi="Times New Roman" w:cs="Times New Roman"/>
          <w:noProof/>
        </w:rPr>
        <w:t xml:space="preserve"> preparedness</w:t>
      </w:r>
      <w:r w:rsidR="00CC2515" w:rsidRPr="00B448C0">
        <w:rPr>
          <w:rFonts w:ascii="Times New Roman" w:hAnsi="Times New Roman" w:cs="Times New Roman"/>
          <w:noProof/>
        </w:rPr>
        <w:t>, increase awareness and build democratic resilience.</w:t>
      </w:r>
    </w:p>
    <w:p w14:paraId="428A4E9E" w14:textId="45B7A5B7" w:rsidR="003A4DEB" w:rsidRPr="00B448C0" w:rsidRDefault="005F016D" w:rsidP="003A4DEB">
      <w:pPr>
        <w:jc w:val="both"/>
        <w:rPr>
          <w:rFonts w:ascii="Times New Roman" w:hAnsi="Times New Roman"/>
          <w:noProof/>
        </w:rPr>
      </w:pPr>
      <w:r w:rsidRPr="00B448C0">
        <w:rPr>
          <w:rFonts w:ascii="Times New Roman" w:hAnsi="Times New Roman" w:cs="Times New Roman"/>
          <w:noProof/>
        </w:rPr>
        <w:t>T</w:t>
      </w:r>
      <w:r w:rsidR="005532FD" w:rsidRPr="00B448C0">
        <w:rPr>
          <w:rFonts w:ascii="Times New Roman" w:hAnsi="Times New Roman" w:cs="Times New Roman"/>
          <w:noProof/>
        </w:rPr>
        <w:t xml:space="preserve">he </w:t>
      </w:r>
      <w:r w:rsidR="005532FD" w:rsidRPr="00B448C0">
        <w:rPr>
          <w:rFonts w:ascii="Times New Roman" w:hAnsi="Times New Roman" w:cs="Times New Roman"/>
          <w:b/>
          <w:bCs/>
          <w:noProof/>
        </w:rPr>
        <w:t>European Democracy Shield</w:t>
      </w:r>
      <w:r w:rsidR="1899A85D" w:rsidRPr="00B448C0">
        <w:rPr>
          <w:rFonts w:ascii="Times New Roman" w:hAnsi="Times New Roman" w:cs="Times New Roman"/>
          <w:b/>
          <w:bCs/>
          <w:noProof/>
        </w:rPr>
        <w:t xml:space="preserve"> </w:t>
      </w:r>
      <w:r w:rsidR="00D325F8" w:rsidRPr="00B448C0">
        <w:rPr>
          <w:rFonts w:ascii="Times New Roman" w:hAnsi="Times New Roman" w:cs="Times New Roman"/>
          <w:noProof/>
        </w:rPr>
        <w:t>will contribute to strengthening our democracies and empower</w:t>
      </w:r>
      <w:r w:rsidR="00805E61" w:rsidRPr="00B448C0">
        <w:rPr>
          <w:rFonts w:ascii="Times New Roman" w:hAnsi="Times New Roman" w:cs="Times New Roman"/>
          <w:noProof/>
        </w:rPr>
        <w:t>ing</w:t>
      </w:r>
      <w:r w:rsidR="00D325F8" w:rsidRPr="00B448C0">
        <w:rPr>
          <w:rFonts w:ascii="Times New Roman" w:hAnsi="Times New Roman" w:cs="Times New Roman"/>
          <w:noProof/>
        </w:rPr>
        <w:t xml:space="preserve"> Europeans to exercise their rights, to freely form and express their opinions, </w:t>
      </w:r>
      <w:r w:rsidR="00DC7C1F" w:rsidRPr="00B448C0">
        <w:rPr>
          <w:rFonts w:ascii="Times New Roman" w:hAnsi="Times New Roman" w:cs="Times New Roman"/>
          <w:noProof/>
        </w:rPr>
        <w:t xml:space="preserve">and to </w:t>
      </w:r>
      <w:r w:rsidR="00D325F8" w:rsidRPr="00B448C0">
        <w:rPr>
          <w:rFonts w:ascii="Times New Roman" w:hAnsi="Times New Roman" w:cs="Times New Roman"/>
          <w:noProof/>
        </w:rPr>
        <w:t xml:space="preserve">have agency and participate in the democratic life of the Union actively and safely. </w:t>
      </w:r>
      <w:r w:rsidRPr="00B448C0">
        <w:rPr>
          <w:rFonts w:ascii="Times New Roman" w:hAnsi="Times New Roman" w:cs="Times New Roman"/>
          <w:noProof/>
        </w:rPr>
        <w:t>Its actions</w:t>
      </w:r>
      <w:r w:rsidR="00D25EAA" w:rsidRPr="00B448C0">
        <w:rPr>
          <w:rFonts w:ascii="Times New Roman" w:hAnsi="Times New Roman" w:cs="Times New Roman"/>
          <w:noProof/>
        </w:rPr>
        <w:t xml:space="preserve"> </w:t>
      </w:r>
      <w:r w:rsidR="00D325F8" w:rsidRPr="00B448C0">
        <w:rPr>
          <w:rFonts w:ascii="Times New Roman" w:hAnsi="Times New Roman" w:cs="Times New Roman"/>
          <w:noProof/>
        </w:rPr>
        <w:t xml:space="preserve">will </w:t>
      </w:r>
      <w:r w:rsidRPr="00B448C0">
        <w:rPr>
          <w:rFonts w:ascii="Times New Roman" w:hAnsi="Times New Roman" w:cs="Times New Roman"/>
          <w:noProof/>
        </w:rPr>
        <w:t>strengthen democratic institutions, protect the integrity of elections and support media freedom and pluralism</w:t>
      </w:r>
      <w:r w:rsidR="00D325F8" w:rsidRPr="00B448C0">
        <w:rPr>
          <w:rFonts w:ascii="Times New Roman" w:hAnsi="Times New Roman" w:cs="Times New Roman"/>
          <w:noProof/>
        </w:rPr>
        <w:t>, so that our democracies remain strong, open and plural</w:t>
      </w:r>
      <w:r w:rsidR="00ED5017" w:rsidRPr="00B448C0">
        <w:rPr>
          <w:rFonts w:ascii="Times New Roman" w:hAnsi="Times New Roman" w:cs="Times New Roman"/>
          <w:noProof/>
        </w:rPr>
        <w:t>,</w:t>
      </w:r>
      <w:r w:rsidR="00AD16A2" w:rsidRPr="00B448C0">
        <w:rPr>
          <w:rFonts w:ascii="Times New Roman" w:hAnsi="Times New Roman" w:cs="Times New Roman"/>
          <w:noProof/>
        </w:rPr>
        <w:t xml:space="preserve"> and built on citizens’ trust</w:t>
      </w:r>
      <w:r w:rsidR="00D325F8" w:rsidRPr="00B448C0">
        <w:rPr>
          <w:rFonts w:ascii="Times New Roman" w:hAnsi="Times New Roman" w:cs="Times New Roman"/>
          <w:noProof/>
        </w:rPr>
        <w:t>.</w:t>
      </w:r>
      <w:r w:rsidR="00D325F8" w:rsidRPr="00B448C0">
        <w:rPr>
          <w:noProof/>
        </w:rPr>
        <w:t xml:space="preserve"> </w:t>
      </w:r>
      <w:r w:rsidRPr="00B448C0">
        <w:rPr>
          <w:rFonts w:ascii="Times New Roman" w:hAnsi="Times New Roman" w:cs="Times New Roman"/>
          <w:noProof/>
        </w:rPr>
        <w:t xml:space="preserve">It </w:t>
      </w:r>
      <w:r w:rsidR="005532FD" w:rsidRPr="00B448C0">
        <w:rPr>
          <w:rFonts w:ascii="Times New Roman" w:hAnsi="Times New Roman" w:cs="Times New Roman"/>
          <w:noProof/>
        </w:rPr>
        <w:t>will be implemented in synergy with the EU’s agenda on</w:t>
      </w:r>
      <w:r w:rsidR="009A78B5" w:rsidRPr="00B448C0">
        <w:rPr>
          <w:rFonts w:ascii="Times New Roman" w:hAnsi="Times New Roman" w:cs="Times New Roman"/>
          <w:noProof/>
        </w:rPr>
        <w:t xml:space="preserve"> </w:t>
      </w:r>
      <w:r w:rsidRPr="00B448C0">
        <w:rPr>
          <w:rFonts w:ascii="Times New Roman" w:hAnsi="Times New Roman" w:cs="Times New Roman"/>
          <w:noProof/>
        </w:rPr>
        <w:t xml:space="preserve">security, </w:t>
      </w:r>
      <w:r w:rsidR="005532FD" w:rsidRPr="00B448C0">
        <w:rPr>
          <w:rFonts w:ascii="Times New Roman" w:hAnsi="Times New Roman" w:cs="Times New Roman"/>
          <w:noProof/>
        </w:rPr>
        <w:t>defence</w:t>
      </w:r>
      <w:r w:rsidR="00FD7006" w:rsidRPr="00B448C0">
        <w:rPr>
          <w:rFonts w:ascii="Times New Roman" w:hAnsi="Times New Roman" w:cs="Times New Roman"/>
          <w:noProof/>
        </w:rPr>
        <w:t>,</w:t>
      </w:r>
      <w:r w:rsidR="005532FD" w:rsidRPr="00B448C0">
        <w:rPr>
          <w:rFonts w:ascii="Times New Roman" w:hAnsi="Times New Roman" w:cs="Times New Roman"/>
          <w:noProof/>
        </w:rPr>
        <w:t xml:space="preserve"> preparedness</w:t>
      </w:r>
      <w:r w:rsidR="00BD68EE" w:rsidRPr="00B448C0">
        <w:rPr>
          <w:rStyle w:val="FootnoteReference"/>
          <w:rFonts w:ascii="Times New Roman" w:hAnsi="Times New Roman" w:cs="Times New Roman"/>
          <w:noProof/>
        </w:rPr>
        <w:footnoteReference w:id="6"/>
      </w:r>
      <w:r w:rsidR="00FD7006" w:rsidRPr="00B448C0">
        <w:rPr>
          <w:rFonts w:ascii="Times New Roman" w:hAnsi="Times New Roman" w:cs="Times New Roman"/>
          <w:noProof/>
        </w:rPr>
        <w:t>,</w:t>
      </w:r>
      <w:r w:rsidRPr="00B448C0">
        <w:rPr>
          <w:rFonts w:ascii="Times New Roman" w:hAnsi="Times New Roman" w:cs="Times New Roman"/>
          <w:noProof/>
        </w:rPr>
        <w:t>and in coherence with EU external action more broadly</w:t>
      </w:r>
      <w:r w:rsidRPr="00B448C0" w:rsidDel="004A1506">
        <w:rPr>
          <w:rFonts w:ascii="Times New Roman" w:hAnsi="Times New Roman" w:cs="Times New Roman"/>
          <w:noProof/>
        </w:rPr>
        <w:t xml:space="preserve">. </w:t>
      </w:r>
      <w:bookmarkStart w:id="7" w:name="_Toc204865381"/>
      <w:bookmarkStart w:id="8" w:name="_Toc204865408"/>
      <w:bookmarkStart w:id="9" w:name="_Toc204958600"/>
      <w:bookmarkStart w:id="10" w:name="_Toc204865382"/>
      <w:bookmarkStart w:id="11" w:name="_Toc204865409"/>
      <w:bookmarkStart w:id="12" w:name="_Toc204958601"/>
      <w:bookmarkStart w:id="13" w:name="_Toc204865384"/>
      <w:bookmarkStart w:id="14" w:name="_Toc204865411"/>
      <w:bookmarkStart w:id="15" w:name="_Toc204958603"/>
      <w:bookmarkEnd w:id="4"/>
      <w:bookmarkEnd w:id="7"/>
      <w:bookmarkEnd w:id="8"/>
      <w:bookmarkEnd w:id="9"/>
      <w:bookmarkEnd w:id="10"/>
      <w:bookmarkEnd w:id="11"/>
      <w:bookmarkEnd w:id="12"/>
      <w:bookmarkEnd w:id="13"/>
      <w:bookmarkEnd w:id="14"/>
      <w:bookmarkEnd w:id="15"/>
    </w:p>
    <w:p w14:paraId="43DA0C13" w14:textId="60D24E71" w:rsidR="008470A1" w:rsidRPr="00B448C0" w:rsidRDefault="00F83EEF" w:rsidP="002F3DB0">
      <w:pPr>
        <w:pStyle w:val="Subtitle"/>
        <w:spacing w:after="120"/>
        <w:contextualSpacing/>
        <w:outlineLvl w:val="1"/>
        <w:rPr>
          <w:rFonts w:ascii="Times New Roman" w:hAnsi="Times New Roman" w:cs="Times New Roman"/>
          <w:b/>
          <w:bCs/>
          <w:noProof/>
          <w:color w:val="000000" w:themeColor="text1"/>
        </w:rPr>
      </w:pPr>
      <w:bookmarkStart w:id="16" w:name="_Toc204958606"/>
      <w:r w:rsidRPr="00B448C0">
        <w:rPr>
          <w:rFonts w:ascii="Times New Roman" w:hAnsi="Times New Roman" w:cs="Times New Roman"/>
          <w:b/>
          <w:bCs/>
          <w:noProof/>
          <w:color w:val="000000" w:themeColor="text1"/>
        </w:rPr>
        <w:t>2.1</w:t>
      </w:r>
      <w:r w:rsidR="00300656" w:rsidRPr="00B448C0">
        <w:rPr>
          <w:rFonts w:ascii="Times New Roman" w:hAnsi="Times New Roman" w:cs="Times New Roman"/>
          <w:b/>
          <w:bCs/>
          <w:noProof/>
          <w:color w:val="000000" w:themeColor="text1"/>
        </w:rPr>
        <w:t>.</w:t>
      </w:r>
      <w:r w:rsidRPr="00B448C0">
        <w:rPr>
          <w:rFonts w:ascii="Times New Roman" w:hAnsi="Times New Roman" w:cs="Times New Roman"/>
          <w:b/>
          <w:bCs/>
          <w:noProof/>
          <w:color w:val="000000" w:themeColor="text1"/>
        </w:rPr>
        <w:t xml:space="preserve"> </w:t>
      </w:r>
      <w:r w:rsidR="005F016D" w:rsidRPr="00B448C0">
        <w:rPr>
          <w:rFonts w:ascii="Times New Roman" w:hAnsi="Times New Roman" w:cs="Times New Roman"/>
          <w:b/>
          <w:bCs/>
          <w:noProof/>
          <w:color w:val="000000" w:themeColor="text1"/>
        </w:rPr>
        <w:t xml:space="preserve">A new European Centre </w:t>
      </w:r>
      <w:r w:rsidR="00104191" w:rsidRPr="00B448C0">
        <w:rPr>
          <w:rFonts w:ascii="Times New Roman" w:hAnsi="Times New Roman" w:cs="Times New Roman"/>
          <w:b/>
          <w:bCs/>
          <w:noProof/>
          <w:color w:val="000000" w:themeColor="text1"/>
        </w:rPr>
        <w:t xml:space="preserve">for </w:t>
      </w:r>
      <w:r w:rsidR="005F016D" w:rsidRPr="00B448C0">
        <w:rPr>
          <w:rFonts w:ascii="Times New Roman" w:hAnsi="Times New Roman" w:cs="Times New Roman"/>
          <w:b/>
          <w:bCs/>
          <w:noProof/>
          <w:color w:val="000000" w:themeColor="text1"/>
        </w:rPr>
        <w:t xml:space="preserve">Democratic Resilience: </w:t>
      </w:r>
      <w:r w:rsidR="001B1320" w:rsidRPr="00B448C0">
        <w:rPr>
          <w:rFonts w:ascii="Times New Roman" w:hAnsi="Times New Roman" w:cs="Times New Roman"/>
          <w:b/>
          <w:bCs/>
          <w:noProof/>
          <w:color w:val="000000" w:themeColor="text1"/>
        </w:rPr>
        <w:t>reinforcing</w:t>
      </w:r>
      <w:r w:rsidR="00060AD9" w:rsidRPr="00B448C0">
        <w:rPr>
          <w:rFonts w:ascii="Times New Roman" w:hAnsi="Times New Roman" w:cs="Times New Roman"/>
          <w:b/>
          <w:bCs/>
          <w:noProof/>
          <w:color w:val="000000" w:themeColor="text1"/>
        </w:rPr>
        <w:t xml:space="preserve"> situational awareness</w:t>
      </w:r>
      <w:r w:rsidR="00AB6A0D" w:rsidRPr="00B448C0">
        <w:rPr>
          <w:rFonts w:ascii="Times New Roman" w:hAnsi="Times New Roman" w:cs="Times New Roman"/>
          <w:b/>
          <w:bCs/>
          <w:noProof/>
          <w:color w:val="000000" w:themeColor="text1"/>
        </w:rPr>
        <w:t xml:space="preserve"> and </w:t>
      </w:r>
      <w:r w:rsidR="005F016D" w:rsidRPr="00B448C0">
        <w:rPr>
          <w:rFonts w:ascii="Times New Roman" w:hAnsi="Times New Roman" w:cs="Times New Roman"/>
          <w:b/>
          <w:bCs/>
          <w:noProof/>
          <w:color w:val="000000" w:themeColor="text1"/>
        </w:rPr>
        <w:t>strengthening societal resilience</w:t>
      </w:r>
      <w:r w:rsidR="00060AD9" w:rsidRPr="00B448C0">
        <w:rPr>
          <w:rFonts w:ascii="Times New Roman" w:hAnsi="Times New Roman" w:cs="Times New Roman"/>
          <w:b/>
          <w:bCs/>
          <w:noProof/>
          <w:color w:val="000000" w:themeColor="text1"/>
        </w:rPr>
        <w:t xml:space="preserve"> </w:t>
      </w:r>
      <w:bookmarkEnd w:id="16"/>
    </w:p>
    <w:p w14:paraId="56C9E9C9" w14:textId="353713D0" w:rsidR="00BC3D9E" w:rsidRPr="00B448C0" w:rsidRDefault="00BC3D9E" w:rsidP="00BC3D9E">
      <w:pPr>
        <w:spacing w:after="120"/>
        <w:jc w:val="both"/>
        <w:rPr>
          <w:rFonts w:ascii="Times New Roman" w:hAnsi="Times New Roman" w:cs="Times New Roman"/>
          <w:noProof/>
        </w:rPr>
      </w:pPr>
      <w:r w:rsidRPr="00B448C0">
        <w:rPr>
          <w:rFonts w:ascii="Times New Roman" w:hAnsi="Times New Roman" w:cs="Times New Roman"/>
          <w:noProof/>
        </w:rPr>
        <w:t>Building democratic resilience requires reinforced efforts at all levels of government, among EU institutions, Member States</w:t>
      </w:r>
      <w:r w:rsidR="005F4FF7" w:rsidRPr="00B448C0">
        <w:rPr>
          <w:rFonts w:ascii="Times New Roman" w:hAnsi="Times New Roman" w:cs="Times New Roman"/>
          <w:noProof/>
        </w:rPr>
        <w:t>,</w:t>
      </w:r>
      <w:r w:rsidRPr="00B448C0">
        <w:rPr>
          <w:rFonts w:ascii="Times New Roman" w:hAnsi="Times New Roman" w:cs="Times New Roman"/>
          <w:noProof/>
        </w:rPr>
        <w:t xml:space="preserve"> and within society as a whole. These coordinated efforts need to </w:t>
      </w:r>
      <w:r w:rsidRPr="00B448C0">
        <w:rPr>
          <w:rFonts w:ascii="Times New Roman" w:hAnsi="Times New Roman" w:cs="Times New Roman"/>
          <w:b/>
          <w:noProof/>
        </w:rPr>
        <w:t>focus on improving situational awareness</w:t>
      </w:r>
      <w:r w:rsidRPr="00B448C0">
        <w:rPr>
          <w:rFonts w:ascii="Times New Roman" w:hAnsi="Times New Roman" w:cs="Times New Roman"/>
          <w:noProof/>
        </w:rPr>
        <w:t xml:space="preserve"> and the </w:t>
      </w:r>
      <w:r w:rsidRPr="00B448C0">
        <w:rPr>
          <w:rFonts w:ascii="Times New Roman" w:hAnsi="Times New Roman" w:cs="Times New Roman"/>
          <w:b/>
          <w:noProof/>
        </w:rPr>
        <w:t>collective capacity to anticipate, detect and respond to threats</w:t>
      </w:r>
      <w:r w:rsidRPr="00B448C0">
        <w:rPr>
          <w:rFonts w:ascii="Times New Roman" w:hAnsi="Times New Roman" w:cs="Times New Roman"/>
          <w:noProof/>
        </w:rPr>
        <w:t xml:space="preserve"> and on </w:t>
      </w:r>
      <w:r w:rsidRPr="00B448C0">
        <w:rPr>
          <w:rFonts w:ascii="Times New Roman" w:hAnsi="Times New Roman" w:cs="Times New Roman"/>
          <w:b/>
          <w:noProof/>
        </w:rPr>
        <w:t>building democratic resilience</w:t>
      </w:r>
      <w:r w:rsidRPr="00B448C0">
        <w:rPr>
          <w:rFonts w:ascii="Times New Roman" w:hAnsi="Times New Roman" w:cs="Times New Roman"/>
          <w:noProof/>
        </w:rPr>
        <w:t>. A great deal of work has already been done to meet these challenges</w:t>
      </w:r>
      <w:r w:rsidR="00925B47" w:rsidRPr="00B448C0">
        <w:rPr>
          <w:rFonts w:ascii="Times New Roman" w:hAnsi="Times New Roman" w:cs="Times New Roman"/>
          <w:noProof/>
        </w:rPr>
        <w:t>, with tools and structures emerging at both national and European level</w:t>
      </w:r>
      <w:r w:rsidR="00925B47" w:rsidRPr="00B448C0">
        <w:rPr>
          <w:rFonts w:ascii="Times New Roman" w:hAnsi="Times New Roman" w:cs="Times New Roman"/>
          <w:noProof/>
          <w:vertAlign w:val="superscript"/>
        </w:rPr>
        <w:footnoteReference w:id="7"/>
      </w:r>
      <w:r w:rsidR="00925B47" w:rsidRPr="00B448C0">
        <w:rPr>
          <w:rFonts w:ascii="Times New Roman" w:hAnsi="Times New Roman" w:cs="Times New Roman"/>
          <w:noProof/>
        </w:rPr>
        <w:t xml:space="preserve"> and delivering some important results. </w:t>
      </w:r>
    </w:p>
    <w:p w14:paraId="58422B54" w14:textId="40BC5CD0" w:rsidR="00BC3D9E" w:rsidRPr="00B448C0" w:rsidRDefault="00925B47" w:rsidP="00BC3D9E">
      <w:pPr>
        <w:spacing w:after="120"/>
        <w:jc w:val="both"/>
        <w:rPr>
          <w:rFonts w:ascii="Times New Roman" w:hAnsi="Times New Roman" w:cs="Times New Roman"/>
          <w:noProof/>
        </w:rPr>
      </w:pPr>
      <w:r w:rsidRPr="00B448C0">
        <w:rPr>
          <w:rFonts w:ascii="Times New Roman" w:hAnsi="Times New Roman" w:cs="Times New Roman"/>
          <w:noProof/>
        </w:rPr>
        <w:t xml:space="preserve">However, </w:t>
      </w:r>
      <w:r w:rsidR="00BC3D9E" w:rsidRPr="00B448C0">
        <w:rPr>
          <w:rFonts w:ascii="Times New Roman" w:hAnsi="Times New Roman" w:cs="Times New Roman"/>
          <w:noProof/>
        </w:rPr>
        <w:t xml:space="preserve">many of these structures only address specific areas and communities, they use different </w:t>
      </w:r>
      <w:r w:rsidRPr="00B448C0">
        <w:rPr>
          <w:rFonts w:ascii="Times New Roman" w:hAnsi="Times New Roman" w:cs="Times New Roman"/>
          <w:noProof/>
        </w:rPr>
        <w:t>methodologies and</w:t>
      </w:r>
      <w:r w:rsidR="00BC3D9E" w:rsidRPr="00B448C0">
        <w:rPr>
          <w:rFonts w:ascii="Times New Roman" w:hAnsi="Times New Roman" w:cs="Times New Roman"/>
          <w:noProof/>
        </w:rPr>
        <w:t xml:space="preserve"> often offer limited response capacity and have limited links to the work of competent authorities at </w:t>
      </w:r>
      <w:r w:rsidR="009A6B90" w:rsidRPr="00B448C0">
        <w:rPr>
          <w:rFonts w:ascii="Times New Roman" w:hAnsi="Times New Roman" w:cs="Times New Roman"/>
          <w:noProof/>
        </w:rPr>
        <w:t xml:space="preserve">national and </w:t>
      </w:r>
      <w:r w:rsidR="00BC3D9E" w:rsidRPr="00B448C0">
        <w:rPr>
          <w:rFonts w:ascii="Times New Roman" w:hAnsi="Times New Roman" w:cs="Times New Roman"/>
          <w:noProof/>
        </w:rPr>
        <w:t xml:space="preserve">EU level. </w:t>
      </w:r>
      <w:r w:rsidR="00BC3D9E" w:rsidRPr="00B448C0">
        <w:rPr>
          <w:rFonts w:ascii="Times New Roman" w:hAnsi="Times New Roman" w:cs="Times New Roman"/>
          <w:noProof/>
          <w:lang w:val="en-IE"/>
        </w:rPr>
        <w:t xml:space="preserve">It is essential that </w:t>
      </w:r>
      <w:r w:rsidRPr="00B448C0">
        <w:rPr>
          <w:rFonts w:ascii="Times New Roman" w:hAnsi="Times New Roman" w:cs="Times New Roman"/>
          <w:noProof/>
          <w:lang w:val="en-IE"/>
        </w:rPr>
        <w:t xml:space="preserve">these efforts are brought together; stronger </w:t>
      </w:r>
      <w:r w:rsidR="00BC3D9E" w:rsidRPr="00B448C0">
        <w:rPr>
          <w:rFonts w:ascii="Times New Roman" w:hAnsi="Times New Roman" w:cs="Times New Roman"/>
          <w:noProof/>
          <w:lang w:val="en-IE"/>
        </w:rPr>
        <w:t xml:space="preserve">links </w:t>
      </w:r>
      <w:r w:rsidRPr="00B448C0">
        <w:rPr>
          <w:rFonts w:ascii="Times New Roman" w:hAnsi="Times New Roman" w:cs="Times New Roman"/>
          <w:noProof/>
          <w:lang w:val="en-IE"/>
        </w:rPr>
        <w:t xml:space="preserve">need to be </w:t>
      </w:r>
      <w:r w:rsidR="00BC3D9E" w:rsidRPr="00B448C0">
        <w:rPr>
          <w:rFonts w:ascii="Times New Roman" w:hAnsi="Times New Roman" w:cs="Times New Roman"/>
          <w:noProof/>
          <w:lang w:val="en-IE"/>
        </w:rPr>
        <w:t xml:space="preserve">fostered to </w:t>
      </w:r>
      <w:r w:rsidR="00BC3D9E" w:rsidRPr="00B448C0">
        <w:rPr>
          <w:rFonts w:ascii="Times New Roman" w:hAnsi="Times New Roman" w:cs="Times New Roman"/>
          <w:noProof/>
        </w:rPr>
        <w:t xml:space="preserve">reinforce the situational awareness and to improve the EU’s collective capacity to monitor, detect and </w:t>
      </w:r>
      <w:r w:rsidRPr="00B448C0">
        <w:rPr>
          <w:rFonts w:ascii="Times New Roman" w:hAnsi="Times New Roman" w:cs="Times New Roman"/>
          <w:noProof/>
        </w:rPr>
        <w:t>anticipate</w:t>
      </w:r>
      <w:r w:rsidR="00BC3D9E" w:rsidRPr="00B448C0" w:rsidDel="000D1E7D">
        <w:rPr>
          <w:rFonts w:ascii="Times New Roman" w:hAnsi="Times New Roman" w:cs="Times New Roman"/>
          <w:noProof/>
        </w:rPr>
        <w:t xml:space="preserve"> </w:t>
      </w:r>
      <w:r w:rsidRPr="00B448C0">
        <w:rPr>
          <w:rFonts w:ascii="Times New Roman" w:hAnsi="Times New Roman" w:cs="Times New Roman"/>
          <w:noProof/>
        </w:rPr>
        <w:t>information manipulation</w:t>
      </w:r>
      <w:r w:rsidR="00BC3D9E" w:rsidRPr="00B448C0">
        <w:rPr>
          <w:rFonts w:ascii="Times New Roman" w:hAnsi="Times New Roman" w:cs="Times New Roman"/>
          <w:noProof/>
        </w:rPr>
        <w:t xml:space="preserve"> and disinformation campaigns</w:t>
      </w:r>
      <w:r w:rsidR="002E0C89" w:rsidRPr="00B448C0">
        <w:rPr>
          <w:rStyle w:val="FootnoteReference"/>
          <w:rFonts w:ascii="Times New Roman" w:hAnsi="Times New Roman" w:cs="Times New Roman"/>
          <w:noProof/>
        </w:rPr>
        <w:footnoteReference w:id="8"/>
      </w:r>
      <w:r w:rsidR="00BC3D9E" w:rsidRPr="00B448C0">
        <w:rPr>
          <w:rFonts w:ascii="Times New Roman" w:hAnsi="Times New Roman" w:cs="Times New Roman"/>
          <w:noProof/>
        </w:rPr>
        <w:t xml:space="preserve">. </w:t>
      </w:r>
    </w:p>
    <w:p w14:paraId="43673C79" w14:textId="5D48CCC6" w:rsidR="00C6054A" w:rsidRPr="00B448C0" w:rsidRDefault="00C6054A" w:rsidP="00C6054A">
      <w:pPr>
        <w:spacing w:after="120"/>
        <w:jc w:val="both"/>
        <w:rPr>
          <w:rFonts w:ascii="Times New Roman" w:hAnsi="Times New Roman" w:cs="Times New Roman"/>
          <w:noProof/>
          <w:lang w:val="en-IE"/>
        </w:rPr>
      </w:pPr>
      <w:r w:rsidRPr="00B448C0">
        <w:rPr>
          <w:rFonts w:ascii="Times New Roman" w:hAnsi="Times New Roman" w:cs="Times New Roman"/>
          <w:noProof/>
        </w:rPr>
        <w:t>To address th</w:t>
      </w:r>
      <w:r w:rsidR="003F1C2D" w:rsidRPr="00B448C0">
        <w:rPr>
          <w:rFonts w:ascii="Times New Roman" w:hAnsi="Times New Roman" w:cs="Times New Roman"/>
          <w:noProof/>
        </w:rPr>
        <w:t>ese</w:t>
      </w:r>
      <w:r w:rsidRPr="00B448C0">
        <w:rPr>
          <w:rFonts w:ascii="Times New Roman" w:hAnsi="Times New Roman" w:cs="Times New Roman"/>
          <w:noProof/>
        </w:rPr>
        <w:t xml:space="preserve"> need</w:t>
      </w:r>
      <w:r w:rsidR="003F1C2D" w:rsidRPr="00B448C0">
        <w:rPr>
          <w:rFonts w:ascii="Times New Roman" w:hAnsi="Times New Roman" w:cs="Times New Roman"/>
          <w:noProof/>
        </w:rPr>
        <w:t>s</w:t>
      </w:r>
      <w:r w:rsidRPr="00B448C0">
        <w:rPr>
          <w:rFonts w:ascii="Times New Roman" w:hAnsi="Times New Roman" w:cs="Times New Roman"/>
          <w:noProof/>
        </w:rPr>
        <w:t>, t</w:t>
      </w:r>
      <w:r w:rsidR="00A307BD" w:rsidRPr="00B448C0">
        <w:rPr>
          <w:rFonts w:ascii="Times New Roman" w:hAnsi="Times New Roman" w:cs="Times New Roman"/>
          <w:noProof/>
        </w:rPr>
        <w:t>he</w:t>
      </w:r>
      <w:r w:rsidRPr="00B448C0">
        <w:rPr>
          <w:rFonts w:ascii="Times New Roman" w:hAnsi="Times New Roman" w:cs="Times New Roman"/>
          <w:noProof/>
        </w:rPr>
        <w:t xml:space="preserve"> Commission will set up a</w:t>
      </w:r>
      <w:r w:rsidR="00757312" w:rsidRPr="00B448C0" w:rsidDel="003630EC">
        <w:rPr>
          <w:rFonts w:ascii="Times New Roman" w:hAnsi="Times New Roman" w:cs="Times New Roman"/>
          <w:noProof/>
        </w:rPr>
        <w:t xml:space="preserve"> </w:t>
      </w:r>
      <w:r w:rsidR="006F37E9" w:rsidRPr="00B448C0">
        <w:rPr>
          <w:rFonts w:ascii="Times New Roman" w:hAnsi="Times New Roman" w:cs="Times New Roman"/>
          <w:b/>
          <w:bCs/>
          <w:noProof/>
        </w:rPr>
        <w:t>European Centre for Democratic Resilience</w:t>
      </w:r>
      <w:r w:rsidRPr="00B448C0">
        <w:rPr>
          <w:rFonts w:ascii="Times New Roman" w:hAnsi="Times New Roman" w:cs="Times New Roman"/>
          <w:noProof/>
        </w:rPr>
        <w:t>.</w:t>
      </w:r>
      <w:r w:rsidR="00AA6CCD" w:rsidRPr="00B448C0">
        <w:rPr>
          <w:rFonts w:ascii="Times New Roman" w:hAnsi="Times New Roman" w:cs="Times New Roman"/>
          <w:noProof/>
        </w:rPr>
        <w:t xml:space="preserve"> </w:t>
      </w:r>
      <w:r w:rsidRPr="00B448C0">
        <w:rPr>
          <w:rFonts w:ascii="Times New Roman" w:hAnsi="Times New Roman" w:cs="Times New Roman"/>
          <w:noProof/>
        </w:rPr>
        <w:t>The Centre will offer a framework to strengthen coordination and information sharing between EU institutions</w:t>
      </w:r>
      <w:r w:rsidR="007B7257" w:rsidRPr="00B448C0">
        <w:rPr>
          <w:rFonts w:ascii="Times New Roman" w:hAnsi="Times New Roman" w:cs="Times New Roman"/>
          <w:noProof/>
        </w:rPr>
        <w:t>,</w:t>
      </w:r>
      <w:r w:rsidR="00621BD8" w:rsidRPr="00B448C0">
        <w:rPr>
          <w:rFonts w:ascii="Times New Roman" w:hAnsi="Times New Roman" w:cs="Times New Roman"/>
          <w:noProof/>
        </w:rPr>
        <w:t xml:space="preserve"> </w:t>
      </w:r>
      <w:r w:rsidR="00421252" w:rsidRPr="00B448C0">
        <w:rPr>
          <w:rFonts w:ascii="Times New Roman" w:hAnsi="Times New Roman" w:cs="Times New Roman"/>
          <w:noProof/>
        </w:rPr>
        <w:t>bodies</w:t>
      </w:r>
      <w:r w:rsidR="007B7257" w:rsidRPr="00B448C0">
        <w:rPr>
          <w:rFonts w:ascii="Times New Roman" w:hAnsi="Times New Roman" w:cs="Times New Roman"/>
          <w:noProof/>
        </w:rPr>
        <w:t xml:space="preserve">, offices and agencies </w:t>
      </w:r>
      <w:r w:rsidRPr="00B448C0">
        <w:rPr>
          <w:rFonts w:ascii="Times New Roman" w:hAnsi="Times New Roman" w:cs="Times New Roman"/>
          <w:noProof/>
        </w:rPr>
        <w:t>and Member State</w:t>
      </w:r>
      <w:r w:rsidR="002E0C89" w:rsidRPr="00B448C0">
        <w:rPr>
          <w:rFonts w:ascii="Times New Roman" w:hAnsi="Times New Roman" w:cs="Times New Roman"/>
          <w:noProof/>
        </w:rPr>
        <w:t>s and support operational cooperation</w:t>
      </w:r>
      <w:r w:rsidR="00D668CA" w:rsidRPr="00B448C0">
        <w:rPr>
          <w:rFonts w:ascii="Times New Roman" w:hAnsi="Times New Roman" w:cs="Times New Roman"/>
          <w:noProof/>
        </w:rPr>
        <w:t xml:space="preserve"> a</w:t>
      </w:r>
      <w:r w:rsidR="002E0C89" w:rsidRPr="00B448C0">
        <w:rPr>
          <w:rFonts w:ascii="Times New Roman" w:hAnsi="Times New Roman" w:cs="Times New Roman"/>
          <w:noProof/>
        </w:rPr>
        <w:t xml:space="preserve">nd capacity building. This will </w:t>
      </w:r>
      <w:r w:rsidRPr="00B448C0">
        <w:rPr>
          <w:rFonts w:ascii="Times New Roman" w:hAnsi="Times New Roman" w:cs="Times New Roman"/>
          <w:noProof/>
        </w:rPr>
        <w:t xml:space="preserve">facilitate a more integrated and effective approach to increasing the situational awareness </w:t>
      </w:r>
      <w:r w:rsidR="002E0C89" w:rsidRPr="00B448C0">
        <w:rPr>
          <w:rFonts w:ascii="Times New Roman" w:hAnsi="Times New Roman" w:cs="Times New Roman"/>
          <w:noProof/>
        </w:rPr>
        <w:t xml:space="preserve">and to develop a robust and coordinated early warning system that can support response capacity. The Centre’s work will also </w:t>
      </w:r>
      <w:r w:rsidR="0074471D" w:rsidRPr="00B448C0">
        <w:rPr>
          <w:rFonts w:ascii="Times New Roman" w:hAnsi="Times New Roman" w:cs="Times New Roman"/>
          <w:noProof/>
        </w:rPr>
        <w:t>contribute to</w:t>
      </w:r>
      <w:r w:rsidR="002E0C89" w:rsidRPr="00B448C0">
        <w:rPr>
          <w:rFonts w:ascii="Times New Roman" w:hAnsi="Times New Roman" w:cs="Times New Roman"/>
          <w:noProof/>
        </w:rPr>
        <w:t xml:space="preserve"> raising awareness to prepare and empower citizens, society and institutions and make them more resilient</w:t>
      </w:r>
      <w:r w:rsidRPr="00B448C0">
        <w:rPr>
          <w:rFonts w:ascii="Times New Roman" w:hAnsi="Times New Roman" w:cs="Times New Roman"/>
          <w:noProof/>
        </w:rPr>
        <w:t xml:space="preserve">. </w:t>
      </w:r>
    </w:p>
    <w:p w14:paraId="14917E93" w14:textId="4CE49FAC" w:rsidR="009C760C" w:rsidRPr="00B448C0" w:rsidRDefault="00255208">
      <w:pPr>
        <w:spacing w:after="120"/>
        <w:jc w:val="both"/>
        <w:rPr>
          <w:rFonts w:ascii="Times New Roman" w:hAnsi="Times New Roman" w:cs="Times New Roman"/>
          <w:noProof/>
        </w:rPr>
      </w:pPr>
      <w:r w:rsidRPr="00B448C0">
        <w:rPr>
          <w:rFonts w:ascii="Times New Roman" w:hAnsi="Times New Roman" w:cs="Times New Roman"/>
          <w:noProof/>
        </w:rPr>
        <w:t>T</w:t>
      </w:r>
      <w:r w:rsidR="004A0AC5" w:rsidRPr="00B448C0">
        <w:rPr>
          <w:rFonts w:ascii="Times New Roman" w:hAnsi="Times New Roman" w:cs="Times New Roman"/>
          <w:noProof/>
        </w:rPr>
        <w:t xml:space="preserve">he Centre </w:t>
      </w:r>
      <w:r w:rsidR="0018185B" w:rsidRPr="00B448C0">
        <w:rPr>
          <w:rFonts w:ascii="Times New Roman" w:hAnsi="Times New Roman" w:cs="Times New Roman"/>
          <w:noProof/>
        </w:rPr>
        <w:t>will primarily work as a</w:t>
      </w:r>
      <w:r w:rsidR="00757312" w:rsidRPr="00B448C0">
        <w:rPr>
          <w:rFonts w:ascii="Times New Roman" w:hAnsi="Times New Roman" w:cs="Times New Roman"/>
          <w:noProof/>
        </w:rPr>
        <w:t xml:space="preserve"> dedicated hub </w:t>
      </w:r>
      <w:r w:rsidR="006E506A" w:rsidRPr="00B448C0">
        <w:rPr>
          <w:rFonts w:ascii="Times New Roman" w:hAnsi="Times New Roman" w:cs="Times New Roman"/>
          <w:noProof/>
        </w:rPr>
        <w:t>for exchange and operation</w:t>
      </w:r>
      <w:r w:rsidR="00A75323" w:rsidRPr="00B448C0">
        <w:rPr>
          <w:rFonts w:ascii="Times New Roman" w:hAnsi="Times New Roman" w:cs="Times New Roman"/>
          <w:noProof/>
        </w:rPr>
        <w:t>al</w:t>
      </w:r>
      <w:r w:rsidR="007464DC" w:rsidRPr="00B448C0">
        <w:rPr>
          <w:rFonts w:ascii="Times New Roman" w:hAnsi="Times New Roman" w:cs="Times New Roman"/>
          <w:noProof/>
        </w:rPr>
        <w:t xml:space="preserve"> </w:t>
      </w:r>
      <w:r w:rsidR="006E506A" w:rsidRPr="00B448C0">
        <w:rPr>
          <w:rFonts w:ascii="Times New Roman" w:hAnsi="Times New Roman" w:cs="Times New Roman"/>
          <w:noProof/>
        </w:rPr>
        <w:t xml:space="preserve">cooperation among EU institutions and </w:t>
      </w:r>
      <w:r w:rsidR="00C175BD" w:rsidRPr="00B448C0">
        <w:rPr>
          <w:rFonts w:ascii="Times New Roman" w:hAnsi="Times New Roman" w:cs="Times New Roman"/>
          <w:noProof/>
        </w:rPr>
        <w:t>Member States</w:t>
      </w:r>
      <w:r w:rsidR="00F40ACE" w:rsidRPr="00B448C0">
        <w:rPr>
          <w:rFonts w:ascii="Times New Roman" w:hAnsi="Times New Roman" w:cs="Times New Roman"/>
          <w:noProof/>
        </w:rPr>
        <w:t>.</w:t>
      </w:r>
      <w:r w:rsidR="00F40ACE" w:rsidRPr="00B448C0">
        <w:rPr>
          <w:rFonts w:ascii="Times New Roman" w:hAnsi="Times New Roman" w:cs="Times New Roman"/>
          <w:b/>
          <w:bCs/>
          <w:noProof/>
        </w:rPr>
        <w:t xml:space="preserve"> </w:t>
      </w:r>
      <w:r w:rsidR="00AA6CCD" w:rsidRPr="00B448C0">
        <w:rPr>
          <w:rFonts w:ascii="Times New Roman" w:hAnsi="Times New Roman" w:cs="Times New Roman"/>
          <w:noProof/>
        </w:rPr>
        <w:t>T</w:t>
      </w:r>
      <w:r w:rsidR="004D67C9" w:rsidRPr="00B448C0">
        <w:rPr>
          <w:rFonts w:ascii="Times New Roman" w:hAnsi="Times New Roman" w:cs="Times New Roman"/>
          <w:noProof/>
        </w:rPr>
        <w:t xml:space="preserve">he Centre will </w:t>
      </w:r>
      <w:r w:rsidR="00A153B3" w:rsidRPr="00B448C0">
        <w:rPr>
          <w:rFonts w:ascii="Times New Roman" w:hAnsi="Times New Roman" w:cs="Times New Roman"/>
          <w:noProof/>
        </w:rPr>
        <w:t xml:space="preserve">link </w:t>
      </w:r>
      <w:r w:rsidRPr="00B448C0">
        <w:rPr>
          <w:rFonts w:ascii="Times New Roman" w:hAnsi="Times New Roman" w:cs="Times New Roman"/>
          <w:noProof/>
        </w:rPr>
        <w:t xml:space="preserve">together existing networks and structures working on prevention, detection, analysis and response to patterns of threats in the information space, and work to develop </w:t>
      </w:r>
      <w:r w:rsidR="00866284" w:rsidRPr="00B448C0">
        <w:rPr>
          <w:rFonts w:ascii="Times New Roman" w:hAnsi="Times New Roman" w:cs="Times New Roman"/>
          <w:noProof/>
        </w:rPr>
        <w:t xml:space="preserve">joint </w:t>
      </w:r>
      <w:r w:rsidR="00BF5932" w:rsidRPr="00B448C0">
        <w:rPr>
          <w:rFonts w:ascii="Times New Roman" w:hAnsi="Times New Roman" w:cs="Times New Roman"/>
          <w:noProof/>
        </w:rPr>
        <w:t>approaches</w:t>
      </w:r>
      <w:r w:rsidRPr="00B448C0">
        <w:rPr>
          <w:rFonts w:ascii="Times New Roman" w:hAnsi="Times New Roman" w:cs="Times New Roman"/>
          <w:noProof/>
        </w:rPr>
        <w:t xml:space="preserve">, practices and methodologies and exchanging relevant data and analyses. It will </w:t>
      </w:r>
      <w:r w:rsidR="008F1F1C" w:rsidRPr="00B448C0">
        <w:rPr>
          <w:rFonts w:ascii="Times New Roman" w:hAnsi="Times New Roman" w:cs="Times New Roman"/>
          <w:noProof/>
        </w:rPr>
        <w:t xml:space="preserve">support </w:t>
      </w:r>
      <w:r w:rsidR="00A153B3" w:rsidRPr="00B448C0">
        <w:rPr>
          <w:rFonts w:ascii="Times New Roman" w:hAnsi="Times New Roman" w:cs="Times New Roman"/>
          <w:noProof/>
        </w:rPr>
        <w:t xml:space="preserve">trainings </w:t>
      </w:r>
      <w:r w:rsidR="007A4BB4" w:rsidRPr="00B448C0">
        <w:rPr>
          <w:rFonts w:ascii="Times New Roman" w:hAnsi="Times New Roman" w:cs="Times New Roman"/>
          <w:noProof/>
        </w:rPr>
        <w:t>and capacity</w:t>
      </w:r>
      <w:r w:rsidR="00B14383" w:rsidRPr="00B448C0">
        <w:rPr>
          <w:rFonts w:ascii="Times New Roman" w:hAnsi="Times New Roman" w:cs="Times New Roman"/>
          <w:noProof/>
        </w:rPr>
        <w:t>-</w:t>
      </w:r>
      <w:r w:rsidR="007A4BB4" w:rsidRPr="00B448C0">
        <w:rPr>
          <w:rFonts w:ascii="Times New Roman" w:hAnsi="Times New Roman" w:cs="Times New Roman"/>
          <w:noProof/>
        </w:rPr>
        <w:t>building activities</w:t>
      </w:r>
      <w:r w:rsidR="61AB23D3" w:rsidRPr="00B448C0">
        <w:rPr>
          <w:rFonts w:ascii="Times New Roman" w:hAnsi="Times New Roman" w:cs="Times New Roman"/>
          <w:noProof/>
        </w:rPr>
        <w:t xml:space="preserve">. It </w:t>
      </w:r>
      <w:r w:rsidRPr="00B448C0">
        <w:rPr>
          <w:rFonts w:ascii="Times New Roman" w:hAnsi="Times New Roman" w:cs="Times New Roman"/>
          <w:noProof/>
        </w:rPr>
        <w:t xml:space="preserve">could </w:t>
      </w:r>
      <w:r w:rsidR="61AB23D3" w:rsidRPr="00B448C0">
        <w:rPr>
          <w:rFonts w:ascii="Times New Roman" w:hAnsi="Times New Roman" w:cs="Times New Roman"/>
          <w:noProof/>
        </w:rPr>
        <w:t>further</w:t>
      </w:r>
      <w:r w:rsidR="00A153B3" w:rsidRPr="00B448C0">
        <w:rPr>
          <w:rFonts w:ascii="Times New Roman" w:hAnsi="Times New Roman" w:cs="Times New Roman"/>
          <w:noProof/>
        </w:rPr>
        <w:t xml:space="preserve"> advise on common response tools, strategies, standard operating procedures, protocols or joint exercises. </w:t>
      </w:r>
      <w:r w:rsidR="00AA6CCD" w:rsidRPr="00B448C0">
        <w:rPr>
          <w:rFonts w:ascii="Times New Roman" w:hAnsi="Times New Roman" w:cs="Times New Roman"/>
          <w:noProof/>
        </w:rPr>
        <w:t>The Centre will be supported by and work in close coordination with the Rapid Alert System, which is an established mechanism to exchange information on FIMI and disinformation between EU institutions and the Member States.</w:t>
      </w:r>
    </w:p>
    <w:p w14:paraId="4544D9B0" w14:textId="79CE57DB" w:rsidR="00255208" w:rsidRPr="00B448C0" w:rsidRDefault="004B358F" w:rsidP="00757312">
      <w:pPr>
        <w:spacing w:after="120"/>
        <w:jc w:val="both"/>
        <w:rPr>
          <w:rFonts w:ascii="Times New Roman" w:hAnsi="Times New Roman" w:cs="Times New Roman"/>
          <w:noProof/>
        </w:rPr>
      </w:pPr>
      <w:r w:rsidRPr="00B448C0">
        <w:rPr>
          <w:rFonts w:ascii="Times New Roman" w:hAnsi="Times New Roman" w:cs="Times New Roman"/>
          <w:noProof/>
        </w:rPr>
        <w:t xml:space="preserve">A </w:t>
      </w:r>
      <w:r w:rsidRPr="00B448C0">
        <w:rPr>
          <w:rFonts w:ascii="Times New Roman" w:hAnsi="Times New Roman" w:cs="Times New Roman"/>
          <w:b/>
          <w:noProof/>
        </w:rPr>
        <w:t xml:space="preserve">Stakeholder Platform </w:t>
      </w:r>
      <w:r w:rsidRPr="00B448C0">
        <w:rPr>
          <w:rFonts w:ascii="Times New Roman" w:hAnsi="Times New Roman" w:cs="Times New Roman"/>
          <w:noProof/>
        </w:rPr>
        <w:t>for independent non-institutional stakeholders</w:t>
      </w:r>
      <w:r w:rsidRPr="00B448C0">
        <w:rPr>
          <w:rFonts w:ascii="Times New Roman" w:hAnsi="Times New Roman" w:cs="Times New Roman"/>
          <w:b/>
          <w:noProof/>
        </w:rPr>
        <w:t xml:space="preserve"> </w:t>
      </w:r>
      <w:r w:rsidRPr="00B448C0">
        <w:rPr>
          <w:rFonts w:ascii="Times New Roman" w:hAnsi="Times New Roman" w:cs="Times New Roman"/>
          <w:bCs/>
          <w:noProof/>
        </w:rPr>
        <w:t xml:space="preserve">will be established </w:t>
      </w:r>
      <w:r w:rsidRPr="00B448C0">
        <w:rPr>
          <w:rFonts w:ascii="Times New Roman" w:hAnsi="Times New Roman" w:cs="Times New Roman"/>
          <w:noProof/>
        </w:rPr>
        <w:t xml:space="preserve">to enable contributions from a broad set of relevant stakeholders and communities and to </w:t>
      </w:r>
      <w:r w:rsidRPr="00B448C0">
        <w:rPr>
          <w:rFonts w:ascii="Times New Roman" w:hAnsi="Times New Roman" w:cs="Times New Roman"/>
          <w:bCs/>
          <w:noProof/>
        </w:rPr>
        <w:t xml:space="preserve">feed these contributions into the work of the Centre. </w:t>
      </w:r>
      <w:r w:rsidR="004D67C9" w:rsidRPr="00B448C0">
        <w:rPr>
          <w:rFonts w:ascii="Times New Roman" w:hAnsi="Times New Roman" w:cs="Times New Roman"/>
          <w:noProof/>
        </w:rPr>
        <w:t>T</w:t>
      </w:r>
      <w:r w:rsidR="00A4234E" w:rsidRPr="00B448C0">
        <w:rPr>
          <w:rFonts w:ascii="Times New Roman" w:hAnsi="Times New Roman" w:cs="Times New Roman"/>
          <w:bCs/>
          <w:iCs/>
          <w:noProof/>
        </w:rPr>
        <w:t xml:space="preserve">his </w:t>
      </w:r>
      <w:r w:rsidRPr="00B448C0">
        <w:rPr>
          <w:rFonts w:ascii="Times New Roman" w:hAnsi="Times New Roman" w:cs="Times New Roman"/>
          <w:bCs/>
          <w:iCs/>
          <w:noProof/>
        </w:rPr>
        <w:t xml:space="preserve">platform </w:t>
      </w:r>
      <w:r w:rsidR="00985A82" w:rsidRPr="00B448C0">
        <w:rPr>
          <w:rFonts w:ascii="Times New Roman" w:hAnsi="Times New Roman" w:cs="Times New Roman"/>
          <w:bCs/>
          <w:iCs/>
          <w:noProof/>
        </w:rPr>
        <w:t xml:space="preserve">will </w:t>
      </w:r>
      <w:r w:rsidR="004D67C9" w:rsidRPr="00B448C0">
        <w:rPr>
          <w:rFonts w:ascii="Times New Roman" w:hAnsi="Times New Roman" w:cs="Times New Roman"/>
          <w:bCs/>
          <w:iCs/>
          <w:noProof/>
        </w:rPr>
        <w:t>bring together stakeholders such as</w:t>
      </w:r>
      <w:r w:rsidR="00757312" w:rsidRPr="00B448C0">
        <w:rPr>
          <w:rFonts w:ascii="Times New Roman" w:hAnsi="Times New Roman" w:cs="Times New Roman"/>
          <w:noProof/>
        </w:rPr>
        <w:t xml:space="preserve"> </w:t>
      </w:r>
      <w:r w:rsidR="00985A82" w:rsidRPr="00B448C0">
        <w:rPr>
          <w:rFonts w:ascii="Times New Roman" w:hAnsi="Times New Roman" w:cs="Times New Roman"/>
          <w:noProof/>
        </w:rPr>
        <w:t xml:space="preserve">civil society organisations, </w:t>
      </w:r>
      <w:r w:rsidR="00255208" w:rsidRPr="00B448C0">
        <w:rPr>
          <w:rFonts w:ascii="Times New Roman" w:hAnsi="Times New Roman" w:cs="Times New Roman"/>
          <w:noProof/>
        </w:rPr>
        <w:t xml:space="preserve">think tanks, </w:t>
      </w:r>
      <w:r w:rsidR="00985A82" w:rsidRPr="00B448C0">
        <w:rPr>
          <w:rFonts w:ascii="Times New Roman" w:hAnsi="Times New Roman" w:cs="Times New Roman"/>
          <w:noProof/>
        </w:rPr>
        <w:t>researchers and academia, fact-checkers</w:t>
      </w:r>
      <w:r w:rsidR="004D67C9" w:rsidRPr="00B448C0">
        <w:rPr>
          <w:rFonts w:ascii="Times New Roman" w:hAnsi="Times New Roman" w:cs="Times New Roman"/>
          <w:noProof/>
        </w:rPr>
        <w:t xml:space="preserve"> and </w:t>
      </w:r>
      <w:r w:rsidR="00F52950" w:rsidRPr="00B448C0">
        <w:rPr>
          <w:rFonts w:ascii="Times New Roman" w:hAnsi="Times New Roman" w:cs="Times New Roman"/>
          <w:noProof/>
        </w:rPr>
        <w:t>media</w:t>
      </w:r>
      <w:r w:rsidR="00564949" w:rsidRPr="00B448C0">
        <w:rPr>
          <w:rFonts w:ascii="Times New Roman" w:hAnsi="Times New Roman" w:cs="Times New Roman"/>
          <w:noProof/>
        </w:rPr>
        <w:t xml:space="preserve"> </w:t>
      </w:r>
      <w:r w:rsidR="00255208" w:rsidRPr="00B448C0">
        <w:rPr>
          <w:rFonts w:ascii="Times New Roman" w:hAnsi="Times New Roman" w:cs="Times New Roman"/>
          <w:noProof/>
        </w:rPr>
        <w:t>providers</w:t>
      </w:r>
      <w:r w:rsidR="009E7881" w:rsidRPr="00B448C0">
        <w:rPr>
          <w:rFonts w:ascii="Times New Roman" w:hAnsi="Times New Roman" w:cs="Times New Roman"/>
          <w:noProof/>
        </w:rPr>
        <w:t>.</w:t>
      </w:r>
      <w:r w:rsidR="00985A82" w:rsidRPr="00B448C0">
        <w:rPr>
          <w:rFonts w:ascii="Times New Roman" w:hAnsi="Times New Roman" w:cs="Times New Roman"/>
          <w:noProof/>
        </w:rPr>
        <w:t xml:space="preserve"> </w:t>
      </w:r>
      <w:r w:rsidR="00757312" w:rsidRPr="00B448C0">
        <w:rPr>
          <w:rFonts w:ascii="Times New Roman" w:hAnsi="Times New Roman" w:cs="Times New Roman"/>
          <w:noProof/>
        </w:rPr>
        <w:t xml:space="preserve">In full respect of the independence of all participants, this platform will </w:t>
      </w:r>
      <w:r w:rsidR="00CA385A" w:rsidRPr="00B448C0">
        <w:rPr>
          <w:rFonts w:ascii="Times New Roman" w:hAnsi="Times New Roman" w:cs="Times New Roman"/>
          <w:noProof/>
        </w:rPr>
        <w:t>facilitate the</w:t>
      </w:r>
      <w:r w:rsidR="00EC1B35" w:rsidRPr="00B448C0" w:rsidDel="00AE0E9C">
        <w:rPr>
          <w:rFonts w:ascii="Times New Roman" w:hAnsi="Times New Roman" w:cs="Times New Roman"/>
          <w:noProof/>
        </w:rPr>
        <w:t xml:space="preserve"> </w:t>
      </w:r>
      <w:r w:rsidR="00757312" w:rsidRPr="00B448C0">
        <w:rPr>
          <w:rFonts w:ascii="Times New Roman" w:hAnsi="Times New Roman" w:cs="Times New Roman"/>
          <w:noProof/>
        </w:rPr>
        <w:t xml:space="preserve">exchange </w:t>
      </w:r>
      <w:r w:rsidR="00CA385A" w:rsidRPr="00B448C0">
        <w:rPr>
          <w:rFonts w:ascii="Times New Roman" w:hAnsi="Times New Roman" w:cs="Times New Roman"/>
          <w:noProof/>
        </w:rPr>
        <w:t xml:space="preserve">of </w:t>
      </w:r>
      <w:r w:rsidR="00757312" w:rsidRPr="00B448C0">
        <w:rPr>
          <w:rFonts w:ascii="Times New Roman" w:hAnsi="Times New Roman" w:cs="Times New Roman"/>
          <w:noProof/>
        </w:rPr>
        <w:t xml:space="preserve">information, expertise and advice, and will </w:t>
      </w:r>
      <w:r w:rsidR="00A86A7B" w:rsidRPr="00B448C0">
        <w:rPr>
          <w:rFonts w:ascii="Times New Roman" w:hAnsi="Times New Roman" w:cs="Times New Roman"/>
          <w:noProof/>
        </w:rPr>
        <w:t xml:space="preserve">gradually </w:t>
      </w:r>
      <w:r w:rsidR="00757312" w:rsidRPr="00B448C0">
        <w:rPr>
          <w:rFonts w:ascii="Times New Roman" w:hAnsi="Times New Roman" w:cs="Times New Roman"/>
          <w:noProof/>
        </w:rPr>
        <w:t>build on existing stakeholder communities such as</w:t>
      </w:r>
      <w:r w:rsidR="00255208" w:rsidRPr="00B448C0">
        <w:rPr>
          <w:rFonts w:ascii="Times New Roman" w:hAnsi="Times New Roman" w:cs="Times New Roman"/>
          <w:noProof/>
        </w:rPr>
        <w:t xml:space="preserve"> the</w:t>
      </w:r>
      <w:r w:rsidR="00757312" w:rsidRPr="00B448C0">
        <w:rPr>
          <w:rFonts w:ascii="Times New Roman" w:hAnsi="Times New Roman" w:cs="Times New Roman"/>
          <w:noProof/>
        </w:rPr>
        <w:t xml:space="preserve"> E</w:t>
      </w:r>
      <w:r w:rsidR="00255208" w:rsidRPr="00B448C0">
        <w:rPr>
          <w:rFonts w:ascii="Times New Roman" w:hAnsi="Times New Roman" w:cs="Times New Roman"/>
          <w:noProof/>
        </w:rPr>
        <w:t xml:space="preserve">uropean </w:t>
      </w:r>
      <w:r w:rsidR="00757312" w:rsidRPr="00B448C0">
        <w:rPr>
          <w:rFonts w:ascii="Times New Roman" w:hAnsi="Times New Roman" w:cs="Times New Roman"/>
          <w:noProof/>
        </w:rPr>
        <w:t>D</w:t>
      </w:r>
      <w:r w:rsidR="00255208" w:rsidRPr="00B448C0">
        <w:rPr>
          <w:rFonts w:ascii="Times New Roman" w:hAnsi="Times New Roman" w:cs="Times New Roman"/>
          <w:noProof/>
        </w:rPr>
        <w:t xml:space="preserve">igital </w:t>
      </w:r>
      <w:r w:rsidR="00757312" w:rsidRPr="00B448C0">
        <w:rPr>
          <w:rFonts w:ascii="Times New Roman" w:hAnsi="Times New Roman" w:cs="Times New Roman"/>
          <w:noProof/>
        </w:rPr>
        <w:t>M</w:t>
      </w:r>
      <w:r w:rsidR="00255208" w:rsidRPr="00B448C0">
        <w:rPr>
          <w:rFonts w:ascii="Times New Roman" w:hAnsi="Times New Roman" w:cs="Times New Roman"/>
          <w:noProof/>
        </w:rPr>
        <w:t xml:space="preserve">edia </w:t>
      </w:r>
      <w:r w:rsidR="00757312" w:rsidRPr="00B448C0">
        <w:rPr>
          <w:rFonts w:ascii="Times New Roman" w:hAnsi="Times New Roman" w:cs="Times New Roman"/>
          <w:noProof/>
        </w:rPr>
        <w:t>O</w:t>
      </w:r>
      <w:r w:rsidR="00255208" w:rsidRPr="00B448C0">
        <w:rPr>
          <w:rFonts w:ascii="Times New Roman" w:hAnsi="Times New Roman" w:cs="Times New Roman"/>
          <w:noProof/>
        </w:rPr>
        <w:t>bservatory (EDMO)</w:t>
      </w:r>
      <w:r w:rsidR="00757312" w:rsidRPr="00B448C0">
        <w:rPr>
          <w:rFonts w:ascii="Times New Roman" w:hAnsi="Times New Roman" w:cs="Times New Roman"/>
          <w:noProof/>
        </w:rPr>
        <w:t>,</w:t>
      </w:r>
      <w:r w:rsidR="00AD2D12" w:rsidRPr="00B448C0">
        <w:rPr>
          <w:rFonts w:ascii="Times New Roman" w:hAnsi="Times New Roman" w:cs="Times New Roman"/>
          <w:noProof/>
        </w:rPr>
        <w:t xml:space="preserve"> </w:t>
      </w:r>
      <w:r w:rsidR="003868B2" w:rsidRPr="00B448C0">
        <w:rPr>
          <w:rFonts w:ascii="Times New Roman" w:hAnsi="Times New Roman" w:cs="Times New Roman"/>
          <w:noProof/>
        </w:rPr>
        <w:t>and n</w:t>
      </w:r>
      <w:r w:rsidR="0012326C" w:rsidRPr="00B448C0">
        <w:rPr>
          <w:rFonts w:ascii="Times New Roman" w:hAnsi="Times New Roman" w:cs="Times New Roman"/>
          <w:noProof/>
        </w:rPr>
        <w:t>ew communities</w:t>
      </w:r>
      <w:r w:rsidR="00EF15E6" w:rsidRPr="00B448C0">
        <w:rPr>
          <w:rFonts w:ascii="Times New Roman" w:hAnsi="Times New Roman" w:cs="Times New Roman"/>
          <w:noProof/>
        </w:rPr>
        <w:t>,</w:t>
      </w:r>
      <w:r w:rsidR="0012326C" w:rsidRPr="00B448C0">
        <w:rPr>
          <w:rFonts w:ascii="Times New Roman" w:hAnsi="Times New Roman" w:cs="Times New Roman"/>
          <w:noProof/>
        </w:rPr>
        <w:t xml:space="preserve"> such as </w:t>
      </w:r>
      <w:r w:rsidR="00542FBF" w:rsidRPr="00B448C0">
        <w:rPr>
          <w:rFonts w:ascii="Times New Roman" w:hAnsi="Times New Roman" w:cs="Times New Roman"/>
          <w:noProof/>
        </w:rPr>
        <w:t>the European Network of Fact-</w:t>
      </w:r>
      <w:r w:rsidR="00F2102A" w:rsidRPr="00B448C0">
        <w:rPr>
          <w:rFonts w:ascii="Times New Roman" w:hAnsi="Times New Roman" w:cs="Times New Roman"/>
          <w:noProof/>
        </w:rPr>
        <w:t>C</w:t>
      </w:r>
      <w:r w:rsidR="00542FBF" w:rsidRPr="00B448C0">
        <w:rPr>
          <w:rFonts w:ascii="Times New Roman" w:hAnsi="Times New Roman" w:cs="Times New Roman"/>
          <w:noProof/>
        </w:rPr>
        <w:t xml:space="preserve">heckers and </w:t>
      </w:r>
      <w:r w:rsidR="003868B2" w:rsidRPr="00B448C0">
        <w:rPr>
          <w:rFonts w:ascii="Times New Roman" w:hAnsi="Times New Roman" w:cs="Times New Roman"/>
          <w:noProof/>
        </w:rPr>
        <w:t>the</w:t>
      </w:r>
      <w:r w:rsidR="00757312" w:rsidRPr="00B448C0">
        <w:rPr>
          <w:rFonts w:ascii="Times New Roman" w:hAnsi="Times New Roman" w:cs="Times New Roman"/>
          <w:noProof/>
        </w:rPr>
        <w:t xml:space="preserve"> </w:t>
      </w:r>
      <w:r w:rsidR="00362B0D" w:rsidRPr="00B448C0">
        <w:rPr>
          <w:rFonts w:ascii="Times New Roman" w:hAnsi="Times New Roman" w:cs="Times New Roman"/>
          <w:noProof/>
        </w:rPr>
        <w:t xml:space="preserve">future </w:t>
      </w:r>
      <w:r w:rsidR="00757312" w:rsidRPr="00B448C0">
        <w:rPr>
          <w:rFonts w:ascii="Times New Roman" w:hAnsi="Times New Roman" w:cs="Times New Roman"/>
          <w:noProof/>
        </w:rPr>
        <w:t xml:space="preserve">common </w:t>
      </w:r>
      <w:r w:rsidR="0008378C" w:rsidRPr="00B448C0">
        <w:rPr>
          <w:rFonts w:ascii="Times New Roman" w:hAnsi="Times New Roman" w:cs="Times New Roman"/>
          <w:noProof/>
        </w:rPr>
        <w:t xml:space="preserve">research </w:t>
      </w:r>
      <w:r w:rsidR="00757312" w:rsidRPr="00B448C0">
        <w:rPr>
          <w:rFonts w:ascii="Times New Roman" w:hAnsi="Times New Roman" w:cs="Times New Roman"/>
          <w:noProof/>
        </w:rPr>
        <w:t xml:space="preserve">support framework. </w:t>
      </w:r>
      <w:r w:rsidR="00255208" w:rsidRPr="00B448C0">
        <w:rPr>
          <w:rFonts w:ascii="Times New Roman" w:hAnsi="Times New Roman" w:cs="Times New Roman"/>
          <w:noProof/>
        </w:rPr>
        <w:t xml:space="preserve">The </w:t>
      </w:r>
      <w:r w:rsidR="00013DA0" w:rsidRPr="00B448C0">
        <w:rPr>
          <w:rFonts w:ascii="Times New Roman" w:hAnsi="Times New Roman" w:cs="Times New Roman"/>
          <w:noProof/>
        </w:rPr>
        <w:t>p</w:t>
      </w:r>
      <w:r w:rsidR="00255208" w:rsidRPr="00B448C0">
        <w:rPr>
          <w:rFonts w:ascii="Times New Roman" w:hAnsi="Times New Roman" w:cs="Times New Roman"/>
          <w:noProof/>
        </w:rPr>
        <w:t>latform will support the dissemination of research and other outputs and encourage exchange among different stakeholders.</w:t>
      </w:r>
    </w:p>
    <w:p w14:paraId="78AD039E" w14:textId="3D9DF525" w:rsidR="00A66FE7" w:rsidRPr="00B448C0" w:rsidRDefault="00255208" w:rsidP="0028007E">
      <w:pPr>
        <w:spacing w:after="120"/>
        <w:jc w:val="both"/>
        <w:rPr>
          <w:rFonts w:ascii="Times New Roman" w:hAnsi="Times New Roman" w:cs="Times New Roman"/>
          <w:noProof/>
        </w:rPr>
      </w:pPr>
      <w:r w:rsidRPr="00B448C0">
        <w:rPr>
          <w:rFonts w:ascii="Times New Roman" w:hAnsi="Times New Roman" w:cs="Times New Roman"/>
          <w:noProof/>
        </w:rPr>
        <w:t xml:space="preserve">The Centre will </w:t>
      </w:r>
      <w:r w:rsidRPr="00B448C0">
        <w:rPr>
          <w:rFonts w:ascii="Times New Roman" w:hAnsi="Times New Roman" w:cs="Times New Roman"/>
          <w:b/>
          <w:bCs/>
          <w:noProof/>
        </w:rPr>
        <w:t>fully respect EU and national competences</w:t>
      </w:r>
      <w:r w:rsidR="00924A2D" w:rsidRPr="00B448C0">
        <w:rPr>
          <w:rFonts w:ascii="Times New Roman" w:hAnsi="Times New Roman"/>
          <w:noProof/>
        </w:rPr>
        <w:t xml:space="preserve"> </w:t>
      </w:r>
      <w:r w:rsidR="00DD6FE1" w:rsidRPr="00B448C0">
        <w:rPr>
          <w:rFonts w:ascii="Times New Roman" w:hAnsi="Times New Roman" w:cs="Times New Roman"/>
          <w:noProof/>
        </w:rPr>
        <w:t xml:space="preserve">and the independence of existing structures </w:t>
      </w:r>
      <w:r w:rsidR="00CB4E1E" w:rsidRPr="00B448C0">
        <w:rPr>
          <w:rFonts w:ascii="Times New Roman" w:hAnsi="Times New Roman" w:cs="Times New Roman"/>
          <w:noProof/>
        </w:rPr>
        <w:t xml:space="preserve">at </w:t>
      </w:r>
      <w:r w:rsidR="00DD6FE1" w:rsidRPr="00B448C0">
        <w:rPr>
          <w:rFonts w:ascii="Times New Roman" w:hAnsi="Times New Roman" w:cs="Times New Roman"/>
          <w:noProof/>
        </w:rPr>
        <w:t>national and EU level</w:t>
      </w:r>
      <w:r w:rsidRPr="00B448C0">
        <w:rPr>
          <w:rFonts w:ascii="Times New Roman" w:hAnsi="Times New Roman" w:cs="Times New Roman"/>
          <w:noProof/>
        </w:rPr>
        <w:t xml:space="preserve">. Its development will be </w:t>
      </w:r>
      <w:r w:rsidRPr="00B448C0">
        <w:rPr>
          <w:rFonts w:ascii="Times New Roman" w:hAnsi="Times New Roman" w:cs="Times New Roman"/>
          <w:b/>
          <w:bCs/>
          <w:noProof/>
        </w:rPr>
        <w:t>rolled out progressively</w:t>
      </w:r>
      <w:r w:rsidRPr="00B448C0">
        <w:rPr>
          <w:rFonts w:ascii="Times New Roman" w:hAnsi="Times New Roman" w:cs="Times New Roman"/>
          <w:noProof/>
        </w:rPr>
        <w:t xml:space="preserve">, based on </w:t>
      </w:r>
      <w:r w:rsidR="00882721" w:rsidRPr="00B448C0">
        <w:rPr>
          <w:rFonts w:ascii="Times New Roman" w:hAnsi="Times New Roman" w:cs="Times New Roman"/>
          <w:noProof/>
        </w:rPr>
        <w:t xml:space="preserve">Member States’ </w:t>
      </w:r>
      <w:r w:rsidR="00C74D92" w:rsidRPr="00B448C0">
        <w:rPr>
          <w:rFonts w:ascii="Times New Roman" w:hAnsi="Times New Roman" w:cs="Times New Roman"/>
          <w:noProof/>
        </w:rPr>
        <w:t xml:space="preserve">voluntary participation, and </w:t>
      </w:r>
      <w:r w:rsidRPr="00B448C0">
        <w:rPr>
          <w:rFonts w:ascii="Times New Roman" w:hAnsi="Times New Roman" w:cs="Times New Roman"/>
          <w:noProof/>
        </w:rPr>
        <w:t xml:space="preserve">on </w:t>
      </w:r>
      <w:r w:rsidR="00882721" w:rsidRPr="00B448C0">
        <w:rPr>
          <w:rFonts w:ascii="Times New Roman" w:hAnsi="Times New Roman" w:cs="Times New Roman"/>
          <w:b/>
          <w:bCs/>
          <w:noProof/>
        </w:rPr>
        <w:t xml:space="preserve">their </w:t>
      </w:r>
      <w:r w:rsidRPr="00B448C0">
        <w:rPr>
          <w:rFonts w:ascii="Times New Roman" w:hAnsi="Times New Roman" w:cs="Times New Roman"/>
          <w:b/>
          <w:bCs/>
          <w:noProof/>
        </w:rPr>
        <w:t>input and needs for support and cooperation</w:t>
      </w:r>
      <w:r w:rsidRPr="00B448C0">
        <w:rPr>
          <w:rFonts w:ascii="Times New Roman" w:hAnsi="Times New Roman" w:cs="Times New Roman"/>
          <w:noProof/>
        </w:rPr>
        <w:t xml:space="preserve">, to ensure that it delivers the best support to national authorities and jointly at </w:t>
      </w:r>
      <w:r w:rsidR="00445E16" w:rsidRPr="00B448C0">
        <w:rPr>
          <w:rFonts w:ascii="Times New Roman" w:hAnsi="Times New Roman" w:cs="Times New Roman"/>
          <w:noProof/>
        </w:rPr>
        <w:t xml:space="preserve">EU </w:t>
      </w:r>
      <w:r w:rsidRPr="00B448C0">
        <w:rPr>
          <w:rFonts w:ascii="Times New Roman" w:hAnsi="Times New Roman" w:cs="Times New Roman"/>
          <w:noProof/>
        </w:rPr>
        <w:t xml:space="preserve">level. </w:t>
      </w:r>
      <w:r w:rsidR="005C5654" w:rsidRPr="00B448C0">
        <w:rPr>
          <w:rFonts w:ascii="Times New Roman" w:hAnsi="Times New Roman" w:cs="Times New Roman"/>
          <w:noProof/>
        </w:rPr>
        <w:t>Building on ongoing EU support and engagement</w:t>
      </w:r>
      <w:r w:rsidR="006C6668" w:rsidRPr="00B448C0">
        <w:rPr>
          <w:rFonts w:ascii="Times New Roman" w:hAnsi="Times New Roman" w:cs="Times New Roman"/>
          <w:noProof/>
        </w:rPr>
        <w:t xml:space="preserve"> </w:t>
      </w:r>
      <w:r w:rsidR="005C5654" w:rsidRPr="00B448C0">
        <w:rPr>
          <w:rFonts w:ascii="Times New Roman" w:hAnsi="Times New Roman" w:cs="Times New Roman"/>
          <w:noProof/>
        </w:rPr>
        <w:t xml:space="preserve">with </w:t>
      </w:r>
      <w:r w:rsidR="006C6668" w:rsidRPr="00B448C0">
        <w:rPr>
          <w:rFonts w:ascii="Times New Roman" w:hAnsi="Times New Roman" w:cs="Times New Roman"/>
          <w:noProof/>
        </w:rPr>
        <w:t xml:space="preserve">international </w:t>
      </w:r>
      <w:r w:rsidR="005C5654" w:rsidRPr="00B448C0">
        <w:rPr>
          <w:rFonts w:ascii="Times New Roman" w:hAnsi="Times New Roman" w:cs="Times New Roman"/>
          <w:noProof/>
        </w:rPr>
        <w:t>partners</w:t>
      </w:r>
      <w:r w:rsidR="006C6668" w:rsidRPr="00B448C0">
        <w:rPr>
          <w:rFonts w:ascii="Times New Roman" w:hAnsi="Times New Roman" w:cs="Times New Roman"/>
          <w:noProof/>
          <w:vertAlign w:val="superscript"/>
        </w:rPr>
        <w:footnoteReference w:id="9"/>
      </w:r>
      <w:r w:rsidR="005C5654" w:rsidRPr="00B448C0" w:rsidDel="00520656">
        <w:rPr>
          <w:rFonts w:ascii="Times New Roman" w:hAnsi="Times New Roman" w:cs="Times New Roman"/>
          <w:noProof/>
        </w:rPr>
        <w:t xml:space="preserve">, </w:t>
      </w:r>
      <w:r w:rsidR="008810C0" w:rsidRPr="00B448C0" w:rsidDel="00520656">
        <w:rPr>
          <w:rFonts w:ascii="Times New Roman" w:hAnsi="Times New Roman" w:cs="Times New Roman"/>
          <w:noProof/>
        </w:rPr>
        <w:t>t</w:t>
      </w:r>
      <w:r w:rsidR="0028007E" w:rsidRPr="00B448C0" w:rsidDel="00520656">
        <w:rPr>
          <w:rFonts w:ascii="Times New Roman" w:hAnsi="Times New Roman" w:cs="Times New Roman"/>
          <w:noProof/>
        </w:rPr>
        <w:t xml:space="preserve">he Centre will </w:t>
      </w:r>
      <w:r w:rsidRPr="00B448C0">
        <w:rPr>
          <w:rFonts w:ascii="Times New Roman" w:hAnsi="Times New Roman"/>
          <w:noProof/>
        </w:rPr>
        <w:t>also be open to</w:t>
      </w:r>
      <w:r w:rsidRPr="00B448C0">
        <w:rPr>
          <w:rFonts w:ascii="Times New Roman" w:hAnsi="Times New Roman" w:cs="Times New Roman"/>
          <w:noProof/>
        </w:rPr>
        <w:t xml:space="preserve"> </w:t>
      </w:r>
      <w:r w:rsidR="0028007E" w:rsidRPr="00B448C0" w:rsidDel="00520656">
        <w:rPr>
          <w:rFonts w:ascii="Times New Roman" w:hAnsi="Times New Roman" w:cs="Times New Roman"/>
          <w:noProof/>
        </w:rPr>
        <w:t xml:space="preserve">associate EU candidate </w:t>
      </w:r>
      <w:r w:rsidR="00F116DF" w:rsidRPr="00B448C0">
        <w:rPr>
          <w:rFonts w:ascii="Times New Roman" w:hAnsi="Times New Roman" w:cs="Times New Roman"/>
          <w:noProof/>
        </w:rPr>
        <w:t xml:space="preserve">countries </w:t>
      </w:r>
      <w:r w:rsidR="0028007E" w:rsidRPr="00B448C0" w:rsidDel="00520656">
        <w:rPr>
          <w:rFonts w:ascii="Times New Roman" w:hAnsi="Times New Roman" w:cs="Times New Roman"/>
          <w:noProof/>
        </w:rPr>
        <w:t xml:space="preserve">and potential </w:t>
      </w:r>
      <w:r w:rsidR="0028007E" w:rsidRPr="00B448C0">
        <w:rPr>
          <w:rFonts w:ascii="Times New Roman" w:hAnsi="Times New Roman" w:cs="Times New Roman"/>
          <w:noProof/>
        </w:rPr>
        <w:t>candidate</w:t>
      </w:r>
      <w:r w:rsidR="00F116DF" w:rsidRPr="00B448C0">
        <w:rPr>
          <w:rFonts w:ascii="Times New Roman" w:hAnsi="Times New Roman" w:cs="Times New Roman"/>
          <w:noProof/>
        </w:rPr>
        <w:t>s</w:t>
      </w:r>
      <w:r w:rsidRPr="00B448C0" w:rsidDel="00520656">
        <w:rPr>
          <w:rFonts w:ascii="Times New Roman" w:hAnsi="Times New Roman" w:cs="Times New Roman"/>
          <w:noProof/>
        </w:rPr>
        <w:t xml:space="preserve"> </w:t>
      </w:r>
      <w:r w:rsidR="00A21E00" w:rsidRPr="00B448C0" w:rsidDel="00520656">
        <w:rPr>
          <w:rFonts w:ascii="Times New Roman" w:hAnsi="Times New Roman" w:cs="Times New Roman"/>
          <w:noProof/>
        </w:rPr>
        <w:t>to support them and foster mutual learning.</w:t>
      </w:r>
      <w:r w:rsidR="0028007E" w:rsidRPr="00B448C0" w:rsidDel="00520656">
        <w:rPr>
          <w:rFonts w:ascii="Times New Roman" w:hAnsi="Times New Roman" w:cs="Times New Roman"/>
          <w:noProof/>
        </w:rPr>
        <w:t xml:space="preserve"> </w:t>
      </w:r>
      <w:r w:rsidR="004B358F" w:rsidRPr="00B448C0">
        <w:rPr>
          <w:rFonts w:ascii="Times New Roman" w:hAnsi="Times New Roman" w:cs="Times New Roman"/>
          <w:noProof/>
        </w:rPr>
        <w:t>Cooperation with like-minded partners</w:t>
      </w:r>
      <w:r w:rsidR="004B358F" w:rsidRPr="00B448C0">
        <w:rPr>
          <w:rFonts w:ascii="Times New Roman" w:hAnsi="Times New Roman" w:cs="Times New Roman"/>
          <w:b/>
          <w:bCs/>
          <w:noProof/>
        </w:rPr>
        <w:t xml:space="preserve"> </w:t>
      </w:r>
      <w:r w:rsidR="004B358F" w:rsidRPr="00B448C0">
        <w:rPr>
          <w:rFonts w:ascii="Times New Roman" w:hAnsi="Times New Roman" w:cs="Times New Roman"/>
          <w:noProof/>
        </w:rPr>
        <w:t>could also be foreseen.</w:t>
      </w:r>
    </w:p>
    <w:p w14:paraId="6DE4457B" w14:textId="246FB867" w:rsidR="00255208" w:rsidRPr="00B448C0" w:rsidRDefault="00107B48" w:rsidP="00B448C0">
      <w:pPr>
        <w:jc w:val="both"/>
        <w:rPr>
          <w:rFonts w:ascii="Times New Roman" w:hAnsi="Times New Roman" w:cs="Times New Roman"/>
          <w:noProof/>
        </w:rPr>
      </w:pPr>
      <w:r w:rsidRPr="00B448C0">
        <w:rPr>
          <w:rFonts w:ascii="Times New Roman" w:hAnsi="Times New Roman" w:cs="Times New Roman"/>
          <w:noProof/>
        </w:rPr>
        <w:t xml:space="preserve">Work </w:t>
      </w:r>
      <w:r w:rsidRPr="00B448C0">
        <w:rPr>
          <w:rFonts w:ascii="Times New Roman" w:hAnsi="Times New Roman"/>
          <w:noProof/>
        </w:rPr>
        <w:t>under</w:t>
      </w:r>
      <w:r w:rsidRPr="00B448C0">
        <w:rPr>
          <w:rFonts w:ascii="Times New Roman" w:hAnsi="Times New Roman" w:cs="Times New Roman"/>
          <w:noProof/>
        </w:rPr>
        <w:t xml:space="preserve"> the Centre will be complementary to and in synergy with other measures put forward to safeguard the integrity of the information space, strengthen the integrity of elections, foster media freedom and media pluralism and build overall societal resilience by empowering and engaging citizens.</w:t>
      </w:r>
      <w:r w:rsidR="00CF2671" w:rsidRPr="00B448C0">
        <w:rPr>
          <w:rFonts w:ascii="Times New Roman" w:hAnsi="Times New Roman" w:cs="Times New Roman"/>
          <w:noProof/>
        </w:rPr>
        <w:t xml:space="preserve"> </w:t>
      </w:r>
      <w:bookmarkEnd w:id="3"/>
    </w:p>
    <w:p w14:paraId="4F74135D" w14:textId="7A537B5D" w:rsidR="008470A1" w:rsidRPr="00B448C0" w:rsidRDefault="00DB309D" w:rsidP="00FB1885">
      <w:pPr>
        <w:pStyle w:val="Subtitle"/>
        <w:spacing w:after="120"/>
        <w:contextualSpacing/>
        <w:outlineLvl w:val="1"/>
        <w:rPr>
          <w:rFonts w:ascii="Times New Roman" w:hAnsi="Times New Roman" w:cs="Times New Roman"/>
          <w:b/>
          <w:i/>
          <w:noProof/>
        </w:rPr>
      </w:pPr>
      <w:r w:rsidRPr="00B448C0">
        <w:rPr>
          <w:rFonts w:ascii="Times New Roman" w:hAnsi="Times New Roman" w:cs="Times New Roman"/>
          <w:b/>
          <w:bCs/>
          <w:noProof/>
          <w:color w:val="000000" w:themeColor="text1"/>
        </w:rPr>
        <w:t xml:space="preserve">2.2. </w:t>
      </w:r>
      <w:r w:rsidR="00A74B18" w:rsidRPr="00B448C0">
        <w:rPr>
          <w:rFonts w:ascii="Times New Roman" w:hAnsi="Times New Roman" w:cs="Times New Roman"/>
          <w:b/>
          <w:bCs/>
          <w:noProof/>
          <w:color w:val="000000" w:themeColor="text1"/>
        </w:rPr>
        <w:t xml:space="preserve">Safeguarding </w:t>
      </w:r>
      <w:r w:rsidR="008470A1" w:rsidRPr="00B448C0">
        <w:rPr>
          <w:rFonts w:ascii="Times New Roman" w:hAnsi="Times New Roman" w:cs="Times New Roman"/>
          <w:b/>
          <w:bCs/>
          <w:noProof/>
          <w:color w:val="000000" w:themeColor="text1"/>
        </w:rPr>
        <w:t>the integrity of the information space</w:t>
      </w:r>
    </w:p>
    <w:p w14:paraId="329F2619" w14:textId="2FAC18E6" w:rsidR="000A7135" w:rsidRPr="00B448C0" w:rsidRDefault="00BC3D9E" w:rsidP="00484F35">
      <w:pPr>
        <w:spacing w:after="120"/>
        <w:jc w:val="both"/>
        <w:rPr>
          <w:rFonts w:ascii="Times New Roman" w:hAnsi="Times New Roman" w:cs="Times New Roman"/>
          <w:noProof/>
        </w:rPr>
      </w:pPr>
      <w:r w:rsidRPr="00B448C0">
        <w:rPr>
          <w:rFonts w:ascii="Times New Roman" w:hAnsi="Times New Roman" w:cs="Times New Roman"/>
          <w:noProof/>
          <w:lang w:val="en-IE"/>
        </w:rPr>
        <w:t>Strengthening the integrity of the information space to support</w:t>
      </w:r>
      <w:r w:rsidRPr="00B448C0">
        <w:rPr>
          <w:rFonts w:ascii="Times New Roman" w:hAnsi="Times New Roman"/>
          <w:noProof/>
          <w:color w:val="000000" w:themeColor="text1"/>
        </w:rPr>
        <w:t xml:space="preserve"> everyone in society to access reliable and trustworthy information, exercise their democratic rights and engage meaningfully with institutions and communities is essential</w:t>
      </w:r>
      <w:r w:rsidRPr="00B448C0">
        <w:rPr>
          <w:rFonts w:ascii="Times New Roman" w:hAnsi="Times New Roman" w:cs="Times New Roman"/>
          <w:noProof/>
          <w:lang w:val="en-IE"/>
        </w:rPr>
        <w:t xml:space="preserve">. </w:t>
      </w:r>
      <w:r w:rsidR="000D6A2B" w:rsidRPr="00B448C0">
        <w:rPr>
          <w:rFonts w:ascii="Times New Roman" w:hAnsi="Times New Roman" w:cs="Times New Roman"/>
          <w:noProof/>
        </w:rPr>
        <w:t xml:space="preserve">Transparency, accountability and integrity in the information space are key </w:t>
      </w:r>
      <w:r w:rsidR="00864B16" w:rsidRPr="00B448C0">
        <w:rPr>
          <w:rFonts w:ascii="Times New Roman" w:hAnsi="Times New Roman" w:cs="Times New Roman"/>
          <w:noProof/>
        </w:rPr>
        <w:t>for</w:t>
      </w:r>
      <w:r w:rsidR="000D6A2B" w:rsidRPr="00B448C0">
        <w:rPr>
          <w:rFonts w:ascii="Times New Roman" w:hAnsi="Times New Roman" w:cs="Times New Roman"/>
          <w:noProof/>
        </w:rPr>
        <w:t xml:space="preserve"> ensur</w:t>
      </w:r>
      <w:r w:rsidR="00864B16" w:rsidRPr="00B448C0">
        <w:rPr>
          <w:rFonts w:ascii="Times New Roman" w:hAnsi="Times New Roman" w:cs="Times New Roman"/>
          <w:noProof/>
        </w:rPr>
        <w:t>ing</w:t>
      </w:r>
      <w:r w:rsidR="000D6A2B" w:rsidRPr="00B448C0">
        <w:rPr>
          <w:rFonts w:ascii="Times New Roman" w:hAnsi="Times New Roman" w:cs="Times New Roman"/>
          <w:noProof/>
        </w:rPr>
        <w:t xml:space="preserve"> that people’s voices are heard</w:t>
      </w:r>
      <w:r w:rsidR="001208A9" w:rsidRPr="00B448C0">
        <w:rPr>
          <w:rFonts w:ascii="Times New Roman" w:hAnsi="Times New Roman" w:cs="Times New Roman"/>
          <w:noProof/>
        </w:rPr>
        <w:t xml:space="preserve">, to </w:t>
      </w:r>
      <w:r w:rsidR="000D6A2B" w:rsidRPr="00B448C0">
        <w:rPr>
          <w:rFonts w:ascii="Times New Roman" w:hAnsi="Times New Roman" w:cs="Times New Roman"/>
          <w:noProof/>
        </w:rPr>
        <w:t xml:space="preserve">empower them to be active citizens </w:t>
      </w:r>
      <w:r w:rsidR="000A7135" w:rsidRPr="00B448C0">
        <w:rPr>
          <w:rFonts w:ascii="Times New Roman" w:hAnsi="Times New Roman" w:cs="Times New Roman"/>
          <w:noProof/>
        </w:rPr>
        <w:t xml:space="preserve">and </w:t>
      </w:r>
      <w:r w:rsidR="001208A9" w:rsidRPr="00B448C0">
        <w:rPr>
          <w:rFonts w:ascii="Times New Roman" w:hAnsi="Times New Roman" w:cs="Times New Roman"/>
          <w:noProof/>
        </w:rPr>
        <w:t xml:space="preserve">to build and sustain their </w:t>
      </w:r>
      <w:r w:rsidR="000A7135" w:rsidRPr="00B448C0">
        <w:rPr>
          <w:rFonts w:ascii="Times New Roman" w:hAnsi="Times New Roman" w:cs="Times New Roman"/>
          <w:noProof/>
        </w:rPr>
        <w:t xml:space="preserve">trust in </w:t>
      </w:r>
      <w:r w:rsidR="000D6A2B" w:rsidRPr="00B448C0">
        <w:rPr>
          <w:rFonts w:ascii="Times New Roman" w:hAnsi="Times New Roman" w:cs="Times New Roman"/>
          <w:noProof/>
        </w:rPr>
        <w:t>democratic processes.</w:t>
      </w:r>
      <w:r w:rsidR="000C7C89" w:rsidRPr="00B448C0">
        <w:rPr>
          <w:rFonts w:ascii="Times New Roman" w:hAnsi="Times New Roman" w:cs="Times New Roman"/>
          <w:noProof/>
        </w:rPr>
        <w:t xml:space="preserve"> </w:t>
      </w:r>
    </w:p>
    <w:p w14:paraId="01A27819" w14:textId="6FB09133" w:rsidR="000A7135" w:rsidRPr="00B448C0" w:rsidRDefault="000A7135" w:rsidP="000A7135">
      <w:pPr>
        <w:spacing w:after="120"/>
        <w:jc w:val="both"/>
        <w:rPr>
          <w:rFonts w:ascii="Times New Roman" w:eastAsia="Times New Roman" w:hAnsi="Times New Roman" w:cs="Times New Roman"/>
          <w:noProof/>
          <w:color w:val="000000" w:themeColor="text1"/>
          <w:lang w:eastAsia="en-GB"/>
        </w:rPr>
      </w:pPr>
      <w:r w:rsidRPr="00B448C0">
        <w:rPr>
          <w:rFonts w:ascii="Times New Roman" w:hAnsi="Times New Roman" w:cs="Times New Roman"/>
          <w:noProof/>
        </w:rPr>
        <w:t>Foreign information manipulation and interference (FIMI)</w:t>
      </w:r>
      <w:r w:rsidRPr="00B448C0">
        <w:rPr>
          <w:rFonts w:ascii="Times New Roman" w:eastAsia="Times New Roman" w:hAnsi="Times New Roman" w:cs="Times New Roman"/>
          <w:noProof/>
          <w:color w:val="000000" w:themeColor="text1"/>
          <w:vertAlign w:val="superscript"/>
          <w:lang w:eastAsia="en-GB"/>
        </w:rPr>
        <w:footnoteReference w:id="10"/>
      </w:r>
      <w:r w:rsidRPr="00B448C0">
        <w:rPr>
          <w:rFonts w:ascii="Times New Roman" w:hAnsi="Times New Roman" w:cs="Times New Roman"/>
          <w:noProof/>
        </w:rPr>
        <w:t xml:space="preserve"> and disinformation campaigns are precisely intended to undermine public trust in the information space and democratic institutions while amplifying societal divisions</w:t>
      </w:r>
      <w:r w:rsidRPr="00B448C0">
        <w:rPr>
          <w:rStyle w:val="FootnoteReference"/>
          <w:rFonts w:ascii="Times New Roman" w:hAnsi="Times New Roman" w:cs="Times New Roman"/>
          <w:noProof/>
        </w:rPr>
        <w:footnoteReference w:id="11"/>
      </w:r>
      <w:r w:rsidRPr="00B448C0" w:rsidDel="007F4438">
        <w:rPr>
          <w:rFonts w:ascii="Times New Roman" w:hAnsi="Times New Roman" w:cs="Times New Roman"/>
          <w:noProof/>
          <w:lang w:eastAsia="en-GB"/>
        </w:rPr>
        <w:t xml:space="preserve">. </w:t>
      </w:r>
      <w:r w:rsidRPr="00B448C0">
        <w:rPr>
          <w:rFonts w:ascii="Times New Roman" w:hAnsi="Times New Roman" w:cs="Times New Roman"/>
          <w:noProof/>
          <w:lang w:eastAsia="en-GB"/>
        </w:rPr>
        <w:t>They are</w:t>
      </w:r>
      <w:r w:rsidRPr="00B448C0">
        <w:rPr>
          <w:rFonts w:ascii="Times New Roman" w:hAnsi="Times New Roman" w:cs="Times New Roman"/>
          <w:noProof/>
        </w:rPr>
        <w:t xml:space="preserve"> enabled by </w:t>
      </w:r>
      <w:r w:rsidR="005E7F16" w:rsidRPr="00B448C0">
        <w:rPr>
          <w:rFonts w:ascii="Times New Roman" w:hAnsi="Times New Roman" w:cs="Times New Roman"/>
          <w:noProof/>
        </w:rPr>
        <w:t xml:space="preserve">a proliferation of new online </w:t>
      </w:r>
      <w:r w:rsidRPr="00B448C0">
        <w:rPr>
          <w:rFonts w:ascii="Times New Roman" w:hAnsi="Times New Roman" w:cs="Times New Roman"/>
          <w:noProof/>
        </w:rPr>
        <w:t>manipulati</w:t>
      </w:r>
      <w:r w:rsidR="005E7F16" w:rsidRPr="00B448C0">
        <w:rPr>
          <w:rFonts w:ascii="Times New Roman" w:hAnsi="Times New Roman" w:cs="Times New Roman"/>
          <w:noProof/>
        </w:rPr>
        <w:t>on</w:t>
      </w:r>
      <w:r w:rsidRPr="00B448C0">
        <w:rPr>
          <w:rFonts w:ascii="Times New Roman" w:hAnsi="Times New Roman" w:cs="Times New Roman"/>
          <w:noProof/>
        </w:rPr>
        <w:t xml:space="preserve"> techniques</w:t>
      </w:r>
      <w:r w:rsidR="005E7F16" w:rsidRPr="00B448C0">
        <w:rPr>
          <w:rFonts w:ascii="Times New Roman" w:hAnsi="Times New Roman" w:cs="Times New Roman"/>
          <w:noProof/>
        </w:rPr>
        <w:t>. These</w:t>
      </w:r>
      <w:r w:rsidRPr="00B448C0">
        <w:rPr>
          <w:rFonts w:ascii="Times New Roman" w:hAnsi="Times New Roman" w:cs="Times New Roman"/>
          <w:noProof/>
        </w:rPr>
        <w:t xml:space="preserve"> includ</w:t>
      </w:r>
      <w:r w:rsidR="005E7F16" w:rsidRPr="00B448C0">
        <w:rPr>
          <w:rFonts w:ascii="Times New Roman" w:hAnsi="Times New Roman" w:cs="Times New Roman"/>
          <w:noProof/>
        </w:rPr>
        <w:t>e the</w:t>
      </w:r>
      <w:r w:rsidRPr="00B448C0">
        <w:rPr>
          <w:rFonts w:ascii="Times New Roman" w:hAnsi="Times New Roman" w:cs="Times New Roman"/>
          <w:noProof/>
        </w:rPr>
        <w:t xml:space="preserve"> inauthentic use of social media</w:t>
      </w:r>
      <w:r w:rsidRPr="00B448C0">
        <w:rPr>
          <w:rStyle w:val="FootnoteReference"/>
          <w:rFonts w:ascii="Times New Roman" w:hAnsi="Times New Roman" w:cs="Times New Roman"/>
          <w:noProof/>
        </w:rPr>
        <w:footnoteReference w:id="12"/>
      </w:r>
      <w:r w:rsidRPr="00B448C0">
        <w:rPr>
          <w:rFonts w:ascii="Times New Roman" w:hAnsi="Times New Roman" w:cs="Times New Roman"/>
          <w:noProof/>
        </w:rPr>
        <w:t>, fake social media accounts</w:t>
      </w:r>
      <w:r w:rsidRPr="00B448C0">
        <w:rPr>
          <w:rFonts w:ascii="Times New Roman" w:hAnsi="Times New Roman" w:cs="Times New Roman"/>
          <w:noProof/>
          <w:lang w:val="en-IE"/>
        </w:rPr>
        <w:t xml:space="preserve">, websites designed to mimic official sources, artificial amplification of divisive content, use of </w:t>
      </w:r>
      <w:r w:rsidR="005E7F16" w:rsidRPr="00B448C0">
        <w:rPr>
          <w:rFonts w:ascii="Times New Roman" w:hAnsi="Times New Roman" w:cs="Times New Roman"/>
          <w:noProof/>
          <w:lang w:val="en-IE"/>
        </w:rPr>
        <w:t xml:space="preserve">synthetic content like deepfakes and other </w:t>
      </w:r>
      <w:r w:rsidRPr="00B448C0">
        <w:rPr>
          <w:rFonts w:ascii="Times New Roman" w:hAnsi="Times New Roman" w:cs="Times New Roman"/>
          <w:noProof/>
          <w:lang w:val="en-IE"/>
        </w:rPr>
        <w:t>Artificial Intelligence (‘AI’)</w:t>
      </w:r>
      <w:r w:rsidR="005E7F16" w:rsidRPr="00B448C0">
        <w:rPr>
          <w:rFonts w:ascii="Times New Roman" w:hAnsi="Times New Roman" w:cs="Times New Roman"/>
          <w:noProof/>
          <w:lang w:val="en-IE"/>
        </w:rPr>
        <w:t xml:space="preserve">- generated content. </w:t>
      </w:r>
      <w:r w:rsidR="005E7F16" w:rsidRPr="00B448C0">
        <w:rPr>
          <w:rFonts w:ascii="Times New Roman" w:hAnsi="Times New Roman"/>
          <w:noProof/>
          <w:lang w:val="en-IE"/>
        </w:rPr>
        <w:t>Their spread</w:t>
      </w:r>
      <w:r w:rsidR="005E7F16" w:rsidRPr="00B448C0">
        <w:rPr>
          <w:rFonts w:ascii="Times New Roman" w:hAnsi="Times New Roman" w:cs="Times New Roman"/>
          <w:noProof/>
          <w:lang w:val="en-IE"/>
        </w:rPr>
        <w:t xml:space="preserve"> often relies on </w:t>
      </w:r>
      <w:r w:rsidR="005E7F16" w:rsidRPr="00B448C0">
        <w:rPr>
          <w:rFonts w:ascii="Times New Roman" w:hAnsi="Times New Roman" w:cs="Times New Roman"/>
          <w:noProof/>
        </w:rPr>
        <w:t>inauthentic behaviour like fake accounts, AI and bot-driven amplification and inauthentic engagements</w:t>
      </w:r>
      <w:r w:rsidRPr="00B448C0">
        <w:rPr>
          <w:rFonts w:ascii="Times New Roman" w:hAnsi="Times New Roman" w:cs="Times New Roman"/>
          <w:noProof/>
        </w:rPr>
        <w:t xml:space="preserve">. </w:t>
      </w:r>
      <w:r w:rsidRPr="00B448C0">
        <w:rPr>
          <w:rFonts w:ascii="Times New Roman" w:eastAsia="Times New Roman" w:hAnsi="Times New Roman" w:cs="Times New Roman"/>
          <w:noProof/>
        </w:rPr>
        <w:t>Such coordinated operations, often part of broader hybrid campaigns</w:t>
      </w:r>
      <w:r w:rsidR="00D9507F" w:rsidRPr="00B448C0">
        <w:rPr>
          <w:rFonts w:ascii="Times New Roman" w:eastAsia="Times New Roman" w:hAnsi="Times New Roman" w:cs="Times New Roman"/>
          <w:noProof/>
        </w:rPr>
        <w:t xml:space="preserve">, </w:t>
      </w:r>
      <w:r w:rsidRPr="00B448C0">
        <w:rPr>
          <w:rFonts w:ascii="Times New Roman" w:eastAsia="Times New Roman" w:hAnsi="Times New Roman" w:cs="Times New Roman"/>
          <w:noProof/>
        </w:rPr>
        <w:t xml:space="preserve">are increasingly sophisticated and decentralised, </w:t>
      </w:r>
      <w:r w:rsidR="005E7F16" w:rsidRPr="00B448C0">
        <w:rPr>
          <w:rFonts w:ascii="Times New Roman" w:eastAsia="Times New Roman" w:hAnsi="Times New Roman" w:cs="Times New Roman"/>
          <w:noProof/>
        </w:rPr>
        <w:t xml:space="preserve">and may </w:t>
      </w:r>
      <w:r w:rsidRPr="00B448C0">
        <w:rPr>
          <w:rFonts w:ascii="Times New Roman" w:eastAsia="Times New Roman" w:hAnsi="Times New Roman" w:cs="Times New Roman"/>
          <w:noProof/>
        </w:rPr>
        <w:t>involv</w:t>
      </w:r>
      <w:r w:rsidR="005E7F16" w:rsidRPr="00B448C0">
        <w:rPr>
          <w:rFonts w:ascii="Times New Roman" w:eastAsia="Times New Roman" w:hAnsi="Times New Roman" w:cs="Times New Roman"/>
          <w:noProof/>
        </w:rPr>
        <w:t>e</w:t>
      </w:r>
      <w:r w:rsidRPr="00B448C0">
        <w:rPr>
          <w:rFonts w:ascii="Times New Roman" w:eastAsia="Times New Roman" w:hAnsi="Times New Roman" w:cs="Times New Roman"/>
          <w:noProof/>
        </w:rPr>
        <w:t xml:space="preserve"> networks that operate across multiple platforms and jurisdictions, </w:t>
      </w:r>
      <w:r w:rsidR="0047213D" w:rsidRPr="00B448C0">
        <w:rPr>
          <w:rFonts w:ascii="Times New Roman" w:eastAsia="Times New Roman" w:hAnsi="Times New Roman" w:cs="Times New Roman"/>
          <w:noProof/>
        </w:rPr>
        <w:t xml:space="preserve">often under the veil of anonymity, </w:t>
      </w:r>
      <w:r w:rsidRPr="00B448C0">
        <w:rPr>
          <w:rFonts w:ascii="Times New Roman" w:eastAsia="Times New Roman" w:hAnsi="Times New Roman" w:cs="Times New Roman"/>
          <w:noProof/>
        </w:rPr>
        <w:t xml:space="preserve">which makes them particularly difficult to detect, attribute and </w:t>
      </w:r>
      <w:r w:rsidR="001208A9" w:rsidRPr="00B448C0">
        <w:rPr>
          <w:rFonts w:ascii="Times New Roman" w:eastAsia="Times New Roman" w:hAnsi="Times New Roman" w:cs="Times New Roman"/>
          <w:noProof/>
        </w:rPr>
        <w:t xml:space="preserve">counter </w:t>
      </w:r>
      <w:r w:rsidRPr="00B448C0">
        <w:rPr>
          <w:rFonts w:ascii="Times New Roman" w:eastAsia="Times New Roman" w:hAnsi="Times New Roman" w:cs="Times New Roman"/>
          <w:noProof/>
        </w:rPr>
        <w:t>effectively.</w:t>
      </w:r>
      <w:r w:rsidRPr="00B448C0">
        <w:rPr>
          <w:rFonts w:ascii="Times New Roman" w:hAnsi="Times New Roman"/>
          <w:noProof/>
        </w:rPr>
        <w:t xml:space="preserve"> </w:t>
      </w:r>
    </w:p>
    <w:p w14:paraId="2F0F03E1" w14:textId="36AF818F" w:rsidR="0065412A" w:rsidRPr="00B448C0" w:rsidRDefault="00E67E90" w:rsidP="0065412A">
      <w:pPr>
        <w:spacing w:after="120"/>
        <w:jc w:val="both"/>
        <w:rPr>
          <w:rFonts w:ascii="Times New Roman" w:hAnsi="Times New Roman" w:cs="Times New Roman"/>
          <w:noProof/>
        </w:rPr>
      </w:pPr>
      <w:r w:rsidRPr="00B448C0">
        <w:rPr>
          <w:rFonts w:ascii="Times New Roman" w:hAnsi="Times New Roman" w:cs="Times New Roman"/>
          <w:noProof/>
        </w:rPr>
        <w:t>To address these issues,</w:t>
      </w:r>
      <w:r w:rsidR="00212733" w:rsidRPr="00B448C0">
        <w:rPr>
          <w:rFonts w:ascii="Times New Roman" w:hAnsi="Times New Roman" w:cs="Times New Roman"/>
          <w:noProof/>
        </w:rPr>
        <w:t xml:space="preserve"> the EU ha</w:t>
      </w:r>
      <w:r w:rsidR="00AB05F7" w:rsidRPr="00B448C0">
        <w:rPr>
          <w:rFonts w:ascii="Times New Roman" w:hAnsi="Times New Roman" w:cs="Times New Roman"/>
          <w:noProof/>
        </w:rPr>
        <w:t>s dedicated legislation in place.</w:t>
      </w:r>
      <w:r w:rsidRPr="00B448C0">
        <w:rPr>
          <w:rFonts w:ascii="Times New Roman" w:hAnsi="Times New Roman" w:cs="Times New Roman"/>
          <w:noProof/>
        </w:rPr>
        <w:t xml:space="preserve"> </w:t>
      </w:r>
      <w:r w:rsidR="00AB05F7" w:rsidRPr="00B448C0">
        <w:rPr>
          <w:rFonts w:ascii="Times New Roman" w:hAnsi="Times New Roman" w:cs="Times New Roman"/>
          <w:noProof/>
        </w:rPr>
        <w:t>T</w:t>
      </w:r>
      <w:r w:rsidR="00C91A5D" w:rsidRPr="00B448C0">
        <w:rPr>
          <w:rFonts w:ascii="Times New Roman" w:hAnsi="Times New Roman" w:cs="Times New Roman"/>
          <w:noProof/>
        </w:rPr>
        <w:t xml:space="preserve">he </w:t>
      </w:r>
      <w:r w:rsidR="00C91A5D" w:rsidRPr="00B448C0">
        <w:rPr>
          <w:rFonts w:ascii="Times New Roman" w:hAnsi="Times New Roman" w:cs="Times New Roman"/>
          <w:b/>
          <w:bCs/>
          <w:noProof/>
        </w:rPr>
        <w:t>AI Act</w:t>
      </w:r>
      <w:r w:rsidR="00DF6735" w:rsidRPr="00B448C0">
        <w:rPr>
          <w:rStyle w:val="FootnoteReference"/>
          <w:rFonts w:ascii="Times New Roman" w:hAnsi="Times New Roman" w:cs="Times New Roman"/>
          <w:noProof/>
        </w:rPr>
        <w:footnoteReference w:id="13"/>
      </w:r>
      <w:r w:rsidR="00C91A5D" w:rsidRPr="00B448C0">
        <w:rPr>
          <w:rFonts w:ascii="Times New Roman" w:hAnsi="Times New Roman" w:cs="Times New Roman"/>
          <w:noProof/>
        </w:rPr>
        <w:t xml:space="preserve"> establishes transparency obligations for providers and deployers of certain AI systems</w:t>
      </w:r>
      <w:r w:rsidR="00501738" w:rsidRPr="00B448C0">
        <w:rPr>
          <w:rFonts w:ascii="Times New Roman" w:hAnsi="Times New Roman" w:cs="Times New Roman"/>
          <w:noProof/>
        </w:rPr>
        <w:t>,</w:t>
      </w:r>
      <w:r w:rsidR="00C91A5D" w:rsidRPr="00B448C0">
        <w:rPr>
          <w:rFonts w:ascii="Times New Roman" w:hAnsi="Times New Roman" w:cs="Times New Roman"/>
          <w:noProof/>
        </w:rPr>
        <w:t xml:space="preserve"> including the duty to mark and enable detection when content</w:t>
      </w:r>
      <w:r w:rsidR="00564949" w:rsidRPr="00B448C0">
        <w:rPr>
          <w:rFonts w:ascii="Times New Roman" w:hAnsi="Times New Roman" w:cs="Times New Roman"/>
          <w:noProof/>
        </w:rPr>
        <w:t xml:space="preserve"> </w:t>
      </w:r>
      <w:r w:rsidR="00C91A5D" w:rsidRPr="00B448C0">
        <w:rPr>
          <w:rFonts w:ascii="Times New Roman" w:hAnsi="Times New Roman" w:cs="Times New Roman"/>
          <w:noProof/>
        </w:rPr>
        <w:t xml:space="preserve">has been artificially generated or manipulated, </w:t>
      </w:r>
      <w:r w:rsidR="003F4117" w:rsidRPr="00B448C0">
        <w:rPr>
          <w:rFonts w:ascii="Times New Roman" w:hAnsi="Times New Roman" w:cs="Times New Roman"/>
          <w:noProof/>
        </w:rPr>
        <w:t xml:space="preserve">and </w:t>
      </w:r>
      <w:r w:rsidR="00564949" w:rsidRPr="00B448C0">
        <w:rPr>
          <w:rFonts w:ascii="Times New Roman" w:hAnsi="Times New Roman" w:cs="Times New Roman"/>
          <w:noProof/>
        </w:rPr>
        <w:t>an</w:t>
      </w:r>
      <w:r w:rsidR="00431CE6" w:rsidRPr="00B448C0">
        <w:rPr>
          <w:rFonts w:ascii="Times New Roman" w:hAnsi="Times New Roman" w:cs="Times New Roman"/>
          <w:noProof/>
        </w:rPr>
        <w:t xml:space="preserve"> </w:t>
      </w:r>
      <w:r w:rsidR="0065412A" w:rsidRPr="00B448C0">
        <w:rPr>
          <w:rFonts w:ascii="Times New Roman" w:hAnsi="Times New Roman" w:cs="Times New Roman"/>
          <w:noProof/>
        </w:rPr>
        <w:t>obligation of</w:t>
      </w:r>
      <w:r w:rsidR="00C91A5D" w:rsidRPr="00B448C0">
        <w:rPr>
          <w:rFonts w:ascii="Times New Roman" w:hAnsi="Times New Roman" w:cs="Times New Roman"/>
          <w:noProof/>
        </w:rPr>
        <w:t xml:space="preserve"> labelling </w:t>
      </w:r>
      <w:r w:rsidR="0065412A" w:rsidRPr="00B448C0">
        <w:rPr>
          <w:rFonts w:ascii="Times New Roman" w:hAnsi="Times New Roman" w:cs="Times New Roman"/>
          <w:noProof/>
        </w:rPr>
        <w:t>regarding</w:t>
      </w:r>
      <w:r w:rsidR="00C91A5D" w:rsidRPr="00B448C0">
        <w:rPr>
          <w:rFonts w:ascii="Times New Roman" w:hAnsi="Times New Roman" w:cs="Times New Roman"/>
          <w:noProof/>
        </w:rPr>
        <w:t xml:space="preserve"> deep fakes and certain </w:t>
      </w:r>
      <w:r w:rsidR="0065412A" w:rsidRPr="00B448C0">
        <w:rPr>
          <w:rFonts w:ascii="Times New Roman" w:hAnsi="Times New Roman" w:cs="Times New Roman"/>
          <w:noProof/>
        </w:rPr>
        <w:t xml:space="preserve">other </w:t>
      </w:r>
      <w:r w:rsidR="00C91A5D" w:rsidRPr="00B448C0">
        <w:rPr>
          <w:rFonts w:ascii="Times New Roman" w:hAnsi="Times New Roman" w:cs="Times New Roman"/>
          <w:noProof/>
        </w:rPr>
        <w:t>AI</w:t>
      </w:r>
      <w:r w:rsidR="00564949" w:rsidRPr="00B448C0">
        <w:rPr>
          <w:rFonts w:ascii="Times New Roman" w:hAnsi="Times New Roman" w:cs="Times New Roman"/>
          <w:noProof/>
        </w:rPr>
        <w:t>-</w:t>
      </w:r>
      <w:r w:rsidR="00C91A5D" w:rsidRPr="00B448C0">
        <w:rPr>
          <w:rFonts w:ascii="Times New Roman" w:hAnsi="Times New Roman" w:cs="Times New Roman"/>
          <w:noProof/>
        </w:rPr>
        <w:t>generated publications on public matters.</w:t>
      </w:r>
      <w:r w:rsidR="00562C9E" w:rsidRPr="00B448C0">
        <w:rPr>
          <w:rFonts w:ascii="Times New Roman" w:hAnsi="Times New Roman" w:cs="Times New Roman"/>
          <w:noProof/>
        </w:rPr>
        <w:t xml:space="preserve"> </w:t>
      </w:r>
      <w:r w:rsidR="00087DED" w:rsidRPr="00B448C0">
        <w:rPr>
          <w:rFonts w:ascii="Times New Roman" w:hAnsi="Times New Roman" w:cs="Times New Roman"/>
          <w:noProof/>
        </w:rPr>
        <w:t>T</w:t>
      </w:r>
      <w:r w:rsidR="00132F2E" w:rsidRPr="00B448C0">
        <w:rPr>
          <w:rFonts w:ascii="Times New Roman" w:hAnsi="Times New Roman" w:cs="Times New Roman"/>
          <w:noProof/>
        </w:rPr>
        <w:t>he</w:t>
      </w:r>
      <w:r w:rsidR="00301A22" w:rsidRPr="00B448C0">
        <w:rPr>
          <w:rFonts w:ascii="Times New Roman" w:hAnsi="Times New Roman" w:cs="Times New Roman"/>
          <w:noProof/>
        </w:rPr>
        <w:t xml:space="preserve"> </w:t>
      </w:r>
      <w:r w:rsidR="003A439F" w:rsidRPr="00B448C0">
        <w:rPr>
          <w:rFonts w:ascii="Times New Roman" w:hAnsi="Times New Roman" w:cs="Times New Roman"/>
          <w:b/>
          <w:bCs/>
          <w:noProof/>
        </w:rPr>
        <w:t>Digital Services Act</w:t>
      </w:r>
      <w:r w:rsidR="0014266F" w:rsidRPr="00B448C0">
        <w:rPr>
          <w:rStyle w:val="FootnoteReference"/>
          <w:rFonts w:ascii="Times New Roman" w:hAnsi="Times New Roman" w:cs="Times New Roman"/>
          <w:noProof/>
        </w:rPr>
        <w:footnoteReference w:id="14"/>
      </w:r>
      <w:r w:rsidR="003A439F" w:rsidRPr="00B448C0">
        <w:rPr>
          <w:rFonts w:ascii="Times New Roman" w:hAnsi="Times New Roman" w:cs="Times New Roman"/>
          <w:noProof/>
        </w:rPr>
        <w:t xml:space="preserve"> (</w:t>
      </w:r>
      <w:r w:rsidR="00301A22" w:rsidRPr="00B448C0">
        <w:rPr>
          <w:rFonts w:ascii="Times New Roman" w:hAnsi="Times New Roman" w:cs="Times New Roman"/>
          <w:noProof/>
        </w:rPr>
        <w:t>DSA</w:t>
      </w:r>
      <w:r w:rsidR="003A439F" w:rsidRPr="00B448C0">
        <w:rPr>
          <w:rFonts w:ascii="Times New Roman" w:hAnsi="Times New Roman" w:cs="Times New Roman"/>
          <w:noProof/>
        </w:rPr>
        <w:t>)</w:t>
      </w:r>
      <w:r w:rsidR="00301A22" w:rsidRPr="00B448C0">
        <w:rPr>
          <w:rFonts w:ascii="Times New Roman" w:hAnsi="Times New Roman" w:cs="Times New Roman"/>
          <w:noProof/>
        </w:rPr>
        <w:t xml:space="preserve"> </w:t>
      </w:r>
      <w:r w:rsidR="00501738" w:rsidRPr="00B448C0">
        <w:rPr>
          <w:rFonts w:ascii="Times New Roman" w:hAnsi="Times New Roman" w:cs="Times New Roman"/>
          <w:noProof/>
        </w:rPr>
        <w:t xml:space="preserve">also contributes to </w:t>
      </w:r>
      <w:r w:rsidR="00317D3E" w:rsidRPr="00B448C0">
        <w:rPr>
          <w:rFonts w:ascii="Times New Roman" w:hAnsi="Times New Roman" w:cs="Times New Roman"/>
          <w:noProof/>
        </w:rPr>
        <w:t>strengthen</w:t>
      </w:r>
      <w:r w:rsidR="005D01B4" w:rsidRPr="00B448C0">
        <w:rPr>
          <w:rFonts w:ascii="Times New Roman" w:hAnsi="Times New Roman" w:cs="Times New Roman"/>
          <w:noProof/>
        </w:rPr>
        <w:t>ing</w:t>
      </w:r>
      <w:r w:rsidR="00301A22" w:rsidRPr="00B448C0">
        <w:rPr>
          <w:rFonts w:ascii="Times New Roman" w:hAnsi="Times New Roman" w:cs="Times New Roman"/>
          <w:noProof/>
        </w:rPr>
        <w:t xml:space="preserve"> the integrity of the information space</w:t>
      </w:r>
      <w:r w:rsidR="008A23FD" w:rsidRPr="00B448C0">
        <w:rPr>
          <w:rFonts w:ascii="Times New Roman" w:hAnsi="Times New Roman" w:cs="Times New Roman"/>
          <w:noProof/>
        </w:rPr>
        <w:t xml:space="preserve">, </w:t>
      </w:r>
      <w:r>
        <w:rPr>
          <w:rFonts w:ascii="Times New Roman" w:hAnsi="Times New Roman" w:cs="Times New Roman"/>
          <w:noProof/>
        </w:rPr>
        <w:t xml:space="preserve">regulating responsibilities and </w:t>
      </w:r>
      <w:r w:rsidR="008A23FD" w:rsidRPr="00B448C0">
        <w:rPr>
          <w:rFonts w:ascii="Times New Roman" w:hAnsi="Times New Roman" w:cs="Times New Roman"/>
          <w:noProof/>
        </w:rPr>
        <w:t xml:space="preserve">requiring </w:t>
      </w:r>
      <w:r w:rsidR="00317D3E" w:rsidRPr="00B448C0">
        <w:rPr>
          <w:rFonts w:ascii="Times New Roman" w:hAnsi="Times New Roman" w:cs="Times New Roman"/>
          <w:noProof/>
        </w:rPr>
        <w:t>providers of Very Large Online Platforms (VLOPs) and Very Large Online Search Engines (VLOSEs) to mitigate systemic risks to society and democracy stemming from their services, in full respect of users' freedom of expression.</w:t>
      </w:r>
      <w:r w:rsidR="000E1FCF" w:rsidRPr="00B448C0">
        <w:rPr>
          <w:rFonts w:ascii="Times New Roman" w:hAnsi="Times New Roman" w:cs="Times New Roman"/>
          <w:noProof/>
        </w:rPr>
        <w:t xml:space="preserve"> </w:t>
      </w:r>
      <w:r w:rsidR="003E7CC2" w:rsidRPr="00B448C0">
        <w:rPr>
          <w:rFonts w:ascii="Times New Roman" w:hAnsi="Times New Roman" w:cs="Times New Roman"/>
          <w:noProof/>
        </w:rPr>
        <w:t>The DSA</w:t>
      </w:r>
      <w:r w:rsidR="00E15F9F" w:rsidRPr="00B448C0">
        <w:rPr>
          <w:rFonts w:ascii="Times New Roman" w:hAnsi="Times New Roman" w:cs="Times New Roman"/>
          <w:noProof/>
        </w:rPr>
        <w:t xml:space="preserve"> enhances algorithmic transparency</w:t>
      </w:r>
      <w:r w:rsidR="003E7CC2" w:rsidRPr="00B448C0">
        <w:rPr>
          <w:rFonts w:ascii="Times New Roman" w:hAnsi="Times New Roman" w:cs="Times New Roman"/>
          <w:noProof/>
        </w:rPr>
        <w:t>,</w:t>
      </w:r>
      <w:r w:rsidR="00E15F9F" w:rsidRPr="00B448C0">
        <w:rPr>
          <w:rFonts w:ascii="Times New Roman" w:hAnsi="Times New Roman" w:cs="Times New Roman"/>
          <w:noProof/>
        </w:rPr>
        <w:t xml:space="preserve"> empowering users to control how recommender systems influence the content they see online and enabling researchers to access platforms’ data. </w:t>
      </w:r>
      <w:r w:rsidR="00C36C80" w:rsidRPr="00B448C0">
        <w:rPr>
          <w:rFonts w:ascii="Times New Roman" w:hAnsi="Times New Roman" w:cs="Times New Roman"/>
          <w:noProof/>
        </w:rPr>
        <w:t>The DSA also grants the Commission the power to scrutinise the design of the algorithmic systems, with the support of the European Centre for Algorithmic Transparency (ECAT)</w:t>
      </w:r>
      <w:r w:rsidR="003D2430" w:rsidRPr="00B448C0">
        <w:rPr>
          <w:rFonts w:ascii="Times New Roman" w:hAnsi="Times New Roman" w:cs="Times New Roman"/>
          <w:noProof/>
        </w:rPr>
        <w:t>.</w:t>
      </w:r>
      <w:r w:rsidR="00AE5D91" w:rsidRPr="00B448C0">
        <w:rPr>
          <w:rFonts w:ascii="Times New Roman" w:hAnsi="Times New Roman" w:cs="Times New Roman"/>
          <w:noProof/>
        </w:rPr>
        <w:t xml:space="preserve"> </w:t>
      </w:r>
      <w:r w:rsidR="003D2430" w:rsidRPr="00B448C0">
        <w:rPr>
          <w:rFonts w:ascii="Times New Roman" w:hAnsi="Times New Roman" w:cs="Times New Roman"/>
          <w:noProof/>
        </w:rPr>
        <w:t>The</w:t>
      </w:r>
      <w:r w:rsidR="004B59AC" w:rsidRPr="00B448C0">
        <w:rPr>
          <w:rFonts w:ascii="Times New Roman" w:hAnsi="Times New Roman" w:cs="Times New Roman"/>
          <w:noProof/>
        </w:rPr>
        <w:t xml:space="preserve"> implementation and enforcement </w:t>
      </w:r>
      <w:r w:rsidR="003D2430" w:rsidRPr="00B448C0">
        <w:rPr>
          <w:rFonts w:ascii="Times New Roman" w:hAnsi="Times New Roman" w:cs="Times New Roman"/>
          <w:noProof/>
        </w:rPr>
        <w:t xml:space="preserve">of </w:t>
      </w:r>
      <w:r w:rsidR="0073110F" w:rsidRPr="00B448C0">
        <w:rPr>
          <w:rFonts w:ascii="Times New Roman" w:hAnsi="Times New Roman" w:cs="Times New Roman"/>
          <w:noProof/>
        </w:rPr>
        <w:t xml:space="preserve">this legislation </w:t>
      </w:r>
      <w:r w:rsidR="004B59AC" w:rsidRPr="00B448C0">
        <w:rPr>
          <w:rFonts w:ascii="Times New Roman" w:hAnsi="Times New Roman" w:cs="Times New Roman"/>
          <w:noProof/>
        </w:rPr>
        <w:t>are key priorities</w:t>
      </w:r>
      <w:r w:rsidR="00AE5D91" w:rsidRPr="00B448C0">
        <w:rPr>
          <w:rFonts w:ascii="Times New Roman" w:hAnsi="Times New Roman" w:cs="Times New Roman"/>
          <w:noProof/>
        </w:rPr>
        <w:t xml:space="preserve">, and several </w:t>
      </w:r>
      <w:r w:rsidR="0073110F" w:rsidRPr="00B448C0">
        <w:rPr>
          <w:rFonts w:ascii="Times New Roman" w:hAnsi="Times New Roman" w:cs="Times New Roman"/>
          <w:noProof/>
        </w:rPr>
        <w:t xml:space="preserve">procedures </w:t>
      </w:r>
      <w:r w:rsidR="004D67C9" w:rsidRPr="00B448C0">
        <w:rPr>
          <w:rFonts w:ascii="Times New Roman" w:hAnsi="Times New Roman" w:cs="Times New Roman"/>
          <w:noProof/>
        </w:rPr>
        <w:t>related to</w:t>
      </w:r>
      <w:r w:rsidR="0065412A" w:rsidRPr="00B448C0">
        <w:rPr>
          <w:rFonts w:ascii="Times New Roman" w:hAnsi="Times New Roman" w:cs="Times New Roman"/>
          <w:noProof/>
        </w:rPr>
        <w:t xml:space="preserve"> </w:t>
      </w:r>
      <w:r w:rsidR="0073110F" w:rsidRPr="00B448C0">
        <w:rPr>
          <w:rFonts w:ascii="Times New Roman" w:hAnsi="Times New Roman" w:cs="Times New Roman"/>
          <w:noProof/>
        </w:rPr>
        <w:t xml:space="preserve">certain </w:t>
      </w:r>
      <w:r w:rsidR="0065412A" w:rsidRPr="00B448C0">
        <w:rPr>
          <w:rFonts w:ascii="Times New Roman" w:hAnsi="Times New Roman" w:cs="Times New Roman"/>
          <w:noProof/>
        </w:rPr>
        <w:t>providers of VLOPs on the assessment and management of systemic risks to civic discourse and electoral processes</w:t>
      </w:r>
      <w:r w:rsidR="00AE5D91" w:rsidRPr="00B448C0">
        <w:rPr>
          <w:rFonts w:ascii="Times New Roman" w:hAnsi="Times New Roman" w:cs="Times New Roman"/>
          <w:noProof/>
        </w:rPr>
        <w:t xml:space="preserve"> are ongoing</w:t>
      </w:r>
      <w:r w:rsidR="00B36616" w:rsidRPr="00B448C0">
        <w:rPr>
          <w:rFonts w:ascii="Times New Roman" w:hAnsi="Times New Roman" w:cs="Times New Roman"/>
          <w:noProof/>
        </w:rPr>
        <w:t>.</w:t>
      </w:r>
      <w:r w:rsidR="009E1009" w:rsidRPr="00B448C0">
        <w:rPr>
          <w:rFonts w:ascii="Times New Roman" w:hAnsi="Times New Roman" w:cs="Times New Roman"/>
          <w:noProof/>
        </w:rPr>
        <w:t xml:space="preserve"> More broadly, the Commission will continue to monitor and enforce obligations under the DSA and will engage with stakeholders to ensure that the</w:t>
      </w:r>
      <w:r w:rsidR="000831E0" w:rsidRPr="00B448C0">
        <w:rPr>
          <w:rFonts w:ascii="Times New Roman" w:hAnsi="Times New Roman" w:cs="Times New Roman"/>
          <w:noProof/>
        </w:rPr>
        <w:t>se obligations</w:t>
      </w:r>
      <w:r w:rsidR="009E1009" w:rsidRPr="00B448C0">
        <w:rPr>
          <w:rFonts w:ascii="Times New Roman" w:hAnsi="Times New Roman" w:cs="Times New Roman"/>
          <w:noProof/>
        </w:rPr>
        <w:t xml:space="preserve"> are upheld</w:t>
      </w:r>
      <w:r w:rsidR="003745BB" w:rsidRPr="00B448C0">
        <w:rPr>
          <w:rStyle w:val="FootnoteReference"/>
          <w:rFonts w:ascii="Times New Roman" w:hAnsi="Times New Roman" w:cs="Times New Roman"/>
          <w:noProof/>
        </w:rPr>
        <w:footnoteReference w:id="15"/>
      </w:r>
      <w:r w:rsidR="009E1009" w:rsidRPr="00B448C0">
        <w:rPr>
          <w:rFonts w:ascii="Times New Roman" w:hAnsi="Times New Roman" w:cs="Times New Roman"/>
          <w:noProof/>
        </w:rPr>
        <w:t>.</w:t>
      </w:r>
      <w:r w:rsidR="009E67AB" w:rsidRPr="00B448C0">
        <w:rPr>
          <w:rFonts w:ascii="Times New Roman" w:hAnsi="Times New Roman" w:cs="Times New Roman"/>
          <w:noProof/>
        </w:rPr>
        <w:t xml:space="preserve"> </w:t>
      </w:r>
    </w:p>
    <w:p w14:paraId="1FE02EE7" w14:textId="1BAC3729" w:rsidR="004B5382" w:rsidRPr="00B448C0" w:rsidRDefault="00BB705A" w:rsidP="008470A1">
      <w:pPr>
        <w:spacing w:after="120"/>
        <w:jc w:val="both"/>
        <w:rPr>
          <w:rFonts w:ascii="Times New Roman" w:hAnsi="Times New Roman" w:cs="Times New Roman"/>
          <w:i/>
          <w:iCs/>
          <w:noProof/>
        </w:rPr>
      </w:pPr>
      <w:r w:rsidRPr="00B448C0">
        <w:rPr>
          <w:rFonts w:ascii="Times New Roman" w:hAnsi="Times New Roman" w:cs="Times New Roman"/>
          <w:noProof/>
        </w:rPr>
        <w:t xml:space="preserve">To </w:t>
      </w:r>
      <w:r w:rsidR="000F7683" w:rsidRPr="00B448C0">
        <w:rPr>
          <w:rFonts w:ascii="Times New Roman" w:hAnsi="Times New Roman" w:cs="Times New Roman"/>
          <w:noProof/>
        </w:rPr>
        <w:t xml:space="preserve">prevent </w:t>
      </w:r>
      <w:r w:rsidR="00D13258" w:rsidRPr="00B448C0">
        <w:rPr>
          <w:rFonts w:ascii="Times New Roman" w:hAnsi="Times New Roman" w:cs="Times New Roman"/>
          <w:noProof/>
        </w:rPr>
        <w:t>a</w:t>
      </w:r>
      <w:r w:rsidR="00AF4CE5" w:rsidRPr="00B448C0">
        <w:rPr>
          <w:rFonts w:ascii="Times New Roman" w:hAnsi="Times New Roman" w:cs="Times New Roman"/>
          <w:noProof/>
        </w:rPr>
        <w:t xml:space="preserve">nd address major incidents and </w:t>
      </w:r>
      <w:r w:rsidRPr="00B448C0">
        <w:rPr>
          <w:rFonts w:ascii="Times New Roman" w:hAnsi="Times New Roman" w:cs="Times New Roman"/>
          <w:noProof/>
        </w:rPr>
        <w:t>interference in the information environment</w:t>
      </w:r>
      <w:r w:rsidR="00AF4CE5" w:rsidRPr="00B448C0">
        <w:rPr>
          <w:rFonts w:ascii="Times New Roman" w:hAnsi="Times New Roman" w:cs="Times New Roman"/>
          <w:noProof/>
        </w:rPr>
        <w:t xml:space="preserve">, </w:t>
      </w:r>
      <w:r w:rsidR="008E253D" w:rsidRPr="00B448C0">
        <w:rPr>
          <w:rFonts w:ascii="Times New Roman" w:hAnsi="Times New Roman" w:cs="Times New Roman"/>
          <w:noProof/>
        </w:rPr>
        <w:t>together with</w:t>
      </w:r>
      <w:r w:rsidR="00FA5CAE" w:rsidRPr="00B448C0">
        <w:rPr>
          <w:rFonts w:ascii="Times New Roman" w:hAnsi="Times New Roman" w:cs="Times New Roman"/>
          <w:noProof/>
        </w:rPr>
        <w:t xml:space="preserve"> the European Board for Digital Services, </w:t>
      </w:r>
      <w:r w:rsidR="00AF4CE5" w:rsidRPr="00B448C0">
        <w:rPr>
          <w:rFonts w:ascii="Times New Roman" w:hAnsi="Times New Roman" w:cs="Times New Roman"/>
          <w:noProof/>
        </w:rPr>
        <w:t>the Commission</w:t>
      </w:r>
      <w:r w:rsidR="00133122" w:rsidRPr="00B448C0">
        <w:rPr>
          <w:rFonts w:ascii="Times New Roman" w:hAnsi="Times New Roman" w:cs="Times New Roman"/>
          <w:noProof/>
        </w:rPr>
        <w:t xml:space="preserve"> </w:t>
      </w:r>
      <w:r w:rsidR="008470A1" w:rsidRPr="00B448C0">
        <w:rPr>
          <w:rFonts w:ascii="Times New Roman" w:hAnsi="Times New Roman" w:cs="Times New Roman"/>
          <w:noProof/>
        </w:rPr>
        <w:t xml:space="preserve">will prepare </w:t>
      </w:r>
      <w:r w:rsidR="008470A1" w:rsidRPr="00B448C0">
        <w:rPr>
          <w:rFonts w:ascii="Times New Roman" w:hAnsi="Times New Roman" w:cs="Times New Roman"/>
          <w:b/>
          <w:noProof/>
        </w:rPr>
        <w:t>a</w:t>
      </w:r>
      <w:r w:rsidR="0017079F" w:rsidRPr="00B448C0">
        <w:rPr>
          <w:rFonts w:ascii="Times New Roman" w:hAnsi="Times New Roman" w:cs="Times New Roman"/>
          <w:b/>
          <w:noProof/>
        </w:rPr>
        <w:t xml:space="preserve"> </w:t>
      </w:r>
      <w:r w:rsidR="00B641D0" w:rsidRPr="00B448C0">
        <w:rPr>
          <w:rFonts w:ascii="Times New Roman" w:hAnsi="Times New Roman" w:cs="Times New Roman"/>
          <w:b/>
          <w:noProof/>
        </w:rPr>
        <w:t xml:space="preserve">DSA </w:t>
      </w:r>
      <w:r w:rsidR="0018047F" w:rsidRPr="00B448C0">
        <w:rPr>
          <w:rFonts w:ascii="Times New Roman" w:hAnsi="Times New Roman" w:cs="Times New Roman"/>
          <w:b/>
          <w:noProof/>
        </w:rPr>
        <w:t xml:space="preserve">incidents and </w:t>
      </w:r>
      <w:r w:rsidR="0009066D" w:rsidRPr="00B448C0">
        <w:rPr>
          <w:rFonts w:ascii="Times New Roman" w:hAnsi="Times New Roman" w:cs="Times New Roman"/>
          <w:b/>
          <w:noProof/>
        </w:rPr>
        <w:t xml:space="preserve">crisis </w:t>
      </w:r>
      <w:r w:rsidR="0017079F" w:rsidRPr="00B448C0">
        <w:rPr>
          <w:rFonts w:ascii="Times New Roman" w:hAnsi="Times New Roman" w:cs="Times New Roman"/>
          <w:b/>
          <w:noProof/>
        </w:rPr>
        <w:t>protocol</w:t>
      </w:r>
      <w:r w:rsidR="00AD7B13" w:rsidRPr="00B448C0">
        <w:rPr>
          <w:rStyle w:val="FootnoteReference"/>
          <w:rFonts w:ascii="Times New Roman" w:hAnsi="Times New Roman" w:cs="Times New Roman"/>
          <w:bCs/>
          <w:noProof/>
        </w:rPr>
        <w:footnoteReference w:id="16"/>
      </w:r>
      <w:r w:rsidR="00E46521" w:rsidRPr="00B448C0">
        <w:rPr>
          <w:rFonts w:ascii="Times New Roman" w:hAnsi="Times New Roman" w:cs="Times New Roman"/>
          <w:bCs/>
          <w:noProof/>
        </w:rPr>
        <w:t>.</w:t>
      </w:r>
      <w:r w:rsidR="00CF2671" w:rsidRPr="00B448C0">
        <w:rPr>
          <w:rFonts w:ascii="Times New Roman" w:hAnsi="Times New Roman" w:cs="Times New Roman"/>
          <w:bCs/>
          <w:noProof/>
        </w:rPr>
        <w:t xml:space="preserve"> </w:t>
      </w:r>
      <w:r w:rsidR="00234499" w:rsidRPr="00B448C0">
        <w:rPr>
          <w:rFonts w:ascii="Times New Roman" w:hAnsi="Times New Roman" w:cs="Times New Roman"/>
          <w:noProof/>
        </w:rPr>
        <w:t>This will facilitate coordination among relevant authorities and ensure swift reactions to large</w:t>
      </w:r>
      <w:r w:rsidR="008E253D" w:rsidRPr="00B448C0">
        <w:rPr>
          <w:rFonts w:ascii="Times New Roman" w:hAnsi="Times New Roman" w:cs="Times New Roman"/>
          <w:noProof/>
        </w:rPr>
        <w:t>-</w:t>
      </w:r>
      <w:r w:rsidR="00234499" w:rsidRPr="00B448C0">
        <w:rPr>
          <w:rFonts w:ascii="Times New Roman" w:hAnsi="Times New Roman" w:cs="Times New Roman"/>
          <w:noProof/>
        </w:rPr>
        <w:t xml:space="preserve">scale and potentially transnational </w:t>
      </w:r>
      <w:r w:rsidR="008633F7" w:rsidRPr="00B448C0">
        <w:rPr>
          <w:rFonts w:ascii="Times New Roman" w:hAnsi="Times New Roman" w:cs="Times New Roman"/>
          <w:noProof/>
        </w:rPr>
        <w:t xml:space="preserve">information </w:t>
      </w:r>
      <w:r w:rsidR="00234499" w:rsidRPr="00B448C0">
        <w:rPr>
          <w:rFonts w:ascii="Times New Roman" w:hAnsi="Times New Roman" w:cs="Times New Roman"/>
          <w:noProof/>
        </w:rPr>
        <w:t xml:space="preserve">operations. This protocol </w:t>
      </w:r>
      <w:r w:rsidR="005A61F6" w:rsidRPr="00B448C0">
        <w:rPr>
          <w:rFonts w:ascii="Times New Roman" w:hAnsi="Times New Roman" w:cs="Times New Roman"/>
          <w:noProof/>
        </w:rPr>
        <w:t xml:space="preserve">takes into account and </w:t>
      </w:r>
      <w:r w:rsidR="00234499" w:rsidRPr="00B448C0">
        <w:rPr>
          <w:rFonts w:ascii="Times New Roman" w:hAnsi="Times New Roman" w:cs="Times New Roman"/>
          <w:noProof/>
        </w:rPr>
        <w:t xml:space="preserve">will work alongside </w:t>
      </w:r>
      <w:r w:rsidR="008633F7" w:rsidRPr="00B448C0">
        <w:rPr>
          <w:rFonts w:ascii="Times New Roman" w:hAnsi="Times New Roman" w:cs="Times New Roman"/>
          <w:noProof/>
        </w:rPr>
        <w:t xml:space="preserve">other </w:t>
      </w:r>
      <w:r w:rsidR="00234499" w:rsidRPr="00B448C0">
        <w:rPr>
          <w:rFonts w:ascii="Times New Roman" w:hAnsi="Times New Roman" w:cs="Times New Roman"/>
          <w:noProof/>
        </w:rPr>
        <w:t>crisis mechanisms in place, notably the Cybersecurity Blueprint</w:t>
      </w:r>
      <w:r w:rsidR="002224FC" w:rsidRPr="00B448C0">
        <w:rPr>
          <w:rStyle w:val="FootnoteReference"/>
          <w:rFonts w:ascii="Times New Roman" w:hAnsi="Times New Roman" w:cs="Times New Roman"/>
          <w:noProof/>
        </w:rPr>
        <w:footnoteReference w:id="17"/>
      </w:r>
      <w:r w:rsidR="00234499" w:rsidRPr="00B448C0">
        <w:rPr>
          <w:rFonts w:ascii="Times New Roman" w:hAnsi="Times New Roman" w:cs="Times New Roman"/>
          <w:noProof/>
        </w:rPr>
        <w:t>, to ensure that action</w:t>
      </w:r>
      <w:r w:rsidR="002224FC" w:rsidRPr="00B448C0">
        <w:rPr>
          <w:rFonts w:ascii="Times New Roman" w:hAnsi="Times New Roman" w:cs="Times New Roman"/>
          <w:noProof/>
        </w:rPr>
        <w:t>s</w:t>
      </w:r>
      <w:r w:rsidR="00234499" w:rsidRPr="00B448C0">
        <w:rPr>
          <w:rFonts w:ascii="Times New Roman" w:hAnsi="Times New Roman" w:cs="Times New Roman"/>
          <w:noProof/>
        </w:rPr>
        <w:t xml:space="preserve"> are coordinated and coherent</w:t>
      </w:r>
      <w:r w:rsidR="00AC2B12" w:rsidRPr="00B448C0">
        <w:rPr>
          <w:rFonts w:ascii="Times New Roman" w:hAnsi="Times New Roman" w:cs="Times New Roman"/>
          <w:noProof/>
        </w:rPr>
        <w:t>, and by</w:t>
      </w:r>
      <w:r w:rsidR="00FF53A3" w:rsidRPr="00B448C0">
        <w:rPr>
          <w:rFonts w:ascii="Times New Roman" w:hAnsi="Times New Roman" w:cs="Times New Roman"/>
          <w:noProof/>
        </w:rPr>
        <w:t xml:space="preserve"> taking into account </w:t>
      </w:r>
      <w:r w:rsidR="008971F3" w:rsidRPr="00B448C0">
        <w:rPr>
          <w:rFonts w:ascii="Times New Roman" w:hAnsi="Times New Roman" w:cs="Times New Roman"/>
          <w:noProof/>
        </w:rPr>
        <w:t xml:space="preserve">relevant </w:t>
      </w:r>
      <w:r w:rsidR="00527890" w:rsidRPr="00B448C0">
        <w:rPr>
          <w:rFonts w:ascii="Times New Roman" w:hAnsi="Times New Roman" w:cs="Times New Roman"/>
          <w:noProof/>
        </w:rPr>
        <w:t>EU legislation</w:t>
      </w:r>
      <w:r w:rsidR="00CA5598" w:rsidRPr="00B448C0">
        <w:rPr>
          <w:rStyle w:val="FootnoteReference"/>
          <w:rFonts w:ascii="Times New Roman" w:hAnsi="Times New Roman" w:cs="Times New Roman"/>
          <w:noProof/>
        </w:rPr>
        <w:footnoteReference w:id="18"/>
      </w:r>
      <w:r w:rsidR="00234499" w:rsidRPr="00B448C0">
        <w:rPr>
          <w:rFonts w:ascii="Times New Roman" w:hAnsi="Times New Roman" w:cs="Times New Roman"/>
          <w:noProof/>
        </w:rPr>
        <w:t>.</w:t>
      </w:r>
      <w:r w:rsidR="00EB568F" w:rsidRPr="00B448C0">
        <w:rPr>
          <w:rFonts w:ascii="Times New Roman" w:hAnsi="Times New Roman" w:cs="Times New Roman"/>
          <w:noProof/>
        </w:rPr>
        <w:t xml:space="preserve"> Exchanges among these mechanisms </w:t>
      </w:r>
      <w:r w:rsidR="00A8601A" w:rsidRPr="00B448C0">
        <w:rPr>
          <w:rFonts w:ascii="Times New Roman" w:hAnsi="Times New Roman" w:cs="Times New Roman"/>
          <w:noProof/>
        </w:rPr>
        <w:t xml:space="preserve">may </w:t>
      </w:r>
      <w:r w:rsidR="00EB568F" w:rsidRPr="00B448C0">
        <w:rPr>
          <w:rFonts w:ascii="Times New Roman" w:hAnsi="Times New Roman" w:cs="Times New Roman"/>
          <w:noProof/>
        </w:rPr>
        <w:t>be supported by the European Centre for Democratic Resilience and its stakeholder platform.</w:t>
      </w:r>
    </w:p>
    <w:p w14:paraId="28BB458B" w14:textId="17092B33" w:rsidR="00C37047" w:rsidRPr="00B448C0" w:rsidRDefault="2ADA2C5C" w:rsidP="008470A1">
      <w:pPr>
        <w:spacing w:after="120"/>
        <w:jc w:val="both"/>
        <w:rPr>
          <w:rFonts w:ascii="Times New Roman" w:hAnsi="Times New Roman" w:cs="Times New Roman"/>
          <w:noProof/>
        </w:rPr>
      </w:pPr>
      <w:r w:rsidRPr="00B448C0">
        <w:rPr>
          <w:rFonts w:ascii="Times New Roman" w:hAnsi="Times New Roman" w:cs="Times New Roman"/>
          <w:noProof/>
        </w:rPr>
        <w:t xml:space="preserve">The </w:t>
      </w:r>
      <w:r w:rsidRPr="00B448C0">
        <w:rPr>
          <w:rFonts w:ascii="Times New Roman" w:hAnsi="Times New Roman" w:cs="Times New Roman"/>
          <w:b/>
          <w:bCs/>
          <w:noProof/>
        </w:rPr>
        <w:t>Code of Conduct on Disinformation</w:t>
      </w:r>
      <w:r w:rsidR="00184AB4" w:rsidRPr="00B448C0">
        <w:rPr>
          <w:rFonts w:ascii="Times New Roman" w:hAnsi="Times New Roman" w:cs="Times New Roman"/>
          <w:b/>
          <w:bCs/>
          <w:noProof/>
        </w:rPr>
        <w:t xml:space="preserve">, </w:t>
      </w:r>
      <w:r w:rsidR="00184AB4" w:rsidRPr="00B448C0">
        <w:rPr>
          <w:rFonts w:ascii="Times New Roman" w:hAnsi="Times New Roman" w:cs="Times New Roman"/>
          <w:noProof/>
          <w:color w:val="000000" w:themeColor="text1"/>
        </w:rPr>
        <w:t>supported by a collaborative Taskforce,</w:t>
      </w:r>
      <w:r w:rsidRPr="00B448C0">
        <w:rPr>
          <w:rFonts w:ascii="Times New Roman" w:hAnsi="Times New Roman" w:cs="Times New Roman"/>
          <w:noProof/>
          <w:color w:val="00B0F0"/>
        </w:rPr>
        <w:t xml:space="preserve"> </w:t>
      </w:r>
      <w:r w:rsidR="00EB568F" w:rsidRPr="00B448C0">
        <w:rPr>
          <w:rFonts w:ascii="Times New Roman" w:hAnsi="Times New Roman" w:cs="Times New Roman"/>
          <w:noProof/>
        </w:rPr>
        <w:t>provides a robust set of commitments and detailed measures that taken together help mitigate disinformation related risks, while fully upholding the freedom of expression, for instance through enhanced tools for users to recognise, understand and flag disinformation and to empower researchers. It is also useful fo</w:t>
      </w:r>
      <w:r w:rsidRPr="00B448C0">
        <w:rPr>
          <w:rFonts w:ascii="Times New Roman" w:hAnsi="Times New Roman" w:cs="Times New Roman"/>
          <w:noProof/>
        </w:rPr>
        <w:t xml:space="preserve">r determining compliance </w:t>
      </w:r>
      <w:r w:rsidR="1B8FFFF1" w:rsidRPr="00B448C0">
        <w:rPr>
          <w:rFonts w:ascii="Times New Roman" w:hAnsi="Times New Roman" w:cs="Times New Roman"/>
          <w:noProof/>
        </w:rPr>
        <w:t xml:space="preserve">with the obligations </w:t>
      </w:r>
      <w:r w:rsidRPr="00B448C0">
        <w:rPr>
          <w:rFonts w:ascii="Times New Roman" w:hAnsi="Times New Roman" w:cs="Times New Roman"/>
          <w:noProof/>
        </w:rPr>
        <w:t xml:space="preserve">regarding </w:t>
      </w:r>
      <w:r w:rsidRPr="00B448C0">
        <w:rPr>
          <w:rFonts w:ascii="Times New Roman" w:hAnsi="Times New Roman" w:cs="Times New Roman"/>
          <w:b/>
          <w:bCs/>
          <w:noProof/>
        </w:rPr>
        <w:t>systemic risks related to disinformation</w:t>
      </w:r>
      <w:r w:rsidRPr="00B448C0">
        <w:rPr>
          <w:rFonts w:ascii="Times New Roman" w:hAnsi="Times New Roman" w:cs="Times New Roman"/>
          <w:noProof/>
        </w:rPr>
        <w:t xml:space="preserve"> for the providers of VLOPs and VLOSEs that adhere to and comply with </w:t>
      </w:r>
      <w:r w:rsidR="5A330046" w:rsidRPr="00B448C0">
        <w:rPr>
          <w:rFonts w:ascii="Times New Roman" w:hAnsi="Times New Roman" w:cs="Times New Roman"/>
          <w:noProof/>
        </w:rPr>
        <w:t>the</w:t>
      </w:r>
      <w:r w:rsidRPr="00B448C0">
        <w:rPr>
          <w:rFonts w:ascii="Times New Roman" w:hAnsi="Times New Roman" w:cs="Times New Roman"/>
          <w:noProof/>
        </w:rPr>
        <w:t xml:space="preserve"> commitments</w:t>
      </w:r>
      <w:r w:rsidR="5A330046" w:rsidRPr="00B448C0">
        <w:rPr>
          <w:rFonts w:ascii="Times New Roman" w:hAnsi="Times New Roman" w:cs="Times New Roman"/>
          <w:noProof/>
        </w:rPr>
        <w:t xml:space="preserve"> under this Code</w:t>
      </w:r>
      <w:r w:rsidR="00067613" w:rsidRPr="00B448C0">
        <w:rPr>
          <w:rStyle w:val="FootnoteReference"/>
          <w:rFonts w:ascii="Times New Roman" w:hAnsi="Times New Roman" w:cs="Times New Roman"/>
          <w:noProof/>
        </w:rPr>
        <w:footnoteReference w:id="19"/>
      </w:r>
      <w:r w:rsidRPr="00B448C0">
        <w:rPr>
          <w:rFonts w:ascii="Times New Roman" w:hAnsi="Times New Roman" w:cs="Times New Roman"/>
          <w:noProof/>
        </w:rPr>
        <w:t xml:space="preserve">. </w:t>
      </w:r>
      <w:r w:rsidR="007E3F13" w:rsidRPr="00B448C0">
        <w:rPr>
          <w:rFonts w:ascii="Times New Roman" w:hAnsi="Times New Roman" w:cs="Times New Roman"/>
          <w:noProof/>
        </w:rPr>
        <w:t>The Commission will assess the levels of commitment of individual signatories of the Code and their implementation</w:t>
      </w:r>
      <w:r w:rsidR="0FED1264" w:rsidRPr="00B448C0">
        <w:rPr>
          <w:rFonts w:ascii="Times New Roman" w:hAnsi="Times New Roman" w:cs="Times New Roman"/>
          <w:noProof/>
        </w:rPr>
        <w:t>. I</w:t>
      </w:r>
      <w:r w:rsidRPr="00B448C0">
        <w:rPr>
          <w:rFonts w:ascii="Times New Roman" w:hAnsi="Times New Roman" w:cs="Times New Roman"/>
          <w:noProof/>
        </w:rPr>
        <w:t xml:space="preserve">f necessary, </w:t>
      </w:r>
      <w:r w:rsidR="0FED1264" w:rsidRPr="00B448C0">
        <w:rPr>
          <w:rFonts w:ascii="Times New Roman" w:hAnsi="Times New Roman" w:cs="Times New Roman"/>
          <w:noProof/>
        </w:rPr>
        <w:t>the Commission will</w:t>
      </w:r>
      <w:r w:rsidRPr="00B448C0">
        <w:rPr>
          <w:rFonts w:ascii="Times New Roman" w:hAnsi="Times New Roman" w:cs="Times New Roman"/>
          <w:noProof/>
        </w:rPr>
        <w:t xml:space="preserve"> hold regulatory dialogues</w:t>
      </w:r>
      <w:r w:rsidR="00EB568F" w:rsidRPr="00B448C0">
        <w:rPr>
          <w:rFonts w:ascii="Times New Roman" w:hAnsi="Times New Roman" w:cs="Times New Roman"/>
          <w:noProof/>
        </w:rPr>
        <w:t xml:space="preserve"> under the DSA</w:t>
      </w:r>
      <w:r w:rsidRPr="00B448C0">
        <w:rPr>
          <w:rFonts w:ascii="Times New Roman" w:hAnsi="Times New Roman" w:cs="Times New Roman"/>
          <w:noProof/>
        </w:rPr>
        <w:t xml:space="preserve"> with these </w:t>
      </w:r>
      <w:r w:rsidR="0FED1264" w:rsidRPr="00B448C0">
        <w:rPr>
          <w:rFonts w:ascii="Times New Roman" w:hAnsi="Times New Roman" w:cs="Times New Roman"/>
          <w:noProof/>
        </w:rPr>
        <w:t>signatories</w:t>
      </w:r>
      <w:r w:rsidRPr="00B448C0">
        <w:rPr>
          <w:rFonts w:ascii="Times New Roman" w:hAnsi="Times New Roman" w:cs="Times New Roman"/>
          <w:noProof/>
        </w:rPr>
        <w:t xml:space="preserve"> and decide about other appropriate follow-up actions. </w:t>
      </w:r>
      <w:r>
        <w:rPr>
          <w:rFonts w:ascii="Times New Roman" w:hAnsi="Times New Roman" w:cs="Times New Roman"/>
          <w:noProof/>
        </w:rPr>
        <w:t>For example, t</w:t>
      </w:r>
      <w:r w:rsidRPr="00B448C0">
        <w:rPr>
          <w:rFonts w:ascii="Times New Roman" w:hAnsi="Times New Roman" w:cs="Times New Roman"/>
          <w:noProof/>
        </w:rPr>
        <w:t xml:space="preserve">he Commission will </w:t>
      </w:r>
      <w:r w:rsidR="0005477D" w:rsidRPr="00B448C0">
        <w:rPr>
          <w:rFonts w:ascii="Times New Roman" w:hAnsi="Times New Roman" w:cs="Times New Roman"/>
          <w:noProof/>
        </w:rPr>
        <w:t>work with</w:t>
      </w:r>
      <w:r w:rsidRPr="00B448C0">
        <w:rPr>
          <w:rFonts w:ascii="Times New Roman" w:hAnsi="Times New Roman" w:cs="Times New Roman"/>
          <w:noProof/>
        </w:rPr>
        <w:t xml:space="preserve"> signatories to strengthen </w:t>
      </w:r>
      <w:r w:rsidR="0FED1264" w:rsidRPr="00B448C0">
        <w:rPr>
          <w:rFonts w:ascii="Times New Roman" w:hAnsi="Times New Roman" w:cs="Times New Roman"/>
          <w:noProof/>
        </w:rPr>
        <w:t xml:space="preserve">their </w:t>
      </w:r>
      <w:r w:rsidRPr="00B448C0">
        <w:rPr>
          <w:rFonts w:ascii="Times New Roman" w:hAnsi="Times New Roman" w:cs="Times New Roman"/>
          <w:noProof/>
        </w:rPr>
        <w:t xml:space="preserve">efforts </w:t>
      </w:r>
      <w:r>
        <w:rPr>
          <w:rFonts w:ascii="Times New Roman" w:hAnsi="Times New Roman" w:cs="Times New Roman"/>
          <w:noProof/>
        </w:rPr>
        <w:t xml:space="preserve">as regards the </w:t>
      </w:r>
      <w:r>
        <w:rPr>
          <w:rFonts w:ascii="Times New Roman" w:hAnsi="Times New Roman" w:cs="Times New Roman"/>
          <w:b/>
          <w:bCs/>
          <w:noProof/>
        </w:rPr>
        <w:t>transparency of recommender systems</w:t>
      </w:r>
      <w:r>
        <w:rPr>
          <w:rFonts w:ascii="Times New Roman" w:hAnsi="Times New Roman" w:cs="Times New Roman"/>
          <w:noProof/>
        </w:rPr>
        <w:t xml:space="preserve"> and </w:t>
      </w:r>
      <w:r w:rsidRPr="00B448C0">
        <w:rPr>
          <w:rFonts w:ascii="Times New Roman" w:hAnsi="Times New Roman" w:cs="Times New Roman"/>
          <w:noProof/>
        </w:rPr>
        <w:t xml:space="preserve">to </w:t>
      </w:r>
      <w:r w:rsidR="009D4E3F" w:rsidRPr="00B448C0">
        <w:rPr>
          <w:rFonts w:ascii="Times New Roman" w:hAnsi="Times New Roman" w:cs="Times New Roman"/>
          <w:b/>
          <w:bCs/>
          <w:noProof/>
        </w:rPr>
        <w:t xml:space="preserve">demonetise </w:t>
      </w:r>
      <w:r w:rsidRPr="00B448C0">
        <w:rPr>
          <w:rFonts w:ascii="Times New Roman" w:hAnsi="Times New Roman" w:cs="Times New Roman"/>
          <w:b/>
          <w:bCs/>
          <w:noProof/>
        </w:rPr>
        <w:t>disinformation</w:t>
      </w:r>
      <w:r w:rsidR="00565E04" w:rsidRPr="00B448C0">
        <w:rPr>
          <w:rStyle w:val="FootnoteReference"/>
          <w:rFonts w:ascii="Times New Roman" w:hAnsi="Times New Roman" w:cs="Times New Roman"/>
          <w:noProof/>
        </w:rPr>
        <w:footnoteReference w:id="20"/>
      </w:r>
      <w:r w:rsidR="13242DF3" w:rsidRPr="00B448C0">
        <w:rPr>
          <w:rFonts w:ascii="Times New Roman" w:hAnsi="Times New Roman" w:cs="Times New Roman"/>
          <w:noProof/>
        </w:rPr>
        <w:t>, including</w:t>
      </w:r>
      <w:r w:rsidRPr="00B448C0">
        <w:rPr>
          <w:rFonts w:ascii="Times New Roman" w:hAnsi="Times New Roman" w:cs="Times New Roman"/>
          <w:noProof/>
        </w:rPr>
        <w:t xml:space="preserve"> </w:t>
      </w:r>
      <w:r w:rsidR="13242DF3" w:rsidRPr="00B448C0">
        <w:rPr>
          <w:rFonts w:ascii="Times New Roman" w:hAnsi="Times New Roman" w:cs="Times New Roman"/>
          <w:noProof/>
        </w:rPr>
        <w:t>to</w:t>
      </w:r>
      <w:r w:rsidRPr="00B448C0">
        <w:rPr>
          <w:rFonts w:ascii="Times New Roman" w:hAnsi="Times New Roman" w:cs="Times New Roman"/>
          <w:noProof/>
        </w:rPr>
        <w:t xml:space="preserve"> </w:t>
      </w:r>
      <w:r w:rsidR="13242DF3" w:rsidRPr="00B448C0">
        <w:rPr>
          <w:rFonts w:ascii="Times New Roman" w:hAnsi="Times New Roman" w:cs="Times New Roman"/>
          <w:noProof/>
        </w:rPr>
        <w:t xml:space="preserve">remove </w:t>
      </w:r>
      <w:r w:rsidRPr="00B448C0">
        <w:rPr>
          <w:rFonts w:ascii="Times New Roman" w:hAnsi="Times New Roman" w:cs="Times New Roman"/>
          <w:noProof/>
        </w:rPr>
        <w:t>financial incentives</w:t>
      </w:r>
      <w:r w:rsidR="13242DF3" w:rsidRPr="00B448C0">
        <w:rPr>
          <w:rFonts w:ascii="Times New Roman" w:hAnsi="Times New Roman" w:cs="Times New Roman"/>
          <w:noProof/>
        </w:rPr>
        <w:t xml:space="preserve"> for disinformation</w:t>
      </w:r>
      <w:r w:rsidRPr="00B448C0">
        <w:rPr>
          <w:rFonts w:ascii="Times New Roman" w:hAnsi="Times New Roman" w:cs="Times New Roman"/>
          <w:noProof/>
        </w:rPr>
        <w:t xml:space="preserve"> via advertising revenues</w:t>
      </w:r>
      <w:r w:rsidR="001B40D4" w:rsidRPr="00B448C0">
        <w:rPr>
          <w:rStyle w:val="FootnoteReference"/>
          <w:rFonts w:ascii="Times New Roman" w:hAnsi="Times New Roman" w:cs="Times New Roman"/>
          <w:noProof/>
        </w:rPr>
        <w:footnoteReference w:id="21"/>
      </w:r>
      <w:r w:rsidR="27F6DF99" w:rsidRPr="00B448C0">
        <w:rPr>
          <w:rFonts w:ascii="Times New Roman" w:hAnsi="Times New Roman" w:cs="Times New Roman"/>
          <w:noProof/>
        </w:rPr>
        <w:t xml:space="preserve"> and to </w:t>
      </w:r>
      <w:r w:rsidR="383E824E" w:rsidRPr="00B448C0">
        <w:rPr>
          <w:rFonts w:ascii="Times New Roman" w:hAnsi="Times New Roman" w:cs="Times New Roman"/>
          <w:noProof/>
        </w:rPr>
        <w:t>d</w:t>
      </w:r>
      <w:r w:rsidRPr="00B448C0">
        <w:rPr>
          <w:rFonts w:ascii="Times New Roman" w:hAnsi="Times New Roman" w:cs="Times New Roman"/>
          <w:noProof/>
        </w:rPr>
        <w:t>evelop relevant indicators to measure platforms’ efforts in this regard</w:t>
      </w:r>
      <w:r w:rsidR="001972EC" w:rsidRPr="00B448C0">
        <w:rPr>
          <w:rStyle w:val="FootnoteReference"/>
          <w:rFonts w:ascii="Times New Roman" w:hAnsi="Times New Roman" w:cs="Times New Roman"/>
          <w:noProof/>
        </w:rPr>
        <w:footnoteReference w:id="22"/>
      </w:r>
      <w:r w:rsidRPr="00B448C0">
        <w:rPr>
          <w:rFonts w:ascii="Times New Roman" w:hAnsi="Times New Roman" w:cs="Times New Roman"/>
          <w:noProof/>
        </w:rPr>
        <w:t>.</w:t>
      </w:r>
    </w:p>
    <w:p w14:paraId="4A9A0F93" w14:textId="3489CA18" w:rsidR="00526EF5" w:rsidRPr="00B448C0" w:rsidRDefault="00884502" w:rsidP="00526EF5">
      <w:pPr>
        <w:spacing w:after="120"/>
        <w:jc w:val="both"/>
        <w:rPr>
          <w:rFonts w:ascii="Times New Roman" w:hAnsi="Times New Roman" w:cs="Times New Roman"/>
          <w:noProof/>
        </w:rPr>
      </w:pPr>
      <w:r w:rsidRPr="00B448C0">
        <w:rPr>
          <w:rFonts w:ascii="Times New Roman" w:hAnsi="Times New Roman" w:cs="Times New Roman"/>
          <w:noProof/>
        </w:rPr>
        <w:t xml:space="preserve">The Commission will also explore possible </w:t>
      </w:r>
      <w:r w:rsidR="00C60D40" w:rsidRPr="00B448C0">
        <w:rPr>
          <w:rFonts w:ascii="Times New Roman" w:hAnsi="Times New Roman" w:cs="Times New Roman"/>
          <w:noProof/>
        </w:rPr>
        <w:t xml:space="preserve">further </w:t>
      </w:r>
      <w:r w:rsidRPr="00B448C0">
        <w:rPr>
          <w:rFonts w:ascii="Times New Roman" w:hAnsi="Times New Roman" w:cs="Times New Roman"/>
          <w:noProof/>
        </w:rPr>
        <w:t>measures</w:t>
      </w:r>
      <w:r w:rsidR="005E6FE5" w:rsidRPr="00B448C0">
        <w:rPr>
          <w:rFonts w:ascii="Times New Roman" w:hAnsi="Times New Roman" w:cs="Times New Roman"/>
          <w:noProof/>
        </w:rPr>
        <w:t xml:space="preserve"> with the Code’s signatories</w:t>
      </w:r>
      <w:r w:rsidR="006D30E4" w:rsidRPr="00B448C0">
        <w:rPr>
          <w:rFonts w:ascii="Times New Roman" w:hAnsi="Times New Roman" w:cs="Times New Roman"/>
          <w:noProof/>
        </w:rPr>
        <w:t>. These could include ways to</w:t>
      </w:r>
      <w:r w:rsidR="00F40FE7" w:rsidRPr="00B448C0">
        <w:rPr>
          <w:rFonts w:ascii="Times New Roman" w:hAnsi="Times New Roman" w:cs="Times New Roman"/>
          <w:noProof/>
        </w:rPr>
        <w:t xml:space="preserve"> </w:t>
      </w:r>
      <w:r w:rsidRPr="00B448C0">
        <w:rPr>
          <w:rFonts w:ascii="Times New Roman" w:hAnsi="Times New Roman" w:cs="Times New Roman"/>
          <w:noProof/>
        </w:rPr>
        <w:t>improv</w:t>
      </w:r>
      <w:r w:rsidR="00F40FE7" w:rsidRPr="00B448C0">
        <w:rPr>
          <w:rFonts w:ascii="Times New Roman" w:hAnsi="Times New Roman" w:cs="Times New Roman"/>
          <w:noProof/>
        </w:rPr>
        <w:t>e</w:t>
      </w:r>
      <w:r w:rsidRPr="00B448C0">
        <w:rPr>
          <w:rFonts w:ascii="Times New Roman" w:hAnsi="Times New Roman" w:cs="Times New Roman"/>
          <w:noProof/>
        </w:rPr>
        <w:t xml:space="preserve"> the detection and </w:t>
      </w:r>
      <w:r w:rsidRPr="00B448C0">
        <w:rPr>
          <w:rFonts w:ascii="Times New Roman" w:hAnsi="Times New Roman" w:cs="Times New Roman"/>
          <w:b/>
          <w:bCs/>
          <w:noProof/>
        </w:rPr>
        <w:t>labelling of AI</w:t>
      </w:r>
      <w:r w:rsidR="00F26179" w:rsidRPr="00B448C0">
        <w:rPr>
          <w:rFonts w:ascii="Times New Roman" w:hAnsi="Times New Roman" w:cs="Times New Roman"/>
          <w:b/>
          <w:bCs/>
          <w:noProof/>
        </w:rPr>
        <w:t>-</w:t>
      </w:r>
      <w:r w:rsidRPr="00B448C0">
        <w:rPr>
          <w:rFonts w:ascii="Times New Roman" w:hAnsi="Times New Roman" w:cs="Times New Roman"/>
          <w:b/>
          <w:bCs/>
          <w:noProof/>
        </w:rPr>
        <w:t>generated and manipulated content</w:t>
      </w:r>
      <w:r w:rsidRPr="00B448C0">
        <w:rPr>
          <w:rFonts w:ascii="Times New Roman" w:hAnsi="Times New Roman" w:cs="Times New Roman"/>
          <w:noProof/>
        </w:rPr>
        <w:t xml:space="preserve"> circulating on social media services</w:t>
      </w:r>
      <w:r w:rsidR="00044426" w:rsidRPr="00B448C0">
        <w:rPr>
          <w:rStyle w:val="FootnoteReference"/>
          <w:rFonts w:ascii="Times New Roman" w:hAnsi="Times New Roman" w:cs="Times New Roman"/>
          <w:noProof/>
        </w:rPr>
        <w:footnoteReference w:id="23"/>
      </w:r>
      <w:r w:rsidRPr="00B448C0">
        <w:rPr>
          <w:rFonts w:ascii="Times New Roman" w:hAnsi="Times New Roman" w:cs="Times New Roman"/>
          <w:noProof/>
        </w:rPr>
        <w:t xml:space="preserve"> </w:t>
      </w:r>
      <w:r w:rsidR="00681D23" w:rsidRPr="00B448C0">
        <w:rPr>
          <w:rFonts w:ascii="Times New Roman" w:hAnsi="Times New Roman" w:cs="Times New Roman"/>
          <w:noProof/>
        </w:rPr>
        <w:t xml:space="preserve">and </w:t>
      </w:r>
      <w:r w:rsidRPr="00B448C0">
        <w:rPr>
          <w:rFonts w:ascii="Times New Roman" w:hAnsi="Times New Roman" w:cs="Times New Roman"/>
          <w:b/>
          <w:bCs/>
          <w:noProof/>
        </w:rPr>
        <w:t>voluntary user verification tools</w:t>
      </w:r>
      <w:r w:rsidR="004642FE" w:rsidRPr="00B448C0">
        <w:rPr>
          <w:rStyle w:val="FootnoteReference"/>
          <w:rFonts w:ascii="Times New Roman" w:hAnsi="Times New Roman" w:cs="Times New Roman"/>
          <w:noProof/>
        </w:rPr>
        <w:footnoteReference w:id="24"/>
      </w:r>
      <w:r w:rsidR="006D30E4" w:rsidRPr="00B448C0">
        <w:rPr>
          <w:rFonts w:ascii="Times New Roman" w:hAnsi="Times New Roman" w:cs="Times New Roman"/>
          <w:noProof/>
        </w:rPr>
        <w:t>. Such measures would be complementary to</w:t>
      </w:r>
      <w:r w:rsidRPr="00B448C0">
        <w:rPr>
          <w:rFonts w:ascii="Times New Roman" w:hAnsi="Times New Roman" w:cs="Times New Roman"/>
          <w:noProof/>
        </w:rPr>
        <w:t xml:space="preserve"> the AI Act</w:t>
      </w:r>
      <w:r w:rsidR="006D30E4" w:rsidRPr="00B448C0">
        <w:rPr>
          <w:rFonts w:ascii="Times New Roman" w:hAnsi="Times New Roman" w:cs="Times New Roman"/>
          <w:noProof/>
        </w:rPr>
        <w:t xml:space="preserve"> and</w:t>
      </w:r>
      <w:r w:rsidR="009A6B6E" w:rsidRPr="00B448C0">
        <w:rPr>
          <w:rFonts w:ascii="Times New Roman" w:hAnsi="Times New Roman" w:cs="Times New Roman"/>
          <w:noProof/>
        </w:rPr>
        <w:t xml:space="preserve"> other relevant EU </w:t>
      </w:r>
      <w:r w:rsidR="004D2383" w:rsidRPr="00B448C0">
        <w:rPr>
          <w:rFonts w:ascii="Times New Roman" w:hAnsi="Times New Roman" w:cs="Times New Roman"/>
          <w:noProof/>
        </w:rPr>
        <w:t>rules</w:t>
      </w:r>
      <w:r w:rsidRPr="00B448C0">
        <w:rPr>
          <w:rFonts w:ascii="Times New Roman" w:hAnsi="Times New Roman" w:cs="Times New Roman"/>
          <w:noProof/>
        </w:rPr>
        <w:t xml:space="preserve">. </w:t>
      </w:r>
      <w:r w:rsidR="006D30E4" w:rsidRPr="00B448C0">
        <w:rPr>
          <w:rFonts w:ascii="Times New Roman" w:hAnsi="Times New Roman" w:cs="Times New Roman"/>
          <w:noProof/>
        </w:rPr>
        <w:t xml:space="preserve">The </w:t>
      </w:r>
      <w:r w:rsidRPr="00B448C0">
        <w:rPr>
          <w:rFonts w:ascii="Times New Roman" w:hAnsi="Times New Roman" w:cs="Times New Roman"/>
          <w:b/>
          <w:bCs/>
          <w:noProof/>
        </w:rPr>
        <w:t>EU Digital Identity Wallets</w:t>
      </w:r>
      <w:r w:rsidRPr="00B448C0">
        <w:rPr>
          <w:rFonts w:ascii="Times New Roman" w:hAnsi="Times New Roman" w:cs="Times New Roman"/>
          <w:noProof/>
        </w:rPr>
        <w:t xml:space="preserve">, which </w:t>
      </w:r>
      <w:r w:rsidR="00437462" w:rsidRPr="00B448C0">
        <w:rPr>
          <w:rFonts w:ascii="Times New Roman" w:hAnsi="Times New Roman" w:cs="Times New Roman"/>
          <w:noProof/>
        </w:rPr>
        <w:t xml:space="preserve">will </w:t>
      </w:r>
      <w:r w:rsidR="00AC44DE" w:rsidRPr="00B448C0">
        <w:rPr>
          <w:rFonts w:ascii="Times New Roman" w:hAnsi="Times New Roman" w:cs="Times New Roman"/>
          <w:noProof/>
        </w:rPr>
        <w:t>be available for EU</w:t>
      </w:r>
      <w:r w:rsidRPr="00B448C0">
        <w:rPr>
          <w:rFonts w:ascii="Times New Roman" w:hAnsi="Times New Roman" w:cs="Times New Roman"/>
          <w:noProof/>
        </w:rPr>
        <w:t xml:space="preserve"> citizens and residents by the end of 2026, </w:t>
      </w:r>
      <w:r w:rsidR="00AC44DE" w:rsidRPr="00B448C0">
        <w:rPr>
          <w:rFonts w:ascii="Times New Roman" w:hAnsi="Times New Roman" w:cs="Times New Roman"/>
          <w:noProof/>
        </w:rPr>
        <w:t>could facilitate such measures and</w:t>
      </w:r>
      <w:r w:rsidRPr="00B448C0">
        <w:rPr>
          <w:rFonts w:ascii="Times New Roman" w:hAnsi="Times New Roman" w:cs="Times New Roman"/>
          <w:noProof/>
        </w:rPr>
        <w:t xml:space="preserve"> promot</w:t>
      </w:r>
      <w:r w:rsidR="00D95B35" w:rsidRPr="00B448C0">
        <w:rPr>
          <w:rFonts w:ascii="Times New Roman" w:hAnsi="Times New Roman" w:cs="Times New Roman"/>
          <w:noProof/>
        </w:rPr>
        <w:t>e</w:t>
      </w:r>
      <w:r w:rsidRPr="00B448C0">
        <w:rPr>
          <w:rFonts w:ascii="Times New Roman" w:hAnsi="Times New Roman" w:cs="Times New Roman"/>
          <w:noProof/>
        </w:rPr>
        <w:t xml:space="preserve"> trust and security in online interactions by enabling secure identification and authentication</w:t>
      </w:r>
      <w:r w:rsidR="00012226" w:rsidRPr="00B448C0">
        <w:rPr>
          <w:rStyle w:val="FootnoteReference"/>
          <w:rFonts w:ascii="Times New Roman" w:hAnsi="Times New Roman" w:cs="Times New Roman"/>
          <w:noProof/>
        </w:rPr>
        <w:footnoteReference w:id="25"/>
      </w:r>
      <w:r w:rsidRPr="00B448C0">
        <w:rPr>
          <w:rFonts w:ascii="Times New Roman" w:hAnsi="Times New Roman" w:cs="Times New Roman"/>
          <w:noProof/>
        </w:rPr>
        <w:t>.</w:t>
      </w:r>
      <w:r w:rsidR="00526EF5" w:rsidRPr="00B448C0">
        <w:rPr>
          <w:rFonts w:ascii="Times New Roman" w:hAnsi="Times New Roman" w:cs="Times New Roman"/>
          <w:noProof/>
        </w:rPr>
        <w:t xml:space="preserve"> </w:t>
      </w:r>
    </w:p>
    <w:p w14:paraId="7A98502D" w14:textId="38CCE6ED" w:rsidR="00EC6C29" w:rsidRPr="00B448C0" w:rsidRDefault="00BC1CBD" w:rsidP="008470A1">
      <w:pPr>
        <w:spacing w:after="120"/>
        <w:jc w:val="both"/>
        <w:rPr>
          <w:rFonts w:ascii="Times New Roman" w:hAnsi="Times New Roman" w:cs="Times New Roman"/>
          <w:noProof/>
        </w:rPr>
      </w:pPr>
      <w:r w:rsidRPr="00B448C0">
        <w:rPr>
          <w:rFonts w:ascii="Times New Roman" w:hAnsi="Times New Roman" w:cs="Times New Roman"/>
          <w:noProof/>
        </w:rPr>
        <w:t>Member States efforts to ensure the integrity of the information space can be strengthened at EU level through coordination of approaches and the pooling of expertise and information</w:t>
      </w:r>
      <w:r w:rsidR="00985C72" w:rsidRPr="00B448C0">
        <w:rPr>
          <w:rFonts w:ascii="Times New Roman" w:hAnsi="Times New Roman" w:cs="Times New Roman"/>
          <w:noProof/>
        </w:rPr>
        <w:t xml:space="preserve"> building on the existing </w:t>
      </w:r>
      <w:r w:rsidR="00985C72" w:rsidRPr="00B448C0">
        <w:rPr>
          <w:rFonts w:ascii="Times New Roman" w:hAnsi="Times New Roman" w:cs="Times New Roman"/>
          <w:b/>
          <w:bCs/>
          <w:noProof/>
        </w:rPr>
        <w:t>FIMI Toolbox</w:t>
      </w:r>
      <w:r w:rsidR="00985C72" w:rsidRPr="00B448C0">
        <w:rPr>
          <w:rFonts w:ascii="Times New Roman" w:hAnsi="Times New Roman" w:cs="Times New Roman"/>
          <w:noProof/>
          <w:vertAlign w:val="superscript"/>
        </w:rPr>
        <w:footnoteReference w:id="26"/>
      </w:r>
      <w:r w:rsidR="00A46129" w:rsidRPr="00B448C0">
        <w:rPr>
          <w:rFonts w:ascii="Times New Roman" w:hAnsi="Times New Roman" w:cs="Times New Roman"/>
          <w:noProof/>
        </w:rPr>
        <w:t xml:space="preserve">. </w:t>
      </w:r>
      <w:r w:rsidR="00526EF5" w:rsidRPr="00B448C0">
        <w:rPr>
          <w:rFonts w:ascii="Times New Roman" w:hAnsi="Times New Roman" w:cs="Times New Roman"/>
          <w:noProof/>
        </w:rPr>
        <w:t xml:space="preserve">Working with national authorities and experts, the Commission will support the preparation of a </w:t>
      </w:r>
      <w:r w:rsidR="00526EF5" w:rsidRPr="00B448C0">
        <w:rPr>
          <w:rFonts w:ascii="Times New Roman" w:hAnsi="Times New Roman" w:cs="Times New Roman"/>
          <w:b/>
          <w:bCs/>
          <w:noProof/>
        </w:rPr>
        <w:t>Blueprint for countering FIMI and Disinformation</w:t>
      </w:r>
      <w:r w:rsidR="00526EF5" w:rsidRPr="00B448C0">
        <w:rPr>
          <w:rFonts w:ascii="Times New Roman" w:hAnsi="Times New Roman" w:cs="Times New Roman"/>
          <w:noProof/>
        </w:rPr>
        <w:t>, including tools and guidance on measures to anticipate, detect and respond, as well as a dedicated mechanism for professional exchanges and team working to support national capacity-building and mutual learning.</w:t>
      </w:r>
      <w:r w:rsidR="00CE03FD" w:rsidRPr="00B448C0">
        <w:rPr>
          <w:rFonts w:ascii="Times New Roman" w:hAnsi="Times New Roman" w:cs="Times New Roman"/>
          <w:noProof/>
        </w:rPr>
        <w:t xml:space="preserve"> </w:t>
      </w:r>
    </w:p>
    <w:p w14:paraId="7985C9E1" w14:textId="1C084FB6" w:rsidR="008470A1" w:rsidRPr="00B448C0" w:rsidRDefault="0052666B" w:rsidP="008470A1">
      <w:pPr>
        <w:spacing w:after="120"/>
        <w:jc w:val="both"/>
        <w:rPr>
          <w:rFonts w:ascii="Times New Roman" w:hAnsi="Times New Roman" w:cs="Times New Roman"/>
          <w:noProof/>
        </w:rPr>
      </w:pPr>
      <w:r w:rsidRPr="00B448C0">
        <w:rPr>
          <w:rFonts w:ascii="Times New Roman" w:hAnsi="Times New Roman" w:cs="Times New Roman"/>
          <w:noProof/>
        </w:rPr>
        <w:t xml:space="preserve">Strengthening the capacity of the independent fact-checking community across the EU is critical for boosting the detection and monitoring of FIMI and disinformation campaigns. </w:t>
      </w:r>
      <w:r w:rsidR="0004146A" w:rsidRPr="00B448C0">
        <w:rPr>
          <w:rFonts w:ascii="Times New Roman" w:hAnsi="Times New Roman" w:cs="Times New Roman"/>
          <w:noProof/>
        </w:rPr>
        <w:t>A</w:t>
      </w:r>
      <w:r w:rsidR="008470A1" w:rsidRPr="00B448C0">
        <w:rPr>
          <w:rFonts w:ascii="Times New Roman" w:hAnsi="Times New Roman" w:cs="Times New Roman"/>
          <w:noProof/>
        </w:rPr>
        <w:t xml:space="preserve">n independent </w:t>
      </w:r>
      <w:r w:rsidR="008470A1" w:rsidRPr="00B448C0">
        <w:rPr>
          <w:rFonts w:ascii="Times New Roman" w:hAnsi="Times New Roman" w:cs="Times New Roman"/>
          <w:b/>
          <w:bCs/>
          <w:noProof/>
        </w:rPr>
        <w:t>European Network of Fact-Checkers</w:t>
      </w:r>
      <w:r w:rsidR="0004146A" w:rsidRPr="00B448C0">
        <w:rPr>
          <w:rStyle w:val="FootnoteReference"/>
          <w:rFonts w:ascii="Times New Roman" w:hAnsi="Times New Roman" w:cs="Times New Roman"/>
          <w:noProof/>
        </w:rPr>
        <w:footnoteReference w:id="27"/>
      </w:r>
      <w:r w:rsidR="0004146A" w:rsidRPr="00B448C0">
        <w:rPr>
          <w:rFonts w:ascii="Times New Roman" w:hAnsi="Times New Roman" w:cs="Times New Roman"/>
          <w:noProof/>
        </w:rPr>
        <w:t xml:space="preserve"> will be set up</w:t>
      </w:r>
      <w:r w:rsidR="00C265B0" w:rsidRPr="00B448C0">
        <w:rPr>
          <w:rFonts w:ascii="Times New Roman" w:hAnsi="Times New Roman" w:cs="Times New Roman"/>
          <w:noProof/>
        </w:rPr>
        <w:t xml:space="preserve"> with the Commission’s support</w:t>
      </w:r>
      <w:r w:rsidR="009E0A1F" w:rsidRPr="00B448C0">
        <w:rPr>
          <w:rFonts w:ascii="Times New Roman" w:hAnsi="Times New Roman" w:cs="Times New Roman"/>
          <w:noProof/>
        </w:rPr>
        <w:t xml:space="preserve"> </w:t>
      </w:r>
      <w:r w:rsidR="00FD6439" w:rsidRPr="00B448C0">
        <w:rPr>
          <w:rFonts w:ascii="Times New Roman" w:hAnsi="Times New Roman" w:cs="Times New Roman"/>
          <w:noProof/>
        </w:rPr>
        <w:t xml:space="preserve">and its work </w:t>
      </w:r>
      <w:r w:rsidR="002E4300" w:rsidRPr="00B448C0">
        <w:rPr>
          <w:rFonts w:ascii="Times New Roman" w:hAnsi="Times New Roman" w:cs="Times New Roman"/>
          <w:noProof/>
        </w:rPr>
        <w:t>will contribute to</w:t>
      </w:r>
      <w:r w:rsidR="00395CBA" w:rsidRPr="00B448C0">
        <w:rPr>
          <w:rFonts w:ascii="Times New Roman" w:hAnsi="Times New Roman" w:cs="Times New Roman"/>
          <w:noProof/>
        </w:rPr>
        <w:t xml:space="preserve"> </w:t>
      </w:r>
      <w:r w:rsidR="00A86A7B" w:rsidRPr="00B448C0">
        <w:rPr>
          <w:rFonts w:ascii="Times New Roman" w:hAnsi="Times New Roman" w:cs="Times New Roman"/>
          <w:noProof/>
        </w:rPr>
        <w:t xml:space="preserve">the </w:t>
      </w:r>
      <w:r w:rsidR="00716ECE" w:rsidRPr="00B448C0">
        <w:rPr>
          <w:rFonts w:ascii="Times New Roman" w:hAnsi="Times New Roman" w:cs="Times New Roman"/>
          <w:noProof/>
        </w:rPr>
        <w:t>Stakeholder</w:t>
      </w:r>
      <w:r w:rsidR="00182E03" w:rsidRPr="00B448C0">
        <w:rPr>
          <w:rFonts w:ascii="Times New Roman" w:hAnsi="Times New Roman" w:cs="Times New Roman"/>
          <w:noProof/>
        </w:rPr>
        <w:t xml:space="preserve"> Platform </w:t>
      </w:r>
      <w:r w:rsidR="00A86A7B" w:rsidRPr="00B448C0">
        <w:rPr>
          <w:rFonts w:ascii="Times New Roman" w:hAnsi="Times New Roman" w:cs="Times New Roman"/>
          <w:noProof/>
        </w:rPr>
        <w:t>of the</w:t>
      </w:r>
      <w:r w:rsidR="00182E03" w:rsidRPr="00B448C0">
        <w:rPr>
          <w:rFonts w:ascii="Times New Roman" w:hAnsi="Times New Roman" w:cs="Times New Roman"/>
          <w:noProof/>
        </w:rPr>
        <w:t xml:space="preserve"> European Centre of Democratic Resilience</w:t>
      </w:r>
      <w:r w:rsidR="0004146A" w:rsidRPr="00B448C0">
        <w:rPr>
          <w:rFonts w:ascii="Times New Roman" w:hAnsi="Times New Roman" w:cs="Times New Roman"/>
          <w:noProof/>
        </w:rPr>
        <w:t xml:space="preserve">. </w:t>
      </w:r>
      <w:r w:rsidR="00E8174C" w:rsidRPr="00B448C0">
        <w:rPr>
          <w:rFonts w:ascii="Times New Roman" w:hAnsi="Times New Roman" w:cs="Times New Roman"/>
          <w:noProof/>
        </w:rPr>
        <w:t xml:space="preserve">The Network will be based on the highest ethical and professional standards and </w:t>
      </w:r>
      <w:r w:rsidR="00594FF5" w:rsidRPr="00B448C0">
        <w:rPr>
          <w:rFonts w:ascii="Times New Roman" w:hAnsi="Times New Roman" w:cs="Times New Roman"/>
          <w:noProof/>
        </w:rPr>
        <w:t>operate in</w:t>
      </w:r>
      <w:r w:rsidR="008470A1" w:rsidRPr="00B448C0">
        <w:rPr>
          <w:rFonts w:ascii="Times New Roman" w:hAnsi="Times New Roman" w:cs="Times New Roman"/>
          <w:noProof/>
        </w:rPr>
        <w:t xml:space="preserve"> </w:t>
      </w:r>
      <w:r w:rsidR="004B5EF9" w:rsidRPr="00B448C0">
        <w:rPr>
          <w:rFonts w:ascii="Times New Roman" w:hAnsi="Times New Roman" w:cs="Times New Roman"/>
          <w:noProof/>
        </w:rPr>
        <w:t xml:space="preserve">the </w:t>
      </w:r>
      <w:r w:rsidR="008470A1" w:rsidRPr="00B448C0">
        <w:rPr>
          <w:rFonts w:ascii="Times New Roman" w:hAnsi="Times New Roman" w:cs="Times New Roman"/>
          <w:noProof/>
        </w:rPr>
        <w:t>EU</w:t>
      </w:r>
      <w:r w:rsidR="00F57FAE" w:rsidRPr="00B448C0">
        <w:rPr>
          <w:rFonts w:ascii="Times New Roman" w:hAnsi="Times New Roman" w:cs="Times New Roman"/>
          <w:noProof/>
        </w:rPr>
        <w:t xml:space="preserve"> </w:t>
      </w:r>
      <w:r w:rsidR="005E3DB6" w:rsidRPr="00B448C0">
        <w:rPr>
          <w:rFonts w:ascii="Times New Roman" w:hAnsi="Times New Roman" w:cs="Times New Roman"/>
          <w:noProof/>
        </w:rPr>
        <w:t xml:space="preserve">and </w:t>
      </w:r>
      <w:r w:rsidR="008470A1" w:rsidRPr="00B448C0">
        <w:rPr>
          <w:rFonts w:ascii="Times New Roman" w:hAnsi="Times New Roman" w:cs="Times New Roman"/>
          <w:noProof/>
        </w:rPr>
        <w:t>in candidate countries</w:t>
      </w:r>
      <w:r w:rsidR="00F57FAE" w:rsidRPr="00B448C0">
        <w:rPr>
          <w:rFonts w:ascii="Times New Roman" w:hAnsi="Times New Roman" w:cs="Times New Roman"/>
          <w:noProof/>
        </w:rPr>
        <w:t>,</w:t>
      </w:r>
      <w:r w:rsidR="008470A1" w:rsidRPr="00B448C0">
        <w:rPr>
          <w:rFonts w:ascii="Times New Roman" w:hAnsi="Times New Roman" w:cs="Times New Roman"/>
          <w:noProof/>
        </w:rPr>
        <w:t xml:space="preserve"> potential candidates and neighbouring countries</w:t>
      </w:r>
      <w:r w:rsidR="00D52DC0" w:rsidRPr="00B448C0">
        <w:rPr>
          <w:rFonts w:ascii="Times New Roman" w:hAnsi="Times New Roman" w:cs="Times New Roman"/>
          <w:noProof/>
        </w:rPr>
        <w:t xml:space="preserve"> associated with the </w:t>
      </w:r>
      <w:r w:rsidR="00D52DC0" w:rsidRPr="00B448C0">
        <w:rPr>
          <w:rFonts w:ascii="Times New Roman" w:hAnsi="Times New Roman" w:cs="Times New Roman"/>
          <w:b/>
          <w:bCs/>
          <w:noProof/>
        </w:rPr>
        <w:t>Digital Europe Programme</w:t>
      </w:r>
      <w:r w:rsidR="008470A1" w:rsidRPr="00B448C0">
        <w:rPr>
          <w:rFonts w:ascii="Times New Roman" w:hAnsi="Times New Roman" w:cs="Times New Roman"/>
          <w:noProof/>
        </w:rPr>
        <w:t xml:space="preserve">. </w:t>
      </w:r>
      <w:r w:rsidR="004749AB" w:rsidRPr="00B448C0">
        <w:rPr>
          <w:rFonts w:ascii="Times New Roman" w:hAnsi="Times New Roman" w:cs="Times New Roman"/>
          <w:noProof/>
        </w:rPr>
        <w:t>It</w:t>
      </w:r>
      <w:r w:rsidR="008470A1" w:rsidRPr="00B448C0">
        <w:rPr>
          <w:rFonts w:ascii="Times New Roman" w:hAnsi="Times New Roman" w:cs="Times New Roman"/>
          <w:noProof/>
        </w:rPr>
        <w:t xml:space="preserve"> will boost fact-checking capacity in all EU</w:t>
      </w:r>
      <w:r w:rsidR="00EC2801" w:rsidRPr="00B448C0">
        <w:rPr>
          <w:rFonts w:ascii="Times New Roman" w:hAnsi="Times New Roman" w:cs="Times New Roman"/>
          <w:noProof/>
        </w:rPr>
        <w:t xml:space="preserve"> official</w:t>
      </w:r>
      <w:r w:rsidR="008470A1" w:rsidRPr="00B448C0">
        <w:rPr>
          <w:rFonts w:ascii="Times New Roman" w:hAnsi="Times New Roman" w:cs="Times New Roman"/>
          <w:noProof/>
        </w:rPr>
        <w:t xml:space="preserve"> languages, especially during </w:t>
      </w:r>
      <w:r w:rsidR="00007AA5" w:rsidRPr="00B448C0">
        <w:rPr>
          <w:rFonts w:ascii="Times New Roman" w:hAnsi="Times New Roman" w:cs="Times New Roman"/>
          <w:noProof/>
        </w:rPr>
        <w:t xml:space="preserve">situations </w:t>
      </w:r>
      <w:r w:rsidR="008470A1" w:rsidRPr="00B448C0">
        <w:rPr>
          <w:rFonts w:ascii="Times New Roman" w:hAnsi="Times New Roman" w:cs="Times New Roman"/>
          <w:noProof/>
        </w:rPr>
        <w:t>such as elections</w:t>
      </w:r>
      <w:r w:rsidR="006C3437" w:rsidRPr="00B448C0">
        <w:rPr>
          <w:rFonts w:ascii="Times New Roman" w:hAnsi="Times New Roman" w:cs="Times New Roman"/>
          <w:noProof/>
        </w:rPr>
        <w:t xml:space="preserve">, </w:t>
      </w:r>
      <w:r w:rsidR="006A2669" w:rsidRPr="00B448C0">
        <w:rPr>
          <w:rFonts w:ascii="Times New Roman" w:hAnsi="Times New Roman" w:cs="Times New Roman"/>
          <w:noProof/>
        </w:rPr>
        <w:t>health emergencies</w:t>
      </w:r>
      <w:r w:rsidR="008470A1" w:rsidRPr="00B448C0">
        <w:rPr>
          <w:rFonts w:ascii="Times New Roman" w:hAnsi="Times New Roman" w:cs="Times New Roman"/>
          <w:noProof/>
        </w:rPr>
        <w:t xml:space="preserve"> or natural disasters</w:t>
      </w:r>
      <w:r w:rsidR="005B0C61" w:rsidRPr="00B448C0">
        <w:rPr>
          <w:rFonts w:ascii="Times New Roman" w:hAnsi="Times New Roman" w:cs="Times New Roman"/>
          <w:noProof/>
        </w:rPr>
        <w:t xml:space="preserve"> where access to reliable information </w:t>
      </w:r>
      <w:r w:rsidR="00706D39" w:rsidRPr="00B448C0">
        <w:rPr>
          <w:rFonts w:ascii="Times New Roman" w:hAnsi="Times New Roman" w:cs="Times New Roman"/>
          <w:noProof/>
        </w:rPr>
        <w:t>is critical</w:t>
      </w:r>
      <w:r w:rsidR="008675A1" w:rsidRPr="00B448C0">
        <w:rPr>
          <w:rFonts w:ascii="Times New Roman" w:hAnsi="Times New Roman" w:cs="Times New Roman"/>
          <w:noProof/>
        </w:rPr>
        <w:t>.</w:t>
      </w:r>
      <w:r w:rsidR="008470A1" w:rsidRPr="00B448C0">
        <w:rPr>
          <w:rFonts w:ascii="Times New Roman" w:hAnsi="Times New Roman" w:cs="Times New Roman"/>
          <w:noProof/>
        </w:rPr>
        <w:t xml:space="preserve"> </w:t>
      </w:r>
      <w:r w:rsidR="008675A1" w:rsidRPr="00B448C0">
        <w:rPr>
          <w:rFonts w:ascii="Times New Roman" w:hAnsi="Times New Roman" w:cs="Times New Roman"/>
          <w:noProof/>
        </w:rPr>
        <w:t>The network</w:t>
      </w:r>
      <w:r w:rsidR="00F039E1" w:rsidRPr="00B448C0">
        <w:rPr>
          <w:rFonts w:ascii="Times New Roman" w:hAnsi="Times New Roman" w:cs="Times New Roman"/>
          <w:noProof/>
        </w:rPr>
        <w:t xml:space="preserve"> will</w:t>
      </w:r>
      <w:r w:rsidR="008470A1" w:rsidRPr="00B448C0">
        <w:rPr>
          <w:rFonts w:ascii="Times New Roman" w:hAnsi="Times New Roman" w:cs="Times New Roman"/>
          <w:noProof/>
        </w:rPr>
        <w:t xml:space="preserve"> </w:t>
      </w:r>
      <w:r w:rsidR="008675A1" w:rsidRPr="00B448C0">
        <w:rPr>
          <w:rFonts w:ascii="Times New Roman" w:hAnsi="Times New Roman" w:cs="Times New Roman"/>
          <w:noProof/>
        </w:rPr>
        <w:t>also</w:t>
      </w:r>
      <w:r w:rsidR="008470A1" w:rsidRPr="00B448C0">
        <w:rPr>
          <w:rFonts w:ascii="Times New Roman" w:hAnsi="Times New Roman" w:cs="Times New Roman"/>
          <w:noProof/>
        </w:rPr>
        <w:t xml:space="preserve"> create and maintain an </w:t>
      </w:r>
      <w:r w:rsidR="008470A1" w:rsidRPr="00B448C0">
        <w:rPr>
          <w:rFonts w:ascii="Times New Roman" w:hAnsi="Times New Roman" w:cs="Times New Roman"/>
          <w:b/>
          <w:bCs/>
          <w:noProof/>
        </w:rPr>
        <w:t xml:space="preserve">independent repository for fact-checking </w:t>
      </w:r>
      <w:r w:rsidR="008470A1" w:rsidRPr="00B448C0">
        <w:rPr>
          <w:rFonts w:ascii="Times New Roman" w:hAnsi="Times New Roman" w:cs="Times New Roman"/>
          <w:noProof/>
        </w:rPr>
        <w:t>to consolidate fact-checks issued by independent, eligible</w:t>
      </w:r>
      <w:r w:rsidR="005F39A4" w:rsidRPr="00B448C0">
        <w:rPr>
          <w:rFonts w:ascii="Times New Roman" w:hAnsi="Times New Roman" w:cs="Times New Roman"/>
          <w:noProof/>
        </w:rPr>
        <w:t xml:space="preserve"> and </w:t>
      </w:r>
      <w:r w:rsidR="008470A1" w:rsidRPr="00B448C0">
        <w:rPr>
          <w:rFonts w:ascii="Times New Roman" w:hAnsi="Times New Roman" w:cs="Times New Roman"/>
          <w:noProof/>
        </w:rPr>
        <w:t>trust</w:t>
      </w:r>
      <w:r w:rsidR="00271233" w:rsidRPr="00B448C0">
        <w:rPr>
          <w:rFonts w:ascii="Times New Roman" w:hAnsi="Times New Roman" w:cs="Times New Roman"/>
          <w:noProof/>
        </w:rPr>
        <w:t>ed</w:t>
      </w:r>
      <w:r w:rsidR="008470A1" w:rsidRPr="00B448C0">
        <w:rPr>
          <w:rFonts w:ascii="Times New Roman" w:hAnsi="Times New Roman" w:cs="Times New Roman"/>
          <w:noProof/>
        </w:rPr>
        <w:t xml:space="preserve"> organisations, and will facilitate access by journalists, </w:t>
      </w:r>
      <w:r w:rsidR="004749AB" w:rsidRPr="00B448C0">
        <w:rPr>
          <w:rFonts w:ascii="Times New Roman" w:hAnsi="Times New Roman" w:cs="Times New Roman"/>
          <w:noProof/>
        </w:rPr>
        <w:t xml:space="preserve">online </w:t>
      </w:r>
      <w:r w:rsidR="008470A1" w:rsidRPr="00B448C0">
        <w:rPr>
          <w:rFonts w:ascii="Times New Roman" w:hAnsi="Times New Roman" w:cs="Times New Roman"/>
          <w:noProof/>
        </w:rPr>
        <w:t xml:space="preserve">platforms, </w:t>
      </w:r>
      <w:r w:rsidR="00AF5AB7" w:rsidRPr="00B448C0">
        <w:rPr>
          <w:rFonts w:ascii="Times New Roman" w:hAnsi="Times New Roman" w:cs="Times New Roman"/>
          <w:noProof/>
        </w:rPr>
        <w:t>researchers</w:t>
      </w:r>
      <w:r w:rsidR="00271233" w:rsidRPr="00B448C0">
        <w:rPr>
          <w:rFonts w:ascii="Times New Roman" w:hAnsi="Times New Roman" w:cs="Times New Roman"/>
          <w:noProof/>
        </w:rPr>
        <w:t xml:space="preserve"> and civil society</w:t>
      </w:r>
      <w:r w:rsidR="008470A1" w:rsidRPr="00B448C0">
        <w:rPr>
          <w:rFonts w:ascii="Times New Roman" w:hAnsi="Times New Roman" w:cs="Times New Roman"/>
          <w:noProof/>
        </w:rPr>
        <w:t xml:space="preserve"> to verified information, supporting cross-border collaboration and enabling timely </w:t>
      </w:r>
      <w:r w:rsidR="00760B14" w:rsidRPr="00B448C0">
        <w:rPr>
          <w:rFonts w:ascii="Times New Roman" w:hAnsi="Times New Roman" w:cs="Times New Roman"/>
          <w:noProof/>
        </w:rPr>
        <w:t>reactions</w:t>
      </w:r>
      <w:r w:rsidR="008470A1" w:rsidRPr="00B448C0">
        <w:rPr>
          <w:rFonts w:ascii="Times New Roman" w:hAnsi="Times New Roman" w:cs="Times New Roman"/>
          <w:i/>
          <w:iCs/>
          <w:noProof/>
        </w:rPr>
        <w:t xml:space="preserve">. </w:t>
      </w:r>
      <w:r w:rsidR="006F23A2" w:rsidRPr="00B448C0">
        <w:rPr>
          <w:rFonts w:ascii="Times New Roman" w:hAnsi="Times New Roman" w:cs="Times New Roman"/>
          <w:noProof/>
        </w:rPr>
        <w:t>It</w:t>
      </w:r>
      <w:r w:rsidR="00F039E1" w:rsidRPr="00B448C0">
        <w:rPr>
          <w:rFonts w:ascii="Times New Roman" w:hAnsi="Times New Roman" w:cs="Times New Roman"/>
          <w:noProof/>
        </w:rPr>
        <w:t xml:space="preserve"> </w:t>
      </w:r>
      <w:r w:rsidR="008470A1" w:rsidRPr="00B448C0">
        <w:rPr>
          <w:rFonts w:ascii="Times New Roman" w:hAnsi="Times New Roman" w:cs="Times New Roman"/>
          <w:noProof/>
        </w:rPr>
        <w:t xml:space="preserve">will </w:t>
      </w:r>
      <w:r w:rsidR="00B027BD" w:rsidRPr="00B448C0">
        <w:rPr>
          <w:rFonts w:ascii="Times New Roman" w:hAnsi="Times New Roman" w:cs="Times New Roman"/>
          <w:noProof/>
        </w:rPr>
        <w:t xml:space="preserve">also </w:t>
      </w:r>
      <w:r w:rsidR="003140E8" w:rsidRPr="00B448C0">
        <w:rPr>
          <w:rFonts w:ascii="Times New Roman" w:hAnsi="Times New Roman" w:cs="Times New Roman"/>
          <w:noProof/>
        </w:rPr>
        <w:t xml:space="preserve">provide access </w:t>
      </w:r>
      <w:r w:rsidR="008A07B9" w:rsidRPr="00B448C0">
        <w:rPr>
          <w:rFonts w:ascii="Times New Roman" w:hAnsi="Times New Roman" w:cs="Times New Roman"/>
          <w:noProof/>
        </w:rPr>
        <w:t>to</w:t>
      </w:r>
      <w:r w:rsidR="00B517B8" w:rsidRPr="00B448C0">
        <w:rPr>
          <w:rFonts w:ascii="Times New Roman" w:hAnsi="Times New Roman" w:cs="Times New Roman"/>
          <w:b/>
          <w:bCs/>
          <w:noProof/>
        </w:rPr>
        <w:t xml:space="preserve"> </w:t>
      </w:r>
      <w:r w:rsidR="008470A1" w:rsidRPr="00B448C0">
        <w:rPr>
          <w:rFonts w:ascii="Times New Roman" w:hAnsi="Times New Roman" w:cs="Times New Roman"/>
          <w:noProof/>
        </w:rPr>
        <w:t>a</w:t>
      </w:r>
      <w:r w:rsidR="00B517B8" w:rsidRPr="00B448C0">
        <w:rPr>
          <w:rFonts w:ascii="Times New Roman" w:hAnsi="Times New Roman" w:cs="Times New Roman"/>
          <w:b/>
          <w:bCs/>
          <w:noProof/>
        </w:rPr>
        <w:t xml:space="preserve"> </w:t>
      </w:r>
      <w:r w:rsidR="008470A1" w:rsidRPr="00B448C0">
        <w:rPr>
          <w:rFonts w:ascii="Times New Roman" w:hAnsi="Times New Roman" w:cs="Times New Roman"/>
          <w:b/>
          <w:bCs/>
          <w:noProof/>
        </w:rPr>
        <w:t>protection scheme</w:t>
      </w:r>
      <w:r w:rsidR="008470A1" w:rsidRPr="00B448C0">
        <w:rPr>
          <w:rFonts w:ascii="Times New Roman" w:hAnsi="Times New Roman" w:cs="Times New Roman"/>
          <w:noProof/>
        </w:rPr>
        <w:t xml:space="preserve"> </w:t>
      </w:r>
      <w:r w:rsidR="008470A1" w:rsidRPr="00B448C0">
        <w:rPr>
          <w:rFonts w:ascii="Times New Roman" w:hAnsi="Times New Roman" w:cs="Times New Roman"/>
          <w:b/>
          <w:noProof/>
        </w:rPr>
        <w:t>for fact-checkers</w:t>
      </w:r>
      <w:r w:rsidR="008470A1" w:rsidRPr="00B448C0">
        <w:rPr>
          <w:rFonts w:ascii="Times New Roman" w:hAnsi="Times New Roman" w:cs="Times New Roman"/>
          <w:noProof/>
        </w:rPr>
        <w:t xml:space="preserve"> </w:t>
      </w:r>
      <w:r w:rsidR="00785597" w:rsidRPr="00B448C0">
        <w:rPr>
          <w:rFonts w:ascii="Times New Roman" w:hAnsi="Times New Roman" w:cs="Times New Roman"/>
          <w:noProof/>
        </w:rPr>
        <w:t xml:space="preserve">in the EU </w:t>
      </w:r>
      <w:r w:rsidR="008470A1" w:rsidRPr="00B448C0">
        <w:rPr>
          <w:rFonts w:ascii="Times New Roman" w:hAnsi="Times New Roman" w:cs="Times New Roman"/>
          <w:noProof/>
        </w:rPr>
        <w:t>against threats and harassment</w:t>
      </w:r>
      <w:r w:rsidR="008A07B9" w:rsidRPr="00B448C0">
        <w:rPr>
          <w:rFonts w:ascii="Times New Roman" w:hAnsi="Times New Roman" w:cs="Times New Roman"/>
          <w:noProof/>
        </w:rPr>
        <w:t xml:space="preserve">, including </w:t>
      </w:r>
      <w:r w:rsidR="00880352" w:rsidRPr="00B448C0">
        <w:rPr>
          <w:rFonts w:ascii="Times New Roman" w:hAnsi="Times New Roman" w:cs="Times New Roman"/>
          <w:noProof/>
        </w:rPr>
        <w:t>legal and psychological protection</w:t>
      </w:r>
      <w:r w:rsidR="008470A1" w:rsidRPr="00B448C0">
        <w:rPr>
          <w:rFonts w:ascii="Times New Roman" w:hAnsi="Times New Roman" w:cs="Times New Roman"/>
          <w:noProof/>
        </w:rPr>
        <w:t xml:space="preserve">. </w:t>
      </w:r>
      <w:r w:rsidR="00760B14" w:rsidRPr="00B448C0">
        <w:rPr>
          <w:rFonts w:ascii="Times New Roman" w:hAnsi="Times New Roman" w:cs="Times New Roman"/>
          <w:noProof/>
        </w:rPr>
        <w:t>In supporting f</w:t>
      </w:r>
      <w:r w:rsidR="00F4354C" w:rsidRPr="00B448C0">
        <w:rPr>
          <w:rFonts w:ascii="Times New Roman" w:hAnsi="Times New Roman" w:cs="Times New Roman"/>
          <w:noProof/>
        </w:rPr>
        <w:t xml:space="preserve">act-checkers to reach a broader audience, </w:t>
      </w:r>
      <w:r w:rsidR="00455F16" w:rsidRPr="00B448C0">
        <w:rPr>
          <w:rFonts w:ascii="Times New Roman" w:hAnsi="Times New Roman" w:cs="Times New Roman"/>
          <w:noProof/>
        </w:rPr>
        <w:t>the network will make a substantial contribution to</w:t>
      </w:r>
      <w:r w:rsidR="00F4354C" w:rsidRPr="00B448C0">
        <w:rPr>
          <w:rFonts w:ascii="Times New Roman" w:hAnsi="Times New Roman" w:cs="Times New Roman"/>
          <w:noProof/>
        </w:rPr>
        <w:t xml:space="preserve"> societal resilience</w:t>
      </w:r>
      <w:r w:rsidR="00390A56" w:rsidRPr="00B448C0">
        <w:rPr>
          <w:rStyle w:val="FootnoteReference"/>
          <w:rFonts w:ascii="Times New Roman" w:hAnsi="Times New Roman" w:cs="Times New Roman"/>
          <w:noProof/>
        </w:rPr>
        <w:footnoteReference w:id="28"/>
      </w:r>
      <w:r w:rsidR="00F4354C" w:rsidRPr="00B448C0">
        <w:rPr>
          <w:rFonts w:ascii="Times New Roman" w:hAnsi="Times New Roman" w:cs="Times New Roman"/>
          <w:noProof/>
        </w:rPr>
        <w:t>.</w:t>
      </w:r>
    </w:p>
    <w:p w14:paraId="75DFF76F" w14:textId="7C53992B" w:rsidR="001B3905" w:rsidRPr="00B448C0" w:rsidRDefault="008B2D60" w:rsidP="0042562B">
      <w:pPr>
        <w:spacing w:after="120"/>
        <w:jc w:val="both"/>
        <w:rPr>
          <w:rFonts w:ascii="Times New Roman" w:eastAsia="MS Mincho" w:hAnsi="Times New Roman" w:cs="Times New Roman"/>
          <w:noProof/>
        </w:rPr>
      </w:pPr>
      <w:r w:rsidRPr="00B448C0">
        <w:rPr>
          <w:rFonts w:ascii="Times New Roman" w:eastAsia="MS Mincho" w:hAnsi="Times New Roman" w:cs="Times New Roman"/>
          <w:noProof/>
        </w:rPr>
        <w:t>The</w:t>
      </w:r>
      <w:r w:rsidRPr="00B448C0">
        <w:rPr>
          <w:rFonts w:ascii="Times New Roman" w:eastAsia="MS Mincho" w:hAnsi="Times New Roman" w:cs="Times New Roman"/>
          <w:b/>
          <w:noProof/>
        </w:rPr>
        <w:t xml:space="preserve"> European Digital Media Observatory </w:t>
      </w:r>
      <w:r w:rsidR="004B5EF9" w:rsidRPr="00B448C0">
        <w:rPr>
          <w:rFonts w:ascii="Times New Roman" w:eastAsia="MS Mincho" w:hAnsi="Times New Roman" w:cs="Times New Roman"/>
          <w:bCs/>
          <w:noProof/>
        </w:rPr>
        <w:t>(EDMO)</w:t>
      </w:r>
      <w:r w:rsidR="004B5EF9" w:rsidRPr="00B448C0">
        <w:rPr>
          <w:rFonts w:ascii="Times New Roman" w:eastAsia="MS Mincho" w:hAnsi="Times New Roman" w:cs="Times New Roman"/>
          <w:b/>
          <w:noProof/>
        </w:rPr>
        <w:t xml:space="preserve"> </w:t>
      </w:r>
      <w:r w:rsidRPr="00B448C0">
        <w:rPr>
          <w:rFonts w:ascii="Times New Roman" w:eastAsia="MS Mincho" w:hAnsi="Times New Roman" w:cs="Times New Roman"/>
          <w:noProof/>
        </w:rPr>
        <w:t>provid</w:t>
      </w:r>
      <w:r w:rsidR="00836FC8" w:rsidRPr="00B448C0">
        <w:rPr>
          <w:rFonts w:ascii="Times New Roman" w:eastAsia="MS Mincho" w:hAnsi="Times New Roman" w:cs="Times New Roman"/>
          <w:noProof/>
        </w:rPr>
        <w:t>es</w:t>
      </w:r>
      <w:r w:rsidRPr="00B448C0">
        <w:rPr>
          <w:rFonts w:ascii="Times New Roman" w:eastAsia="MS Mincho" w:hAnsi="Times New Roman" w:cs="Times New Roman"/>
          <w:noProof/>
        </w:rPr>
        <w:t xml:space="preserve"> a pan-European, independent and interdisciplinary network of research and analysis to counter FIMI and disinformation campaigns.</w:t>
      </w:r>
      <w:r w:rsidRPr="00B448C0">
        <w:rPr>
          <w:rFonts w:ascii="Times New Roman" w:eastAsia="MS Mincho" w:hAnsi="Times New Roman" w:cs="Times New Roman"/>
          <w:b/>
          <w:noProof/>
        </w:rPr>
        <w:t xml:space="preserve"> </w:t>
      </w:r>
      <w:r w:rsidR="00C935B8" w:rsidRPr="00B448C0">
        <w:rPr>
          <w:rFonts w:ascii="Times New Roman" w:eastAsia="MS Mincho" w:hAnsi="Times New Roman" w:cs="Times New Roman"/>
          <w:bCs/>
          <w:noProof/>
        </w:rPr>
        <w:t>Under an</w:t>
      </w:r>
      <w:r w:rsidR="00C935B8" w:rsidRPr="00B448C0">
        <w:rPr>
          <w:rFonts w:ascii="Times New Roman" w:eastAsia="MS Mincho" w:hAnsi="Times New Roman" w:cs="Times New Roman"/>
          <w:b/>
          <w:noProof/>
        </w:rPr>
        <w:t xml:space="preserve"> extended </w:t>
      </w:r>
      <w:r w:rsidRPr="00B448C0">
        <w:rPr>
          <w:rFonts w:ascii="Times New Roman" w:eastAsia="MS Mincho" w:hAnsi="Times New Roman" w:cs="Times New Roman"/>
          <w:b/>
          <w:noProof/>
          <w:lang w:val="en-IE" w:eastAsia="en-IE"/>
        </w:rPr>
        <w:t>mandate</w:t>
      </w:r>
      <w:r w:rsidR="00C620A0" w:rsidRPr="00B448C0">
        <w:rPr>
          <w:rFonts w:ascii="Times New Roman" w:eastAsia="MS Mincho" w:hAnsi="Times New Roman" w:cs="Times New Roman"/>
          <w:noProof/>
          <w:vertAlign w:val="superscript"/>
        </w:rPr>
        <w:footnoteReference w:id="29"/>
      </w:r>
      <w:r w:rsidR="005372A6" w:rsidRPr="00B448C0">
        <w:rPr>
          <w:rFonts w:ascii="Times New Roman" w:eastAsia="MS Mincho" w:hAnsi="Times New Roman" w:cs="Times New Roman"/>
          <w:b/>
          <w:noProof/>
          <w:lang w:val="en-IE" w:eastAsia="en-IE"/>
        </w:rPr>
        <w:t xml:space="preserve">, </w:t>
      </w:r>
      <w:r w:rsidR="005372A6" w:rsidRPr="00B448C0">
        <w:rPr>
          <w:rFonts w:ascii="Times New Roman" w:eastAsia="MS Mincho" w:hAnsi="Times New Roman" w:cs="Times New Roman"/>
          <w:bCs/>
          <w:noProof/>
          <w:lang w:val="en-IE" w:eastAsia="en-IE"/>
        </w:rPr>
        <w:t>EDMO will be able</w:t>
      </w:r>
      <w:r w:rsidRPr="00B448C0">
        <w:rPr>
          <w:rFonts w:ascii="Times New Roman" w:eastAsia="MS Mincho" w:hAnsi="Times New Roman" w:cs="Times New Roman"/>
          <w:b/>
          <w:noProof/>
          <w:lang w:val="en-IE" w:eastAsia="en-IE"/>
        </w:rPr>
        <w:t xml:space="preserve"> </w:t>
      </w:r>
      <w:r w:rsidRPr="00B448C0">
        <w:rPr>
          <w:rFonts w:ascii="Times New Roman" w:eastAsia="MS Mincho" w:hAnsi="Times New Roman" w:cs="Times New Roman"/>
          <w:noProof/>
        </w:rPr>
        <w:t xml:space="preserve">to develop new </w:t>
      </w:r>
      <w:r w:rsidR="008E10F5" w:rsidRPr="00B448C0">
        <w:rPr>
          <w:rFonts w:ascii="Times New Roman" w:eastAsia="MS Mincho" w:hAnsi="Times New Roman" w:cs="Times New Roman"/>
          <w:noProof/>
        </w:rPr>
        <w:t xml:space="preserve">independent </w:t>
      </w:r>
      <w:r w:rsidRPr="00B448C0">
        <w:rPr>
          <w:rFonts w:ascii="Times New Roman" w:eastAsia="MS Mincho" w:hAnsi="Times New Roman" w:cs="Times New Roman"/>
          <w:noProof/>
        </w:rPr>
        <w:t xml:space="preserve">monitoring and analytical capabilities </w:t>
      </w:r>
      <w:r w:rsidR="008E10F5" w:rsidRPr="00B448C0">
        <w:rPr>
          <w:rFonts w:ascii="Times New Roman" w:eastAsia="MS Mincho" w:hAnsi="Times New Roman" w:cs="Times New Roman"/>
          <w:noProof/>
        </w:rPr>
        <w:t>to</w:t>
      </w:r>
      <w:r w:rsidRPr="00B448C0">
        <w:rPr>
          <w:rFonts w:ascii="Times New Roman" w:eastAsia="MS Mincho" w:hAnsi="Times New Roman" w:cs="Times New Roman"/>
          <w:noProof/>
        </w:rPr>
        <w:t xml:space="preserve"> support situational awareness</w:t>
      </w:r>
      <w:r w:rsidR="00C620A0" w:rsidRPr="00B448C0">
        <w:rPr>
          <w:rFonts w:ascii="Times New Roman" w:eastAsia="MS Mincho" w:hAnsi="Times New Roman" w:cs="Times New Roman"/>
          <w:noProof/>
        </w:rPr>
        <w:t xml:space="preserve"> </w:t>
      </w:r>
      <w:r w:rsidR="00315616" w:rsidRPr="00B448C0">
        <w:rPr>
          <w:rFonts w:ascii="Times New Roman" w:eastAsia="MS Mincho" w:hAnsi="Times New Roman" w:cs="Times New Roman"/>
          <w:noProof/>
        </w:rPr>
        <w:t xml:space="preserve">in particular </w:t>
      </w:r>
      <w:r w:rsidR="00C620A0" w:rsidRPr="00B448C0">
        <w:rPr>
          <w:rFonts w:ascii="Times New Roman" w:eastAsia="MS Mincho" w:hAnsi="Times New Roman" w:cs="Times New Roman"/>
          <w:noProof/>
        </w:rPr>
        <w:t>around</w:t>
      </w:r>
      <w:r w:rsidR="00315616" w:rsidRPr="00B448C0">
        <w:rPr>
          <w:rFonts w:ascii="Times New Roman" w:eastAsia="MS Mincho" w:hAnsi="Times New Roman" w:cs="Times New Roman"/>
          <w:noProof/>
        </w:rPr>
        <w:t xml:space="preserve"> elections</w:t>
      </w:r>
      <w:r w:rsidR="00C620A0" w:rsidRPr="00B448C0">
        <w:rPr>
          <w:rFonts w:ascii="Times New Roman" w:eastAsia="MS Mincho" w:hAnsi="Times New Roman" w:cs="Times New Roman"/>
          <w:noProof/>
        </w:rPr>
        <w:t xml:space="preserve"> or in situations of</w:t>
      </w:r>
      <w:r w:rsidR="00315616" w:rsidRPr="00B448C0">
        <w:rPr>
          <w:rFonts w:ascii="Times New Roman" w:eastAsia="MS Mincho" w:hAnsi="Times New Roman" w:cs="Times New Roman"/>
          <w:noProof/>
        </w:rPr>
        <w:t xml:space="preserve"> crises</w:t>
      </w:r>
      <w:r w:rsidR="00D4494F" w:rsidRPr="00B448C0">
        <w:rPr>
          <w:rFonts w:ascii="Times New Roman" w:eastAsia="MS Mincho" w:hAnsi="Times New Roman" w:cs="Times New Roman"/>
          <w:noProof/>
        </w:rPr>
        <w:t xml:space="preserve">. </w:t>
      </w:r>
      <w:r w:rsidR="00437605" w:rsidRPr="00B448C0">
        <w:rPr>
          <w:rFonts w:ascii="Times New Roman" w:eastAsia="MS Mincho" w:hAnsi="Times New Roman" w:cs="Times New Roman"/>
          <w:noProof/>
        </w:rPr>
        <w:t xml:space="preserve">Its monitoring will </w:t>
      </w:r>
      <w:r w:rsidRPr="00B448C0">
        <w:rPr>
          <w:rFonts w:ascii="Times New Roman" w:eastAsia="MS Mincho" w:hAnsi="Times New Roman" w:cs="Times New Roman"/>
          <w:noProof/>
        </w:rPr>
        <w:t>cover all Member States</w:t>
      </w:r>
      <w:r>
        <w:rPr>
          <w:rFonts w:ascii="Times New Roman" w:eastAsia="MS Mincho" w:hAnsi="Times New Roman" w:cs="Times New Roman"/>
          <w:noProof/>
        </w:rPr>
        <w:t>,</w:t>
      </w:r>
      <w:r w:rsidRPr="00B448C0">
        <w:rPr>
          <w:rFonts w:ascii="Times New Roman" w:eastAsia="MS Mincho" w:hAnsi="Times New Roman" w:cs="Times New Roman"/>
          <w:noProof/>
        </w:rPr>
        <w:t xml:space="preserve"> candidate countries (e.g. Ukraine, Moldova)</w:t>
      </w:r>
      <w:r w:rsidRPr="00B448C0">
        <w:rPr>
          <w:rStyle w:val="FootnoteReference"/>
          <w:rFonts w:ascii="Times New Roman" w:eastAsia="MS Mincho" w:hAnsi="Times New Roman" w:cs="Times New Roman"/>
          <w:noProof/>
        </w:rPr>
        <w:footnoteReference w:id="30"/>
      </w:r>
      <w:r>
        <w:rPr>
          <w:rFonts w:ascii="Times New Roman" w:eastAsia="MS Mincho" w:hAnsi="Times New Roman" w:cs="Times New Roman"/>
          <w:noProof/>
        </w:rPr>
        <w:t xml:space="preserve"> and potential candidates</w:t>
      </w:r>
      <w:r w:rsidR="00716ECE" w:rsidRPr="00B448C0">
        <w:rPr>
          <w:rFonts w:ascii="Times New Roman" w:eastAsia="MS Mincho" w:hAnsi="Times New Roman" w:cs="Times New Roman"/>
          <w:noProof/>
        </w:rPr>
        <w:t xml:space="preserve"> and also feed in the work of the Stakeholder Platform under the European Centre of Democratic Resilience</w:t>
      </w:r>
      <w:r w:rsidRPr="00B448C0">
        <w:rPr>
          <w:rFonts w:ascii="Times New Roman" w:eastAsia="MS Mincho" w:hAnsi="Times New Roman" w:cs="Times New Roman"/>
          <w:noProof/>
        </w:rPr>
        <w:t xml:space="preserve">. </w:t>
      </w:r>
    </w:p>
    <w:p w14:paraId="24006BE5" w14:textId="235E9AEE" w:rsidR="008C0D14" w:rsidRPr="00B448C0" w:rsidRDefault="008646AD" w:rsidP="00D22465">
      <w:pPr>
        <w:pStyle w:val="paragraph"/>
        <w:spacing w:before="0" w:beforeAutospacing="0" w:after="120" w:afterAutospacing="0" w:line="276" w:lineRule="auto"/>
        <w:jc w:val="both"/>
        <w:rPr>
          <w:rFonts w:eastAsia="MS Mincho"/>
          <w:noProof/>
        </w:rPr>
      </w:pPr>
      <w:r w:rsidRPr="00B448C0">
        <w:rPr>
          <w:noProof/>
        </w:rPr>
        <w:t>T</w:t>
      </w:r>
      <w:r w:rsidR="002A1861" w:rsidRPr="00B448C0">
        <w:rPr>
          <w:noProof/>
        </w:rPr>
        <w:t xml:space="preserve">he </w:t>
      </w:r>
      <w:r w:rsidR="00AE46C6" w:rsidRPr="00B448C0">
        <w:rPr>
          <w:noProof/>
        </w:rPr>
        <w:t xml:space="preserve">research </w:t>
      </w:r>
      <w:r w:rsidR="00280010" w:rsidRPr="00B448C0">
        <w:rPr>
          <w:noProof/>
        </w:rPr>
        <w:t xml:space="preserve">and academic </w:t>
      </w:r>
      <w:r w:rsidRPr="00B448C0">
        <w:rPr>
          <w:noProof/>
        </w:rPr>
        <w:t>communit</w:t>
      </w:r>
      <w:r w:rsidR="00AE46C6" w:rsidRPr="00B448C0">
        <w:rPr>
          <w:noProof/>
        </w:rPr>
        <w:t>y</w:t>
      </w:r>
      <w:r w:rsidRPr="00B448C0">
        <w:rPr>
          <w:noProof/>
        </w:rPr>
        <w:t xml:space="preserve"> </w:t>
      </w:r>
      <w:r w:rsidR="00212EEF" w:rsidRPr="00B448C0">
        <w:rPr>
          <w:noProof/>
        </w:rPr>
        <w:t>ha</w:t>
      </w:r>
      <w:r w:rsidR="00AE46C6" w:rsidRPr="00B448C0">
        <w:rPr>
          <w:noProof/>
        </w:rPr>
        <w:t>s</w:t>
      </w:r>
      <w:r w:rsidR="00212EEF" w:rsidRPr="00B448C0">
        <w:rPr>
          <w:noProof/>
        </w:rPr>
        <w:t xml:space="preserve"> also developed relevant contributions,</w:t>
      </w:r>
      <w:r w:rsidR="00CE2D29" w:rsidRPr="00B448C0">
        <w:rPr>
          <w:noProof/>
        </w:rPr>
        <w:t xml:space="preserve"> </w:t>
      </w:r>
      <w:r w:rsidR="00AE46C6" w:rsidRPr="00B448C0">
        <w:rPr>
          <w:noProof/>
        </w:rPr>
        <w:t xml:space="preserve">by </w:t>
      </w:r>
      <w:r w:rsidR="00CE2D29" w:rsidRPr="00B448C0">
        <w:rPr>
          <w:noProof/>
        </w:rPr>
        <w:t xml:space="preserve">providing </w:t>
      </w:r>
      <w:r w:rsidR="00AE46C6" w:rsidRPr="00B448C0">
        <w:rPr>
          <w:noProof/>
        </w:rPr>
        <w:t xml:space="preserve">independent </w:t>
      </w:r>
      <w:r w:rsidR="00CE2D29" w:rsidRPr="00B448C0">
        <w:rPr>
          <w:noProof/>
        </w:rPr>
        <w:t xml:space="preserve">analysis and </w:t>
      </w:r>
      <w:r w:rsidR="00AE46C6" w:rsidRPr="00B448C0">
        <w:rPr>
          <w:noProof/>
        </w:rPr>
        <w:t xml:space="preserve">evidence on </w:t>
      </w:r>
      <w:r w:rsidR="009C76C2" w:rsidRPr="00B448C0">
        <w:rPr>
          <w:noProof/>
        </w:rPr>
        <w:t>FIMI</w:t>
      </w:r>
      <w:r w:rsidR="00AE46C6" w:rsidRPr="00B448C0">
        <w:rPr>
          <w:noProof/>
        </w:rPr>
        <w:t xml:space="preserve"> and disinformation campaigns</w:t>
      </w:r>
      <w:r w:rsidR="00CE2D29" w:rsidRPr="00B448C0">
        <w:rPr>
          <w:noProof/>
        </w:rPr>
        <w:t>.</w:t>
      </w:r>
      <w:r w:rsidR="00CF2671" w:rsidRPr="00B448C0">
        <w:rPr>
          <w:noProof/>
        </w:rPr>
        <w:t xml:space="preserve"> </w:t>
      </w:r>
      <w:r w:rsidR="00852C93" w:rsidRPr="00B448C0">
        <w:rPr>
          <w:noProof/>
        </w:rPr>
        <w:t>T</w:t>
      </w:r>
      <w:r w:rsidR="008470A1" w:rsidRPr="00B448C0">
        <w:rPr>
          <w:noProof/>
        </w:rPr>
        <w:t xml:space="preserve">he Commission will </w:t>
      </w:r>
      <w:r w:rsidR="00AE46C6" w:rsidRPr="00B448C0">
        <w:rPr>
          <w:noProof/>
        </w:rPr>
        <w:t xml:space="preserve">support </w:t>
      </w:r>
      <w:r w:rsidR="00AE46C6" w:rsidRPr="00B448C0">
        <w:rPr>
          <w:rFonts w:eastAsia="MS Mincho"/>
          <w:noProof/>
        </w:rPr>
        <w:t>setting up</w:t>
      </w:r>
      <w:r w:rsidR="008470A1" w:rsidRPr="00B448C0">
        <w:rPr>
          <w:rFonts w:eastAsia="MS Mincho"/>
          <w:noProof/>
        </w:rPr>
        <w:t xml:space="preserve"> a</w:t>
      </w:r>
      <w:r w:rsidR="008470A1" w:rsidRPr="00B448C0">
        <w:rPr>
          <w:rFonts w:eastAsia="MS Mincho"/>
          <w:b/>
          <w:bCs/>
          <w:noProof/>
        </w:rPr>
        <w:t xml:space="preserve"> common </w:t>
      </w:r>
      <w:r w:rsidR="0008378C" w:rsidRPr="00B448C0">
        <w:rPr>
          <w:rFonts w:eastAsia="MS Mincho"/>
          <w:b/>
          <w:bCs/>
          <w:noProof/>
        </w:rPr>
        <w:t xml:space="preserve">research </w:t>
      </w:r>
      <w:r w:rsidR="008470A1" w:rsidRPr="00B448C0">
        <w:rPr>
          <w:rFonts w:eastAsia="MS Mincho"/>
          <w:b/>
          <w:bCs/>
          <w:noProof/>
        </w:rPr>
        <w:t xml:space="preserve">support framework </w:t>
      </w:r>
      <w:r w:rsidR="00AE46C6" w:rsidRPr="00B448C0">
        <w:rPr>
          <w:rFonts w:eastAsia="MS Mincho"/>
          <w:noProof/>
        </w:rPr>
        <w:t xml:space="preserve">to provide </w:t>
      </w:r>
      <w:r w:rsidR="008470A1" w:rsidRPr="00B448C0">
        <w:rPr>
          <w:rFonts w:eastAsia="MS Mincho"/>
          <w:noProof/>
        </w:rPr>
        <w:t>access to data and advanced technology</w:t>
      </w:r>
      <w:r w:rsidR="008470A1" w:rsidRPr="00B448C0">
        <w:rPr>
          <w:rStyle w:val="FootnoteReference"/>
          <w:rFonts w:eastAsia="MS Mincho"/>
          <w:noProof/>
        </w:rPr>
        <w:footnoteReference w:id="31"/>
      </w:r>
      <w:r w:rsidR="00AE46C6" w:rsidRPr="00B448C0">
        <w:rPr>
          <w:rFonts w:eastAsia="MS Mincho"/>
          <w:noProof/>
        </w:rPr>
        <w:t>,</w:t>
      </w:r>
      <w:r w:rsidR="00CE2283" w:rsidRPr="00B448C0">
        <w:rPr>
          <w:rFonts w:eastAsia="MS Mincho"/>
          <w:noProof/>
        </w:rPr>
        <w:t xml:space="preserve"> </w:t>
      </w:r>
      <w:r w:rsidR="000945C9" w:rsidRPr="00B448C0">
        <w:rPr>
          <w:noProof/>
        </w:rPr>
        <w:t>pool</w:t>
      </w:r>
      <w:r w:rsidR="00AE46C6" w:rsidRPr="00B448C0">
        <w:rPr>
          <w:noProof/>
        </w:rPr>
        <w:t>ing</w:t>
      </w:r>
      <w:r w:rsidR="000945C9" w:rsidRPr="00B448C0">
        <w:rPr>
          <w:noProof/>
        </w:rPr>
        <w:t xml:space="preserve"> and </w:t>
      </w:r>
      <w:r w:rsidR="008470A1" w:rsidRPr="00B448C0">
        <w:rPr>
          <w:noProof/>
        </w:rPr>
        <w:t>strengthen</w:t>
      </w:r>
      <w:r w:rsidR="00AE46C6" w:rsidRPr="00B448C0">
        <w:rPr>
          <w:noProof/>
        </w:rPr>
        <w:t>ing</w:t>
      </w:r>
      <w:r w:rsidR="008470A1" w:rsidRPr="00B448C0">
        <w:rPr>
          <w:noProof/>
        </w:rPr>
        <w:t xml:space="preserve"> the</w:t>
      </w:r>
      <w:r w:rsidR="00AE46C6" w:rsidRPr="00B448C0">
        <w:rPr>
          <w:noProof/>
        </w:rPr>
        <w:t>se</w:t>
      </w:r>
      <w:r w:rsidR="008470A1" w:rsidRPr="00B448C0">
        <w:rPr>
          <w:noProof/>
        </w:rPr>
        <w:t xml:space="preserve"> </w:t>
      </w:r>
      <w:r w:rsidR="00AE46C6" w:rsidRPr="00B448C0">
        <w:rPr>
          <w:noProof/>
        </w:rPr>
        <w:t xml:space="preserve">independent </w:t>
      </w:r>
      <w:r w:rsidR="008470A1" w:rsidRPr="00B448C0">
        <w:rPr>
          <w:noProof/>
        </w:rPr>
        <w:t>capacit</w:t>
      </w:r>
      <w:r w:rsidR="00AE46C6" w:rsidRPr="00B448C0">
        <w:rPr>
          <w:noProof/>
        </w:rPr>
        <w:t>ies.</w:t>
      </w:r>
      <w:r w:rsidR="00C7373B" w:rsidRPr="00B448C0">
        <w:rPr>
          <w:noProof/>
        </w:rPr>
        <w:t xml:space="preserve"> </w:t>
      </w:r>
      <w:r w:rsidR="00AE46C6" w:rsidRPr="00B448C0">
        <w:rPr>
          <w:noProof/>
        </w:rPr>
        <w:t>This framework</w:t>
      </w:r>
      <w:r w:rsidR="0093757A" w:rsidRPr="00B448C0">
        <w:rPr>
          <w:noProof/>
        </w:rPr>
        <w:t xml:space="preserve"> </w:t>
      </w:r>
      <w:r w:rsidR="00E15637" w:rsidRPr="00B448C0">
        <w:rPr>
          <w:noProof/>
        </w:rPr>
        <w:t xml:space="preserve">which </w:t>
      </w:r>
      <w:r w:rsidR="0093757A" w:rsidRPr="00B448C0">
        <w:rPr>
          <w:noProof/>
        </w:rPr>
        <w:t>will rely, among others on the privileged access to data under the DSA and the Regulation</w:t>
      </w:r>
      <w:r w:rsidR="00F32D73" w:rsidRPr="00B448C0">
        <w:rPr>
          <w:noProof/>
        </w:rPr>
        <w:t xml:space="preserve"> on Political Advertising</w:t>
      </w:r>
      <w:r w:rsidR="00F32D73" w:rsidRPr="00B448C0">
        <w:rPr>
          <w:rStyle w:val="FootnoteReference"/>
          <w:noProof/>
        </w:rPr>
        <w:footnoteReference w:id="32"/>
      </w:r>
      <w:r w:rsidR="00AE46C6" w:rsidRPr="00B448C0">
        <w:rPr>
          <w:noProof/>
        </w:rPr>
        <w:t>,</w:t>
      </w:r>
      <w:r w:rsidR="00E15637" w:rsidRPr="00B448C0">
        <w:rPr>
          <w:noProof/>
        </w:rPr>
        <w:t xml:space="preserve"> will feed into the work of the </w:t>
      </w:r>
      <w:r w:rsidR="00AE46C6" w:rsidRPr="00B448C0">
        <w:rPr>
          <w:noProof/>
        </w:rPr>
        <w:t>Stakeholder Platform of the European Centre of Democratic Resilience</w:t>
      </w:r>
      <w:r w:rsidR="00E15637" w:rsidRPr="00B448C0">
        <w:rPr>
          <w:noProof/>
        </w:rPr>
        <w:t>.</w:t>
      </w:r>
      <w:r w:rsidR="0000331F" w:rsidRPr="00B448C0">
        <w:rPr>
          <w:noProof/>
        </w:rPr>
        <w:t xml:space="preserve"> </w:t>
      </w:r>
      <w:r w:rsidR="00E15637" w:rsidRPr="00B448C0">
        <w:rPr>
          <w:noProof/>
        </w:rPr>
        <w:t>It</w:t>
      </w:r>
      <w:r w:rsidR="0000331F" w:rsidRPr="00B448C0">
        <w:rPr>
          <w:noProof/>
        </w:rPr>
        <w:t xml:space="preserve"> will</w:t>
      </w:r>
      <w:r w:rsidR="00AE46C6" w:rsidRPr="00B448C0">
        <w:rPr>
          <w:noProof/>
        </w:rPr>
        <w:t xml:space="preserve"> help</w:t>
      </w:r>
      <w:r w:rsidR="008D09B9" w:rsidRPr="00B448C0">
        <w:rPr>
          <w:rFonts w:eastAsia="MS Mincho"/>
          <w:noProof/>
        </w:rPr>
        <w:t xml:space="preserve"> deepen </w:t>
      </w:r>
      <w:r w:rsidR="00697CC3" w:rsidRPr="00B448C0">
        <w:rPr>
          <w:rFonts w:eastAsia="MS Mincho"/>
          <w:noProof/>
        </w:rPr>
        <w:t xml:space="preserve">the </w:t>
      </w:r>
      <w:r w:rsidR="008D09B9" w:rsidRPr="00B448C0">
        <w:rPr>
          <w:rFonts w:eastAsia="MS Mincho"/>
          <w:noProof/>
        </w:rPr>
        <w:t xml:space="preserve">understanding of how </w:t>
      </w:r>
      <w:r w:rsidR="008D09B9" w:rsidRPr="00B448C0">
        <w:rPr>
          <w:noProof/>
        </w:rPr>
        <w:t xml:space="preserve">campaigns spread online and </w:t>
      </w:r>
      <w:r w:rsidR="00495131" w:rsidRPr="00B448C0">
        <w:rPr>
          <w:noProof/>
        </w:rPr>
        <w:t>how they</w:t>
      </w:r>
      <w:r w:rsidR="008D09B9" w:rsidRPr="00B448C0">
        <w:rPr>
          <w:noProof/>
        </w:rPr>
        <w:t xml:space="preserve"> impact the integrity of the information space</w:t>
      </w:r>
      <w:r w:rsidR="00753E66" w:rsidRPr="00B448C0">
        <w:rPr>
          <w:rFonts w:eastAsia="MS Mincho"/>
          <w:noProof/>
        </w:rPr>
        <w:t>.</w:t>
      </w:r>
      <w:r w:rsidR="008470A1" w:rsidRPr="00B448C0">
        <w:rPr>
          <w:rFonts w:eastAsia="MS Mincho"/>
          <w:noProof/>
        </w:rPr>
        <w:t xml:space="preserve"> </w:t>
      </w:r>
      <w:r w:rsidR="00C37DB9" w:rsidRPr="00B448C0">
        <w:rPr>
          <w:rFonts w:eastAsia="MS Mincho"/>
          <w:noProof/>
        </w:rPr>
        <w:t xml:space="preserve">It will </w:t>
      </w:r>
      <w:r w:rsidR="00CF3100" w:rsidRPr="00B448C0">
        <w:rPr>
          <w:rFonts w:eastAsia="MS Mincho"/>
          <w:noProof/>
        </w:rPr>
        <w:t>support the</w:t>
      </w:r>
      <w:r w:rsidR="00C37DB9" w:rsidRPr="00B448C0">
        <w:rPr>
          <w:rFonts w:eastAsia="MS Mincho"/>
          <w:noProof/>
        </w:rPr>
        <w:t xml:space="preserve"> </w:t>
      </w:r>
      <w:r w:rsidR="00A53535" w:rsidRPr="00B448C0">
        <w:rPr>
          <w:rFonts w:eastAsia="MS Mincho"/>
          <w:noProof/>
        </w:rPr>
        <w:t>develop</w:t>
      </w:r>
      <w:r w:rsidR="00CF3100" w:rsidRPr="00B448C0">
        <w:rPr>
          <w:rFonts w:eastAsia="MS Mincho"/>
          <w:noProof/>
        </w:rPr>
        <w:t>ment of</w:t>
      </w:r>
      <w:r w:rsidR="00784497" w:rsidRPr="00B448C0">
        <w:rPr>
          <w:rFonts w:eastAsia="MS Mincho"/>
          <w:noProof/>
        </w:rPr>
        <w:t xml:space="preserve"> </w:t>
      </w:r>
      <w:r w:rsidR="00B64684" w:rsidRPr="00B448C0">
        <w:rPr>
          <w:rFonts w:eastAsia="MS Mincho"/>
          <w:noProof/>
        </w:rPr>
        <w:t xml:space="preserve">tools to facilitate the detection of AI generated or manipulated audio, images and video to </w:t>
      </w:r>
      <w:r w:rsidR="009C76C2" w:rsidRPr="00B448C0">
        <w:rPr>
          <w:rFonts w:eastAsia="MS Mincho"/>
          <w:noProof/>
        </w:rPr>
        <w:t>misrepresent facts</w:t>
      </w:r>
      <w:r w:rsidR="00B64684" w:rsidRPr="00B448C0">
        <w:rPr>
          <w:rFonts w:eastAsia="MS Mincho"/>
          <w:noProof/>
        </w:rPr>
        <w:t xml:space="preserve"> or depict disinformation narratives</w:t>
      </w:r>
      <w:r w:rsidR="00FE6639" w:rsidRPr="00B448C0">
        <w:rPr>
          <w:rFonts w:eastAsia="MS Mincho"/>
          <w:noProof/>
        </w:rPr>
        <w:t xml:space="preserve"> (for instance deepfakes impersonating politicians)</w:t>
      </w:r>
      <w:r w:rsidR="00B64684" w:rsidRPr="00B448C0">
        <w:rPr>
          <w:rFonts w:eastAsia="MS Mincho"/>
          <w:noProof/>
        </w:rPr>
        <w:t xml:space="preserve">. </w:t>
      </w:r>
      <w:r w:rsidR="00FE6639" w:rsidRPr="00B448C0">
        <w:rPr>
          <w:rFonts w:eastAsia="MS Mincho"/>
          <w:noProof/>
        </w:rPr>
        <w:t>It</w:t>
      </w:r>
      <w:r w:rsidR="00B64684" w:rsidRPr="00B448C0">
        <w:rPr>
          <w:rFonts w:eastAsia="MS Mincho"/>
          <w:noProof/>
        </w:rPr>
        <w:t xml:space="preserve"> will also help trace new forms of coordinated inauthentic behaviour</w:t>
      </w:r>
      <w:r w:rsidR="00697CC3" w:rsidRPr="00B448C0">
        <w:rPr>
          <w:rFonts w:eastAsia="MS Mincho"/>
          <w:noProof/>
        </w:rPr>
        <w:t>,</w:t>
      </w:r>
      <w:r w:rsidR="00B64684" w:rsidRPr="00B448C0">
        <w:rPr>
          <w:rFonts w:eastAsia="MS Mincho"/>
          <w:noProof/>
        </w:rPr>
        <w:t xml:space="preserve"> including</w:t>
      </w:r>
      <w:r w:rsidR="00290395" w:rsidRPr="00B448C0">
        <w:rPr>
          <w:rFonts w:eastAsia="MS Mincho"/>
          <w:noProof/>
        </w:rPr>
        <w:t xml:space="preserve"> by</w:t>
      </w:r>
      <w:r w:rsidR="00B64684" w:rsidRPr="00B448C0">
        <w:rPr>
          <w:rFonts w:eastAsia="MS Mincho"/>
          <w:noProof/>
        </w:rPr>
        <w:t xml:space="preserve"> cross-platform coordination, </w:t>
      </w:r>
      <w:r w:rsidR="00290395" w:rsidRPr="00B448C0">
        <w:rPr>
          <w:rFonts w:eastAsia="MS Mincho"/>
          <w:noProof/>
        </w:rPr>
        <w:t xml:space="preserve">the </w:t>
      </w:r>
      <w:r w:rsidR="00B64684" w:rsidRPr="00B448C0">
        <w:rPr>
          <w:rFonts w:eastAsia="MS Mincho"/>
          <w:noProof/>
        </w:rPr>
        <w:t xml:space="preserve">use of bots, </w:t>
      </w:r>
      <w:r w:rsidR="00AE46C6" w:rsidRPr="00B448C0">
        <w:rPr>
          <w:rFonts w:eastAsia="MS Mincho"/>
          <w:noProof/>
        </w:rPr>
        <w:t xml:space="preserve">or </w:t>
      </w:r>
      <w:r w:rsidR="00290395" w:rsidRPr="00B448C0">
        <w:rPr>
          <w:rFonts w:eastAsia="MS Mincho"/>
          <w:noProof/>
        </w:rPr>
        <w:t xml:space="preserve">algorithmic </w:t>
      </w:r>
      <w:r w:rsidR="00B64684" w:rsidRPr="00B448C0">
        <w:rPr>
          <w:rFonts w:eastAsia="MS Mincho"/>
          <w:noProof/>
        </w:rPr>
        <w:t>amplification</w:t>
      </w:r>
      <w:r w:rsidR="008470A1" w:rsidRPr="00B448C0">
        <w:rPr>
          <w:rFonts w:eastAsia="MS Mincho"/>
          <w:noProof/>
        </w:rPr>
        <w:t xml:space="preserve">. </w:t>
      </w:r>
    </w:p>
    <w:p w14:paraId="20F2DAEC" w14:textId="2413C4D7" w:rsidR="00AE029F" w:rsidRPr="00B448C0" w:rsidRDefault="00BE7567" w:rsidP="00307254">
      <w:pPr>
        <w:pStyle w:val="paragraph"/>
        <w:spacing w:after="120" w:afterAutospacing="0" w:line="276" w:lineRule="auto"/>
        <w:jc w:val="both"/>
        <w:rPr>
          <w:noProof/>
        </w:rPr>
      </w:pPr>
      <w:r w:rsidRPr="00B448C0">
        <w:rPr>
          <w:noProof/>
        </w:rPr>
        <w:t xml:space="preserve">To anticipate and </w:t>
      </w:r>
      <w:r w:rsidR="00697CC3" w:rsidRPr="00B448C0">
        <w:rPr>
          <w:noProof/>
        </w:rPr>
        <w:t xml:space="preserve">robustly </w:t>
      </w:r>
      <w:r w:rsidRPr="00B448C0">
        <w:rPr>
          <w:noProof/>
        </w:rPr>
        <w:t>respond to FIMI</w:t>
      </w:r>
      <w:r w:rsidR="00697CC3" w:rsidRPr="00B448C0">
        <w:rPr>
          <w:noProof/>
        </w:rPr>
        <w:t>,</w:t>
      </w:r>
      <w:r w:rsidRPr="00B448C0">
        <w:rPr>
          <w:noProof/>
        </w:rPr>
        <w:t xml:space="preserve"> it is important to </w:t>
      </w:r>
      <w:r w:rsidR="00EC6243" w:rsidRPr="00B448C0">
        <w:rPr>
          <w:noProof/>
        </w:rPr>
        <w:t xml:space="preserve">make full </w:t>
      </w:r>
      <w:r w:rsidRPr="00B448C0">
        <w:rPr>
          <w:noProof/>
        </w:rPr>
        <w:t xml:space="preserve">use of </w:t>
      </w:r>
      <w:r w:rsidRPr="00B448C0">
        <w:rPr>
          <w:b/>
          <w:bCs/>
          <w:noProof/>
        </w:rPr>
        <w:t>the FIMI toolbox</w:t>
      </w:r>
      <w:r w:rsidRPr="00B448C0">
        <w:rPr>
          <w:rStyle w:val="FootnoteReference"/>
          <w:noProof/>
        </w:rPr>
        <w:footnoteReference w:id="33"/>
      </w:r>
      <w:r w:rsidR="00274234" w:rsidRPr="00B448C0">
        <w:rPr>
          <w:noProof/>
        </w:rPr>
        <w:t>.</w:t>
      </w:r>
      <w:r w:rsidRPr="00B448C0">
        <w:rPr>
          <w:noProof/>
        </w:rPr>
        <w:t xml:space="preserve"> </w:t>
      </w:r>
      <w:r w:rsidR="00274234" w:rsidRPr="00B448C0">
        <w:rPr>
          <w:noProof/>
        </w:rPr>
        <w:t>This toolbox includes a wide range of responses, including</w:t>
      </w:r>
      <w:r w:rsidR="00AE411A" w:rsidRPr="00B448C0">
        <w:rPr>
          <w:noProof/>
        </w:rPr>
        <w:t xml:space="preserve"> Union restrictive measures on </w:t>
      </w:r>
      <w:r w:rsidR="004919BC" w:rsidRPr="00B448C0">
        <w:rPr>
          <w:noProof/>
        </w:rPr>
        <w:t xml:space="preserve">non-EU </w:t>
      </w:r>
      <w:r w:rsidR="00AE411A" w:rsidRPr="00B448C0">
        <w:rPr>
          <w:noProof/>
        </w:rPr>
        <w:t>individuals and entities</w:t>
      </w:r>
      <w:r w:rsidR="004919BC" w:rsidRPr="00B448C0">
        <w:rPr>
          <w:noProof/>
        </w:rPr>
        <w:t xml:space="preserve"> which have </w:t>
      </w:r>
      <w:r w:rsidR="00AE029F" w:rsidRPr="00B448C0">
        <w:rPr>
          <w:noProof/>
        </w:rPr>
        <w:t xml:space="preserve">engaged in </w:t>
      </w:r>
      <w:r w:rsidR="00697CC3" w:rsidRPr="00B448C0">
        <w:rPr>
          <w:noProof/>
        </w:rPr>
        <w:t xml:space="preserve">FIMI </w:t>
      </w:r>
      <w:r w:rsidR="00AE029F" w:rsidRPr="00B448C0">
        <w:rPr>
          <w:noProof/>
        </w:rPr>
        <w:t>campaigns targeting the EU</w:t>
      </w:r>
      <w:r w:rsidR="00A15865" w:rsidRPr="00B448C0">
        <w:rPr>
          <w:noProof/>
        </w:rPr>
        <w:t xml:space="preserve">, </w:t>
      </w:r>
      <w:r w:rsidR="007E784D" w:rsidRPr="00B448C0">
        <w:rPr>
          <w:noProof/>
        </w:rPr>
        <w:t>candidate</w:t>
      </w:r>
      <w:r w:rsidR="00AE029F" w:rsidRPr="00B448C0">
        <w:rPr>
          <w:noProof/>
        </w:rPr>
        <w:t xml:space="preserve"> countries</w:t>
      </w:r>
      <w:r w:rsidR="00A15865" w:rsidRPr="00B448C0">
        <w:rPr>
          <w:noProof/>
        </w:rPr>
        <w:t xml:space="preserve"> and potential candidates</w:t>
      </w:r>
      <w:r w:rsidR="00AE029F" w:rsidRPr="00B448C0">
        <w:rPr>
          <w:noProof/>
        </w:rPr>
        <w:t xml:space="preserve">. </w:t>
      </w:r>
      <w:r w:rsidR="001F62AB" w:rsidRPr="00B448C0">
        <w:rPr>
          <w:noProof/>
        </w:rPr>
        <w:t>T</w:t>
      </w:r>
      <w:r w:rsidR="00AE029F" w:rsidRPr="00B448C0">
        <w:rPr>
          <w:noProof/>
        </w:rPr>
        <w:t xml:space="preserve">he scope of the </w:t>
      </w:r>
      <w:r w:rsidR="001208A9" w:rsidRPr="00B448C0">
        <w:rPr>
          <w:noProof/>
        </w:rPr>
        <w:t xml:space="preserve">EU </w:t>
      </w:r>
      <w:r w:rsidR="00AE029F" w:rsidRPr="00B448C0">
        <w:rPr>
          <w:noProof/>
        </w:rPr>
        <w:t>sanctions</w:t>
      </w:r>
      <w:r w:rsidR="00BE58C2" w:rsidRPr="00B448C0">
        <w:rPr>
          <w:noProof/>
        </w:rPr>
        <w:t>’</w:t>
      </w:r>
      <w:r w:rsidR="00AE029F" w:rsidRPr="00B448C0">
        <w:rPr>
          <w:noProof/>
        </w:rPr>
        <w:t xml:space="preserve"> regime targeting Russia’s destabilising activities</w:t>
      </w:r>
      <w:r w:rsidR="00156F81" w:rsidRPr="00B448C0">
        <w:rPr>
          <w:noProof/>
        </w:rPr>
        <w:t xml:space="preserve"> </w:t>
      </w:r>
      <w:r w:rsidR="00AE029F" w:rsidRPr="00B448C0">
        <w:rPr>
          <w:noProof/>
        </w:rPr>
        <w:t xml:space="preserve">includes the </w:t>
      </w:r>
      <w:r w:rsidR="0066664E" w:rsidRPr="00B448C0">
        <w:rPr>
          <w:noProof/>
        </w:rPr>
        <w:t xml:space="preserve">prohibition to broadcast </w:t>
      </w:r>
      <w:r w:rsidR="00DA780F" w:rsidRPr="00B448C0">
        <w:rPr>
          <w:noProof/>
        </w:rPr>
        <w:t>Kremlin-backed propaganda outlets</w:t>
      </w:r>
      <w:r w:rsidR="0066664E" w:rsidRPr="00B448C0">
        <w:rPr>
          <w:noProof/>
        </w:rPr>
        <w:t xml:space="preserve"> involved in </w:t>
      </w:r>
      <w:r w:rsidR="00B73DC9" w:rsidRPr="00B448C0">
        <w:rPr>
          <w:noProof/>
        </w:rPr>
        <w:t>FIMI</w:t>
      </w:r>
      <w:r w:rsidR="0066664E" w:rsidRPr="00B448C0">
        <w:rPr>
          <w:noProof/>
        </w:rPr>
        <w:t xml:space="preserve">. </w:t>
      </w:r>
      <w:r w:rsidR="007C6398" w:rsidRPr="00B448C0">
        <w:rPr>
          <w:noProof/>
        </w:rPr>
        <w:t xml:space="preserve">Further actions </w:t>
      </w:r>
      <w:r w:rsidR="00AE029F" w:rsidRPr="00B448C0">
        <w:rPr>
          <w:noProof/>
        </w:rPr>
        <w:t xml:space="preserve">have been taken at </w:t>
      </w:r>
      <w:r w:rsidR="005E3102" w:rsidRPr="00B448C0">
        <w:rPr>
          <w:noProof/>
        </w:rPr>
        <w:t xml:space="preserve">both </w:t>
      </w:r>
      <w:r w:rsidR="00AE029F" w:rsidRPr="00B448C0">
        <w:rPr>
          <w:noProof/>
        </w:rPr>
        <w:t>EU and national level</w:t>
      </w:r>
      <w:r w:rsidR="00BC1704" w:rsidRPr="00B448C0">
        <w:rPr>
          <w:noProof/>
        </w:rPr>
        <w:t xml:space="preserve"> </w:t>
      </w:r>
      <w:r w:rsidR="00AE029F" w:rsidRPr="00B448C0">
        <w:rPr>
          <w:noProof/>
        </w:rPr>
        <w:t xml:space="preserve">to </w:t>
      </w:r>
      <w:r w:rsidR="00B35E19" w:rsidRPr="00B448C0">
        <w:rPr>
          <w:noProof/>
        </w:rPr>
        <w:t>restrict the distribution of content from rogue non-EU media service providers presenting risks to public security</w:t>
      </w:r>
      <w:r w:rsidR="00AE029F" w:rsidRPr="00B448C0">
        <w:rPr>
          <w:noProof/>
        </w:rPr>
        <w:t xml:space="preserve"> </w:t>
      </w:r>
      <w:r w:rsidR="009F08E7" w:rsidRPr="00B448C0">
        <w:rPr>
          <w:noProof/>
        </w:rPr>
        <w:t xml:space="preserve">including by </w:t>
      </w:r>
      <w:r w:rsidR="000D43A9" w:rsidRPr="00B448C0">
        <w:rPr>
          <w:noProof/>
        </w:rPr>
        <w:t>suspend</w:t>
      </w:r>
      <w:r w:rsidR="009F08E7" w:rsidRPr="00B448C0">
        <w:rPr>
          <w:noProof/>
        </w:rPr>
        <w:t>ing</w:t>
      </w:r>
      <w:r w:rsidR="000D43A9" w:rsidRPr="00B448C0">
        <w:rPr>
          <w:noProof/>
        </w:rPr>
        <w:t xml:space="preserve"> media licences</w:t>
      </w:r>
      <w:r w:rsidR="00AE029F" w:rsidRPr="00B448C0">
        <w:rPr>
          <w:noProof/>
        </w:rPr>
        <w:t xml:space="preserve">. The </w:t>
      </w:r>
      <w:r w:rsidR="00A66B31" w:rsidRPr="00B448C0">
        <w:rPr>
          <w:noProof/>
        </w:rPr>
        <w:t>European Media Freedom Act</w:t>
      </w:r>
      <w:r w:rsidR="001C1BA8" w:rsidRPr="00B448C0">
        <w:rPr>
          <w:noProof/>
        </w:rPr>
        <w:t xml:space="preserve"> (EMFA)</w:t>
      </w:r>
      <w:r w:rsidR="00C84D76" w:rsidRPr="00B448C0">
        <w:rPr>
          <w:rStyle w:val="FootnoteReference"/>
          <w:noProof/>
        </w:rPr>
        <w:footnoteReference w:id="34"/>
      </w:r>
      <w:r w:rsidR="00F0065B" w:rsidRPr="00B448C0">
        <w:rPr>
          <w:noProof/>
        </w:rPr>
        <w:t xml:space="preserve"> </w:t>
      </w:r>
      <w:r w:rsidR="00AE029F" w:rsidRPr="00B448C0">
        <w:rPr>
          <w:noProof/>
        </w:rPr>
        <w:t>allows for quick and efficient coordination of actions against such</w:t>
      </w:r>
      <w:r w:rsidR="00F74EEB" w:rsidRPr="00B448C0">
        <w:rPr>
          <w:noProof/>
        </w:rPr>
        <w:t xml:space="preserve"> </w:t>
      </w:r>
      <w:r w:rsidR="00AE4D67" w:rsidRPr="00B448C0">
        <w:rPr>
          <w:noProof/>
        </w:rPr>
        <w:t xml:space="preserve">providers </w:t>
      </w:r>
      <w:r w:rsidR="00A66B31" w:rsidRPr="00B448C0">
        <w:rPr>
          <w:noProof/>
        </w:rPr>
        <w:t>by EU media regulators</w:t>
      </w:r>
      <w:r w:rsidR="007219C6" w:rsidRPr="00B448C0">
        <w:rPr>
          <w:noProof/>
        </w:rPr>
        <w:t>, gathered in the European Board for Media Services</w:t>
      </w:r>
      <w:r w:rsidR="00AE029F" w:rsidRPr="00B448C0">
        <w:rPr>
          <w:noProof/>
        </w:rPr>
        <w:t xml:space="preserve">. To further support </w:t>
      </w:r>
      <w:r w:rsidR="00697CC3" w:rsidRPr="00B448C0">
        <w:rPr>
          <w:noProof/>
        </w:rPr>
        <w:t>these</w:t>
      </w:r>
      <w:r w:rsidR="00AE029F" w:rsidRPr="00B448C0">
        <w:rPr>
          <w:noProof/>
        </w:rPr>
        <w:t xml:space="preserve"> </w:t>
      </w:r>
      <w:r w:rsidR="00043F1A" w:rsidRPr="00B448C0">
        <w:rPr>
          <w:noProof/>
        </w:rPr>
        <w:t>regulators</w:t>
      </w:r>
      <w:r w:rsidR="00AE029F" w:rsidRPr="00B448C0">
        <w:rPr>
          <w:noProof/>
        </w:rPr>
        <w:t xml:space="preserve">, the European Board </w:t>
      </w:r>
      <w:r w:rsidR="003225C1" w:rsidRPr="00B448C0">
        <w:rPr>
          <w:noProof/>
        </w:rPr>
        <w:t xml:space="preserve">for </w:t>
      </w:r>
      <w:r w:rsidR="00AE029F" w:rsidRPr="00B448C0">
        <w:rPr>
          <w:noProof/>
        </w:rPr>
        <w:t>Media Services will develop</w:t>
      </w:r>
      <w:r w:rsidR="00D42F2D" w:rsidRPr="00B448C0">
        <w:rPr>
          <w:noProof/>
        </w:rPr>
        <w:t>, in consultation with the Commission,</w:t>
      </w:r>
      <w:r w:rsidR="00AE029F" w:rsidRPr="00B448C0">
        <w:rPr>
          <w:noProof/>
        </w:rPr>
        <w:t xml:space="preserve"> </w:t>
      </w:r>
      <w:r w:rsidR="00AE029F" w:rsidRPr="00B448C0">
        <w:rPr>
          <w:b/>
          <w:bCs/>
          <w:noProof/>
        </w:rPr>
        <w:t>a list of common criteria to guide national media regulators</w:t>
      </w:r>
      <w:r w:rsidR="00AE029F" w:rsidRPr="00B448C0">
        <w:rPr>
          <w:noProof/>
        </w:rPr>
        <w:t xml:space="preserve"> when they act </w:t>
      </w:r>
      <w:r w:rsidR="00B77D3D" w:rsidRPr="00B448C0">
        <w:rPr>
          <w:noProof/>
        </w:rPr>
        <w:t xml:space="preserve">to </w:t>
      </w:r>
      <w:r w:rsidR="00F44CD1" w:rsidRPr="00B448C0">
        <w:rPr>
          <w:noProof/>
        </w:rPr>
        <w:t>protect the EU information space from rogue non-EU media services</w:t>
      </w:r>
      <w:r w:rsidR="00AE029F" w:rsidRPr="00B448C0">
        <w:rPr>
          <w:noProof/>
        </w:rPr>
        <w:t>.</w:t>
      </w:r>
    </w:p>
    <w:p w14:paraId="67563BB8" w14:textId="4C4A7468" w:rsidR="00E85E43" w:rsidRPr="00B448C0" w:rsidRDefault="002164C7" w:rsidP="00307254">
      <w:pPr>
        <w:spacing w:before="100" w:beforeAutospacing="1" w:after="120" w:line="276" w:lineRule="auto"/>
        <w:jc w:val="both"/>
        <w:rPr>
          <w:rFonts w:ascii="Times New Roman" w:hAnsi="Times New Roman" w:cs="Times New Roman"/>
          <w:noProof/>
        </w:rPr>
      </w:pPr>
      <w:r w:rsidRPr="00B448C0">
        <w:rPr>
          <w:rFonts w:ascii="Times New Roman" w:hAnsi="Times New Roman" w:cs="Times New Roman"/>
          <w:noProof/>
          <w:lang w:val="en-IE"/>
        </w:rPr>
        <w:t>FIMI and disinformation campaigns can also rely on b</w:t>
      </w:r>
      <w:r w:rsidR="00A82AAB" w:rsidRPr="00B448C0">
        <w:rPr>
          <w:rFonts w:ascii="Times New Roman" w:hAnsi="Times New Roman" w:cs="Times New Roman"/>
          <w:noProof/>
          <w:lang w:val="en-IE"/>
        </w:rPr>
        <w:t>ehaviours or activities of a criminal nature</w:t>
      </w:r>
      <w:r w:rsidR="00E549C9" w:rsidRPr="00B448C0">
        <w:rPr>
          <w:rFonts w:ascii="Times New Roman" w:hAnsi="Times New Roman" w:cs="Times New Roman"/>
          <w:noProof/>
          <w:lang w:val="en-IE"/>
        </w:rPr>
        <w:t>, such as</w:t>
      </w:r>
      <w:r w:rsidR="00A249FD" w:rsidRPr="00B448C0">
        <w:rPr>
          <w:rFonts w:ascii="Times New Roman" w:hAnsi="Times New Roman" w:cs="Times New Roman"/>
          <w:noProof/>
          <w:lang w:val="en-IE"/>
        </w:rPr>
        <w:t xml:space="preserve"> money laundering</w:t>
      </w:r>
      <w:r w:rsidR="00A925DF" w:rsidRPr="00B448C0">
        <w:rPr>
          <w:rFonts w:ascii="Times New Roman" w:hAnsi="Times New Roman" w:cs="Times New Roman"/>
          <w:noProof/>
          <w:lang w:val="en-IE"/>
        </w:rPr>
        <w:t xml:space="preserve"> or organised crime</w:t>
      </w:r>
      <w:r w:rsidR="00A82AAB" w:rsidRPr="00B448C0">
        <w:rPr>
          <w:rFonts w:ascii="Times New Roman" w:hAnsi="Times New Roman" w:cs="Times New Roman"/>
          <w:noProof/>
          <w:lang w:val="en-IE"/>
        </w:rPr>
        <w:t xml:space="preserve">. </w:t>
      </w:r>
      <w:r w:rsidR="0082511E" w:rsidRPr="00B448C0">
        <w:rPr>
          <w:rFonts w:ascii="Times New Roman" w:hAnsi="Times New Roman" w:cs="Times New Roman"/>
          <w:noProof/>
          <w:lang w:val="en-IE"/>
        </w:rPr>
        <w:t xml:space="preserve">The EU criminal law acquis </w:t>
      </w:r>
      <w:r w:rsidR="00A53F4C" w:rsidRPr="00B448C0">
        <w:rPr>
          <w:rFonts w:ascii="Times New Roman" w:hAnsi="Times New Roman" w:cs="Times New Roman"/>
          <w:noProof/>
          <w:lang w:val="en-IE"/>
        </w:rPr>
        <w:t xml:space="preserve">covers certain </w:t>
      </w:r>
      <w:r w:rsidR="00BF026C" w:rsidRPr="00B448C0">
        <w:rPr>
          <w:rFonts w:ascii="Times New Roman" w:hAnsi="Times New Roman" w:cs="Times New Roman"/>
          <w:noProof/>
          <w:lang w:val="en-IE"/>
        </w:rPr>
        <w:t>forms of FIMI and disinformation activities</w:t>
      </w:r>
      <w:r w:rsidR="00D56541" w:rsidRPr="00B448C0">
        <w:rPr>
          <w:rFonts w:ascii="Times New Roman" w:hAnsi="Times New Roman" w:cs="Times New Roman"/>
          <w:noProof/>
          <w:lang w:val="en-IE"/>
        </w:rPr>
        <w:t>, and r</w:t>
      </w:r>
      <w:r w:rsidR="00A82AAB" w:rsidRPr="00B448C0">
        <w:rPr>
          <w:rFonts w:ascii="Times New Roman" w:hAnsi="Times New Roman" w:cs="Times New Roman"/>
          <w:noProof/>
        </w:rPr>
        <w:t>einforced EU cooperation in this area can help counter them</w:t>
      </w:r>
      <w:r w:rsidR="009C3957" w:rsidRPr="00B448C0">
        <w:rPr>
          <w:rFonts w:ascii="Times New Roman" w:hAnsi="Times New Roman" w:cs="Times New Roman"/>
          <w:noProof/>
        </w:rPr>
        <w:t xml:space="preserve"> better</w:t>
      </w:r>
      <w:r w:rsidR="00A82AAB" w:rsidRPr="00B448C0">
        <w:rPr>
          <w:rFonts w:ascii="Times New Roman" w:hAnsi="Times New Roman" w:cs="Times New Roman"/>
          <w:noProof/>
        </w:rPr>
        <w:t xml:space="preserve">. The planned </w:t>
      </w:r>
      <w:r w:rsidR="00A82AAB" w:rsidRPr="00B448C0">
        <w:rPr>
          <w:rFonts w:ascii="Times New Roman" w:hAnsi="Times New Roman" w:cs="Times New Roman"/>
          <w:b/>
          <w:bCs/>
          <w:noProof/>
        </w:rPr>
        <w:t xml:space="preserve">revision of the mandates of Europol and Eurojust will </w:t>
      </w:r>
      <w:r w:rsidR="008520BC" w:rsidRPr="00B448C0">
        <w:rPr>
          <w:rFonts w:ascii="Times New Roman" w:hAnsi="Times New Roman" w:cs="Times New Roman"/>
          <w:b/>
          <w:bCs/>
          <w:noProof/>
        </w:rPr>
        <w:t xml:space="preserve">explore ways to further </w:t>
      </w:r>
      <w:r w:rsidR="00A82AAB" w:rsidRPr="00B448C0">
        <w:rPr>
          <w:rFonts w:ascii="Times New Roman" w:hAnsi="Times New Roman" w:cs="Times New Roman"/>
          <w:b/>
          <w:bCs/>
          <w:noProof/>
        </w:rPr>
        <w:t>enhance this effort.</w:t>
      </w:r>
      <w:r w:rsidR="00A82AAB" w:rsidRPr="00B448C0">
        <w:rPr>
          <w:rFonts w:ascii="Times New Roman" w:hAnsi="Times New Roman" w:cs="Times New Roman"/>
          <w:noProof/>
        </w:rPr>
        <w:t xml:space="preserve"> </w:t>
      </w:r>
    </w:p>
    <w:p w14:paraId="14E31FA2" w14:textId="25732248" w:rsidR="00A86A7B" w:rsidRPr="00B448C0" w:rsidRDefault="00A16740" w:rsidP="00307254">
      <w:pPr>
        <w:spacing w:before="100" w:beforeAutospacing="1" w:after="120" w:line="276" w:lineRule="auto"/>
        <w:jc w:val="both"/>
        <w:rPr>
          <w:rFonts w:ascii="Times New Roman" w:hAnsi="Times New Roman" w:cs="Times New Roman"/>
          <w:noProof/>
        </w:rPr>
      </w:pPr>
      <w:r w:rsidRPr="00B448C0">
        <w:rPr>
          <w:rFonts w:ascii="Times New Roman" w:hAnsi="Times New Roman" w:cs="Times New Roman"/>
          <w:noProof/>
        </w:rPr>
        <w:t xml:space="preserve">In a context of geopolitical tensions and increased polarisation, it is important that the EU </w:t>
      </w:r>
      <w:r w:rsidR="00FD69A9" w:rsidRPr="00B448C0">
        <w:rPr>
          <w:rFonts w:ascii="Times New Roman" w:hAnsi="Times New Roman" w:cs="Times New Roman"/>
          <w:noProof/>
        </w:rPr>
        <w:t xml:space="preserve">strengthens its efforts to </w:t>
      </w:r>
      <w:r w:rsidRPr="00B448C0">
        <w:rPr>
          <w:rFonts w:ascii="Times New Roman" w:hAnsi="Times New Roman" w:cs="Times New Roman"/>
          <w:noProof/>
        </w:rPr>
        <w:t xml:space="preserve">build alliances with like-minded countries and regional partners. </w:t>
      </w:r>
      <w:r w:rsidR="001208A9" w:rsidRPr="00B448C0">
        <w:rPr>
          <w:rFonts w:ascii="Times New Roman" w:hAnsi="Times New Roman" w:cs="Times New Roman"/>
          <w:noProof/>
        </w:rPr>
        <w:t xml:space="preserve">Supporting </w:t>
      </w:r>
      <w:r w:rsidRPr="00B448C0">
        <w:rPr>
          <w:rFonts w:ascii="Times New Roman" w:hAnsi="Times New Roman" w:cs="Times New Roman"/>
          <w:noProof/>
        </w:rPr>
        <w:t xml:space="preserve">democratic actors and the integrity of information ecosystems worldwide, will benefit European democracy, security, and prosperity. </w:t>
      </w:r>
      <w:r w:rsidR="00620E4D" w:rsidRPr="00B448C0">
        <w:rPr>
          <w:rFonts w:ascii="Times New Roman" w:hAnsi="Times New Roman" w:cs="Times New Roman"/>
          <w:noProof/>
        </w:rPr>
        <w:t>The Commission will engage with third countries to support civic and digital education, trustworthy fact-checking initiatives, and regulatory initiatives aimed at reinforcing the integrity of the information space.</w:t>
      </w:r>
      <w:r w:rsidR="60D31BD7" w:rsidRPr="00B448C0">
        <w:rPr>
          <w:rFonts w:ascii="Times New Roman" w:hAnsi="Times New Roman" w:cs="Times New Roman"/>
          <w:noProof/>
        </w:rPr>
        <w:t xml:space="preserve"> </w:t>
      </w:r>
      <w:r w:rsidR="003273C4" w:rsidRPr="00B448C0">
        <w:rPr>
          <w:rFonts w:ascii="Times New Roman" w:hAnsi="Times New Roman" w:cs="Times New Roman"/>
          <w:noProof/>
        </w:rPr>
        <w:t>The Team Europe Democracy Initiative</w:t>
      </w:r>
      <w:r w:rsidR="00CF2671" w:rsidRPr="00B448C0">
        <w:rPr>
          <w:rFonts w:ascii="Times New Roman" w:hAnsi="Times New Roman" w:cs="Times New Roman"/>
          <w:noProof/>
        </w:rPr>
        <w:t xml:space="preserve"> </w:t>
      </w:r>
      <w:r w:rsidR="003273C4" w:rsidRPr="00B448C0">
        <w:rPr>
          <w:rFonts w:ascii="Times New Roman" w:hAnsi="Times New Roman" w:cs="Times New Roman"/>
          <w:noProof/>
        </w:rPr>
        <w:t>contributes to increased knowledge-sharing and coordination on information integrity and assistance to journalists at risk outside the EU, working together with Member States, like-minded partners and civil society.</w:t>
      </w:r>
    </w:p>
    <w:p w14:paraId="708D51A4" w14:textId="5111133A" w:rsidR="00703458" w:rsidRPr="00B448C0" w:rsidRDefault="00BA42F5" w:rsidP="00DA114F">
      <w:pPr>
        <w:spacing w:after="120"/>
        <w:jc w:val="both"/>
        <w:rPr>
          <w:rFonts w:ascii="Times New Roman" w:hAnsi="Times New Roman" w:cs="Times New Roman"/>
          <w:noProof/>
        </w:rPr>
      </w:pPr>
      <w:r w:rsidRPr="00B448C0">
        <w:rPr>
          <w:rFonts w:ascii="Times New Roman" w:hAnsi="Times New Roman" w:cs="Times New Roman"/>
          <w:noProof/>
        </w:rPr>
        <w:t xml:space="preserve">The EU will step up its efforts to counter FIMI in its external action, through </w:t>
      </w:r>
      <w:r w:rsidR="00DA114F" w:rsidRPr="00B448C0">
        <w:rPr>
          <w:rFonts w:ascii="Times New Roman" w:hAnsi="Times New Roman" w:cs="Times New Roman"/>
          <w:noProof/>
        </w:rPr>
        <w:t xml:space="preserve">the </w:t>
      </w:r>
      <w:r w:rsidRPr="00B448C0">
        <w:rPr>
          <w:rFonts w:ascii="Times New Roman" w:hAnsi="Times New Roman" w:cs="Times New Roman"/>
          <w:noProof/>
        </w:rPr>
        <w:t>EEAS</w:t>
      </w:r>
      <w:r w:rsidR="00DA114F" w:rsidRPr="00B448C0">
        <w:rPr>
          <w:rFonts w:ascii="Times New Roman" w:hAnsi="Times New Roman" w:cs="Times New Roman"/>
          <w:noProof/>
        </w:rPr>
        <w:t>,</w:t>
      </w:r>
      <w:r w:rsidR="00413D58" w:rsidRPr="00B448C0">
        <w:rPr>
          <w:rFonts w:ascii="Times New Roman" w:hAnsi="Times New Roman" w:cs="Times New Roman"/>
          <w:noProof/>
        </w:rPr>
        <w:t xml:space="preserve"> in close collaboration with the Commission, </w:t>
      </w:r>
      <w:r w:rsidR="009C3957" w:rsidRPr="00B448C0">
        <w:rPr>
          <w:rFonts w:ascii="Times New Roman" w:hAnsi="Times New Roman" w:cs="Times New Roman"/>
          <w:noProof/>
        </w:rPr>
        <w:t>the</w:t>
      </w:r>
      <w:r w:rsidR="00413D58" w:rsidRPr="00B448C0">
        <w:rPr>
          <w:rFonts w:ascii="Times New Roman" w:hAnsi="Times New Roman" w:cs="Times New Roman"/>
          <w:noProof/>
        </w:rPr>
        <w:t xml:space="preserve"> Member</w:t>
      </w:r>
      <w:r w:rsidR="00E85E43" w:rsidRPr="00B448C0">
        <w:rPr>
          <w:rFonts w:ascii="Times New Roman" w:hAnsi="Times New Roman" w:cs="Times New Roman"/>
          <w:noProof/>
        </w:rPr>
        <w:t xml:space="preserve"> </w:t>
      </w:r>
      <w:r w:rsidR="00413D58" w:rsidRPr="00B448C0">
        <w:rPr>
          <w:rFonts w:ascii="Times New Roman" w:hAnsi="Times New Roman" w:cs="Times New Roman"/>
          <w:noProof/>
        </w:rPr>
        <w:t>States and international partners</w:t>
      </w:r>
      <w:r w:rsidR="00DA114F" w:rsidRPr="00B448C0">
        <w:rPr>
          <w:rFonts w:ascii="Times New Roman" w:hAnsi="Times New Roman" w:cs="Times New Roman"/>
          <w:noProof/>
        </w:rPr>
        <w:t xml:space="preserve">. </w:t>
      </w:r>
      <w:r w:rsidR="00413D58" w:rsidRPr="00B448C0">
        <w:rPr>
          <w:rFonts w:ascii="Times New Roman" w:hAnsi="Times New Roman" w:cs="Times New Roman"/>
          <w:noProof/>
        </w:rPr>
        <w:t>This will include building the capability of the EU’s global presence, including the network of EU Delegations, C</w:t>
      </w:r>
      <w:r w:rsidR="0035645F" w:rsidRPr="00B448C0">
        <w:rPr>
          <w:rFonts w:ascii="Times New Roman" w:hAnsi="Times New Roman" w:cs="Times New Roman"/>
          <w:noProof/>
        </w:rPr>
        <w:t xml:space="preserve">ommon </w:t>
      </w:r>
      <w:r w:rsidR="00413D58" w:rsidRPr="00B448C0">
        <w:rPr>
          <w:rFonts w:ascii="Times New Roman" w:hAnsi="Times New Roman" w:cs="Times New Roman"/>
          <w:noProof/>
        </w:rPr>
        <w:t>S</w:t>
      </w:r>
      <w:r w:rsidR="0035645F" w:rsidRPr="00B448C0">
        <w:rPr>
          <w:rFonts w:ascii="Times New Roman" w:hAnsi="Times New Roman" w:cs="Times New Roman"/>
          <w:noProof/>
        </w:rPr>
        <w:t xml:space="preserve">ecurity and </w:t>
      </w:r>
      <w:r w:rsidR="00413D58" w:rsidRPr="00B448C0">
        <w:rPr>
          <w:rFonts w:ascii="Times New Roman" w:hAnsi="Times New Roman" w:cs="Times New Roman"/>
          <w:noProof/>
        </w:rPr>
        <w:t>D</w:t>
      </w:r>
      <w:r w:rsidR="0035645F" w:rsidRPr="00B448C0">
        <w:rPr>
          <w:rFonts w:ascii="Times New Roman" w:hAnsi="Times New Roman" w:cs="Times New Roman"/>
          <w:noProof/>
        </w:rPr>
        <w:t xml:space="preserve">efence </w:t>
      </w:r>
      <w:r w:rsidR="00413D58" w:rsidRPr="00B448C0">
        <w:rPr>
          <w:rFonts w:ascii="Times New Roman" w:hAnsi="Times New Roman" w:cs="Times New Roman"/>
          <w:noProof/>
        </w:rPr>
        <w:t>P</w:t>
      </w:r>
      <w:r w:rsidR="0035645F" w:rsidRPr="00B448C0">
        <w:rPr>
          <w:rFonts w:ascii="Times New Roman" w:hAnsi="Times New Roman" w:cs="Times New Roman"/>
          <w:noProof/>
        </w:rPr>
        <w:t>olicy</w:t>
      </w:r>
      <w:r w:rsidR="00413D58" w:rsidRPr="00B448C0">
        <w:rPr>
          <w:rFonts w:ascii="Times New Roman" w:hAnsi="Times New Roman" w:cs="Times New Roman"/>
          <w:noProof/>
        </w:rPr>
        <w:t xml:space="preserve"> missions and Member States’ diplomatic missions, scaling-up training and provid</w:t>
      </w:r>
      <w:r w:rsidR="00E76B99" w:rsidRPr="00B448C0">
        <w:rPr>
          <w:rFonts w:ascii="Times New Roman" w:hAnsi="Times New Roman" w:cs="Times New Roman"/>
          <w:noProof/>
        </w:rPr>
        <w:t>ing</w:t>
      </w:r>
      <w:r w:rsidR="00413D58" w:rsidRPr="00B448C0">
        <w:rPr>
          <w:rFonts w:ascii="Times New Roman" w:hAnsi="Times New Roman" w:cs="Times New Roman"/>
          <w:noProof/>
        </w:rPr>
        <w:t xml:space="preserve"> counter-FIMI instruments to staff </w:t>
      </w:r>
      <w:r w:rsidR="002C7AFC" w:rsidRPr="00B448C0">
        <w:rPr>
          <w:rFonts w:ascii="Times New Roman" w:hAnsi="Times New Roman" w:cs="Times New Roman"/>
          <w:noProof/>
        </w:rPr>
        <w:t>on the ground</w:t>
      </w:r>
      <w:r w:rsidR="00413D58" w:rsidRPr="00B448C0">
        <w:rPr>
          <w:rFonts w:ascii="Times New Roman" w:hAnsi="Times New Roman" w:cs="Times New Roman"/>
          <w:noProof/>
        </w:rPr>
        <w:t xml:space="preserve">. </w:t>
      </w:r>
      <w:r w:rsidR="002C7AFC" w:rsidRPr="00B448C0">
        <w:rPr>
          <w:rFonts w:ascii="Times New Roman" w:hAnsi="Times New Roman" w:cs="Times New Roman"/>
          <w:noProof/>
        </w:rPr>
        <w:t xml:space="preserve">The </w:t>
      </w:r>
      <w:r w:rsidR="00BD3010" w:rsidRPr="00B448C0">
        <w:rPr>
          <w:rFonts w:ascii="Times New Roman" w:hAnsi="Times New Roman" w:cs="Times New Roman"/>
          <w:noProof/>
        </w:rPr>
        <w:t>EU</w:t>
      </w:r>
      <w:r w:rsidR="00413D58" w:rsidRPr="00B448C0">
        <w:rPr>
          <w:rFonts w:ascii="Times New Roman" w:hAnsi="Times New Roman" w:cs="Times New Roman"/>
          <w:noProof/>
        </w:rPr>
        <w:t xml:space="preserve"> will reinforce </w:t>
      </w:r>
      <w:r w:rsidR="00A15865" w:rsidRPr="00B448C0">
        <w:rPr>
          <w:rFonts w:ascii="Times New Roman" w:hAnsi="Times New Roman" w:cs="Times New Roman"/>
          <w:noProof/>
        </w:rPr>
        <w:t xml:space="preserve">their </w:t>
      </w:r>
      <w:r w:rsidR="00413D58" w:rsidRPr="00B448C0">
        <w:rPr>
          <w:rFonts w:ascii="Times New Roman" w:hAnsi="Times New Roman" w:cs="Times New Roman"/>
          <w:noProof/>
        </w:rPr>
        <w:t>cooperation with EU candidate countries</w:t>
      </w:r>
      <w:r w:rsidR="004B2BFA" w:rsidRPr="00B448C0">
        <w:rPr>
          <w:rFonts w:ascii="Times New Roman" w:hAnsi="Times New Roman" w:cs="Times New Roman"/>
          <w:noProof/>
        </w:rPr>
        <w:t xml:space="preserve"> and </w:t>
      </w:r>
      <w:r w:rsidR="00991435" w:rsidRPr="00B448C0">
        <w:rPr>
          <w:rFonts w:ascii="Times New Roman" w:hAnsi="Times New Roman" w:cs="Times New Roman"/>
          <w:noProof/>
        </w:rPr>
        <w:t>potential candidates</w:t>
      </w:r>
      <w:r w:rsidR="004B2BFA" w:rsidRPr="00B448C0">
        <w:rPr>
          <w:rFonts w:ascii="Times New Roman" w:hAnsi="Times New Roman" w:cs="Times New Roman"/>
          <w:noProof/>
        </w:rPr>
        <w:t>,</w:t>
      </w:r>
      <w:r w:rsidR="00991435" w:rsidRPr="00B448C0">
        <w:rPr>
          <w:rFonts w:ascii="Times New Roman" w:hAnsi="Times New Roman" w:cs="Times New Roman"/>
          <w:noProof/>
        </w:rPr>
        <w:t xml:space="preserve"> </w:t>
      </w:r>
      <w:r w:rsidR="00413D58" w:rsidRPr="00B448C0">
        <w:rPr>
          <w:rFonts w:ascii="Times New Roman" w:hAnsi="Times New Roman" w:cs="Times New Roman"/>
          <w:noProof/>
        </w:rPr>
        <w:t xml:space="preserve">and partners to counter FIMI, with a particular focus on the EU neighbourhood, while advancing collective action with international partners, including the G7, NATO and in the context of the Security and Defence Partnerships. </w:t>
      </w:r>
      <w:r w:rsidRPr="00B448C0">
        <w:rPr>
          <w:rFonts w:ascii="Times New Roman" w:hAnsi="Times New Roman" w:cs="Times New Roman"/>
          <w:noProof/>
        </w:rPr>
        <w:t>A</w:t>
      </w:r>
      <w:r w:rsidR="00413D58" w:rsidRPr="00B448C0">
        <w:rPr>
          <w:rFonts w:ascii="Times New Roman" w:hAnsi="Times New Roman" w:cs="Times New Roman"/>
          <w:noProof/>
        </w:rPr>
        <w:t xml:space="preserve"> more proactive approach</w:t>
      </w:r>
      <w:r w:rsidRPr="00B448C0">
        <w:rPr>
          <w:rFonts w:ascii="Times New Roman" w:hAnsi="Times New Roman" w:cs="Times New Roman"/>
          <w:noProof/>
        </w:rPr>
        <w:t xml:space="preserve"> to</w:t>
      </w:r>
      <w:r w:rsidR="00413D58" w:rsidRPr="00B448C0">
        <w:rPr>
          <w:rFonts w:ascii="Times New Roman" w:hAnsi="Times New Roman" w:cs="Times New Roman"/>
          <w:noProof/>
        </w:rPr>
        <w:t xml:space="preserve"> countering FIMI</w:t>
      </w:r>
      <w:r w:rsidRPr="00B448C0">
        <w:rPr>
          <w:rFonts w:ascii="Times New Roman" w:hAnsi="Times New Roman" w:cs="Times New Roman"/>
          <w:noProof/>
        </w:rPr>
        <w:t xml:space="preserve"> will be advanced</w:t>
      </w:r>
      <w:r w:rsidR="00413D58" w:rsidRPr="00B448C0">
        <w:rPr>
          <w:rFonts w:ascii="Times New Roman" w:hAnsi="Times New Roman" w:cs="Times New Roman"/>
          <w:noProof/>
        </w:rPr>
        <w:t xml:space="preserve">, combining strategic communication activities with efforts aimed at disrupting the infrastructure which enable FIMI operations, including by </w:t>
      </w:r>
      <w:r w:rsidR="003F0182" w:rsidRPr="00B448C0">
        <w:rPr>
          <w:rFonts w:ascii="Times New Roman" w:hAnsi="Times New Roman" w:cs="Times New Roman"/>
          <w:noProof/>
        </w:rPr>
        <w:t xml:space="preserve">stepping up </w:t>
      </w:r>
      <w:r w:rsidR="009617AF" w:rsidRPr="00B448C0">
        <w:rPr>
          <w:rFonts w:ascii="Times New Roman" w:hAnsi="Times New Roman" w:cs="Times New Roman"/>
          <w:noProof/>
        </w:rPr>
        <w:t xml:space="preserve">efforts to </w:t>
      </w:r>
      <w:r w:rsidR="00413D58" w:rsidRPr="00B448C0">
        <w:rPr>
          <w:rFonts w:ascii="Times New Roman" w:hAnsi="Times New Roman" w:cs="Times New Roman"/>
          <w:noProof/>
        </w:rPr>
        <w:t xml:space="preserve">deploy restrictive measures to raise the costs </w:t>
      </w:r>
      <w:r w:rsidR="00112B62" w:rsidRPr="00B448C0">
        <w:rPr>
          <w:rFonts w:ascii="Times New Roman" w:hAnsi="Times New Roman" w:cs="Times New Roman"/>
          <w:noProof/>
        </w:rPr>
        <w:t>for</w:t>
      </w:r>
      <w:r w:rsidR="00413D58" w:rsidRPr="00B448C0">
        <w:rPr>
          <w:rFonts w:ascii="Times New Roman" w:hAnsi="Times New Roman" w:cs="Times New Roman"/>
          <w:noProof/>
        </w:rPr>
        <w:t xml:space="preserve"> perpetrators.</w:t>
      </w:r>
      <w:r w:rsidR="002F7269" w:rsidRPr="00B448C0" w:rsidDel="002F7269">
        <w:rPr>
          <w:rFonts w:ascii="Times New Roman" w:hAnsi="Times New Roman" w:cs="Times New Roman"/>
          <w:noProof/>
        </w:rPr>
        <w:t xml:space="preserve"> </w:t>
      </w:r>
    </w:p>
    <w:tbl>
      <w:tblPr>
        <w:tblStyle w:val="TableGrid"/>
        <w:tblW w:w="0" w:type="auto"/>
        <w:tblInd w:w="-147" w:type="dxa"/>
        <w:tblLook w:val="04A0" w:firstRow="1" w:lastRow="0" w:firstColumn="1" w:lastColumn="0" w:noHBand="0" w:noVBand="1"/>
      </w:tblPr>
      <w:tblGrid>
        <w:gridCol w:w="9163"/>
      </w:tblGrid>
      <w:tr w:rsidR="00FB488C" w:rsidRPr="00B448C0" w14:paraId="3A631325" w14:textId="77777777" w:rsidTr="00FB1885">
        <w:tc>
          <w:tcPr>
            <w:tcW w:w="9163" w:type="dxa"/>
          </w:tcPr>
          <w:p w14:paraId="1E4C02A1" w14:textId="77777777" w:rsidR="00916831" w:rsidRPr="00B448C0" w:rsidRDefault="00FB488C" w:rsidP="00FB1885">
            <w:pPr>
              <w:jc w:val="both"/>
              <w:rPr>
                <w:rFonts w:ascii="Times New Roman" w:hAnsi="Times New Roman" w:cs="Times New Roman"/>
                <w:i/>
                <w:iCs/>
                <w:noProof/>
              </w:rPr>
            </w:pPr>
            <w:r w:rsidRPr="00B448C0">
              <w:rPr>
                <w:rFonts w:ascii="Times New Roman" w:hAnsi="Times New Roman" w:cs="Times New Roman"/>
                <w:i/>
                <w:iCs/>
                <w:noProof/>
              </w:rPr>
              <w:t>Actions:</w:t>
            </w:r>
          </w:p>
          <w:p w14:paraId="0AD4D815" w14:textId="77777777" w:rsidR="00916831" w:rsidRPr="00B448C0" w:rsidRDefault="00916831" w:rsidP="00FB1885">
            <w:pPr>
              <w:numPr>
                <w:ilvl w:val="0"/>
                <w:numId w:val="11"/>
              </w:numPr>
              <w:spacing w:line="259" w:lineRule="auto"/>
              <w:contextualSpacing/>
              <w:jc w:val="both"/>
              <w:rPr>
                <w:rFonts w:ascii="Times New Roman" w:hAnsi="Times New Roman" w:cs="Times New Roman"/>
                <w:i/>
                <w:iCs/>
                <w:noProof/>
                <w:lang w:val="en-IE"/>
              </w:rPr>
            </w:pPr>
            <w:r w:rsidRPr="00B448C0">
              <w:rPr>
                <w:rFonts w:ascii="Times New Roman" w:hAnsi="Times New Roman" w:cs="Times New Roman"/>
                <w:i/>
                <w:iCs/>
                <w:noProof/>
                <w:lang w:val="en-IE"/>
              </w:rPr>
              <w:t>In the framework of the Digital Services Act</w:t>
            </w:r>
          </w:p>
          <w:p w14:paraId="3EFF766E" w14:textId="77777777" w:rsidR="00916831" w:rsidRPr="00B448C0" w:rsidRDefault="00916831" w:rsidP="00FB1885">
            <w:pPr>
              <w:pStyle w:val="ListParagraph"/>
              <w:numPr>
                <w:ilvl w:val="1"/>
                <w:numId w:val="3"/>
              </w:numPr>
              <w:spacing w:line="259" w:lineRule="auto"/>
              <w:jc w:val="both"/>
              <w:rPr>
                <w:rFonts w:ascii="Times New Roman" w:hAnsi="Times New Roman" w:cs="Times New Roman"/>
                <w:i/>
                <w:iCs/>
                <w:noProof/>
                <w:lang w:val="en-IE"/>
              </w:rPr>
            </w:pPr>
            <w:r w:rsidRPr="00B448C0">
              <w:rPr>
                <w:rFonts w:ascii="Times New Roman" w:hAnsi="Times New Roman" w:cs="Times New Roman"/>
                <w:i/>
                <w:iCs/>
                <w:noProof/>
                <w:lang w:val="en-IE"/>
              </w:rPr>
              <w:t>Prepare a DSA incidents and crisis protocol</w:t>
            </w:r>
          </w:p>
          <w:p w14:paraId="19A94770" w14:textId="1282CD02" w:rsidR="00916831" w:rsidRPr="00B448C0" w:rsidRDefault="00916831" w:rsidP="00FB1885">
            <w:pPr>
              <w:pStyle w:val="ListParagraph"/>
              <w:numPr>
                <w:ilvl w:val="1"/>
                <w:numId w:val="3"/>
              </w:numPr>
              <w:spacing w:line="259" w:lineRule="auto"/>
              <w:jc w:val="both"/>
              <w:rPr>
                <w:rFonts w:ascii="Times New Roman" w:hAnsi="Times New Roman" w:cs="Times New Roman"/>
                <w:i/>
                <w:iCs/>
                <w:noProof/>
                <w:lang w:val="en-IE"/>
              </w:rPr>
            </w:pPr>
            <w:r w:rsidRPr="00B448C0">
              <w:rPr>
                <w:rFonts w:ascii="Times New Roman" w:hAnsi="Times New Roman" w:cs="Times New Roman"/>
                <w:i/>
                <w:iCs/>
                <w:noProof/>
                <w:lang w:val="en-IE"/>
              </w:rPr>
              <w:t>Continue its engagement with signatories of the Code of Conduct on Disinformation to strengthen measures to tackle manipulative techniques online</w:t>
            </w:r>
          </w:p>
          <w:p w14:paraId="0E264272" w14:textId="77777777" w:rsidR="00916831" w:rsidRPr="00B448C0" w:rsidRDefault="00916831" w:rsidP="00FB1885">
            <w:pPr>
              <w:numPr>
                <w:ilvl w:val="0"/>
                <w:numId w:val="11"/>
              </w:numPr>
              <w:spacing w:line="259" w:lineRule="auto"/>
              <w:contextualSpacing/>
              <w:jc w:val="both"/>
              <w:rPr>
                <w:rFonts w:ascii="Times New Roman" w:hAnsi="Times New Roman" w:cs="Times New Roman"/>
                <w:i/>
                <w:iCs/>
                <w:noProof/>
                <w:lang w:val="en-IE"/>
              </w:rPr>
            </w:pPr>
            <w:r w:rsidRPr="00B448C0">
              <w:rPr>
                <w:rFonts w:ascii="Times New Roman" w:hAnsi="Times New Roman" w:cs="Times New Roman"/>
                <w:i/>
                <w:iCs/>
                <w:noProof/>
                <w:lang w:val="en-IE"/>
              </w:rPr>
              <w:t>Support the preparation of an EU Blueprint for countering FIMI and disinformation</w:t>
            </w:r>
          </w:p>
          <w:p w14:paraId="6CCFD013" w14:textId="77777777" w:rsidR="00916831" w:rsidRPr="00B448C0" w:rsidRDefault="00916831" w:rsidP="00FB1885">
            <w:pPr>
              <w:numPr>
                <w:ilvl w:val="0"/>
                <w:numId w:val="11"/>
              </w:numPr>
              <w:spacing w:line="259" w:lineRule="auto"/>
              <w:contextualSpacing/>
              <w:jc w:val="both"/>
              <w:rPr>
                <w:rFonts w:ascii="Times New Roman" w:hAnsi="Times New Roman" w:cs="Times New Roman"/>
                <w:i/>
                <w:iCs/>
                <w:noProof/>
                <w:lang w:val="en-IE"/>
              </w:rPr>
            </w:pPr>
            <w:r w:rsidRPr="00B448C0">
              <w:rPr>
                <w:rFonts w:ascii="Times New Roman" w:hAnsi="Times New Roman" w:cs="Times New Roman"/>
                <w:i/>
                <w:iCs/>
                <w:noProof/>
                <w:lang w:val="en-IE"/>
              </w:rPr>
              <w:t>Set up a European Network of Fact-Checkers</w:t>
            </w:r>
          </w:p>
          <w:p w14:paraId="7B6E5FBC" w14:textId="77777777" w:rsidR="00916831" w:rsidRPr="00B448C0" w:rsidRDefault="00916831" w:rsidP="00FB1885">
            <w:pPr>
              <w:numPr>
                <w:ilvl w:val="0"/>
                <w:numId w:val="11"/>
              </w:numPr>
              <w:spacing w:line="259" w:lineRule="auto"/>
              <w:contextualSpacing/>
              <w:jc w:val="both"/>
              <w:rPr>
                <w:rFonts w:ascii="Times New Roman" w:hAnsi="Times New Roman" w:cs="Times New Roman"/>
                <w:i/>
                <w:iCs/>
                <w:noProof/>
                <w:lang w:val="en-IE"/>
              </w:rPr>
            </w:pPr>
            <w:r w:rsidRPr="00B448C0">
              <w:rPr>
                <w:rFonts w:ascii="Times New Roman" w:hAnsi="Times New Roman" w:cs="Times New Roman"/>
                <w:i/>
                <w:iCs/>
                <w:noProof/>
                <w:lang w:val="en-IE"/>
              </w:rPr>
              <w:t>Extend the mandate of the European Digital Media Observatory</w:t>
            </w:r>
          </w:p>
          <w:p w14:paraId="62CA1197" w14:textId="33AA90A9" w:rsidR="00916831" w:rsidRPr="00B448C0" w:rsidRDefault="00916831" w:rsidP="00FB1885">
            <w:pPr>
              <w:numPr>
                <w:ilvl w:val="0"/>
                <w:numId w:val="11"/>
              </w:numPr>
              <w:spacing w:line="259" w:lineRule="auto"/>
              <w:contextualSpacing/>
              <w:jc w:val="both"/>
              <w:rPr>
                <w:rFonts w:ascii="Times New Roman" w:hAnsi="Times New Roman" w:cs="Times New Roman"/>
                <w:i/>
                <w:iCs/>
                <w:noProof/>
                <w:lang w:val="en-IE"/>
              </w:rPr>
            </w:pPr>
            <w:r w:rsidRPr="00B448C0">
              <w:rPr>
                <w:rFonts w:ascii="Times New Roman" w:hAnsi="Times New Roman" w:cs="Times New Roman"/>
                <w:i/>
                <w:iCs/>
                <w:noProof/>
                <w:lang w:val="en-IE"/>
              </w:rPr>
              <w:t xml:space="preserve">Support setting up a common research support framework to strengthen monitoring of </w:t>
            </w:r>
            <w:r w:rsidR="0090018C" w:rsidRPr="00B448C0">
              <w:rPr>
                <w:rFonts w:ascii="Times New Roman" w:hAnsi="Times New Roman" w:cs="Times New Roman"/>
                <w:i/>
                <w:iCs/>
                <w:noProof/>
                <w:lang w:val="en-IE"/>
              </w:rPr>
              <w:t>information manipulation</w:t>
            </w:r>
            <w:r w:rsidRPr="00B448C0">
              <w:rPr>
                <w:rFonts w:ascii="Times New Roman" w:hAnsi="Times New Roman" w:cs="Times New Roman"/>
                <w:i/>
                <w:iCs/>
                <w:noProof/>
                <w:lang w:val="en-IE"/>
              </w:rPr>
              <w:t xml:space="preserve"> and disinformation campaigns</w:t>
            </w:r>
          </w:p>
          <w:p w14:paraId="09D11C14" w14:textId="288A1493" w:rsidR="00FB488C" w:rsidRPr="00B448C0" w:rsidRDefault="00B24F1F" w:rsidP="00FB1885">
            <w:pPr>
              <w:numPr>
                <w:ilvl w:val="0"/>
                <w:numId w:val="11"/>
              </w:numPr>
              <w:spacing w:line="259" w:lineRule="auto"/>
              <w:contextualSpacing/>
              <w:jc w:val="both"/>
              <w:rPr>
                <w:noProof/>
                <w:lang w:val="en-IE"/>
              </w:rPr>
            </w:pPr>
            <w:r w:rsidRPr="00B448C0">
              <w:rPr>
                <w:rFonts w:ascii="Times New Roman" w:hAnsi="Times New Roman" w:cs="Times New Roman"/>
                <w:i/>
                <w:iCs/>
                <w:noProof/>
                <w:lang w:val="en-IE"/>
              </w:rPr>
              <w:t>D</w:t>
            </w:r>
            <w:r w:rsidR="00916831" w:rsidRPr="00B448C0">
              <w:rPr>
                <w:rFonts w:ascii="Times New Roman" w:hAnsi="Times New Roman" w:cs="Times New Roman"/>
                <w:i/>
                <w:iCs/>
                <w:noProof/>
                <w:lang w:val="en-IE"/>
              </w:rPr>
              <w:t>evelop</w:t>
            </w:r>
            <w:r w:rsidR="000C1800" w:rsidRPr="00B448C0">
              <w:rPr>
                <w:rFonts w:ascii="Times New Roman" w:hAnsi="Times New Roman" w:cs="Times New Roman"/>
                <w:i/>
                <w:iCs/>
                <w:noProof/>
                <w:lang w:val="en-IE"/>
              </w:rPr>
              <w:t xml:space="preserve">ment by the European Board for Media Services, </w:t>
            </w:r>
            <w:r w:rsidR="00F62201" w:rsidRPr="00B448C0">
              <w:rPr>
                <w:rFonts w:ascii="Times New Roman" w:hAnsi="Times New Roman" w:cs="Times New Roman"/>
                <w:i/>
                <w:iCs/>
                <w:noProof/>
                <w:lang w:val="en-IE"/>
              </w:rPr>
              <w:t>in consultation with the Commission,</w:t>
            </w:r>
            <w:r w:rsidR="000C1800" w:rsidRPr="00B448C0">
              <w:rPr>
                <w:rFonts w:ascii="Times New Roman" w:hAnsi="Times New Roman" w:cs="Times New Roman"/>
                <w:i/>
                <w:iCs/>
                <w:noProof/>
                <w:lang w:val="en-IE"/>
              </w:rPr>
              <w:t xml:space="preserve"> of</w:t>
            </w:r>
            <w:r w:rsidR="00916831" w:rsidRPr="00B448C0">
              <w:rPr>
                <w:rFonts w:ascii="Times New Roman" w:hAnsi="Times New Roman" w:cs="Times New Roman"/>
                <w:i/>
                <w:iCs/>
                <w:noProof/>
                <w:lang w:val="en-IE"/>
              </w:rPr>
              <w:t xml:space="preserve"> a list of common criteria for </w:t>
            </w:r>
            <w:r w:rsidR="00466051" w:rsidRPr="00B448C0">
              <w:rPr>
                <w:rFonts w:ascii="Times New Roman" w:hAnsi="Times New Roman" w:cs="Times New Roman"/>
                <w:i/>
                <w:iCs/>
                <w:noProof/>
                <w:lang w:val="en-IE"/>
              </w:rPr>
              <w:t xml:space="preserve">EU </w:t>
            </w:r>
            <w:r w:rsidR="00916831" w:rsidRPr="00B448C0">
              <w:rPr>
                <w:rFonts w:ascii="Times New Roman" w:hAnsi="Times New Roman" w:cs="Times New Roman"/>
                <w:i/>
                <w:iCs/>
                <w:noProof/>
                <w:lang w:val="en-IE"/>
              </w:rPr>
              <w:t xml:space="preserve">media regulators when they act against </w:t>
            </w:r>
            <w:r w:rsidR="00B8433A" w:rsidRPr="00B448C0">
              <w:rPr>
                <w:rFonts w:ascii="Times New Roman" w:hAnsi="Times New Roman" w:cs="Times New Roman"/>
                <w:i/>
                <w:iCs/>
                <w:noProof/>
                <w:lang w:val="en-IE"/>
              </w:rPr>
              <w:t>rogue</w:t>
            </w:r>
            <w:r w:rsidR="00FB488C" w:rsidRPr="00B448C0">
              <w:rPr>
                <w:rFonts w:ascii="Times New Roman" w:hAnsi="Times New Roman" w:cs="Times New Roman"/>
                <w:i/>
                <w:iCs/>
                <w:noProof/>
                <w:lang w:val="en-IE"/>
              </w:rPr>
              <w:t xml:space="preserve"> </w:t>
            </w:r>
            <w:r w:rsidR="00916831" w:rsidRPr="00B448C0">
              <w:rPr>
                <w:rFonts w:ascii="Times New Roman" w:hAnsi="Times New Roman" w:cs="Times New Roman"/>
                <w:i/>
                <w:iCs/>
                <w:noProof/>
                <w:lang w:val="en-IE"/>
              </w:rPr>
              <w:t>non-EU media operators presenting risks to public security</w:t>
            </w:r>
          </w:p>
          <w:p w14:paraId="1CCE016C" w14:textId="77777777" w:rsidR="002D2001" w:rsidRPr="00B448C0" w:rsidRDefault="002D2001" w:rsidP="002D2001">
            <w:pPr>
              <w:numPr>
                <w:ilvl w:val="0"/>
                <w:numId w:val="11"/>
              </w:numPr>
              <w:spacing w:line="259" w:lineRule="auto"/>
              <w:contextualSpacing/>
              <w:jc w:val="both"/>
              <w:rPr>
                <w:rFonts w:ascii="Times New Roman" w:hAnsi="Times New Roman" w:cs="Times New Roman"/>
                <w:i/>
                <w:iCs/>
                <w:noProof/>
                <w:lang w:val="en-IE"/>
              </w:rPr>
            </w:pPr>
            <w:r w:rsidRPr="00B448C0">
              <w:rPr>
                <w:rFonts w:ascii="Times New Roman" w:hAnsi="Times New Roman" w:cs="Times New Roman"/>
                <w:i/>
                <w:iCs/>
                <w:noProof/>
                <w:lang w:val="en-IE"/>
              </w:rPr>
              <w:t>Reinforce capabilities of EU Delegations, CSDP missions and operations, EU Member State Embassies to counter FIMI</w:t>
            </w:r>
          </w:p>
          <w:p w14:paraId="2AA844E5" w14:textId="77777777" w:rsidR="003C1BA5" w:rsidRPr="00B448C0" w:rsidRDefault="003C1BA5" w:rsidP="003C1BA5">
            <w:pPr>
              <w:numPr>
                <w:ilvl w:val="0"/>
                <w:numId w:val="11"/>
              </w:numPr>
              <w:spacing w:line="259" w:lineRule="auto"/>
              <w:contextualSpacing/>
              <w:jc w:val="both"/>
              <w:rPr>
                <w:rFonts w:ascii="Times New Roman" w:hAnsi="Times New Roman" w:cs="Times New Roman"/>
                <w:i/>
                <w:iCs/>
                <w:noProof/>
                <w:lang w:val="en-IE"/>
              </w:rPr>
            </w:pPr>
            <w:r w:rsidRPr="00B448C0">
              <w:rPr>
                <w:rFonts w:ascii="Times New Roman" w:hAnsi="Times New Roman" w:cs="Times New Roman"/>
                <w:i/>
                <w:iCs/>
                <w:noProof/>
                <w:lang w:val="en-IE"/>
              </w:rPr>
              <w:t>Deploy proactive strategic communication campaigns in priority regions</w:t>
            </w:r>
          </w:p>
          <w:p w14:paraId="472A77A9" w14:textId="153E8E1A" w:rsidR="00FE02AA" w:rsidRPr="00B448C0" w:rsidRDefault="00FE02AA" w:rsidP="00A6608C">
            <w:pPr>
              <w:numPr>
                <w:ilvl w:val="0"/>
                <w:numId w:val="11"/>
              </w:numPr>
              <w:spacing w:line="259" w:lineRule="auto"/>
              <w:contextualSpacing/>
              <w:jc w:val="both"/>
              <w:rPr>
                <w:rFonts w:ascii="Times New Roman" w:hAnsi="Times New Roman" w:cs="Times New Roman"/>
                <w:i/>
                <w:iCs/>
                <w:noProof/>
                <w:lang w:val="en-IE"/>
              </w:rPr>
            </w:pPr>
            <w:r w:rsidRPr="00B448C0">
              <w:rPr>
                <w:rFonts w:ascii="Times New Roman" w:hAnsi="Times New Roman" w:cs="Times New Roman"/>
                <w:i/>
                <w:iCs/>
                <w:noProof/>
                <w:lang w:val="en-IE"/>
              </w:rPr>
              <w:t xml:space="preserve">Provide targeted capacity building and support to EU </w:t>
            </w:r>
            <w:r w:rsidR="00DF379A" w:rsidRPr="00B448C0">
              <w:rPr>
                <w:rFonts w:ascii="Times New Roman" w:hAnsi="Times New Roman" w:cs="Times New Roman"/>
                <w:i/>
                <w:iCs/>
                <w:noProof/>
                <w:lang w:val="en-IE"/>
              </w:rPr>
              <w:t xml:space="preserve">candidate </w:t>
            </w:r>
            <w:r w:rsidRPr="00B448C0">
              <w:rPr>
                <w:rFonts w:ascii="Times New Roman" w:hAnsi="Times New Roman" w:cs="Times New Roman"/>
                <w:i/>
                <w:iCs/>
                <w:noProof/>
                <w:lang w:val="en-IE"/>
              </w:rPr>
              <w:t xml:space="preserve">countries </w:t>
            </w:r>
            <w:r w:rsidR="00D5538E" w:rsidRPr="00B448C0">
              <w:rPr>
                <w:rFonts w:ascii="Times New Roman" w:hAnsi="Times New Roman" w:cs="Times New Roman"/>
                <w:i/>
                <w:iCs/>
                <w:noProof/>
                <w:lang w:val="en-IE"/>
              </w:rPr>
              <w:t xml:space="preserve">and potential candidates </w:t>
            </w:r>
            <w:r w:rsidRPr="00B448C0">
              <w:rPr>
                <w:rFonts w:ascii="Times New Roman" w:hAnsi="Times New Roman" w:cs="Times New Roman"/>
                <w:i/>
                <w:iCs/>
                <w:noProof/>
                <w:lang w:val="en-IE"/>
              </w:rPr>
              <w:t>to reinforce resilience to FIMI and hybrid interferences, including through CSDP missions</w:t>
            </w:r>
          </w:p>
          <w:p w14:paraId="610FE8CE" w14:textId="46F9693C" w:rsidR="00FE02AA" w:rsidRPr="00B448C0" w:rsidRDefault="00E270BA" w:rsidP="002D2001">
            <w:pPr>
              <w:numPr>
                <w:ilvl w:val="0"/>
                <w:numId w:val="11"/>
              </w:numPr>
              <w:spacing w:line="259" w:lineRule="auto"/>
              <w:contextualSpacing/>
              <w:jc w:val="both"/>
              <w:rPr>
                <w:noProof/>
                <w:lang w:val="en-IE"/>
              </w:rPr>
            </w:pPr>
            <w:r w:rsidRPr="00B448C0">
              <w:rPr>
                <w:rFonts w:ascii="Times New Roman" w:hAnsi="Times New Roman" w:cs="Times New Roman"/>
                <w:i/>
                <w:iCs/>
                <w:noProof/>
                <w:lang w:val="en-IE"/>
              </w:rPr>
              <w:t>Leverage international partnerships for collective responses against FIMI, including through the G7 Rapid Response Mechanism, EU-NATO cooperation and Security and Defence Partnerships</w:t>
            </w:r>
          </w:p>
        </w:tc>
      </w:tr>
    </w:tbl>
    <w:p w14:paraId="188C9F45" w14:textId="503FDD51" w:rsidR="009528CF" w:rsidRPr="00B448C0" w:rsidRDefault="009528CF" w:rsidP="009528CF">
      <w:pPr>
        <w:pStyle w:val="Subtitle"/>
        <w:spacing w:after="120"/>
        <w:contextualSpacing/>
        <w:outlineLvl w:val="1"/>
        <w:rPr>
          <w:rFonts w:ascii="Times New Roman" w:hAnsi="Times New Roman" w:cs="Times New Roman"/>
          <w:b/>
          <w:bCs/>
          <w:noProof/>
          <w:color w:val="000000" w:themeColor="text1"/>
        </w:rPr>
      </w:pPr>
    </w:p>
    <w:p w14:paraId="27987495" w14:textId="0EEC7515" w:rsidR="008470A1" w:rsidRPr="00B448C0" w:rsidRDefault="00410BD6" w:rsidP="009528CF">
      <w:pPr>
        <w:pStyle w:val="Subtitle"/>
        <w:spacing w:after="120"/>
        <w:contextualSpacing/>
        <w:outlineLvl w:val="1"/>
        <w:rPr>
          <w:rFonts w:ascii="Times New Roman" w:hAnsi="Times New Roman" w:cs="Times New Roman"/>
          <w:b/>
          <w:bCs/>
          <w:noProof/>
          <w:color w:val="000000" w:themeColor="text1"/>
        </w:rPr>
      </w:pPr>
      <w:bookmarkStart w:id="17" w:name="_Toc204958608"/>
      <w:r w:rsidRPr="00B448C0">
        <w:rPr>
          <w:rFonts w:ascii="Times New Roman" w:hAnsi="Times New Roman" w:cs="Times New Roman"/>
          <w:b/>
          <w:bCs/>
          <w:noProof/>
          <w:color w:val="000000" w:themeColor="text1"/>
        </w:rPr>
        <w:t>2.</w:t>
      </w:r>
      <w:r w:rsidR="00FD6248" w:rsidRPr="00B448C0">
        <w:rPr>
          <w:rFonts w:ascii="Times New Roman" w:hAnsi="Times New Roman" w:cs="Times New Roman"/>
          <w:b/>
          <w:bCs/>
          <w:noProof/>
          <w:color w:val="000000" w:themeColor="text1"/>
        </w:rPr>
        <w:t>3</w:t>
      </w:r>
      <w:r w:rsidR="00300656" w:rsidRPr="00B448C0">
        <w:rPr>
          <w:rFonts w:ascii="Times New Roman" w:hAnsi="Times New Roman" w:cs="Times New Roman"/>
          <w:b/>
          <w:bCs/>
          <w:noProof/>
          <w:color w:val="000000" w:themeColor="text1"/>
        </w:rPr>
        <w:t>.</w:t>
      </w:r>
      <w:r w:rsidRPr="00B448C0">
        <w:rPr>
          <w:rFonts w:ascii="Times New Roman" w:hAnsi="Times New Roman" w:cs="Times New Roman"/>
          <w:b/>
          <w:bCs/>
          <w:noProof/>
          <w:color w:val="000000" w:themeColor="text1"/>
        </w:rPr>
        <w:t xml:space="preserve"> </w:t>
      </w:r>
      <w:r w:rsidR="008470A1" w:rsidRPr="00B448C0">
        <w:rPr>
          <w:rFonts w:ascii="Times New Roman" w:hAnsi="Times New Roman" w:cs="Times New Roman"/>
          <w:b/>
          <w:bCs/>
          <w:noProof/>
          <w:color w:val="000000" w:themeColor="text1"/>
        </w:rPr>
        <w:t xml:space="preserve">Stronger democratic institutions, </w:t>
      </w:r>
      <w:r w:rsidR="1E8F0FE9" w:rsidRPr="00B448C0">
        <w:rPr>
          <w:rFonts w:ascii="Times New Roman" w:hAnsi="Times New Roman" w:cs="Times New Roman"/>
          <w:b/>
          <w:bCs/>
          <w:noProof/>
          <w:color w:val="000000" w:themeColor="text1"/>
        </w:rPr>
        <w:t xml:space="preserve">free and </w:t>
      </w:r>
      <w:r w:rsidR="008470A1" w:rsidRPr="00B448C0">
        <w:rPr>
          <w:rFonts w:ascii="Times New Roman" w:hAnsi="Times New Roman" w:cs="Times New Roman"/>
          <w:b/>
          <w:bCs/>
          <w:noProof/>
          <w:color w:val="000000" w:themeColor="text1"/>
        </w:rPr>
        <w:t>fair elections and free</w:t>
      </w:r>
      <w:r w:rsidR="0017104F" w:rsidRPr="00B448C0">
        <w:rPr>
          <w:rFonts w:ascii="Times New Roman" w:hAnsi="Times New Roman" w:cs="Times New Roman"/>
          <w:b/>
          <w:bCs/>
          <w:noProof/>
          <w:color w:val="000000" w:themeColor="text1"/>
        </w:rPr>
        <w:t xml:space="preserve"> </w:t>
      </w:r>
      <w:bookmarkEnd w:id="17"/>
      <w:r w:rsidR="00633DA6" w:rsidRPr="00B448C0">
        <w:rPr>
          <w:rFonts w:ascii="Times New Roman" w:hAnsi="Times New Roman" w:cs="Times New Roman"/>
          <w:b/>
          <w:bCs/>
          <w:noProof/>
          <w:color w:val="000000" w:themeColor="text1"/>
        </w:rPr>
        <w:t xml:space="preserve">and independent </w:t>
      </w:r>
      <w:r w:rsidR="008470A1" w:rsidRPr="00B448C0">
        <w:rPr>
          <w:rFonts w:ascii="Times New Roman" w:hAnsi="Times New Roman" w:cs="Times New Roman"/>
          <w:b/>
          <w:bCs/>
          <w:noProof/>
          <w:color w:val="000000" w:themeColor="text1"/>
        </w:rPr>
        <w:t>media</w:t>
      </w:r>
    </w:p>
    <w:p w14:paraId="327A3D4F" w14:textId="4EF105B2" w:rsidR="005041A3" w:rsidRPr="00B448C0" w:rsidRDefault="00204B09" w:rsidP="002B4DFC">
      <w:pPr>
        <w:spacing w:after="120"/>
        <w:jc w:val="both"/>
        <w:rPr>
          <w:noProof/>
        </w:rPr>
      </w:pPr>
      <w:r w:rsidRPr="00B448C0">
        <w:rPr>
          <w:rFonts w:ascii="Times New Roman" w:hAnsi="Times New Roman" w:cs="Times New Roman"/>
          <w:noProof/>
        </w:rPr>
        <w:t>F</w:t>
      </w:r>
      <w:r w:rsidR="00410BD6" w:rsidRPr="00B448C0">
        <w:rPr>
          <w:rFonts w:ascii="Times New Roman" w:hAnsi="Times New Roman" w:cs="Times New Roman"/>
          <w:noProof/>
        </w:rPr>
        <w:t xml:space="preserve">ree </w:t>
      </w:r>
      <w:r w:rsidR="00AF3DF4" w:rsidRPr="00B448C0">
        <w:rPr>
          <w:rFonts w:ascii="Times New Roman" w:hAnsi="Times New Roman" w:cs="Times New Roman"/>
          <w:noProof/>
        </w:rPr>
        <w:t xml:space="preserve">and independent </w:t>
      </w:r>
      <w:r w:rsidR="00410BD6" w:rsidRPr="00B448C0">
        <w:rPr>
          <w:rFonts w:ascii="Times New Roman" w:hAnsi="Times New Roman" w:cs="Times New Roman"/>
          <w:noProof/>
        </w:rPr>
        <w:t xml:space="preserve">media, free </w:t>
      </w:r>
      <w:r w:rsidR="00E44EA3" w:rsidRPr="00B448C0">
        <w:rPr>
          <w:rFonts w:ascii="Times New Roman" w:hAnsi="Times New Roman" w:cs="Times New Roman"/>
          <w:noProof/>
        </w:rPr>
        <w:t xml:space="preserve">and fair </w:t>
      </w:r>
      <w:r w:rsidR="00410BD6" w:rsidRPr="00B448C0">
        <w:rPr>
          <w:rFonts w:ascii="Times New Roman" w:hAnsi="Times New Roman" w:cs="Times New Roman"/>
          <w:noProof/>
        </w:rPr>
        <w:t>elections and s</w:t>
      </w:r>
      <w:r w:rsidR="008470A1" w:rsidRPr="00B448C0">
        <w:rPr>
          <w:rFonts w:ascii="Times New Roman" w:hAnsi="Times New Roman" w:cs="Times New Roman"/>
          <w:noProof/>
        </w:rPr>
        <w:t>trong</w:t>
      </w:r>
      <w:r w:rsidR="005D673A" w:rsidRPr="00B448C0">
        <w:rPr>
          <w:rFonts w:ascii="Times New Roman" w:hAnsi="Times New Roman" w:cs="Times New Roman"/>
          <w:noProof/>
        </w:rPr>
        <w:t xml:space="preserve"> and</w:t>
      </w:r>
      <w:r w:rsidR="008470A1" w:rsidRPr="00B448C0">
        <w:rPr>
          <w:rFonts w:ascii="Times New Roman" w:hAnsi="Times New Roman" w:cs="Times New Roman"/>
          <w:noProof/>
        </w:rPr>
        <w:t xml:space="preserve"> resilient democratic institutions</w:t>
      </w:r>
      <w:r w:rsidR="002A6A95" w:rsidRPr="00B448C0">
        <w:rPr>
          <w:rFonts w:ascii="Times New Roman" w:hAnsi="Times New Roman" w:cs="Times New Roman"/>
          <w:noProof/>
        </w:rPr>
        <w:t xml:space="preserve"> and processes</w:t>
      </w:r>
      <w:r w:rsidR="005F0F62" w:rsidRPr="00B448C0">
        <w:rPr>
          <w:rFonts w:ascii="Times New Roman" w:hAnsi="Times New Roman" w:cs="Times New Roman"/>
          <w:noProof/>
        </w:rPr>
        <w:t xml:space="preserve"> </w:t>
      </w:r>
      <w:r w:rsidR="00410BD6" w:rsidRPr="00B448C0">
        <w:rPr>
          <w:rFonts w:ascii="Times New Roman" w:hAnsi="Times New Roman" w:cs="Times New Roman"/>
          <w:noProof/>
        </w:rPr>
        <w:t xml:space="preserve">are </w:t>
      </w:r>
      <w:r w:rsidR="00526F7C" w:rsidRPr="00B448C0">
        <w:rPr>
          <w:rFonts w:ascii="Times New Roman" w:hAnsi="Times New Roman" w:cs="Times New Roman"/>
          <w:noProof/>
        </w:rPr>
        <w:t xml:space="preserve">essential </w:t>
      </w:r>
      <w:r w:rsidR="005D673A" w:rsidRPr="00B448C0">
        <w:rPr>
          <w:rFonts w:ascii="Times New Roman" w:hAnsi="Times New Roman" w:cs="Times New Roman"/>
          <w:noProof/>
        </w:rPr>
        <w:t>to enable</w:t>
      </w:r>
      <w:r w:rsidR="008470A1" w:rsidRPr="00B448C0">
        <w:rPr>
          <w:rFonts w:ascii="Times New Roman" w:hAnsi="Times New Roman" w:cs="Times New Roman"/>
          <w:noProof/>
        </w:rPr>
        <w:t xml:space="preserve"> citizens </w:t>
      </w:r>
      <w:r w:rsidR="00526F7C" w:rsidRPr="00B448C0">
        <w:rPr>
          <w:rFonts w:ascii="Times New Roman" w:hAnsi="Times New Roman" w:cs="Times New Roman"/>
          <w:noProof/>
        </w:rPr>
        <w:t>to participate meaningfully</w:t>
      </w:r>
      <w:r w:rsidR="008470A1" w:rsidRPr="00B448C0">
        <w:rPr>
          <w:rFonts w:ascii="Times New Roman" w:hAnsi="Times New Roman" w:cs="Times New Roman"/>
          <w:noProof/>
        </w:rPr>
        <w:t xml:space="preserve"> in </w:t>
      </w:r>
      <w:r w:rsidR="002A6A95" w:rsidRPr="00B448C0">
        <w:rPr>
          <w:rFonts w:ascii="Times New Roman" w:hAnsi="Times New Roman" w:cs="Times New Roman"/>
          <w:noProof/>
        </w:rPr>
        <w:t xml:space="preserve">the </w:t>
      </w:r>
      <w:r w:rsidR="008470A1" w:rsidRPr="00B448C0">
        <w:rPr>
          <w:rFonts w:ascii="Times New Roman" w:hAnsi="Times New Roman" w:cs="Times New Roman"/>
          <w:noProof/>
        </w:rPr>
        <w:t xml:space="preserve">political life, </w:t>
      </w:r>
      <w:r w:rsidR="00526F7C" w:rsidRPr="00B448C0">
        <w:rPr>
          <w:rFonts w:ascii="Times New Roman" w:hAnsi="Times New Roman" w:cs="Times New Roman"/>
          <w:noProof/>
        </w:rPr>
        <w:t xml:space="preserve">choose </w:t>
      </w:r>
      <w:r w:rsidR="008470A1" w:rsidRPr="00B448C0">
        <w:rPr>
          <w:rFonts w:ascii="Times New Roman" w:hAnsi="Times New Roman" w:cs="Times New Roman"/>
          <w:noProof/>
        </w:rPr>
        <w:t xml:space="preserve">their representatives, hold them accountable and </w:t>
      </w:r>
      <w:r w:rsidR="00526F7C" w:rsidRPr="00B448C0">
        <w:rPr>
          <w:rFonts w:ascii="Times New Roman" w:hAnsi="Times New Roman" w:cs="Times New Roman"/>
          <w:noProof/>
        </w:rPr>
        <w:t xml:space="preserve">fully </w:t>
      </w:r>
      <w:r w:rsidR="008470A1" w:rsidRPr="00B448C0">
        <w:rPr>
          <w:rFonts w:ascii="Times New Roman" w:hAnsi="Times New Roman" w:cs="Times New Roman"/>
          <w:noProof/>
        </w:rPr>
        <w:t xml:space="preserve">exercise their rights and freedoms. </w:t>
      </w:r>
      <w:r w:rsidR="002B4DFC" w:rsidRPr="00B448C0">
        <w:rPr>
          <w:rFonts w:ascii="Times New Roman" w:hAnsi="Times New Roman" w:cs="Times New Roman"/>
          <w:noProof/>
        </w:rPr>
        <w:t>Recent elections, including in Romania and Moldova</w:t>
      </w:r>
      <w:r w:rsidR="002B4DFC" w:rsidRPr="00B448C0">
        <w:rPr>
          <w:rStyle w:val="FootnoteReference"/>
          <w:rFonts w:ascii="Times New Roman" w:hAnsi="Times New Roman" w:cs="Times New Roman"/>
          <w:noProof/>
        </w:rPr>
        <w:footnoteReference w:id="35"/>
      </w:r>
      <w:r w:rsidR="002B4DFC" w:rsidRPr="00B448C0">
        <w:rPr>
          <w:rFonts w:ascii="Times New Roman" w:hAnsi="Times New Roman" w:cs="Times New Roman"/>
          <w:noProof/>
        </w:rPr>
        <w:t>, illustrated a broader escalation in interference from Russia and its proxies in the European democratic space.</w:t>
      </w:r>
      <w:r w:rsidR="002B4DFC" w:rsidRPr="00B448C0">
        <w:rPr>
          <w:noProof/>
        </w:rPr>
        <w:t xml:space="preserve"> </w:t>
      </w:r>
    </w:p>
    <w:p w14:paraId="5D74C5FE" w14:textId="132D8760" w:rsidR="008470A1" w:rsidRPr="00B448C0" w:rsidRDefault="006448FE" w:rsidP="008470A1">
      <w:pPr>
        <w:spacing w:after="120"/>
        <w:jc w:val="both"/>
        <w:rPr>
          <w:rFonts w:ascii="Times New Roman" w:hAnsi="Times New Roman" w:cs="Times New Roman"/>
          <w:b/>
          <w:i/>
          <w:noProof/>
        </w:rPr>
      </w:pPr>
      <w:r w:rsidRPr="00B448C0">
        <w:rPr>
          <w:rFonts w:ascii="Times New Roman" w:hAnsi="Times New Roman" w:cs="Times New Roman"/>
          <w:b/>
          <w:i/>
          <w:noProof/>
        </w:rPr>
        <w:t>2.</w:t>
      </w:r>
      <w:r w:rsidR="00FD6248" w:rsidRPr="00B448C0">
        <w:rPr>
          <w:rFonts w:ascii="Times New Roman" w:hAnsi="Times New Roman" w:cs="Times New Roman"/>
          <w:b/>
          <w:i/>
          <w:noProof/>
        </w:rPr>
        <w:t>3</w:t>
      </w:r>
      <w:r w:rsidRPr="00B448C0">
        <w:rPr>
          <w:rFonts w:ascii="Times New Roman" w:hAnsi="Times New Roman" w:cs="Times New Roman"/>
          <w:b/>
          <w:i/>
          <w:noProof/>
        </w:rPr>
        <w:t xml:space="preserve">.1. </w:t>
      </w:r>
      <w:r w:rsidR="008470A1" w:rsidRPr="00B448C0">
        <w:rPr>
          <w:rFonts w:ascii="Times New Roman" w:hAnsi="Times New Roman" w:cs="Times New Roman"/>
          <w:b/>
          <w:i/>
          <w:noProof/>
        </w:rPr>
        <w:t>Strengthening the fairness and integrity of electoral and other democratic processes</w:t>
      </w:r>
    </w:p>
    <w:p w14:paraId="5EB9D82C" w14:textId="54AF289E" w:rsidR="00092CFE" w:rsidRPr="00B448C0" w:rsidRDefault="008470A1" w:rsidP="00092CFE">
      <w:pPr>
        <w:spacing w:after="120"/>
        <w:jc w:val="both"/>
        <w:rPr>
          <w:rFonts w:ascii="Times New Roman" w:hAnsi="Times New Roman" w:cs="Times New Roman"/>
          <w:noProof/>
        </w:rPr>
      </w:pPr>
      <w:r w:rsidRPr="00B448C0">
        <w:rPr>
          <w:rFonts w:ascii="Times New Roman" w:hAnsi="Times New Roman" w:cs="Times New Roman"/>
          <w:noProof/>
        </w:rPr>
        <w:t xml:space="preserve">Elections </w:t>
      </w:r>
      <w:r w:rsidR="00BD61DD" w:rsidRPr="00B448C0">
        <w:rPr>
          <w:rFonts w:ascii="Times New Roman" w:hAnsi="Times New Roman" w:cs="Times New Roman"/>
          <w:noProof/>
        </w:rPr>
        <w:t xml:space="preserve">that </w:t>
      </w:r>
      <w:r w:rsidR="00BD21B0" w:rsidRPr="00B448C0">
        <w:rPr>
          <w:rFonts w:ascii="Times New Roman" w:hAnsi="Times New Roman" w:cs="Times New Roman"/>
          <w:noProof/>
        </w:rPr>
        <w:t>are</w:t>
      </w:r>
      <w:r w:rsidRPr="00B448C0" w:rsidDel="0024796F">
        <w:rPr>
          <w:rFonts w:ascii="Times New Roman" w:hAnsi="Times New Roman" w:cs="Times New Roman"/>
          <w:noProof/>
        </w:rPr>
        <w:t xml:space="preserve"> </w:t>
      </w:r>
      <w:r w:rsidR="00D5321A" w:rsidRPr="00B448C0">
        <w:rPr>
          <w:rFonts w:ascii="Times New Roman" w:hAnsi="Times New Roman" w:cs="Times New Roman"/>
          <w:noProof/>
        </w:rPr>
        <w:t>universal, equal, free</w:t>
      </w:r>
      <w:r w:rsidR="009406E1" w:rsidRPr="00B448C0">
        <w:rPr>
          <w:rFonts w:ascii="Times New Roman" w:hAnsi="Times New Roman" w:cs="Times New Roman"/>
          <w:noProof/>
        </w:rPr>
        <w:t xml:space="preserve"> and based on </w:t>
      </w:r>
      <w:r w:rsidR="00D5321A" w:rsidRPr="00B448C0">
        <w:rPr>
          <w:rFonts w:ascii="Times New Roman" w:hAnsi="Times New Roman" w:cs="Times New Roman"/>
          <w:noProof/>
        </w:rPr>
        <w:t>secret and direct</w:t>
      </w:r>
      <w:r w:rsidR="00D86295" w:rsidRPr="00B448C0">
        <w:rPr>
          <w:rFonts w:ascii="Times New Roman" w:hAnsi="Times New Roman" w:cs="Times New Roman"/>
          <w:noProof/>
        </w:rPr>
        <w:t xml:space="preserve"> </w:t>
      </w:r>
      <w:r w:rsidR="009406E1" w:rsidRPr="00B448C0">
        <w:rPr>
          <w:rFonts w:ascii="Times New Roman" w:hAnsi="Times New Roman" w:cs="Times New Roman"/>
          <w:noProof/>
        </w:rPr>
        <w:t xml:space="preserve">suffrage </w:t>
      </w:r>
      <w:r w:rsidR="00BD61DD" w:rsidRPr="00B448C0">
        <w:rPr>
          <w:rFonts w:ascii="Times New Roman" w:hAnsi="Times New Roman" w:cs="Times New Roman"/>
          <w:noProof/>
        </w:rPr>
        <w:t>are</w:t>
      </w:r>
      <w:r w:rsidR="00D86295" w:rsidRPr="00B448C0">
        <w:rPr>
          <w:rFonts w:ascii="Times New Roman" w:hAnsi="Times New Roman" w:cs="Times New Roman"/>
          <w:noProof/>
        </w:rPr>
        <w:t xml:space="preserve"> </w:t>
      </w:r>
      <w:r w:rsidR="00A80461" w:rsidRPr="00B448C0">
        <w:rPr>
          <w:rFonts w:ascii="Times New Roman" w:hAnsi="Times New Roman" w:cs="Times New Roman"/>
          <w:noProof/>
        </w:rPr>
        <w:t xml:space="preserve">part of Europe’s </w:t>
      </w:r>
      <w:r w:rsidR="001223F0" w:rsidRPr="00B448C0">
        <w:rPr>
          <w:rFonts w:ascii="Times New Roman" w:hAnsi="Times New Roman" w:cs="Times New Roman"/>
          <w:noProof/>
        </w:rPr>
        <w:t xml:space="preserve">common </w:t>
      </w:r>
      <w:r w:rsidR="003A1367" w:rsidRPr="00B448C0">
        <w:rPr>
          <w:rFonts w:ascii="Times New Roman" w:hAnsi="Times New Roman" w:cs="Times New Roman"/>
          <w:noProof/>
        </w:rPr>
        <w:t xml:space="preserve">electoral </w:t>
      </w:r>
      <w:r w:rsidR="001223F0" w:rsidRPr="00B448C0">
        <w:rPr>
          <w:rFonts w:ascii="Times New Roman" w:hAnsi="Times New Roman" w:cs="Times New Roman"/>
          <w:noProof/>
        </w:rPr>
        <w:t>traditions</w:t>
      </w:r>
      <w:r w:rsidR="004D109C" w:rsidRPr="00B448C0">
        <w:rPr>
          <w:rStyle w:val="FootnoteReference"/>
          <w:rFonts w:ascii="Times New Roman" w:hAnsi="Times New Roman" w:cs="Times New Roman"/>
          <w:noProof/>
        </w:rPr>
        <w:footnoteReference w:id="36"/>
      </w:r>
      <w:r w:rsidR="004D109C" w:rsidRPr="00B448C0">
        <w:rPr>
          <w:rFonts w:ascii="Times New Roman" w:hAnsi="Times New Roman" w:cs="Times New Roman"/>
          <w:noProof/>
        </w:rPr>
        <w:t>.</w:t>
      </w:r>
      <w:r w:rsidRPr="00B448C0">
        <w:rPr>
          <w:rFonts w:ascii="Times New Roman" w:hAnsi="Times New Roman" w:cs="Times New Roman"/>
          <w:noProof/>
        </w:rPr>
        <w:t xml:space="preserve"> While the organisation and conduct of elections are the </w:t>
      </w:r>
      <w:r w:rsidR="00613727" w:rsidRPr="00B448C0">
        <w:rPr>
          <w:rFonts w:ascii="Times New Roman" w:hAnsi="Times New Roman" w:cs="Times New Roman"/>
          <w:noProof/>
        </w:rPr>
        <w:t xml:space="preserve">competence </w:t>
      </w:r>
      <w:r w:rsidRPr="00B448C0">
        <w:rPr>
          <w:rFonts w:ascii="Times New Roman" w:hAnsi="Times New Roman" w:cs="Times New Roman"/>
          <w:noProof/>
        </w:rPr>
        <w:t xml:space="preserve">of the Member States, </w:t>
      </w:r>
      <w:r w:rsidR="00140626" w:rsidRPr="00B448C0">
        <w:rPr>
          <w:rFonts w:ascii="Times New Roman" w:hAnsi="Times New Roman" w:cs="Times New Roman"/>
          <w:noProof/>
        </w:rPr>
        <w:t xml:space="preserve">strengthened </w:t>
      </w:r>
      <w:r w:rsidRPr="00B448C0">
        <w:rPr>
          <w:rFonts w:ascii="Times New Roman" w:hAnsi="Times New Roman" w:cs="Times New Roman"/>
          <w:noProof/>
        </w:rPr>
        <w:t xml:space="preserve">cooperation at EU level </w:t>
      </w:r>
      <w:r w:rsidR="00AC7B9E" w:rsidRPr="00B448C0">
        <w:rPr>
          <w:rFonts w:ascii="Times New Roman" w:hAnsi="Times New Roman" w:cs="Times New Roman"/>
          <w:noProof/>
        </w:rPr>
        <w:t>is needed</w:t>
      </w:r>
      <w:r w:rsidRPr="00B448C0">
        <w:rPr>
          <w:rFonts w:ascii="Times New Roman" w:hAnsi="Times New Roman" w:cs="Times New Roman"/>
          <w:noProof/>
        </w:rPr>
        <w:t xml:space="preserve"> to address common challenges in this field</w:t>
      </w:r>
      <w:r w:rsidR="0019787B" w:rsidRPr="00B448C0">
        <w:rPr>
          <w:rStyle w:val="FootnoteReference"/>
          <w:rFonts w:ascii="Times New Roman" w:hAnsi="Times New Roman" w:cs="Times New Roman"/>
          <w:noProof/>
        </w:rPr>
        <w:footnoteReference w:id="37"/>
      </w:r>
      <w:r w:rsidRPr="00B448C0">
        <w:rPr>
          <w:rFonts w:ascii="Times New Roman" w:hAnsi="Times New Roman" w:cs="Times New Roman"/>
          <w:noProof/>
        </w:rPr>
        <w:t>.</w:t>
      </w:r>
      <w:r w:rsidR="00CF2671" w:rsidRPr="00B448C0">
        <w:rPr>
          <w:rFonts w:ascii="Times New Roman" w:hAnsi="Times New Roman" w:cs="Times New Roman"/>
          <w:noProof/>
        </w:rPr>
        <w:t xml:space="preserve"> </w:t>
      </w:r>
      <w:r w:rsidR="00D730FE" w:rsidRPr="00B448C0">
        <w:rPr>
          <w:rFonts w:ascii="Times New Roman" w:hAnsi="Times New Roman" w:cs="Times New Roman"/>
          <w:noProof/>
        </w:rPr>
        <w:t xml:space="preserve">The Commission facilitates valuable exchanges and mutual support through the </w:t>
      </w:r>
      <w:r w:rsidR="00D730FE" w:rsidRPr="00B448C0">
        <w:rPr>
          <w:rFonts w:ascii="Times New Roman" w:hAnsi="Times New Roman" w:cs="Times New Roman"/>
          <w:b/>
          <w:bCs/>
          <w:noProof/>
        </w:rPr>
        <w:t>European Cooperation Network on Election</w:t>
      </w:r>
      <w:r w:rsidR="00D730FE" w:rsidRPr="00B448C0">
        <w:rPr>
          <w:rFonts w:ascii="Times New Roman" w:hAnsi="Times New Roman" w:cs="Times New Roman"/>
          <w:noProof/>
        </w:rPr>
        <w:t xml:space="preserve"> (ECNE), which brings together national authorities with responsibilities in electoral matters. For example, in June 2025, the Commission published a checklist on the integrity of elections and a risk-management matrix for elections, prepared with Member States in the framework of ECNE. The </w:t>
      </w:r>
      <w:r w:rsidR="00D730FE" w:rsidRPr="00B448C0">
        <w:rPr>
          <w:rFonts w:ascii="Times New Roman" w:hAnsi="Times New Roman" w:cs="Times New Roman"/>
          <w:b/>
          <w:bCs/>
          <w:noProof/>
        </w:rPr>
        <w:t>joint mechanism for electoral resilience</w:t>
      </w:r>
      <w:r w:rsidR="00D730FE" w:rsidRPr="00B448C0">
        <w:rPr>
          <w:rFonts w:ascii="Times New Roman" w:hAnsi="Times New Roman" w:cs="Times New Roman"/>
          <w:noProof/>
        </w:rPr>
        <w:t>, organised and coordinated through ECNE (in close cooperation with the Network and Information Systems (NIS) Cooperation Group and the RAS) supports the operational deployment of joint expert teams and expert exchanges, in particular in the area of online forensics, disinformation and cybersecurity of elections.</w:t>
      </w:r>
    </w:p>
    <w:p w14:paraId="60391EB8" w14:textId="64DB8843" w:rsidR="00C06041" w:rsidRPr="00B448C0" w:rsidRDefault="00C11B4F" w:rsidP="008470A1">
      <w:pPr>
        <w:spacing w:after="120"/>
        <w:jc w:val="both"/>
        <w:rPr>
          <w:rFonts w:ascii="Times New Roman" w:hAnsi="Times New Roman" w:cs="Times New Roman"/>
          <w:noProof/>
        </w:rPr>
      </w:pPr>
      <w:r w:rsidRPr="00B448C0">
        <w:rPr>
          <w:rFonts w:ascii="Times New Roman" w:hAnsi="Times New Roman" w:cs="Times New Roman"/>
          <w:noProof/>
        </w:rPr>
        <w:t>The</w:t>
      </w:r>
      <w:r w:rsidR="00140626" w:rsidRPr="00B448C0">
        <w:rPr>
          <w:rFonts w:ascii="Times New Roman" w:hAnsi="Times New Roman" w:cs="Times New Roman"/>
          <w:noProof/>
        </w:rPr>
        <w:t xml:space="preserve"> Commission </w:t>
      </w:r>
      <w:r w:rsidR="0082207F" w:rsidRPr="00B448C0">
        <w:rPr>
          <w:rFonts w:ascii="Times New Roman" w:hAnsi="Times New Roman" w:cs="Times New Roman"/>
          <w:noProof/>
        </w:rPr>
        <w:t xml:space="preserve">will </w:t>
      </w:r>
      <w:r w:rsidR="008D5C5F" w:rsidRPr="00B448C0">
        <w:rPr>
          <w:rFonts w:ascii="Times New Roman" w:hAnsi="Times New Roman" w:cs="Times New Roman"/>
          <w:noProof/>
        </w:rPr>
        <w:t xml:space="preserve">intensify </w:t>
      </w:r>
      <w:r w:rsidR="0082207F" w:rsidRPr="00B448C0">
        <w:rPr>
          <w:rFonts w:ascii="Times New Roman" w:hAnsi="Times New Roman" w:cs="Times New Roman"/>
          <w:noProof/>
        </w:rPr>
        <w:t>its</w:t>
      </w:r>
      <w:r w:rsidR="00F36709" w:rsidRPr="00B448C0">
        <w:rPr>
          <w:rFonts w:ascii="Times New Roman" w:hAnsi="Times New Roman" w:cs="Times New Roman"/>
          <w:noProof/>
        </w:rPr>
        <w:t xml:space="preserve"> support</w:t>
      </w:r>
      <w:r w:rsidR="00140626" w:rsidRPr="00B448C0">
        <w:rPr>
          <w:rFonts w:ascii="Times New Roman" w:hAnsi="Times New Roman" w:cs="Times New Roman"/>
          <w:noProof/>
        </w:rPr>
        <w:t xml:space="preserve"> </w:t>
      </w:r>
      <w:r w:rsidR="0082207F" w:rsidRPr="00B448C0">
        <w:rPr>
          <w:rFonts w:ascii="Times New Roman" w:hAnsi="Times New Roman" w:cs="Times New Roman"/>
          <w:noProof/>
        </w:rPr>
        <w:t xml:space="preserve">to </w:t>
      </w:r>
      <w:r w:rsidR="00140626" w:rsidRPr="00B448C0">
        <w:rPr>
          <w:rFonts w:ascii="Times New Roman" w:hAnsi="Times New Roman" w:cs="Times New Roman"/>
          <w:noProof/>
        </w:rPr>
        <w:t>Member States</w:t>
      </w:r>
      <w:r w:rsidR="00D93B63" w:rsidRPr="00B448C0">
        <w:rPr>
          <w:rFonts w:ascii="Times New Roman" w:hAnsi="Times New Roman" w:cs="Times New Roman"/>
          <w:noProof/>
        </w:rPr>
        <w:t xml:space="preserve"> and stakeholders</w:t>
      </w:r>
      <w:r w:rsidR="00140626" w:rsidRPr="00B448C0">
        <w:rPr>
          <w:rFonts w:ascii="Times New Roman" w:hAnsi="Times New Roman" w:cs="Times New Roman"/>
          <w:noProof/>
        </w:rPr>
        <w:t xml:space="preserve"> </w:t>
      </w:r>
      <w:r w:rsidR="00DC311F" w:rsidRPr="00B448C0">
        <w:rPr>
          <w:rFonts w:ascii="Times New Roman" w:hAnsi="Times New Roman" w:cs="Times New Roman"/>
          <w:noProof/>
        </w:rPr>
        <w:t xml:space="preserve">to </w:t>
      </w:r>
      <w:r w:rsidR="00CA423F" w:rsidRPr="00B448C0">
        <w:rPr>
          <w:rFonts w:ascii="Times New Roman" w:hAnsi="Times New Roman" w:cs="Times New Roman"/>
          <w:noProof/>
        </w:rPr>
        <w:t>enhance electoral integrity</w:t>
      </w:r>
      <w:r w:rsidR="008A37E7" w:rsidRPr="00B448C0">
        <w:rPr>
          <w:rFonts w:ascii="Times New Roman" w:hAnsi="Times New Roman" w:cs="Times New Roman"/>
          <w:noProof/>
        </w:rPr>
        <w:t xml:space="preserve"> and preparedness</w:t>
      </w:r>
      <w:r w:rsidR="00CA423F" w:rsidRPr="00B448C0">
        <w:rPr>
          <w:rFonts w:ascii="Times New Roman" w:hAnsi="Times New Roman" w:cs="Times New Roman"/>
          <w:noProof/>
        </w:rPr>
        <w:t xml:space="preserve">, </w:t>
      </w:r>
      <w:r w:rsidR="00140626" w:rsidRPr="00B448C0">
        <w:rPr>
          <w:rFonts w:ascii="Times New Roman" w:hAnsi="Times New Roman" w:cs="Times New Roman"/>
          <w:noProof/>
        </w:rPr>
        <w:t xml:space="preserve">protect </w:t>
      </w:r>
      <w:r w:rsidR="00343371" w:rsidRPr="00B448C0">
        <w:rPr>
          <w:rFonts w:ascii="Times New Roman" w:hAnsi="Times New Roman" w:cs="Times New Roman"/>
          <w:noProof/>
        </w:rPr>
        <w:t>election</w:t>
      </w:r>
      <w:r w:rsidR="00321989" w:rsidRPr="00B448C0">
        <w:rPr>
          <w:rFonts w:ascii="Times New Roman" w:hAnsi="Times New Roman" w:cs="Times New Roman"/>
          <w:noProof/>
        </w:rPr>
        <w:t>-related</w:t>
      </w:r>
      <w:r w:rsidR="00343371" w:rsidRPr="00B448C0">
        <w:rPr>
          <w:rFonts w:ascii="Times New Roman" w:hAnsi="Times New Roman" w:cs="Times New Roman"/>
          <w:noProof/>
        </w:rPr>
        <w:t xml:space="preserve"> infrastructure</w:t>
      </w:r>
      <w:r w:rsidR="00F70B47" w:rsidRPr="00B448C0">
        <w:rPr>
          <w:rFonts w:ascii="Times New Roman" w:hAnsi="Times New Roman" w:cs="Times New Roman"/>
          <w:noProof/>
        </w:rPr>
        <w:t xml:space="preserve"> critical for the organisation and conduct of elections</w:t>
      </w:r>
      <w:r w:rsidR="004E25FB" w:rsidRPr="00B448C0">
        <w:rPr>
          <w:rFonts w:ascii="Times New Roman" w:hAnsi="Times New Roman" w:cs="Times New Roman"/>
          <w:noProof/>
        </w:rPr>
        <w:t xml:space="preserve">, </w:t>
      </w:r>
      <w:r w:rsidR="006C3A76" w:rsidRPr="00B448C0">
        <w:rPr>
          <w:rFonts w:ascii="Times New Roman" w:hAnsi="Times New Roman" w:cs="Times New Roman"/>
          <w:noProof/>
        </w:rPr>
        <w:t>minimise risks of foreign interference</w:t>
      </w:r>
      <w:r w:rsidR="003464D7" w:rsidRPr="00B448C0">
        <w:rPr>
          <w:rFonts w:ascii="Times New Roman" w:hAnsi="Times New Roman" w:cs="Times New Roman"/>
          <w:noProof/>
        </w:rPr>
        <w:t>,</w:t>
      </w:r>
      <w:r w:rsidR="004E25FB" w:rsidRPr="00B448C0">
        <w:rPr>
          <w:rFonts w:ascii="Times New Roman" w:hAnsi="Times New Roman" w:cs="Times New Roman"/>
          <w:noProof/>
        </w:rPr>
        <w:t xml:space="preserve"> </w:t>
      </w:r>
      <w:r w:rsidR="004F73FD" w:rsidRPr="00B448C0">
        <w:rPr>
          <w:rFonts w:ascii="Times New Roman" w:hAnsi="Times New Roman" w:cs="Times New Roman"/>
          <w:noProof/>
        </w:rPr>
        <w:t>strengthen</w:t>
      </w:r>
      <w:r w:rsidR="004E25FB" w:rsidRPr="00B448C0">
        <w:rPr>
          <w:rFonts w:ascii="Times New Roman" w:hAnsi="Times New Roman" w:cs="Times New Roman"/>
          <w:noProof/>
        </w:rPr>
        <w:t xml:space="preserve"> election networks, electoral cooperation and reporting</w:t>
      </w:r>
      <w:r w:rsidR="0082207F" w:rsidRPr="00B448C0">
        <w:rPr>
          <w:rFonts w:ascii="Times New Roman" w:hAnsi="Times New Roman" w:cs="Times New Roman"/>
          <w:noProof/>
        </w:rPr>
        <w:t xml:space="preserve">, </w:t>
      </w:r>
      <w:r w:rsidR="00782FAB" w:rsidRPr="00B448C0">
        <w:rPr>
          <w:rFonts w:ascii="Times New Roman" w:hAnsi="Times New Roman" w:cs="Times New Roman"/>
          <w:noProof/>
        </w:rPr>
        <w:t>and encourage the observation of elections by citizens and international organisations which endorse relevant international standards</w:t>
      </w:r>
      <w:r w:rsidR="00DD01D9" w:rsidRPr="00B448C0">
        <w:rPr>
          <w:rFonts w:ascii="Times New Roman" w:hAnsi="Times New Roman" w:cs="Times New Roman"/>
          <w:noProof/>
        </w:rPr>
        <w:t>, which are all key aspect</w:t>
      </w:r>
      <w:r w:rsidR="00C8638F" w:rsidRPr="00B448C0">
        <w:rPr>
          <w:rFonts w:ascii="Times New Roman" w:hAnsi="Times New Roman" w:cs="Times New Roman"/>
          <w:noProof/>
        </w:rPr>
        <w:t>s of the 2023 Recommendation</w:t>
      </w:r>
      <w:r w:rsidR="00266BDA" w:rsidRPr="00B448C0">
        <w:rPr>
          <w:rFonts w:ascii="Times New Roman" w:hAnsi="Times New Roman" w:cs="Times New Roman"/>
          <w:noProof/>
        </w:rPr>
        <w:t>.</w:t>
      </w:r>
      <w:r w:rsidR="00AE734D" w:rsidRPr="00B448C0">
        <w:rPr>
          <w:rFonts w:ascii="Times New Roman" w:hAnsi="Times New Roman" w:cs="Times New Roman"/>
          <w:noProof/>
        </w:rPr>
        <w:t xml:space="preserve"> </w:t>
      </w:r>
    </w:p>
    <w:p w14:paraId="75DAD6A8" w14:textId="5EB61ED2" w:rsidR="0003416D" w:rsidRPr="00B448C0" w:rsidRDefault="00222AE3" w:rsidP="00905167">
      <w:pPr>
        <w:spacing w:after="120"/>
        <w:jc w:val="both"/>
        <w:rPr>
          <w:rFonts w:ascii="Times New Roman" w:hAnsi="Times New Roman" w:cs="Times New Roman"/>
          <w:noProof/>
        </w:rPr>
      </w:pPr>
      <w:r w:rsidRPr="00B448C0">
        <w:rPr>
          <w:rFonts w:ascii="Times New Roman" w:hAnsi="Times New Roman" w:cs="Times New Roman"/>
          <w:noProof/>
        </w:rPr>
        <w:t>T</w:t>
      </w:r>
      <w:r w:rsidR="003F13A8" w:rsidRPr="00B448C0">
        <w:rPr>
          <w:rFonts w:ascii="Times New Roman" w:hAnsi="Times New Roman" w:cs="Times New Roman"/>
          <w:noProof/>
        </w:rPr>
        <w:t xml:space="preserve">o ensure free and fair elections, </w:t>
      </w:r>
      <w:r w:rsidR="003F13A8" w:rsidRPr="00B448C0">
        <w:rPr>
          <w:rFonts w:ascii="Times New Roman" w:hAnsi="Times New Roman" w:cs="Times New Roman"/>
          <w:b/>
          <w:bCs/>
          <w:noProof/>
        </w:rPr>
        <w:t>election-related infrastructure</w:t>
      </w:r>
      <w:r w:rsidR="003F13A8" w:rsidRPr="00B448C0">
        <w:rPr>
          <w:rFonts w:ascii="Times New Roman" w:hAnsi="Times New Roman" w:cs="Times New Roman"/>
          <w:noProof/>
        </w:rPr>
        <w:t xml:space="preserve"> should </w:t>
      </w:r>
      <w:r w:rsidR="00836D9D" w:rsidRPr="00B448C0">
        <w:rPr>
          <w:rFonts w:ascii="Times New Roman" w:hAnsi="Times New Roman" w:cs="Times New Roman"/>
          <w:noProof/>
        </w:rPr>
        <w:t xml:space="preserve">be protected against cyber-attacks. </w:t>
      </w:r>
      <w:r w:rsidR="0003416D" w:rsidRPr="00B448C0">
        <w:rPr>
          <w:rFonts w:ascii="Times New Roman" w:hAnsi="Times New Roman" w:cs="Times New Roman"/>
          <w:noProof/>
        </w:rPr>
        <w:t>The NIS2 Directive</w:t>
      </w:r>
      <w:r w:rsidR="00295A17" w:rsidRPr="00B448C0">
        <w:rPr>
          <w:rStyle w:val="FootnoteReference"/>
          <w:rFonts w:ascii="Times New Roman" w:hAnsi="Times New Roman" w:cs="Times New Roman"/>
          <w:noProof/>
        </w:rPr>
        <w:footnoteReference w:id="38"/>
      </w:r>
      <w:r w:rsidR="0003416D" w:rsidRPr="00B448C0">
        <w:rPr>
          <w:rFonts w:ascii="Times New Roman" w:hAnsi="Times New Roman" w:cs="Times New Roman"/>
          <w:noProof/>
        </w:rPr>
        <w:t xml:space="preserve"> and Cyber Resilience Act</w:t>
      </w:r>
      <w:r w:rsidR="007922ED" w:rsidRPr="00B448C0">
        <w:rPr>
          <w:rStyle w:val="FootnoteReference"/>
          <w:rFonts w:ascii="Times New Roman" w:hAnsi="Times New Roman" w:cs="Times New Roman"/>
          <w:noProof/>
        </w:rPr>
        <w:footnoteReference w:id="39"/>
      </w:r>
      <w:r w:rsidR="0003416D" w:rsidRPr="00B448C0">
        <w:rPr>
          <w:rFonts w:ascii="Times New Roman" w:hAnsi="Times New Roman" w:cs="Times New Roman"/>
          <w:noProof/>
        </w:rPr>
        <w:t xml:space="preserve"> strengthen </w:t>
      </w:r>
      <w:r w:rsidR="00D32E95" w:rsidRPr="00B448C0">
        <w:rPr>
          <w:rFonts w:ascii="Times New Roman" w:hAnsi="Times New Roman" w:cs="Times New Roman"/>
          <w:noProof/>
        </w:rPr>
        <w:t xml:space="preserve">the </w:t>
      </w:r>
      <w:r w:rsidR="002D3FBD" w:rsidRPr="00B448C0">
        <w:rPr>
          <w:rFonts w:ascii="Times New Roman" w:hAnsi="Times New Roman" w:cs="Times New Roman"/>
          <w:noProof/>
        </w:rPr>
        <w:t>EU</w:t>
      </w:r>
      <w:r w:rsidR="0090654B" w:rsidRPr="00B448C0">
        <w:rPr>
          <w:rFonts w:ascii="Times New Roman" w:hAnsi="Times New Roman" w:cs="Times New Roman"/>
          <w:noProof/>
        </w:rPr>
        <w:t>’</w:t>
      </w:r>
      <w:r w:rsidR="002D3FBD" w:rsidRPr="00B448C0">
        <w:rPr>
          <w:rFonts w:ascii="Times New Roman" w:hAnsi="Times New Roman" w:cs="Times New Roman"/>
          <w:noProof/>
        </w:rPr>
        <w:t xml:space="preserve">s </w:t>
      </w:r>
      <w:r w:rsidR="0003416D" w:rsidRPr="00B448C0">
        <w:rPr>
          <w:rFonts w:ascii="Times New Roman" w:hAnsi="Times New Roman" w:cs="Times New Roman"/>
          <w:noProof/>
        </w:rPr>
        <w:t xml:space="preserve">cybersecurity by ensuring that both critical sectors and digital products are secure, resilient, and coordinated by design across the EU, which directly contributes to </w:t>
      </w:r>
      <w:r w:rsidR="00001906" w:rsidRPr="00B448C0">
        <w:rPr>
          <w:rFonts w:ascii="Times New Roman" w:hAnsi="Times New Roman" w:cs="Times New Roman"/>
          <w:noProof/>
        </w:rPr>
        <w:t>the</w:t>
      </w:r>
      <w:r w:rsidR="0003416D" w:rsidRPr="00B448C0">
        <w:rPr>
          <w:rFonts w:ascii="Times New Roman" w:hAnsi="Times New Roman" w:cs="Times New Roman"/>
          <w:noProof/>
        </w:rPr>
        <w:t xml:space="preserve"> security of electoral </w:t>
      </w:r>
      <w:r w:rsidR="00001906" w:rsidRPr="00B448C0">
        <w:rPr>
          <w:rFonts w:ascii="Times New Roman" w:hAnsi="Times New Roman" w:cs="Times New Roman"/>
          <w:noProof/>
        </w:rPr>
        <w:t>processes in the EU</w:t>
      </w:r>
      <w:r w:rsidR="0003416D" w:rsidRPr="00B448C0">
        <w:rPr>
          <w:rFonts w:ascii="Times New Roman" w:hAnsi="Times New Roman" w:cs="Times New Roman"/>
          <w:noProof/>
        </w:rPr>
        <w:t xml:space="preserve"> and </w:t>
      </w:r>
      <w:r w:rsidR="00941A78" w:rsidRPr="00B448C0">
        <w:rPr>
          <w:rFonts w:ascii="Times New Roman" w:hAnsi="Times New Roman" w:cs="Times New Roman"/>
          <w:noProof/>
        </w:rPr>
        <w:t xml:space="preserve">the </w:t>
      </w:r>
      <w:r w:rsidR="0003416D" w:rsidRPr="00B448C0">
        <w:rPr>
          <w:rFonts w:ascii="Times New Roman" w:hAnsi="Times New Roman" w:cs="Times New Roman"/>
          <w:noProof/>
        </w:rPr>
        <w:t xml:space="preserve">overall preparedness for cyber threats in the context of elections. </w:t>
      </w:r>
      <w:r w:rsidR="00636D10" w:rsidRPr="00B448C0">
        <w:rPr>
          <w:rFonts w:ascii="Times New Roman" w:hAnsi="Times New Roman" w:cs="Times New Roman"/>
          <w:noProof/>
        </w:rPr>
        <w:t xml:space="preserve">For instance, the </w:t>
      </w:r>
      <w:r w:rsidR="00905167" w:rsidRPr="00B448C0">
        <w:rPr>
          <w:rFonts w:ascii="Times New Roman" w:hAnsi="Times New Roman" w:cs="Times New Roman"/>
          <w:noProof/>
        </w:rPr>
        <w:t>Compendium on Elections Cybersecurity and Resilience</w:t>
      </w:r>
      <w:r w:rsidR="00470E92" w:rsidRPr="00B448C0">
        <w:rPr>
          <w:rFonts w:ascii="Times New Roman" w:hAnsi="Times New Roman" w:cs="Times New Roman"/>
          <w:noProof/>
        </w:rPr>
        <w:t>, updated in 2024</w:t>
      </w:r>
      <w:r w:rsidR="00A238BB" w:rsidRPr="00B448C0">
        <w:rPr>
          <w:rStyle w:val="FootnoteReference"/>
          <w:rFonts w:ascii="Times New Roman" w:hAnsi="Times New Roman" w:cs="Times New Roman"/>
          <w:noProof/>
        </w:rPr>
        <w:footnoteReference w:id="40"/>
      </w:r>
      <w:r w:rsidR="00470E92" w:rsidRPr="00B448C0">
        <w:rPr>
          <w:rFonts w:ascii="Times New Roman" w:hAnsi="Times New Roman" w:cs="Times New Roman"/>
          <w:noProof/>
        </w:rPr>
        <w:t>,</w:t>
      </w:r>
      <w:r w:rsidR="00905167" w:rsidRPr="00B448C0">
        <w:rPr>
          <w:rFonts w:ascii="Times New Roman" w:hAnsi="Times New Roman" w:cs="Times New Roman"/>
          <w:noProof/>
        </w:rPr>
        <w:t xml:space="preserve"> </w:t>
      </w:r>
      <w:r w:rsidR="00DF3508" w:rsidRPr="00B448C0">
        <w:rPr>
          <w:rFonts w:ascii="Times New Roman" w:hAnsi="Times New Roman" w:cs="Times New Roman"/>
          <w:noProof/>
        </w:rPr>
        <w:t xml:space="preserve">was prepared by the NIS Cooperation Group </w:t>
      </w:r>
      <w:r w:rsidR="00470E92" w:rsidRPr="00B448C0">
        <w:rPr>
          <w:rFonts w:ascii="Times New Roman" w:hAnsi="Times New Roman" w:cs="Times New Roman"/>
          <w:noProof/>
        </w:rPr>
        <w:t xml:space="preserve">in coordination with </w:t>
      </w:r>
      <w:r w:rsidR="009476F6" w:rsidRPr="00B448C0">
        <w:rPr>
          <w:rFonts w:ascii="Times New Roman" w:hAnsi="Times New Roman" w:cs="Times New Roman"/>
          <w:noProof/>
        </w:rPr>
        <w:t>the European Union Ag</w:t>
      </w:r>
      <w:r w:rsidR="006C6C7C" w:rsidRPr="00B448C0">
        <w:rPr>
          <w:rFonts w:ascii="Times New Roman" w:hAnsi="Times New Roman" w:cs="Times New Roman"/>
          <w:noProof/>
        </w:rPr>
        <w:t>e</w:t>
      </w:r>
      <w:r w:rsidR="009476F6" w:rsidRPr="00B448C0">
        <w:rPr>
          <w:rFonts w:ascii="Times New Roman" w:hAnsi="Times New Roman" w:cs="Times New Roman"/>
          <w:noProof/>
        </w:rPr>
        <w:t>ncy for Cybersecurity (</w:t>
      </w:r>
      <w:r w:rsidR="00470E92" w:rsidRPr="00B448C0">
        <w:rPr>
          <w:rFonts w:ascii="Times New Roman" w:hAnsi="Times New Roman" w:cs="Times New Roman"/>
          <w:noProof/>
        </w:rPr>
        <w:t>ENISA</w:t>
      </w:r>
      <w:r w:rsidR="009476F6" w:rsidRPr="00B448C0">
        <w:rPr>
          <w:rFonts w:ascii="Times New Roman" w:hAnsi="Times New Roman" w:cs="Times New Roman"/>
          <w:noProof/>
        </w:rPr>
        <w:t>)</w:t>
      </w:r>
      <w:r w:rsidR="00470E92" w:rsidRPr="00B448C0">
        <w:rPr>
          <w:rFonts w:ascii="Times New Roman" w:hAnsi="Times New Roman" w:cs="Times New Roman"/>
          <w:noProof/>
        </w:rPr>
        <w:t xml:space="preserve"> and ECNE. </w:t>
      </w:r>
      <w:r w:rsidR="00B67D03" w:rsidRPr="00B448C0">
        <w:rPr>
          <w:rFonts w:ascii="Times New Roman" w:hAnsi="Times New Roman" w:cs="Times New Roman"/>
          <w:noProof/>
        </w:rPr>
        <w:t xml:space="preserve">The </w:t>
      </w:r>
      <w:r w:rsidR="0003416D" w:rsidRPr="00B448C0">
        <w:rPr>
          <w:rFonts w:ascii="Times New Roman" w:hAnsi="Times New Roman" w:cs="Times New Roman"/>
          <w:noProof/>
        </w:rPr>
        <w:t>Cybersecurity Reserve, established by the Cyber Solidarity Act</w:t>
      </w:r>
      <w:r w:rsidR="0063521D" w:rsidRPr="00B448C0">
        <w:rPr>
          <w:rStyle w:val="FootnoteReference"/>
          <w:rFonts w:ascii="Times New Roman" w:hAnsi="Times New Roman" w:cs="Times New Roman"/>
          <w:noProof/>
        </w:rPr>
        <w:footnoteReference w:id="41"/>
      </w:r>
      <w:r w:rsidR="0003416D" w:rsidRPr="00B448C0">
        <w:rPr>
          <w:rFonts w:ascii="Times New Roman" w:hAnsi="Times New Roman" w:cs="Times New Roman"/>
          <w:noProof/>
        </w:rPr>
        <w:t xml:space="preserve">, is an effective tool at </w:t>
      </w:r>
      <w:r w:rsidR="00B67D03" w:rsidRPr="00B448C0">
        <w:rPr>
          <w:rFonts w:ascii="Times New Roman" w:hAnsi="Times New Roman" w:cs="Times New Roman"/>
          <w:noProof/>
        </w:rPr>
        <w:t>the disposal of</w:t>
      </w:r>
      <w:r w:rsidR="0003416D" w:rsidRPr="00B448C0">
        <w:rPr>
          <w:rFonts w:ascii="Times New Roman" w:hAnsi="Times New Roman" w:cs="Times New Roman"/>
          <w:noProof/>
        </w:rPr>
        <w:t xml:space="preserve"> Member States</w:t>
      </w:r>
      <w:r w:rsidR="00941A78" w:rsidRPr="00B448C0">
        <w:rPr>
          <w:rFonts w:ascii="Times New Roman" w:hAnsi="Times New Roman" w:cs="Times New Roman"/>
          <w:noProof/>
        </w:rPr>
        <w:t>,</w:t>
      </w:r>
      <w:r w:rsidR="0003416D" w:rsidRPr="00B448C0">
        <w:rPr>
          <w:rFonts w:ascii="Times New Roman" w:hAnsi="Times New Roman" w:cs="Times New Roman"/>
          <w:noProof/>
        </w:rPr>
        <w:t xml:space="preserve"> as well as EU partners</w:t>
      </w:r>
      <w:r w:rsidR="003915E8" w:rsidRPr="00B448C0">
        <w:rPr>
          <w:rFonts w:ascii="Times New Roman" w:hAnsi="Times New Roman" w:cs="Times New Roman"/>
          <w:noProof/>
        </w:rPr>
        <w:t xml:space="preserve"> through external assistance</w:t>
      </w:r>
      <w:r w:rsidR="00941A78" w:rsidRPr="00B448C0">
        <w:rPr>
          <w:rFonts w:ascii="Times New Roman" w:hAnsi="Times New Roman" w:cs="Times New Roman"/>
          <w:noProof/>
        </w:rPr>
        <w:t>,</w:t>
      </w:r>
      <w:r w:rsidR="0003416D" w:rsidRPr="00B448C0">
        <w:rPr>
          <w:rFonts w:ascii="Times New Roman" w:hAnsi="Times New Roman" w:cs="Times New Roman"/>
          <w:noProof/>
        </w:rPr>
        <w:t xml:space="preserve"> that can be used upon request to assist </w:t>
      </w:r>
      <w:r w:rsidR="00941A78" w:rsidRPr="00B448C0">
        <w:rPr>
          <w:rFonts w:ascii="Times New Roman" w:hAnsi="Times New Roman" w:cs="Times New Roman"/>
          <w:noProof/>
        </w:rPr>
        <w:t>them</w:t>
      </w:r>
      <w:r w:rsidR="0003416D" w:rsidRPr="00B448C0">
        <w:rPr>
          <w:rFonts w:ascii="Times New Roman" w:hAnsi="Times New Roman" w:cs="Times New Roman"/>
          <w:noProof/>
        </w:rPr>
        <w:t xml:space="preserve"> </w:t>
      </w:r>
      <w:r w:rsidR="00740767" w:rsidRPr="00B448C0">
        <w:rPr>
          <w:rFonts w:ascii="Times New Roman" w:hAnsi="Times New Roman" w:cs="Times New Roman"/>
          <w:noProof/>
        </w:rPr>
        <w:t>in responding</w:t>
      </w:r>
      <w:r w:rsidR="0003416D" w:rsidRPr="00B448C0">
        <w:rPr>
          <w:rFonts w:ascii="Times New Roman" w:hAnsi="Times New Roman" w:cs="Times New Roman"/>
          <w:noProof/>
        </w:rPr>
        <w:t xml:space="preserve"> to significant or large-scale cybersecurity incident</w:t>
      </w:r>
      <w:r w:rsidR="00740767" w:rsidRPr="00B448C0">
        <w:rPr>
          <w:rFonts w:ascii="Times New Roman" w:hAnsi="Times New Roman" w:cs="Times New Roman"/>
          <w:noProof/>
        </w:rPr>
        <w:t>s</w:t>
      </w:r>
      <w:r w:rsidR="0003416D" w:rsidRPr="00B448C0">
        <w:rPr>
          <w:rFonts w:ascii="Times New Roman" w:hAnsi="Times New Roman" w:cs="Times New Roman"/>
          <w:noProof/>
        </w:rPr>
        <w:t>.</w:t>
      </w:r>
    </w:p>
    <w:p w14:paraId="4629C42D" w14:textId="51A48172" w:rsidR="00CC22F1" w:rsidRPr="00B448C0" w:rsidRDefault="007F3D5D" w:rsidP="008470A1">
      <w:pPr>
        <w:spacing w:after="120"/>
        <w:jc w:val="both"/>
        <w:rPr>
          <w:rFonts w:ascii="Times New Roman" w:hAnsi="Times New Roman" w:cs="Times New Roman"/>
          <w:noProof/>
        </w:rPr>
      </w:pPr>
      <w:r w:rsidRPr="00B448C0">
        <w:rPr>
          <w:rFonts w:ascii="Times New Roman" w:hAnsi="Times New Roman" w:cs="Times New Roman"/>
          <w:noProof/>
        </w:rPr>
        <w:t xml:space="preserve">The </w:t>
      </w:r>
      <w:r w:rsidR="00D854F2" w:rsidRPr="00B448C0">
        <w:rPr>
          <w:rFonts w:ascii="Times New Roman" w:hAnsi="Times New Roman" w:cs="Times New Roman"/>
          <w:b/>
          <w:bCs/>
          <w:noProof/>
        </w:rPr>
        <w:t xml:space="preserve">Regulation on </w:t>
      </w:r>
      <w:r w:rsidR="00C065AD" w:rsidRPr="00B448C0">
        <w:rPr>
          <w:rFonts w:ascii="Times New Roman" w:hAnsi="Times New Roman" w:cs="Times New Roman"/>
          <w:b/>
          <w:bCs/>
          <w:noProof/>
        </w:rPr>
        <w:t>political advertising</w:t>
      </w:r>
      <w:r w:rsidRPr="00B448C0">
        <w:rPr>
          <w:rFonts w:ascii="Times New Roman" w:hAnsi="Times New Roman" w:cs="Times New Roman"/>
          <w:noProof/>
        </w:rPr>
        <w:t xml:space="preserve">, </w:t>
      </w:r>
      <w:r w:rsidR="00C66D54" w:rsidRPr="00B448C0">
        <w:rPr>
          <w:rFonts w:ascii="Times New Roman" w:hAnsi="Times New Roman" w:cs="Times New Roman"/>
          <w:noProof/>
        </w:rPr>
        <w:t>provides common EU standards t</w:t>
      </w:r>
      <w:r w:rsidR="009B5053" w:rsidRPr="00B448C0">
        <w:rPr>
          <w:rFonts w:ascii="Times New Roman" w:hAnsi="Times New Roman" w:cs="Times New Roman"/>
          <w:noProof/>
        </w:rPr>
        <w:t>hat</w:t>
      </w:r>
      <w:r w:rsidR="00C66D54" w:rsidRPr="00B448C0">
        <w:rPr>
          <w:rFonts w:ascii="Times New Roman" w:hAnsi="Times New Roman" w:cs="Times New Roman"/>
          <w:noProof/>
        </w:rPr>
        <w:t xml:space="preserve"> </w:t>
      </w:r>
      <w:r w:rsidR="0017138D" w:rsidRPr="00B448C0">
        <w:rPr>
          <w:rFonts w:ascii="Times New Roman" w:hAnsi="Times New Roman" w:cs="Times New Roman"/>
          <w:noProof/>
        </w:rPr>
        <w:t>make</w:t>
      </w:r>
      <w:r w:rsidR="007071B6" w:rsidRPr="00B448C0">
        <w:rPr>
          <w:rFonts w:ascii="Times New Roman" w:hAnsi="Times New Roman" w:cs="Times New Roman"/>
          <w:noProof/>
        </w:rPr>
        <w:t xml:space="preserve"> it easier</w:t>
      </w:r>
      <w:r w:rsidR="007071B6" w:rsidRPr="00B448C0" w:rsidDel="00C93D2D">
        <w:rPr>
          <w:rFonts w:ascii="Times New Roman" w:hAnsi="Times New Roman" w:cs="Times New Roman"/>
          <w:noProof/>
        </w:rPr>
        <w:t xml:space="preserve"> </w:t>
      </w:r>
      <w:r w:rsidR="00C93D2D" w:rsidRPr="00B448C0">
        <w:rPr>
          <w:rFonts w:ascii="Times New Roman" w:hAnsi="Times New Roman" w:cs="Times New Roman"/>
          <w:noProof/>
        </w:rPr>
        <w:t>for</w:t>
      </w:r>
      <w:r w:rsidR="007071B6" w:rsidRPr="00B448C0">
        <w:rPr>
          <w:rFonts w:ascii="Times New Roman" w:hAnsi="Times New Roman" w:cs="Times New Roman"/>
          <w:noProof/>
        </w:rPr>
        <w:t xml:space="preserve"> citizens to recognise political ads</w:t>
      </w:r>
      <w:r w:rsidR="006A0684" w:rsidRPr="00B448C0">
        <w:rPr>
          <w:rFonts w:ascii="Times New Roman" w:hAnsi="Times New Roman" w:cs="Times New Roman"/>
          <w:noProof/>
        </w:rPr>
        <w:t xml:space="preserve">, </w:t>
      </w:r>
      <w:r w:rsidR="009318A6" w:rsidRPr="00B448C0">
        <w:rPr>
          <w:rFonts w:ascii="Times New Roman" w:hAnsi="Times New Roman" w:cs="Times New Roman"/>
          <w:noProof/>
        </w:rPr>
        <w:t>k</w:t>
      </w:r>
      <w:r w:rsidR="00370A69" w:rsidRPr="00B448C0">
        <w:rPr>
          <w:rFonts w:ascii="Times New Roman" w:hAnsi="Times New Roman" w:cs="Times New Roman"/>
          <w:noProof/>
        </w:rPr>
        <w:t>n</w:t>
      </w:r>
      <w:r w:rsidR="009318A6" w:rsidRPr="00B448C0">
        <w:rPr>
          <w:rFonts w:ascii="Times New Roman" w:hAnsi="Times New Roman" w:cs="Times New Roman"/>
          <w:noProof/>
        </w:rPr>
        <w:t>ow if</w:t>
      </w:r>
      <w:r w:rsidR="0094605E" w:rsidRPr="00B448C0">
        <w:rPr>
          <w:rFonts w:ascii="Times New Roman" w:hAnsi="Times New Roman" w:cs="Times New Roman"/>
          <w:noProof/>
        </w:rPr>
        <w:t xml:space="preserve"> they are targeted </w:t>
      </w:r>
      <w:r w:rsidR="006A0684" w:rsidRPr="00B448C0">
        <w:rPr>
          <w:rFonts w:ascii="Times New Roman" w:hAnsi="Times New Roman" w:cs="Times New Roman"/>
          <w:noProof/>
        </w:rPr>
        <w:t xml:space="preserve">by such ads, </w:t>
      </w:r>
      <w:r w:rsidR="00BC788F" w:rsidRPr="00B448C0">
        <w:rPr>
          <w:rFonts w:ascii="Times New Roman" w:hAnsi="Times New Roman" w:cs="Times New Roman"/>
          <w:noProof/>
        </w:rPr>
        <w:t xml:space="preserve">and </w:t>
      </w:r>
      <w:r w:rsidR="00AD4C0A" w:rsidRPr="00B448C0">
        <w:rPr>
          <w:rFonts w:ascii="Times New Roman" w:hAnsi="Times New Roman" w:cs="Times New Roman"/>
          <w:noProof/>
        </w:rPr>
        <w:t>distinguish them from other types of content</w:t>
      </w:r>
      <w:r w:rsidR="007E3CE4" w:rsidRPr="00B448C0">
        <w:rPr>
          <w:rFonts w:ascii="Times New Roman" w:hAnsi="Times New Roman" w:cs="Times New Roman"/>
          <w:noProof/>
        </w:rPr>
        <w:t xml:space="preserve">. </w:t>
      </w:r>
      <w:r w:rsidR="00D854F2" w:rsidRPr="00B448C0">
        <w:rPr>
          <w:rFonts w:ascii="Times New Roman" w:hAnsi="Times New Roman" w:cs="Times New Roman"/>
          <w:noProof/>
        </w:rPr>
        <w:t>To</w:t>
      </w:r>
      <w:r w:rsidR="00D854F2" w:rsidRPr="00B448C0">
        <w:rPr>
          <w:rFonts w:ascii="Times New Roman" w:hAnsi="Times New Roman" w:cs="Times New Roman"/>
          <w:b/>
          <w:bCs/>
          <w:noProof/>
        </w:rPr>
        <w:t xml:space="preserve"> </w:t>
      </w:r>
      <w:r w:rsidR="00D854F2" w:rsidRPr="00B448C0">
        <w:rPr>
          <w:rFonts w:ascii="Times New Roman" w:hAnsi="Times New Roman" w:cs="Times New Roman"/>
          <w:noProof/>
        </w:rPr>
        <w:t xml:space="preserve">prevent foreign interference, </w:t>
      </w:r>
      <w:r w:rsidR="00220DF9" w:rsidRPr="00B448C0">
        <w:rPr>
          <w:rFonts w:ascii="Times New Roman" w:hAnsi="Times New Roman" w:cs="Times New Roman"/>
          <w:noProof/>
        </w:rPr>
        <w:t xml:space="preserve">the Regulation bans the provision of </w:t>
      </w:r>
      <w:r w:rsidR="00C330C1" w:rsidRPr="00B448C0">
        <w:rPr>
          <w:rFonts w:ascii="Times New Roman" w:hAnsi="Times New Roman" w:cs="Times New Roman"/>
          <w:noProof/>
        </w:rPr>
        <w:t xml:space="preserve">ads to </w:t>
      </w:r>
      <w:r w:rsidR="00D854F2" w:rsidRPr="00B448C0">
        <w:rPr>
          <w:rFonts w:ascii="Times New Roman" w:hAnsi="Times New Roman" w:cs="Times New Roman"/>
          <w:noProof/>
        </w:rPr>
        <w:t>third country sponsors in the three months before an election or referendum in an EU country</w:t>
      </w:r>
      <w:r w:rsidR="007E3CE4" w:rsidRPr="00B448C0">
        <w:rPr>
          <w:rFonts w:ascii="Times New Roman" w:hAnsi="Times New Roman" w:cs="Times New Roman"/>
          <w:noProof/>
        </w:rPr>
        <w:t xml:space="preserve">. The new rules help safeguard the integrity of electoral processes and support an open </w:t>
      </w:r>
      <w:r w:rsidR="009D52BD" w:rsidRPr="00B448C0">
        <w:rPr>
          <w:rFonts w:ascii="Times New Roman" w:hAnsi="Times New Roman" w:cs="Times New Roman"/>
          <w:noProof/>
        </w:rPr>
        <w:t xml:space="preserve">and transparent </w:t>
      </w:r>
      <w:r w:rsidR="007E3CE4" w:rsidRPr="00B448C0">
        <w:rPr>
          <w:rFonts w:ascii="Times New Roman" w:hAnsi="Times New Roman" w:cs="Times New Roman"/>
          <w:noProof/>
        </w:rPr>
        <w:t>democratic debate</w:t>
      </w:r>
      <w:r w:rsidR="00D854F2" w:rsidRPr="00B448C0">
        <w:rPr>
          <w:rStyle w:val="FootnoteReference"/>
          <w:rFonts w:ascii="Times New Roman" w:hAnsi="Times New Roman" w:cs="Times New Roman"/>
          <w:noProof/>
        </w:rPr>
        <w:footnoteReference w:id="42"/>
      </w:r>
      <w:r w:rsidR="00D854F2" w:rsidRPr="00B448C0">
        <w:rPr>
          <w:rFonts w:ascii="Times New Roman" w:hAnsi="Times New Roman" w:cs="Times New Roman"/>
          <w:noProof/>
        </w:rPr>
        <w:t xml:space="preserve">. </w:t>
      </w:r>
      <w:r w:rsidR="00EA403E" w:rsidRPr="00B448C0">
        <w:rPr>
          <w:rFonts w:ascii="Times New Roman" w:hAnsi="Times New Roman" w:cs="Times New Roman"/>
          <w:noProof/>
        </w:rPr>
        <w:t>Information on online political ads will be available from an online repository, including about who paid for them.</w:t>
      </w:r>
    </w:p>
    <w:p w14:paraId="63DC854D" w14:textId="53E74740" w:rsidR="008470A1" w:rsidRPr="00B448C0" w:rsidRDefault="0DFECA11" w:rsidP="008470A1">
      <w:pPr>
        <w:spacing w:after="120"/>
        <w:jc w:val="both"/>
        <w:rPr>
          <w:rFonts w:ascii="Times New Roman" w:hAnsi="Times New Roman" w:cs="Times New Roman"/>
          <w:noProof/>
        </w:rPr>
      </w:pPr>
      <w:r w:rsidRPr="00B448C0">
        <w:rPr>
          <w:rFonts w:ascii="Times New Roman" w:hAnsi="Times New Roman" w:cs="Times New Roman"/>
          <w:noProof/>
        </w:rPr>
        <w:t xml:space="preserve">To further improve </w:t>
      </w:r>
      <w:r w:rsidR="4587A59D" w:rsidRPr="00B448C0">
        <w:rPr>
          <w:rFonts w:ascii="Times New Roman" w:hAnsi="Times New Roman" w:cs="Times New Roman"/>
          <w:noProof/>
        </w:rPr>
        <w:t xml:space="preserve">preparedness around elections and </w:t>
      </w:r>
      <w:r w:rsidRPr="00B448C0">
        <w:rPr>
          <w:rFonts w:ascii="Times New Roman" w:hAnsi="Times New Roman" w:cs="Times New Roman"/>
          <w:noProof/>
        </w:rPr>
        <w:t xml:space="preserve">the resilience of electoral processes, </w:t>
      </w:r>
      <w:r w:rsidR="5F60D31E" w:rsidRPr="00B448C0">
        <w:rPr>
          <w:rFonts w:ascii="Times New Roman" w:hAnsi="Times New Roman" w:cs="Times New Roman"/>
          <w:noProof/>
        </w:rPr>
        <w:t xml:space="preserve">cooperation with Member States </w:t>
      </w:r>
      <w:r w:rsidRPr="00B448C0">
        <w:rPr>
          <w:rFonts w:ascii="Times New Roman" w:hAnsi="Times New Roman" w:cs="Times New Roman"/>
          <w:noProof/>
        </w:rPr>
        <w:t>will be reinforced</w:t>
      </w:r>
      <w:r w:rsidR="05AD9DB3" w:rsidRPr="00B448C0">
        <w:rPr>
          <w:rFonts w:ascii="Times New Roman" w:hAnsi="Times New Roman" w:cs="Times New Roman"/>
          <w:noProof/>
        </w:rPr>
        <w:t xml:space="preserve"> </w:t>
      </w:r>
      <w:r w:rsidR="7314653C" w:rsidRPr="00B448C0">
        <w:rPr>
          <w:rFonts w:ascii="Times New Roman" w:hAnsi="Times New Roman" w:cs="Times New Roman"/>
          <w:noProof/>
        </w:rPr>
        <w:t>under ECNE</w:t>
      </w:r>
      <w:r w:rsidR="19A57C9F" w:rsidRPr="00B448C0">
        <w:rPr>
          <w:rFonts w:ascii="Times New Roman" w:hAnsi="Times New Roman" w:cs="Times New Roman"/>
          <w:noProof/>
        </w:rPr>
        <w:t>.</w:t>
      </w:r>
      <w:r w:rsidR="19A57C9F" w:rsidRPr="00B448C0">
        <w:rPr>
          <w:rFonts w:ascii="Times New Roman" w:hAnsi="Times New Roman" w:cs="Times New Roman"/>
          <w:b/>
          <w:bCs/>
          <w:noProof/>
        </w:rPr>
        <w:t xml:space="preserve"> </w:t>
      </w:r>
      <w:r w:rsidR="0026CF22" w:rsidRPr="00B448C0">
        <w:rPr>
          <w:rFonts w:ascii="Times New Roman" w:hAnsi="Times New Roman" w:cs="Times New Roman"/>
          <w:noProof/>
        </w:rPr>
        <w:t xml:space="preserve">ECNE’s </w:t>
      </w:r>
      <w:r w:rsidR="03185C95" w:rsidRPr="00B448C0">
        <w:rPr>
          <w:rFonts w:ascii="Times New Roman" w:hAnsi="Times New Roman" w:cs="Times New Roman"/>
          <w:noProof/>
        </w:rPr>
        <w:t xml:space="preserve">capabilities will </w:t>
      </w:r>
      <w:r w:rsidR="71DE06EE" w:rsidRPr="00B448C0">
        <w:rPr>
          <w:rFonts w:ascii="Times New Roman" w:hAnsi="Times New Roman" w:cs="Times New Roman"/>
          <w:noProof/>
        </w:rPr>
        <w:t xml:space="preserve">be </w:t>
      </w:r>
      <w:r w:rsidR="38BF8876" w:rsidRPr="00B448C0">
        <w:rPr>
          <w:rFonts w:ascii="Times New Roman" w:hAnsi="Times New Roman" w:cs="Times New Roman"/>
          <w:noProof/>
        </w:rPr>
        <w:t xml:space="preserve">strengthened </w:t>
      </w:r>
      <w:r w:rsidR="63AFCC0B" w:rsidRPr="00B448C0">
        <w:rPr>
          <w:rFonts w:ascii="Times New Roman" w:hAnsi="Times New Roman" w:cs="Times New Roman"/>
          <w:noProof/>
        </w:rPr>
        <w:t xml:space="preserve">through more systematic exchanges </w:t>
      </w:r>
      <w:r w:rsidR="26431962" w:rsidRPr="00B448C0">
        <w:rPr>
          <w:rFonts w:ascii="Times New Roman" w:hAnsi="Times New Roman" w:cs="Times New Roman"/>
          <w:noProof/>
        </w:rPr>
        <w:t>to support the joint development</w:t>
      </w:r>
      <w:r w:rsidR="03185C95" w:rsidRPr="00B448C0">
        <w:rPr>
          <w:rFonts w:ascii="Times New Roman" w:hAnsi="Times New Roman" w:cs="Times New Roman"/>
          <w:noProof/>
        </w:rPr>
        <w:t xml:space="preserve"> </w:t>
      </w:r>
      <w:r w:rsidR="71DE06EE" w:rsidRPr="00B448C0">
        <w:rPr>
          <w:rFonts w:ascii="Times New Roman" w:hAnsi="Times New Roman" w:cs="Times New Roman"/>
          <w:noProof/>
        </w:rPr>
        <w:t xml:space="preserve">of </w:t>
      </w:r>
      <w:r w:rsidR="0360CE4A" w:rsidRPr="00B448C0">
        <w:rPr>
          <w:rFonts w:ascii="Times New Roman" w:hAnsi="Times New Roman" w:cs="Times New Roman"/>
          <w:noProof/>
        </w:rPr>
        <w:t>common tools and products</w:t>
      </w:r>
      <w:r w:rsidR="42D42596" w:rsidRPr="00B448C0">
        <w:rPr>
          <w:rFonts w:ascii="Times New Roman" w:hAnsi="Times New Roman" w:cs="Times New Roman"/>
          <w:noProof/>
        </w:rPr>
        <w:t xml:space="preserve"> </w:t>
      </w:r>
      <w:r w:rsidR="10C742B2" w:rsidRPr="00B448C0">
        <w:rPr>
          <w:rFonts w:ascii="Times New Roman" w:hAnsi="Times New Roman" w:cs="Times New Roman"/>
          <w:noProof/>
        </w:rPr>
        <w:t xml:space="preserve">in </w:t>
      </w:r>
      <w:r w:rsidR="241A0E3C" w:rsidRPr="00B448C0">
        <w:rPr>
          <w:rFonts w:ascii="Times New Roman" w:hAnsi="Times New Roman" w:cs="Times New Roman"/>
          <w:noProof/>
        </w:rPr>
        <w:t>areas of common interest</w:t>
      </w:r>
      <w:r w:rsidRPr="00B448C0">
        <w:rPr>
          <w:rFonts w:ascii="Times New Roman" w:hAnsi="Times New Roman" w:cs="Times New Roman"/>
          <w:noProof/>
        </w:rPr>
        <w:t xml:space="preserve">. </w:t>
      </w:r>
      <w:r w:rsidR="7E2CC4C4" w:rsidRPr="00B448C0">
        <w:rPr>
          <w:rFonts w:ascii="Times New Roman" w:hAnsi="Times New Roman" w:cs="Times New Roman"/>
          <w:noProof/>
        </w:rPr>
        <w:t>N</w:t>
      </w:r>
      <w:r w:rsidR="22D17415" w:rsidRPr="00B448C0">
        <w:rPr>
          <w:rFonts w:ascii="Times New Roman" w:hAnsi="Times New Roman" w:cs="Times New Roman"/>
          <w:noProof/>
        </w:rPr>
        <w:t xml:space="preserve">ew </w:t>
      </w:r>
      <w:r w:rsidR="10403A7A" w:rsidRPr="00B448C0">
        <w:rPr>
          <w:rFonts w:ascii="Times New Roman" w:hAnsi="Times New Roman" w:cs="Times New Roman"/>
          <w:noProof/>
        </w:rPr>
        <w:t>t</w:t>
      </w:r>
      <w:r w:rsidR="60647790" w:rsidRPr="00B448C0">
        <w:rPr>
          <w:rFonts w:ascii="Times New Roman" w:hAnsi="Times New Roman" w:cs="Times New Roman"/>
          <w:noProof/>
        </w:rPr>
        <w:t xml:space="preserve">hematic </w:t>
      </w:r>
      <w:r w:rsidR="62062DF7" w:rsidRPr="00B448C0">
        <w:rPr>
          <w:rFonts w:ascii="Times New Roman" w:hAnsi="Times New Roman" w:cs="Times New Roman"/>
          <w:noProof/>
        </w:rPr>
        <w:t xml:space="preserve">settings </w:t>
      </w:r>
      <w:r w:rsidR="2D8E7B1C" w:rsidRPr="00B448C0">
        <w:rPr>
          <w:rFonts w:ascii="Times New Roman" w:hAnsi="Times New Roman" w:cs="Times New Roman"/>
          <w:noProof/>
        </w:rPr>
        <w:t xml:space="preserve">will </w:t>
      </w:r>
      <w:r w:rsidR="10403A7A" w:rsidRPr="00B448C0">
        <w:rPr>
          <w:rFonts w:ascii="Times New Roman" w:hAnsi="Times New Roman" w:cs="Times New Roman"/>
          <w:noProof/>
        </w:rPr>
        <w:t>foster</w:t>
      </w:r>
      <w:r w:rsidR="2D8E7B1C" w:rsidRPr="00B448C0">
        <w:rPr>
          <w:rFonts w:ascii="Times New Roman" w:hAnsi="Times New Roman" w:cs="Times New Roman"/>
          <w:noProof/>
        </w:rPr>
        <w:t xml:space="preserve"> exchange</w:t>
      </w:r>
      <w:r w:rsidR="7E2CC4C4" w:rsidRPr="00B448C0">
        <w:rPr>
          <w:rFonts w:ascii="Times New Roman" w:hAnsi="Times New Roman" w:cs="Times New Roman"/>
          <w:noProof/>
        </w:rPr>
        <w:t>s</w:t>
      </w:r>
      <w:r w:rsidR="2D8E7B1C" w:rsidRPr="00B448C0">
        <w:rPr>
          <w:rFonts w:ascii="Times New Roman" w:hAnsi="Times New Roman" w:cs="Times New Roman"/>
          <w:noProof/>
        </w:rPr>
        <w:t xml:space="preserve"> </w:t>
      </w:r>
      <w:r w:rsidR="00676500" w:rsidRPr="00B448C0">
        <w:rPr>
          <w:rFonts w:ascii="Times New Roman" w:hAnsi="Times New Roman" w:cs="Times New Roman"/>
          <w:noProof/>
        </w:rPr>
        <w:t xml:space="preserve">on </w:t>
      </w:r>
      <w:r w:rsidR="7584AA9F" w:rsidRPr="00B448C0">
        <w:rPr>
          <w:rFonts w:ascii="Times New Roman" w:hAnsi="Times New Roman" w:cs="Times New Roman"/>
          <w:noProof/>
        </w:rPr>
        <w:t xml:space="preserve">topics such as </w:t>
      </w:r>
      <w:r w:rsidR="00676500" w:rsidRPr="00B448C0">
        <w:rPr>
          <w:rFonts w:ascii="Times New Roman" w:hAnsi="Times New Roman" w:cs="Times New Roman"/>
          <w:noProof/>
          <w:color w:val="000000" w:themeColor="text1"/>
        </w:rPr>
        <w:t>election integrity and election-related risk management and preparedness, election observation in the EU, new ways of political campaigning including regarding financing, the safety of political candidates and elected representatives and the impact and role of Artificial Intelligence and other new technologies regarding electoral processes</w:t>
      </w:r>
      <w:r w:rsidR="00D8051A" w:rsidRPr="00B448C0">
        <w:rPr>
          <w:rStyle w:val="FootnoteReference"/>
          <w:rFonts w:ascii="Times New Roman" w:hAnsi="Times New Roman" w:cs="Times New Roman"/>
          <w:noProof/>
          <w:color w:val="000000" w:themeColor="text1"/>
        </w:rPr>
        <w:footnoteReference w:id="43"/>
      </w:r>
      <w:r w:rsidR="00676500" w:rsidRPr="00B448C0">
        <w:rPr>
          <w:rFonts w:ascii="Times New Roman" w:hAnsi="Times New Roman" w:cs="Times New Roman"/>
          <w:noProof/>
          <w:color w:val="000000" w:themeColor="text1"/>
        </w:rPr>
        <w:t>.</w:t>
      </w:r>
      <w:r w:rsidR="73F64761" w:rsidRPr="00B448C0">
        <w:rPr>
          <w:rFonts w:ascii="Times New Roman" w:hAnsi="Times New Roman" w:cs="Times New Roman"/>
          <w:noProof/>
          <w:color w:val="000000" w:themeColor="text1"/>
        </w:rPr>
        <w:t xml:space="preserve"> </w:t>
      </w:r>
      <w:r w:rsidR="00BBEC43" w:rsidRPr="00B448C0">
        <w:rPr>
          <w:rFonts w:ascii="Times New Roman" w:hAnsi="Times New Roman" w:cs="Times New Roman"/>
          <w:noProof/>
        </w:rPr>
        <w:t>Based on</w:t>
      </w:r>
      <w:r w:rsidR="109D30DC" w:rsidRPr="00B448C0">
        <w:rPr>
          <w:rFonts w:ascii="Times New Roman" w:hAnsi="Times New Roman" w:cs="Times New Roman"/>
          <w:noProof/>
        </w:rPr>
        <w:t xml:space="preserve"> </w:t>
      </w:r>
      <w:r w:rsidR="4587A59D" w:rsidRPr="00B448C0">
        <w:rPr>
          <w:rFonts w:ascii="Times New Roman" w:hAnsi="Times New Roman" w:cs="Times New Roman"/>
          <w:noProof/>
        </w:rPr>
        <w:t>exchanges in ECNE, t</w:t>
      </w:r>
      <w:r w:rsidRPr="00B448C0">
        <w:rPr>
          <w:rFonts w:ascii="Times New Roman" w:hAnsi="Times New Roman" w:cs="Times New Roman"/>
          <w:noProof/>
        </w:rPr>
        <w:t xml:space="preserve">he Commission </w:t>
      </w:r>
      <w:r w:rsidR="60647790" w:rsidRPr="00B448C0">
        <w:rPr>
          <w:rFonts w:ascii="Times New Roman" w:hAnsi="Times New Roman" w:cs="Times New Roman"/>
          <w:noProof/>
        </w:rPr>
        <w:t xml:space="preserve">will </w:t>
      </w:r>
      <w:r w:rsidR="00CF69B7" w:rsidRPr="00B448C0">
        <w:rPr>
          <w:rFonts w:ascii="Times New Roman" w:hAnsi="Times New Roman" w:cs="Times New Roman"/>
          <w:noProof/>
        </w:rPr>
        <w:t>prepare</w:t>
      </w:r>
      <w:r w:rsidR="60647790" w:rsidRPr="00B448C0">
        <w:rPr>
          <w:rFonts w:ascii="Times New Roman" w:hAnsi="Times New Roman" w:cs="Times New Roman"/>
          <w:noProof/>
        </w:rPr>
        <w:t xml:space="preserve"> a</w:t>
      </w:r>
      <w:r w:rsidRPr="00B448C0">
        <w:rPr>
          <w:rFonts w:ascii="Times New Roman" w:hAnsi="Times New Roman" w:cs="Times New Roman"/>
          <w:noProof/>
          <w:lang w:val="en-IE"/>
        </w:rPr>
        <w:t xml:space="preserve"> </w:t>
      </w:r>
      <w:r w:rsidRPr="00B448C0">
        <w:rPr>
          <w:rFonts w:ascii="Times New Roman" w:hAnsi="Times New Roman" w:cs="Times New Roman"/>
          <w:b/>
          <w:bCs/>
          <w:noProof/>
          <w:lang w:val="en-IE"/>
        </w:rPr>
        <w:t>repository of</w:t>
      </w:r>
      <w:r w:rsidRPr="00B448C0">
        <w:rPr>
          <w:rFonts w:ascii="Times New Roman" w:hAnsi="Times New Roman" w:cs="Times New Roman"/>
          <w:noProof/>
          <w:lang w:val="en-IE"/>
        </w:rPr>
        <w:t xml:space="preserve"> </w:t>
      </w:r>
      <w:r w:rsidRPr="00B448C0">
        <w:rPr>
          <w:rFonts w:ascii="Times New Roman" w:hAnsi="Times New Roman" w:cs="Times New Roman"/>
          <w:b/>
          <w:bCs/>
          <w:noProof/>
          <w:lang w:val="en-IE"/>
        </w:rPr>
        <w:t>common references and standards for electoral processes</w:t>
      </w:r>
      <w:r w:rsidR="00F12940" w:rsidRPr="00B448C0">
        <w:rPr>
          <w:rStyle w:val="FootnoteReference"/>
          <w:rFonts w:ascii="Times New Roman" w:hAnsi="Times New Roman" w:cs="Times New Roman"/>
          <w:noProof/>
        </w:rPr>
        <w:footnoteReference w:id="44"/>
      </w:r>
      <w:r w:rsidRPr="00B448C0">
        <w:rPr>
          <w:rFonts w:ascii="Times New Roman" w:hAnsi="Times New Roman" w:cs="Times New Roman"/>
          <w:noProof/>
          <w:lang w:val="en-IE"/>
        </w:rPr>
        <w:t xml:space="preserve">. </w:t>
      </w:r>
      <w:r w:rsidR="622D1CA6" w:rsidRPr="00B448C0">
        <w:rPr>
          <w:rFonts w:ascii="Times New Roman" w:hAnsi="Times New Roman" w:cs="Times New Roman"/>
          <w:noProof/>
        </w:rPr>
        <w:t xml:space="preserve">The Commission will promote the use of the </w:t>
      </w:r>
      <w:r w:rsidR="622D1CA6" w:rsidRPr="00B448C0">
        <w:rPr>
          <w:rFonts w:ascii="Times New Roman" w:hAnsi="Times New Roman" w:cs="Times New Roman"/>
          <w:b/>
          <w:bCs/>
          <w:noProof/>
        </w:rPr>
        <w:t>joint mechanism for electoral resilience,</w:t>
      </w:r>
      <w:r w:rsidR="622D1CA6" w:rsidRPr="00B448C0">
        <w:rPr>
          <w:rFonts w:ascii="Times New Roman" w:hAnsi="Times New Roman" w:cs="Times New Roman"/>
          <w:noProof/>
        </w:rPr>
        <w:t xml:space="preserve"> encourage</w:t>
      </w:r>
      <w:r w:rsidR="622D1CA6" w:rsidRPr="00B448C0">
        <w:rPr>
          <w:rFonts w:ascii="Times New Roman" w:hAnsi="Times New Roman" w:cs="Times New Roman"/>
          <w:b/>
          <w:bCs/>
          <w:noProof/>
        </w:rPr>
        <w:t xml:space="preserve"> </w:t>
      </w:r>
      <w:r w:rsidR="622D1CA6" w:rsidRPr="00B448C0">
        <w:rPr>
          <w:rFonts w:ascii="Times New Roman" w:hAnsi="Times New Roman" w:cs="Times New Roman"/>
          <w:noProof/>
        </w:rPr>
        <w:t xml:space="preserve">peer-to-peer exchanges, mutual </w:t>
      </w:r>
      <w:r w:rsidR="534C8451" w:rsidRPr="00B448C0">
        <w:rPr>
          <w:rFonts w:ascii="Times New Roman" w:hAnsi="Times New Roman" w:cs="Times New Roman"/>
          <w:noProof/>
        </w:rPr>
        <w:t xml:space="preserve">voluntary </w:t>
      </w:r>
      <w:r w:rsidR="3A382A60" w:rsidRPr="00B448C0">
        <w:rPr>
          <w:rFonts w:ascii="Times New Roman" w:hAnsi="Times New Roman" w:cs="Times New Roman"/>
          <w:noProof/>
        </w:rPr>
        <w:t>assistance</w:t>
      </w:r>
      <w:r w:rsidR="622D1CA6" w:rsidRPr="00B448C0">
        <w:rPr>
          <w:rFonts w:ascii="Times New Roman" w:hAnsi="Times New Roman" w:cs="Times New Roman"/>
          <w:noProof/>
        </w:rPr>
        <w:t>, common training and tabletop exercises</w:t>
      </w:r>
      <w:r w:rsidR="6E563978" w:rsidRPr="00B448C0">
        <w:rPr>
          <w:rFonts w:ascii="Times New Roman" w:hAnsi="Times New Roman" w:cs="Times New Roman"/>
          <w:noProof/>
        </w:rPr>
        <w:t xml:space="preserve">. It </w:t>
      </w:r>
      <w:r w:rsidR="622D1CA6" w:rsidRPr="00B448C0">
        <w:rPr>
          <w:rFonts w:ascii="Times New Roman" w:hAnsi="Times New Roman" w:cs="Times New Roman"/>
          <w:noProof/>
        </w:rPr>
        <w:t>will</w:t>
      </w:r>
      <w:r w:rsidR="6E563978" w:rsidRPr="00B448C0">
        <w:rPr>
          <w:rFonts w:ascii="Times New Roman" w:hAnsi="Times New Roman" w:cs="Times New Roman"/>
          <w:noProof/>
        </w:rPr>
        <w:t xml:space="preserve"> also</w:t>
      </w:r>
      <w:r w:rsidR="622D1CA6" w:rsidRPr="00B448C0">
        <w:rPr>
          <w:rFonts w:ascii="Times New Roman" w:hAnsi="Times New Roman" w:cs="Times New Roman"/>
          <w:noProof/>
        </w:rPr>
        <w:t xml:space="preserve"> </w:t>
      </w:r>
      <w:r w:rsidR="622D1CA6" w:rsidRPr="00B448C0">
        <w:rPr>
          <w:rFonts w:ascii="Times New Roman" w:hAnsi="Times New Roman" w:cs="Times New Roman"/>
          <w:b/>
          <w:bCs/>
          <w:noProof/>
        </w:rPr>
        <w:t>promote short-term exchanges of national experts</w:t>
      </w:r>
      <w:r w:rsidR="622D1CA6" w:rsidRPr="00B448C0">
        <w:rPr>
          <w:rFonts w:ascii="Times New Roman" w:hAnsi="Times New Roman" w:cs="Times New Roman"/>
          <w:noProof/>
        </w:rPr>
        <w:t xml:space="preserve"> </w:t>
      </w:r>
      <w:r w:rsidR="003B7731" w:rsidRPr="00B448C0">
        <w:rPr>
          <w:rFonts w:ascii="Times New Roman" w:hAnsi="Times New Roman" w:cs="Times New Roman"/>
          <w:noProof/>
        </w:rPr>
        <w:t>among</w:t>
      </w:r>
      <w:r w:rsidR="622D1CA6" w:rsidRPr="00B448C0">
        <w:rPr>
          <w:rFonts w:ascii="Times New Roman" w:hAnsi="Times New Roman" w:cs="Times New Roman"/>
          <w:noProof/>
        </w:rPr>
        <w:t xml:space="preserve"> Member States.</w:t>
      </w:r>
      <w:r w:rsidR="6E563978" w:rsidRPr="00B448C0">
        <w:rPr>
          <w:rFonts w:ascii="Times New Roman" w:hAnsi="Times New Roman" w:cs="Times New Roman"/>
          <w:noProof/>
        </w:rPr>
        <w:t xml:space="preserve"> As</w:t>
      </w:r>
      <w:r w:rsidR="622D1CA6" w:rsidRPr="00B448C0">
        <w:rPr>
          <w:rFonts w:ascii="Times New Roman" w:hAnsi="Times New Roman" w:cs="Times New Roman"/>
          <w:noProof/>
        </w:rPr>
        <w:t xml:space="preserve"> </w:t>
      </w:r>
      <w:r w:rsidRPr="00B448C0">
        <w:rPr>
          <w:rFonts w:ascii="Times New Roman" w:hAnsi="Times New Roman" w:cs="Times New Roman"/>
          <w:noProof/>
        </w:rPr>
        <w:t>EU candidate countries</w:t>
      </w:r>
      <w:r w:rsidR="005F5251" w:rsidRPr="00B448C0">
        <w:rPr>
          <w:rFonts w:ascii="Times New Roman" w:hAnsi="Times New Roman"/>
          <w:noProof/>
        </w:rPr>
        <w:t xml:space="preserve"> </w:t>
      </w:r>
      <w:r w:rsidR="005F5251" w:rsidRPr="00B448C0">
        <w:rPr>
          <w:rFonts w:ascii="Times New Roman" w:hAnsi="Times New Roman" w:cs="Times New Roman"/>
          <w:noProof/>
        </w:rPr>
        <w:t>and potential candidates</w:t>
      </w:r>
      <w:r w:rsidRPr="00B448C0">
        <w:rPr>
          <w:rFonts w:ascii="Times New Roman" w:hAnsi="Times New Roman" w:cs="Times New Roman"/>
          <w:b/>
          <w:bCs/>
          <w:noProof/>
        </w:rPr>
        <w:t xml:space="preserve"> </w:t>
      </w:r>
      <w:r w:rsidRPr="00B448C0">
        <w:rPr>
          <w:rFonts w:ascii="Times New Roman" w:hAnsi="Times New Roman" w:cs="Times New Roman"/>
          <w:noProof/>
        </w:rPr>
        <w:t>are regularly targeted by electoral interference</w:t>
      </w:r>
      <w:r w:rsidR="6E563978" w:rsidRPr="00B448C0">
        <w:rPr>
          <w:rFonts w:ascii="Times New Roman" w:hAnsi="Times New Roman" w:cs="Times New Roman"/>
          <w:noProof/>
        </w:rPr>
        <w:t>, t</w:t>
      </w:r>
      <w:r w:rsidRPr="00B448C0">
        <w:rPr>
          <w:rFonts w:ascii="Times New Roman" w:hAnsi="Times New Roman" w:cs="Times New Roman"/>
          <w:noProof/>
        </w:rPr>
        <w:t>hey will be more closely and systematically associated to the work of ECNE, including through dedicated meetings.</w:t>
      </w:r>
      <w:r w:rsidR="00CF2671" w:rsidRPr="00B448C0">
        <w:rPr>
          <w:rFonts w:ascii="Times New Roman" w:hAnsi="Times New Roman" w:cs="Times New Roman"/>
          <w:noProof/>
        </w:rPr>
        <w:t xml:space="preserve"> </w:t>
      </w:r>
      <w:r w:rsidR="5907E2F7" w:rsidRPr="00B448C0">
        <w:rPr>
          <w:rFonts w:ascii="Times New Roman" w:hAnsi="Times New Roman" w:cs="Times New Roman"/>
          <w:noProof/>
        </w:rPr>
        <w:t xml:space="preserve">In addition, </w:t>
      </w:r>
      <w:r w:rsidR="633FA405" w:rsidRPr="00B448C0">
        <w:rPr>
          <w:rFonts w:ascii="Times New Roman" w:hAnsi="Times New Roman" w:cs="Times New Roman"/>
          <w:noProof/>
        </w:rPr>
        <w:t xml:space="preserve">further </w:t>
      </w:r>
      <w:r w:rsidR="5907E2F7" w:rsidRPr="00B448C0">
        <w:rPr>
          <w:rFonts w:ascii="Times New Roman" w:hAnsi="Times New Roman" w:cs="Times New Roman"/>
          <w:noProof/>
        </w:rPr>
        <w:t xml:space="preserve">engagement will be sought with </w:t>
      </w:r>
      <w:r w:rsidR="444873D6" w:rsidRPr="00B448C0">
        <w:rPr>
          <w:rFonts w:ascii="Times New Roman" w:hAnsi="Times New Roman" w:cs="Times New Roman"/>
          <w:noProof/>
        </w:rPr>
        <w:t>international organisations</w:t>
      </w:r>
      <w:r w:rsidR="08AB13D6" w:rsidRPr="00B448C0">
        <w:rPr>
          <w:rFonts w:ascii="Times New Roman" w:hAnsi="Times New Roman" w:cs="Times New Roman"/>
          <w:noProof/>
        </w:rPr>
        <w:t xml:space="preserve"> </w:t>
      </w:r>
      <w:r w:rsidR="27997C72" w:rsidRPr="00B448C0">
        <w:rPr>
          <w:rFonts w:ascii="Times New Roman" w:hAnsi="Times New Roman" w:cs="Times New Roman"/>
          <w:noProof/>
        </w:rPr>
        <w:t xml:space="preserve">developing </w:t>
      </w:r>
      <w:r w:rsidR="0322012C" w:rsidRPr="00B448C0">
        <w:rPr>
          <w:rFonts w:ascii="Times New Roman" w:hAnsi="Times New Roman" w:cs="Times New Roman"/>
          <w:noProof/>
        </w:rPr>
        <w:t>reference framework</w:t>
      </w:r>
      <w:r w:rsidR="5D3AA627" w:rsidRPr="00B448C0">
        <w:rPr>
          <w:rFonts w:ascii="Times New Roman" w:hAnsi="Times New Roman" w:cs="Times New Roman"/>
          <w:noProof/>
        </w:rPr>
        <w:t>s and methodologies</w:t>
      </w:r>
      <w:r w:rsidR="0322012C" w:rsidRPr="00B448C0">
        <w:rPr>
          <w:rFonts w:ascii="Times New Roman" w:hAnsi="Times New Roman" w:cs="Times New Roman"/>
          <w:noProof/>
        </w:rPr>
        <w:t xml:space="preserve"> on elections, including elections observations, </w:t>
      </w:r>
      <w:r w:rsidR="633FA405" w:rsidRPr="00B448C0">
        <w:rPr>
          <w:rFonts w:ascii="Times New Roman" w:hAnsi="Times New Roman" w:cs="Times New Roman"/>
          <w:noProof/>
        </w:rPr>
        <w:t xml:space="preserve">such as the OSCE and the Council of Europe. </w:t>
      </w:r>
    </w:p>
    <w:p w14:paraId="1DF2C79F" w14:textId="0E2D1B40" w:rsidR="008470A1" w:rsidRPr="00B448C0" w:rsidRDefault="00FC5B70" w:rsidP="008470A1">
      <w:pPr>
        <w:spacing w:after="120"/>
        <w:jc w:val="both"/>
        <w:rPr>
          <w:rFonts w:ascii="Times New Roman" w:hAnsi="Times New Roman" w:cs="Times New Roman"/>
          <w:noProof/>
        </w:rPr>
      </w:pPr>
      <w:r w:rsidRPr="00B448C0">
        <w:rPr>
          <w:rFonts w:ascii="Times New Roman" w:hAnsi="Times New Roman" w:cs="Times New Roman"/>
          <w:noProof/>
        </w:rPr>
        <w:t>B</w:t>
      </w:r>
      <w:r w:rsidR="008470A1" w:rsidRPr="00B448C0">
        <w:rPr>
          <w:rFonts w:ascii="Times New Roman" w:hAnsi="Times New Roman" w:cs="Times New Roman"/>
          <w:noProof/>
        </w:rPr>
        <w:t xml:space="preserve">uilding on </w:t>
      </w:r>
      <w:r w:rsidR="0085080B" w:rsidRPr="00B448C0">
        <w:rPr>
          <w:rFonts w:ascii="Times New Roman" w:hAnsi="Times New Roman" w:cs="Times New Roman"/>
          <w:noProof/>
        </w:rPr>
        <w:t>the</w:t>
      </w:r>
      <w:r w:rsidR="008470A1" w:rsidRPr="00B448C0">
        <w:rPr>
          <w:rFonts w:ascii="Times New Roman" w:hAnsi="Times New Roman" w:cs="Times New Roman"/>
          <w:noProof/>
        </w:rPr>
        <w:t xml:space="preserve"> EU legislative framework and policy tools</w:t>
      </w:r>
      <w:r w:rsidR="008470A1" w:rsidRPr="00B448C0">
        <w:rPr>
          <w:rStyle w:val="FootnoteReference"/>
          <w:rFonts w:ascii="Times New Roman" w:hAnsi="Times New Roman" w:cs="Times New Roman"/>
          <w:noProof/>
        </w:rPr>
        <w:footnoteReference w:id="45"/>
      </w:r>
      <w:r w:rsidR="003D0A43" w:rsidRPr="00B448C0">
        <w:rPr>
          <w:rFonts w:ascii="Times New Roman" w:hAnsi="Times New Roman" w:cs="Times New Roman"/>
          <w:noProof/>
        </w:rPr>
        <w:t>,</w:t>
      </w:r>
      <w:r w:rsidR="008470A1" w:rsidRPr="00B448C0">
        <w:rPr>
          <w:rFonts w:ascii="Times New Roman" w:hAnsi="Times New Roman" w:cs="Times New Roman"/>
          <w:noProof/>
        </w:rPr>
        <w:t xml:space="preserve"> the Commission will </w:t>
      </w:r>
      <w:r w:rsidR="00D80B56" w:rsidRPr="00B448C0">
        <w:rPr>
          <w:rFonts w:ascii="Times New Roman" w:hAnsi="Times New Roman" w:cs="Times New Roman"/>
          <w:noProof/>
        </w:rPr>
        <w:t xml:space="preserve">further </w:t>
      </w:r>
      <w:r w:rsidR="002B4631" w:rsidRPr="00B448C0">
        <w:rPr>
          <w:rFonts w:ascii="Times New Roman" w:hAnsi="Times New Roman" w:cs="Times New Roman"/>
          <w:noProof/>
        </w:rPr>
        <w:t>work with Member States</w:t>
      </w:r>
      <w:r w:rsidR="001877F2" w:rsidRPr="00B448C0">
        <w:rPr>
          <w:rFonts w:ascii="Times New Roman" w:hAnsi="Times New Roman" w:cs="Times New Roman"/>
          <w:noProof/>
        </w:rPr>
        <w:t xml:space="preserve"> and </w:t>
      </w:r>
      <w:r w:rsidR="00571622" w:rsidRPr="00B448C0">
        <w:rPr>
          <w:rFonts w:ascii="Times New Roman" w:hAnsi="Times New Roman" w:cs="Times New Roman"/>
          <w:noProof/>
        </w:rPr>
        <w:t>stakeholders to</w:t>
      </w:r>
      <w:r w:rsidR="00EB22EA" w:rsidRPr="00B448C0">
        <w:rPr>
          <w:rFonts w:ascii="Times New Roman" w:hAnsi="Times New Roman" w:cs="Times New Roman"/>
          <w:noProof/>
        </w:rPr>
        <w:t xml:space="preserve"> prepare</w:t>
      </w:r>
      <w:r w:rsidR="00696DFC" w:rsidRPr="00B448C0">
        <w:rPr>
          <w:rFonts w:ascii="Times New Roman" w:hAnsi="Times New Roman" w:cs="Times New Roman"/>
          <w:noProof/>
        </w:rPr>
        <w:t xml:space="preserve"> a dedicated</w:t>
      </w:r>
      <w:r w:rsidR="00696DFC" w:rsidRPr="00B448C0">
        <w:rPr>
          <w:rFonts w:ascii="Times New Roman" w:hAnsi="Times New Roman" w:cs="Times New Roman"/>
          <w:b/>
          <w:bCs/>
          <w:noProof/>
        </w:rPr>
        <w:t xml:space="preserve"> guidance</w:t>
      </w:r>
      <w:r w:rsidR="00696DFC" w:rsidRPr="00B448C0">
        <w:rPr>
          <w:rFonts w:ascii="Times New Roman" w:hAnsi="Times New Roman" w:cs="Times New Roman"/>
          <w:noProof/>
        </w:rPr>
        <w:t xml:space="preserve"> </w:t>
      </w:r>
      <w:r w:rsidR="00EB22EA" w:rsidRPr="00B448C0">
        <w:rPr>
          <w:rFonts w:ascii="Times New Roman" w:hAnsi="Times New Roman" w:cs="Times New Roman"/>
          <w:b/>
          <w:noProof/>
        </w:rPr>
        <w:t>on the fair, transparent</w:t>
      </w:r>
      <w:r w:rsidR="00336665" w:rsidRPr="00B448C0">
        <w:rPr>
          <w:rFonts w:ascii="Times New Roman" w:hAnsi="Times New Roman" w:cs="Times New Roman"/>
          <w:b/>
          <w:noProof/>
        </w:rPr>
        <w:t>, human-centred</w:t>
      </w:r>
      <w:r w:rsidR="00EB22EA" w:rsidRPr="00B448C0">
        <w:rPr>
          <w:rFonts w:ascii="Times New Roman" w:hAnsi="Times New Roman" w:cs="Times New Roman"/>
          <w:b/>
          <w:noProof/>
        </w:rPr>
        <w:t xml:space="preserve"> and responsible </w:t>
      </w:r>
      <w:r w:rsidR="00FE3EA6" w:rsidRPr="00B448C0">
        <w:rPr>
          <w:rFonts w:ascii="Times New Roman" w:hAnsi="Times New Roman" w:cs="Times New Roman"/>
          <w:b/>
          <w:noProof/>
        </w:rPr>
        <w:t>use of AI in electoral processes</w:t>
      </w:r>
      <w:r w:rsidR="00ED7E88" w:rsidRPr="00B448C0">
        <w:rPr>
          <w:rFonts w:ascii="Times New Roman" w:hAnsi="Times New Roman" w:cs="Times New Roman"/>
          <w:noProof/>
        </w:rPr>
        <w:t xml:space="preserve">. </w:t>
      </w:r>
      <w:r w:rsidR="005B7883" w:rsidRPr="00B448C0">
        <w:rPr>
          <w:rFonts w:ascii="Times New Roman" w:hAnsi="Times New Roman" w:cs="Times New Roman"/>
          <w:noProof/>
        </w:rPr>
        <w:t>B</w:t>
      </w:r>
      <w:r w:rsidR="00F55690" w:rsidRPr="00B448C0">
        <w:rPr>
          <w:rFonts w:ascii="Times New Roman" w:hAnsi="Times New Roman" w:cs="Times New Roman"/>
          <w:noProof/>
        </w:rPr>
        <w:t>ase</w:t>
      </w:r>
      <w:r w:rsidR="000E639C" w:rsidRPr="00B448C0">
        <w:rPr>
          <w:rFonts w:ascii="Times New Roman" w:hAnsi="Times New Roman" w:cs="Times New Roman"/>
          <w:noProof/>
        </w:rPr>
        <w:t>d</w:t>
      </w:r>
      <w:r w:rsidR="00F55690" w:rsidRPr="00B448C0">
        <w:rPr>
          <w:rFonts w:ascii="Times New Roman" w:hAnsi="Times New Roman" w:cs="Times New Roman"/>
          <w:noProof/>
        </w:rPr>
        <w:t xml:space="preserve"> on this guidance</w:t>
      </w:r>
      <w:r w:rsidR="007D394B" w:rsidRPr="00B448C0">
        <w:rPr>
          <w:rFonts w:ascii="Times New Roman" w:hAnsi="Times New Roman" w:cs="Times New Roman"/>
          <w:noProof/>
        </w:rPr>
        <w:t xml:space="preserve">, to be prepared with the support of </w:t>
      </w:r>
      <w:r w:rsidR="0000172E" w:rsidRPr="00B448C0">
        <w:rPr>
          <w:rFonts w:ascii="Times New Roman" w:hAnsi="Times New Roman" w:cs="Times New Roman"/>
          <w:noProof/>
        </w:rPr>
        <w:t>ECNE</w:t>
      </w:r>
      <w:r w:rsidR="007D394B" w:rsidRPr="00B448C0">
        <w:rPr>
          <w:rFonts w:ascii="Times New Roman" w:hAnsi="Times New Roman" w:cs="Times New Roman"/>
          <w:noProof/>
        </w:rPr>
        <w:t xml:space="preserve"> and the </w:t>
      </w:r>
      <w:r w:rsidR="000734C5" w:rsidRPr="00B448C0">
        <w:rPr>
          <w:rFonts w:ascii="Times New Roman" w:hAnsi="Times New Roman" w:cs="Times New Roman"/>
          <w:noProof/>
        </w:rPr>
        <w:t xml:space="preserve">European </w:t>
      </w:r>
      <w:r w:rsidR="007D394B" w:rsidRPr="00B448C0">
        <w:rPr>
          <w:rFonts w:ascii="Times New Roman" w:hAnsi="Times New Roman" w:cs="Times New Roman"/>
          <w:noProof/>
        </w:rPr>
        <w:t>AI Office</w:t>
      </w:r>
      <w:r w:rsidR="00F775F2" w:rsidRPr="00B448C0">
        <w:rPr>
          <w:rFonts w:ascii="Times New Roman" w:hAnsi="Times New Roman" w:cs="Times New Roman"/>
          <w:noProof/>
        </w:rPr>
        <w:t>, t</w:t>
      </w:r>
      <w:r w:rsidR="00FC6955" w:rsidRPr="00B448C0">
        <w:rPr>
          <w:rFonts w:ascii="Times New Roman" w:hAnsi="Times New Roman" w:cs="Times New Roman"/>
          <w:noProof/>
        </w:rPr>
        <w:t xml:space="preserve">he Commission will </w:t>
      </w:r>
      <w:r w:rsidR="008470A1" w:rsidRPr="00B448C0">
        <w:rPr>
          <w:rFonts w:ascii="Times New Roman" w:hAnsi="Times New Roman" w:cs="Times New Roman"/>
          <w:b/>
          <w:bCs/>
          <w:noProof/>
        </w:rPr>
        <w:t>encourag</w:t>
      </w:r>
      <w:r w:rsidR="00FC6955" w:rsidRPr="00B448C0">
        <w:rPr>
          <w:rFonts w:ascii="Times New Roman" w:hAnsi="Times New Roman" w:cs="Times New Roman"/>
          <w:b/>
          <w:bCs/>
          <w:noProof/>
        </w:rPr>
        <w:t>e</w:t>
      </w:r>
      <w:r w:rsidR="008470A1" w:rsidRPr="00B448C0">
        <w:rPr>
          <w:rFonts w:ascii="Times New Roman" w:hAnsi="Times New Roman" w:cs="Times New Roman"/>
          <w:b/>
          <w:bCs/>
          <w:noProof/>
        </w:rPr>
        <w:t xml:space="preserve"> voluntary commitments on the responsible use of new technologies </w:t>
      </w:r>
      <w:r w:rsidR="00541D9C" w:rsidRPr="00B448C0">
        <w:rPr>
          <w:rFonts w:ascii="Times New Roman" w:hAnsi="Times New Roman" w:cs="Times New Roman"/>
          <w:noProof/>
        </w:rPr>
        <w:t xml:space="preserve">(notably AI) </w:t>
      </w:r>
      <w:r w:rsidR="008470A1" w:rsidRPr="00B448C0">
        <w:rPr>
          <w:rFonts w:ascii="Times New Roman" w:hAnsi="Times New Roman" w:cs="Times New Roman"/>
          <w:noProof/>
        </w:rPr>
        <w:t xml:space="preserve">in political activities by European and national political parties </w:t>
      </w:r>
      <w:r w:rsidR="00A4598A" w:rsidRPr="00B448C0">
        <w:rPr>
          <w:rFonts w:ascii="Times New Roman" w:hAnsi="Times New Roman" w:cs="Times New Roman"/>
          <w:noProof/>
        </w:rPr>
        <w:t>and other relevant actors</w:t>
      </w:r>
      <w:r w:rsidR="00EA47D3" w:rsidRPr="00B448C0">
        <w:rPr>
          <w:rFonts w:ascii="Times New Roman" w:hAnsi="Times New Roman" w:cs="Times New Roman"/>
          <w:noProof/>
        </w:rPr>
        <w:t xml:space="preserve"> and </w:t>
      </w:r>
      <w:r w:rsidR="00A4598A" w:rsidRPr="00B448C0">
        <w:rPr>
          <w:rFonts w:ascii="Times New Roman" w:hAnsi="Times New Roman" w:cs="Times New Roman"/>
          <w:noProof/>
        </w:rPr>
        <w:t>further</w:t>
      </w:r>
      <w:r w:rsidR="008470A1" w:rsidRPr="00B448C0">
        <w:rPr>
          <w:rFonts w:ascii="Times New Roman" w:hAnsi="Times New Roman" w:cs="Times New Roman"/>
          <w:noProof/>
        </w:rPr>
        <w:t xml:space="preserve"> </w:t>
      </w:r>
      <w:r w:rsidR="00A4598A" w:rsidRPr="00B448C0">
        <w:rPr>
          <w:rFonts w:ascii="Times New Roman" w:hAnsi="Times New Roman" w:cs="Times New Roman"/>
          <w:noProof/>
        </w:rPr>
        <w:t xml:space="preserve">promote the </w:t>
      </w:r>
      <w:r w:rsidR="008470A1" w:rsidRPr="00B448C0">
        <w:rPr>
          <w:rFonts w:ascii="Times New Roman" w:hAnsi="Times New Roman" w:cs="Times New Roman"/>
          <w:noProof/>
        </w:rPr>
        <w:t>shar</w:t>
      </w:r>
      <w:r w:rsidR="00A4598A" w:rsidRPr="00B448C0">
        <w:rPr>
          <w:rFonts w:ascii="Times New Roman" w:hAnsi="Times New Roman" w:cs="Times New Roman"/>
          <w:noProof/>
        </w:rPr>
        <w:t>ing</w:t>
      </w:r>
      <w:r w:rsidR="008470A1" w:rsidRPr="00B448C0">
        <w:rPr>
          <w:rFonts w:ascii="Times New Roman" w:hAnsi="Times New Roman" w:cs="Times New Roman"/>
          <w:noProof/>
        </w:rPr>
        <w:t xml:space="preserve"> </w:t>
      </w:r>
      <w:r w:rsidR="00A4598A" w:rsidRPr="00B448C0">
        <w:rPr>
          <w:rFonts w:ascii="Times New Roman" w:hAnsi="Times New Roman" w:cs="Times New Roman"/>
          <w:noProof/>
        </w:rPr>
        <w:t>of</w:t>
      </w:r>
      <w:r w:rsidR="008470A1" w:rsidRPr="00B448C0">
        <w:rPr>
          <w:rFonts w:ascii="Times New Roman" w:hAnsi="Times New Roman" w:cs="Times New Roman"/>
          <w:noProof/>
        </w:rPr>
        <w:t xml:space="preserve"> best practices </w:t>
      </w:r>
      <w:r w:rsidR="00CC22F1" w:rsidRPr="00B448C0">
        <w:rPr>
          <w:rFonts w:ascii="Times New Roman" w:hAnsi="Times New Roman" w:cs="Times New Roman"/>
          <w:noProof/>
        </w:rPr>
        <w:t>on these matters</w:t>
      </w:r>
      <w:r w:rsidR="008361FE" w:rsidRPr="00B448C0">
        <w:rPr>
          <w:rFonts w:ascii="Times New Roman" w:hAnsi="Times New Roman" w:cs="Times New Roman"/>
          <w:noProof/>
        </w:rPr>
        <w:t>, complementing existing legal obligations</w:t>
      </w:r>
      <w:r w:rsidR="008470A1" w:rsidRPr="00B448C0">
        <w:rPr>
          <w:rFonts w:ascii="Times New Roman" w:hAnsi="Times New Roman" w:cs="Times New Roman"/>
          <w:noProof/>
        </w:rPr>
        <w:t xml:space="preserve">. </w:t>
      </w:r>
    </w:p>
    <w:p w14:paraId="1A690EE8" w14:textId="3FFADC49" w:rsidR="00B26998" w:rsidRPr="00B448C0" w:rsidRDefault="006854CB" w:rsidP="008470A1">
      <w:pPr>
        <w:spacing w:after="120"/>
        <w:jc w:val="both"/>
        <w:rPr>
          <w:rFonts w:ascii="Times New Roman" w:eastAsia="Times New Roman" w:hAnsi="Times New Roman" w:cs="Times New Roman"/>
          <w:noProof/>
        </w:rPr>
      </w:pPr>
      <w:r w:rsidRPr="00B448C0">
        <w:rPr>
          <w:rFonts w:ascii="Times New Roman" w:eastAsia="Times New Roman" w:hAnsi="Times New Roman" w:cs="Times New Roman"/>
          <w:b/>
          <w:bCs/>
          <w:noProof/>
        </w:rPr>
        <w:t>Online platforms and search engines</w:t>
      </w:r>
      <w:r w:rsidRPr="00B448C0">
        <w:rPr>
          <w:rFonts w:ascii="Times New Roman" w:eastAsia="Times New Roman" w:hAnsi="Times New Roman" w:cs="Times New Roman"/>
          <w:noProof/>
        </w:rPr>
        <w:t xml:space="preserve"> have become important venues for public debate and for shaping public opinion and voter behaviour. </w:t>
      </w:r>
      <w:r w:rsidR="00136404" w:rsidRPr="00B448C0">
        <w:rPr>
          <w:rFonts w:ascii="Times New Roman" w:eastAsia="Times New Roman" w:hAnsi="Times New Roman" w:cs="Times New Roman"/>
          <w:noProof/>
        </w:rPr>
        <w:t xml:space="preserve">As such, </w:t>
      </w:r>
      <w:r w:rsidR="0085080B" w:rsidRPr="00B448C0">
        <w:rPr>
          <w:rFonts w:ascii="Times New Roman" w:eastAsia="Times New Roman" w:hAnsi="Times New Roman" w:cs="Times New Roman"/>
          <w:noProof/>
        </w:rPr>
        <w:t>providers of VLOPs and VLOSEs</w:t>
      </w:r>
      <w:r w:rsidR="00136404" w:rsidRPr="00B448C0">
        <w:rPr>
          <w:rFonts w:ascii="Times New Roman" w:eastAsia="Times New Roman" w:hAnsi="Times New Roman" w:cs="Times New Roman"/>
          <w:noProof/>
        </w:rPr>
        <w:t xml:space="preserve"> have an obligation </w:t>
      </w:r>
      <w:r w:rsidR="00401735" w:rsidRPr="00B448C0">
        <w:rPr>
          <w:rFonts w:ascii="Times New Roman" w:eastAsia="Times New Roman" w:hAnsi="Times New Roman" w:cs="Times New Roman"/>
          <w:noProof/>
        </w:rPr>
        <w:t>under t</w:t>
      </w:r>
      <w:r w:rsidR="00662764" w:rsidRPr="00B448C0">
        <w:rPr>
          <w:rFonts w:ascii="Times New Roman" w:eastAsia="Times New Roman" w:hAnsi="Times New Roman" w:cs="Times New Roman"/>
          <w:noProof/>
        </w:rPr>
        <w:t xml:space="preserve">he </w:t>
      </w:r>
      <w:r w:rsidR="004050ED" w:rsidRPr="00B448C0">
        <w:rPr>
          <w:rFonts w:ascii="Times New Roman" w:eastAsia="Times New Roman" w:hAnsi="Times New Roman" w:cs="Times New Roman"/>
          <w:noProof/>
        </w:rPr>
        <w:t>DSA</w:t>
      </w:r>
      <w:r w:rsidR="00662764" w:rsidRPr="00B448C0">
        <w:rPr>
          <w:rFonts w:ascii="Times New Roman" w:eastAsia="Times New Roman" w:hAnsi="Times New Roman" w:cs="Times New Roman"/>
          <w:noProof/>
        </w:rPr>
        <w:t xml:space="preserve"> </w:t>
      </w:r>
      <w:r w:rsidR="00F35CCF" w:rsidRPr="00B448C0">
        <w:rPr>
          <w:rFonts w:ascii="Times New Roman" w:eastAsia="Times New Roman" w:hAnsi="Times New Roman" w:cs="Times New Roman"/>
          <w:noProof/>
        </w:rPr>
        <w:t xml:space="preserve">to put in place </w:t>
      </w:r>
      <w:r w:rsidR="005422DA" w:rsidRPr="00B448C0">
        <w:rPr>
          <w:rFonts w:ascii="Times New Roman" w:eastAsia="Times New Roman" w:hAnsi="Times New Roman" w:cs="Times New Roman"/>
          <w:noProof/>
        </w:rPr>
        <w:t xml:space="preserve">measures to mitigate risks related to </w:t>
      </w:r>
      <w:r w:rsidR="00427006" w:rsidRPr="00B448C0">
        <w:rPr>
          <w:rFonts w:ascii="Times New Roman" w:eastAsia="Times New Roman" w:hAnsi="Times New Roman" w:cs="Times New Roman"/>
          <w:noProof/>
        </w:rPr>
        <w:t>negative effects on civic discourse and electoral processes</w:t>
      </w:r>
      <w:r w:rsidR="009946C9" w:rsidRPr="00B448C0">
        <w:rPr>
          <w:rStyle w:val="FootnoteReference"/>
          <w:rFonts w:ascii="Times New Roman" w:eastAsia="Times New Roman" w:hAnsi="Times New Roman" w:cs="Times New Roman"/>
          <w:noProof/>
        </w:rPr>
        <w:footnoteReference w:id="46"/>
      </w:r>
      <w:r w:rsidR="007F7E27" w:rsidRPr="00B448C0">
        <w:rPr>
          <w:rFonts w:ascii="Times New Roman" w:eastAsia="Times New Roman" w:hAnsi="Times New Roman" w:cs="Times New Roman"/>
          <w:noProof/>
        </w:rPr>
        <w:t xml:space="preserve">. </w:t>
      </w:r>
      <w:r w:rsidR="00662764" w:rsidRPr="00B448C0">
        <w:rPr>
          <w:rFonts w:ascii="Times New Roman" w:eastAsia="Times New Roman" w:hAnsi="Times New Roman" w:cs="Times New Roman"/>
          <w:noProof/>
        </w:rPr>
        <w:t xml:space="preserve">To support </w:t>
      </w:r>
      <w:r w:rsidR="0085080B" w:rsidRPr="00B448C0">
        <w:rPr>
          <w:rFonts w:ascii="Times New Roman" w:eastAsia="Times New Roman" w:hAnsi="Times New Roman" w:cs="Times New Roman"/>
          <w:noProof/>
        </w:rPr>
        <w:t>compliance with these obligations</w:t>
      </w:r>
      <w:r w:rsidR="00662764" w:rsidRPr="00B448C0">
        <w:rPr>
          <w:rFonts w:ascii="Times New Roman" w:eastAsia="Times New Roman" w:hAnsi="Times New Roman" w:cs="Times New Roman"/>
          <w:noProof/>
        </w:rPr>
        <w:t xml:space="preserve">, </w:t>
      </w:r>
      <w:r w:rsidR="00E612D1" w:rsidRPr="00B448C0">
        <w:rPr>
          <w:rFonts w:ascii="Times New Roman" w:eastAsia="Times New Roman" w:hAnsi="Times New Roman" w:cs="Times New Roman"/>
          <w:noProof/>
        </w:rPr>
        <w:t>the</w:t>
      </w:r>
      <w:r w:rsidR="00D64D0B" w:rsidRPr="00B448C0">
        <w:rPr>
          <w:rFonts w:ascii="Times New Roman" w:eastAsia="Times New Roman" w:hAnsi="Times New Roman" w:cs="Times New Roman"/>
          <w:noProof/>
        </w:rPr>
        <w:t xml:space="preserve"> Commission</w:t>
      </w:r>
      <w:r w:rsidR="006306A3" w:rsidRPr="00B448C0">
        <w:rPr>
          <w:rFonts w:ascii="Times New Roman" w:eastAsia="Times New Roman" w:hAnsi="Times New Roman" w:cs="Times New Roman"/>
          <w:noProof/>
        </w:rPr>
        <w:t xml:space="preserve"> adopted</w:t>
      </w:r>
      <w:r w:rsidR="00D64D0B" w:rsidRPr="00B448C0">
        <w:rPr>
          <w:rFonts w:ascii="Times New Roman" w:eastAsia="Times New Roman" w:hAnsi="Times New Roman" w:cs="Times New Roman"/>
          <w:noProof/>
        </w:rPr>
        <w:t xml:space="preserve"> </w:t>
      </w:r>
      <w:r w:rsidR="009C5AB5" w:rsidRPr="00B448C0">
        <w:rPr>
          <w:rFonts w:ascii="Times New Roman" w:eastAsia="Times New Roman" w:hAnsi="Times New Roman" w:cs="Times New Roman"/>
          <w:b/>
          <w:bCs/>
          <w:noProof/>
        </w:rPr>
        <w:t>G</w:t>
      </w:r>
      <w:r w:rsidR="00662764" w:rsidRPr="00B448C0">
        <w:rPr>
          <w:rFonts w:ascii="Times New Roman" w:eastAsia="Times New Roman" w:hAnsi="Times New Roman" w:cs="Times New Roman"/>
          <w:b/>
          <w:bCs/>
          <w:noProof/>
        </w:rPr>
        <w:t>uidelines on the mitigation of systemic risks for electoral processe</w:t>
      </w:r>
      <w:r w:rsidR="00662764" w:rsidRPr="00B448C0">
        <w:rPr>
          <w:rFonts w:ascii="Times New Roman" w:eastAsia="Times New Roman" w:hAnsi="Times New Roman" w:cs="Times New Roman"/>
          <w:noProof/>
        </w:rPr>
        <w:t>s</w:t>
      </w:r>
      <w:r w:rsidR="009F7DBD" w:rsidRPr="00B448C0">
        <w:rPr>
          <w:rStyle w:val="FootnoteReference"/>
          <w:rFonts w:ascii="Times New Roman" w:eastAsia="Times New Roman" w:hAnsi="Times New Roman" w:cs="Times New Roman"/>
          <w:noProof/>
        </w:rPr>
        <w:footnoteReference w:id="47"/>
      </w:r>
      <w:r w:rsidR="009C5AB5" w:rsidRPr="00B448C0">
        <w:rPr>
          <w:rFonts w:ascii="Times New Roman" w:eastAsia="Times New Roman" w:hAnsi="Times New Roman" w:cs="Times New Roman"/>
          <w:b/>
          <w:bCs/>
          <w:noProof/>
        </w:rPr>
        <w:t xml:space="preserve"> </w:t>
      </w:r>
      <w:r w:rsidR="00B97C3F" w:rsidRPr="00B448C0">
        <w:rPr>
          <w:rFonts w:ascii="Times New Roman" w:eastAsia="Times New Roman" w:hAnsi="Times New Roman" w:cs="Times New Roman"/>
          <w:noProof/>
        </w:rPr>
        <w:t xml:space="preserve">and cooperates with national authorities of the Member States </w:t>
      </w:r>
      <w:r w:rsidR="0085080B" w:rsidRPr="00B448C0">
        <w:rPr>
          <w:rFonts w:ascii="Times New Roman" w:eastAsia="Times New Roman" w:hAnsi="Times New Roman" w:cs="Times New Roman"/>
          <w:noProof/>
        </w:rPr>
        <w:t>regarding</w:t>
      </w:r>
      <w:r w:rsidR="00B97C3F" w:rsidRPr="00B448C0">
        <w:rPr>
          <w:rFonts w:ascii="Times New Roman" w:eastAsia="Times New Roman" w:hAnsi="Times New Roman" w:cs="Times New Roman"/>
          <w:noProof/>
        </w:rPr>
        <w:t xml:space="preserve"> their preparedness ahead of elections</w:t>
      </w:r>
      <w:r w:rsidR="00B97C3F" w:rsidRPr="00B448C0">
        <w:rPr>
          <w:rStyle w:val="FootnoteReference"/>
          <w:rFonts w:ascii="Times New Roman" w:eastAsia="Times New Roman" w:hAnsi="Times New Roman" w:cs="Times New Roman"/>
          <w:noProof/>
        </w:rPr>
        <w:footnoteReference w:id="48"/>
      </w:r>
      <w:r w:rsidR="00662764" w:rsidRPr="00B448C0">
        <w:rPr>
          <w:rFonts w:ascii="Times New Roman" w:eastAsia="Times New Roman" w:hAnsi="Times New Roman" w:cs="Times New Roman"/>
          <w:noProof/>
        </w:rPr>
        <w:t xml:space="preserve">. </w:t>
      </w:r>
      <w:r w:rsidR="00F50907" w:rsidRPr="00B448C0">
        <w:rPr>
          <w:rFonts w:ascii="Times New Roman" w:eastAsia="Times New Roman" w:hAnsi="Times New Roman" w:cs="Times New Roman"/>
          <w:bCs/>
          <w:noProof/>
        </w:rPr>
        <w:t xml:space="preserve">Together with the national Digital Services Coordinators, the Commission will </w:t>
      </w:r>
      <w:r w:rsidR="00F50907" w:rsidRPr="00B448C0">
        <w:rPr>
          <w:rFonts w:ascii="Times New Roman" w:eastAsia="Times New Roman" w:hAnsi="Times New Roman" w:cs="Times New Roman"/>
          <w:b/>
          <w:noProof/>
        </w:rPr>
        <w:t>update the</w:t>
      </w:r>
      <w:r w:rsidR="006F5F69" w:rsidRPr="00B448C0">
        <w:rPr>
          <w:rFonts w:ascii="Times New Roman" w:eastAsia="Times New Roman" w:hAnsi="Times New Roman" w:cs="Times New Roman"/>
          <w:bCs/>
          <w:noProof/>
        </w:rPr>
        <w:t xml:space="preserve"> </w:t>
      </w:r>
      <w:r w:rsidR="00662764" w:rsidRPr="00B448C0">
        <w:rPr>
          <w:rFonts w:ascii="Times New Roman" w:eastAsia="Times New Roman" w:hAnsi="Times New Roman" w:cs="Times New Roman"/>
          <w:b/>
          <w:bCs/>
          <w:noProof/>
        </w:rPr>
        <w:t xml:space="preserve">DSA </w:t>
      </w:r>
      <w:r w:rsidR="00662764" w:rsidRPr="00B448C0">
        <w:rPr>
          <w:rFonts w:ascii="Times New Roman" w:eastAsia="Times New Roman" w:hAnsi="Times New Roman" w:cs="Times New Roman"/>
          <w:b/>
          <w:noProof/>
        </w:rPr>
        <w:t>Elections Toolkit</w:t>
      </w:r>
      <w:r w:rsidR="003D0A43" w:rsidRPr="00B448C0">
        <w:rPr>
          <w:rFonts w:ascii="Times New Roman" w:eastAsia="Times New Roman" w:hAnsi="Times New Roman" w:cs="Times New Roman"/>
          <w:bCs/>
          <w:noProof/>
        </w:rPr>
        <w:t xml:space="preserve">, </w:t>
      </w:r>
      <w:r w:rsidR="00307285" w:rsidRPr="00B448C0">
        <w:rPr>
          <w:rFonts w:ascii="Times New Roman" w:eastAsia="Times New Roman" w:hAnsi="Times New Roman" w:cs="Times New Roman"/>
          <w:bCs/>
          <w:noProof/>
        </w:rPr>
        <w:t>in cooperation with ECNE</w:t>
      </w:r>
      <w:r w:rsidR="003D0A43" w:rsidRPr="00B448C0">
        <w:rPr>
          <w:rFonts w:ascii="Times New Roman" w:eastAsia="Times New Roman" w:hAnsi="Times New Roman" w:cs="Times New Roman"/>
          <w:bCs/>
          <w:noProof/>
        </w:rPr>
        <w:t>,</w:t>
      </w:r>
      <w:r w:rsidR="00307285" w:rsidRPr="00B448C0">
        <w:rPr>
          <w:rFonts w:ascii="Times New Roman" w:eastAsia="Times New Roman" w:hAnsi="Times New Roman" w:cs="Times New Roman"/>
          <w:bCs/>
          <w:noProof/>
        </w:rPr>
        <w:t xml:space="preserve"> </w:t>
      </w:r>
      <w:r w:rsidR="00662764" w:rsidRPr="00B448C0">
        <w:rPr>
          <w:rFonts w:ascii="Times New Roman" w:eastAsia="Times New Roman" w:hAnsi="Times New Roman" w:cs="Times New Roman"/>
          <w:noProof/>
        </w:rPr>
        <w:t xml:space="preserve">to take into account experience </w:t>
      </w:r>
      <w:r w:rsidR="00FC4E6F" w:rsidRPr="00B448C0">
        <w:rPr>
          <w:rFonts w:ascii="Times New Roman" w:eastAsia="Times New Roman" w:hAnsi="Times New Roman" w:cs="Times New Roman"/>
          <w:noProof/>
        </w:rPr>
        <w:t xml:space="preserve">from </w:t>
      </w:r>
      <w:r w:rsidR="007D13EB" w:rsidRPr="00B448C0">
        <w:rPr>
          <w:rFonts w:ascii="Times New Roman" w:eastAsia="Times New Roman" w:hAnsi="Times New Roman" w:cs="Times New Roman"/>
          <w:noProof/>
        </w:rPr>
        <w:t xml:space="preserve">recent </w:t>
      </w:r>
      <w:r w:rsidR="00662764" w:rsidRPr="00B448C0">
        <w:rPr>
          <w:rFonts w:ascii="Times New Roman" w:eastAsia="Times New Roman" w:hAnsi="Times New Roman" w:cs="Times New Roman"/>
          <w:noProof/>
        </w:rPr>
        <w:t>elections</w:t>
      </w:r>
      <w:r w:rsidR="00B836AE" w:rsidRPr="00B448C0">
        <w:rPr>
          <w:rFonts w:ascii="Times New Roman" w:eastAsia="Times New Roman" w:hAnsi="Times New Roman" w:cs="Times New Roman"/>
          <w:noProof/>
        </w:rPr>
        <w:t xml:space="preserve"> and the need to cover particular phenomena</w:t>
      </w:r>
      <w:r w:rsidR="00B836AE" w:rsidRPr="00B448C0">
        <w:rPr>
          <w:rStyle w:val="FootnoteReference"/>
          <w:rFonts w:ascii="Times New Roman" w:eastAsia="Times New Roman" w:hAnsi="Times New Roman" w:cs="Times New Roman"/>
          <w:noProof/>
        </w:rPr>
        <w:footnoteReference w:id="49"/>
      </w:r>
      <w:r w:rsidR="00662764" w:rsidRPr="00B448C0">
        <w:rPr>
          <w:rFonts w:ascii="Times New Roman" w:eastAsia="Times New Roman" w:hAnsi="Times New Roman" w:cs="Times New Roman"/>
          <w:noProof/>
        </w:rPr>
        <w:t>.</w:t>
      </w:r>
    </w:p>
    <w:p w14:paraId="110C1B8F" w14:textId="6AA53904" w:rsidR="00C11B4F" w:rsidRPr="00B448C0" w:rsidRDefault="00662764" w:rsidP="008470A1">
      <w:pPr>
        <w:spacing w:after="120"/>
        <w:jc w:val="both"/>
        <w:rPr>
          <w:rFonts w:ascii="Times New Roman" w:hAnsi="Times New Roman" w:cs="Times New Roman"/>
          <w:noProof/>
        </w:rPr>
      </w:pPr>
      <w:r w:rsidRPr="00B448C0">
        <w:rPr>
          <w:rFonts w:ascii="Times New Roman" w:eastAsia="Times New Roman" w:hAnsi="Times New Roman" w:cs="Times New Roman"/>
          <w:noProof/>
          <w:color w:val="000000" w:themeColor="text1"/>
        </w:rPr>
        <w:t xml:space="preserve">The </w:t>
      </w:r>
      <w:r w:rsidRPr="00B448C0">
        <w:rPr>
          <w:rFonts w:ascii="Times New Roman" w:eastAsia="Times New Roman" w:hAnsi="Times New Roman" w:cs="Times New Roman"/>
          <w:b/>
          <w:bCs/>
          <w:noProof/>
          <w:color w:val="000000" w:themeColor="text1"/>
        </w:rPr>
        <w:t>Code of Conduct on Disinformation</w:t>
      </w:r>
      <w:r w:rsidRPr="00B448C0">
        <w:rPr>
          <w:rFonts w:ascii="Times New Roman" w:eastAsia="Times New Roman" w:hAnsi="Times New Roman" w:cs="Times New Roman"/>
          <w:noProof/>
          <w:color w:val="000000" w:themeColor="text1"/>
        </w:rPr>
        <w:t xml:space="preserve"> will continue to play a key role in addressing </w:t>
      </w:r>
      <w:r w:rsidR="00B66424" w:rsidRPr="00B448C0">
        <w:rPr>
          <w:rFonts w:ascii="Times New Roman" w:eastAsia="Times New Roman" w:hAnsi="Times New Roman" w:cs="Times New Roman"/>
          <w:noProof/>
          <w:color w:val="000000" w:themeColor="text1"/>
        </w:rPr>
        <w:t>election-</w:t>
      </w:r>
      <w:r w:rsidRPr="00B448C0">
        <w:rPr>
          <w:rFonts w:ascii="Times New Roman" w:eastAsia="Times New Roman" w:hAnsi="Times New Roman" w:cs="Times New Roman"/>
          <w:noProof/>
          <w:color w:val="000000" w:themeColor="text1"/>
        </w:rPr>
        <w:t xml:space="preserve">related threats through its voluntary multistakeholder approach, in particular </w:t>
      </w:r>
      <w:r w:rsidR="00FE3E57" w:rsidRPr="00B448C0">
        <w:rPr>
          <w:rFonts w:ascii="Times New Roman" w:eastAsia="Times New Roman" w:hAnsi="Times New Roman" w:cs="Times New Roman"/>
          <w:noProof/>
          <w:color w:val="000000" w:themeColor="text1"/>
        </w:rPr>
        <w:t xml:space="preserve">through </w:t>
      </w:r>
      <w:r w:rsidRPr="00B448C0">
        <w:rPr>
          <w:rFonts w:ascii="Times New Roman" w:eastAsia="Times New Roman" w:hAnsi="Times New Roman" w:cs="Times New Roman"/>
          <w:noProof/>
          <w:color w:val="000000" w:themeColor="text1"/>
        </w:rPr>
        <w:t xml:space="preserve">the </w:t>
      </w:r>
      <w:r w:rsidRPr="00B448C0">
        <w:rPr>
          <w:rFonts w:ascii="Times New Roman" w:hAnsi="Times New Roman" w:cs="Times New Roman"/>
          <w:b/>
          <w:bCs/>
          <w:noProof/>
        </w:rPr>
        <w:t>Rapid Response System</w:t>
      </w:r>
      <w:r w:rsidRPr="00B448C0">
        <w:rPr>
          <w:rFonts w:ascii="Times New Roman" w:hAnsi="Times New Roman" w:cs="Times New Roman"/>
          <w:noProof/>
        </w:rPr>
        <w:t xml:space="preserve"> for elections</w:t>
      </w:r>
      <w:r w:rsidR="00D518DB" w:rsidRPr="00B448C0">
        <w:rPr>
          <w:rFonts w:ascii="Times New Roman" w:hAnsi="Times New Roman" w:cs="Times New Roman"/>
          <w:noProof/>
        </w:rPr>
        <w:t xml:space="preserve"> </w:t>
      </w:r>
      <w:r w:rsidR="00557EBB" w:rsidRPr="00B448C0">
        <w:rPr>
          <w:rFonts w:ascii="Times New Roman" w:hAnsi="Times New Roman" w:cs="Times New Roman"/>
          <w:noProof/>
        </w:rPr>
        <w:t>which</w:t>
      </w:r>
      <w:r w:rsidR="00D518DB" w:rsidRPr="00B448C0">
        <w:rPr>
          <w:rFonts w:ascii="Times New Roman" w:hAnsi="Times New Roman" w:cs="Times New Roman"/>
          <w:noProof/>
        </w:rPr>
        <w:t xml:space="preserve"> allows non-platform signatories such as civil society organisations to swiftly report time-sensitive content or accounts that they deem to present threats to the integrity of the electoral process to the online platforms, ensuring the latter can take appropriate actions in light of their respective policies</w:t>
      </w:r>
      <w:r w:rsidR="00557EBB" w:rsidRPr="00B448C0">
        <w:rPr>
          <w:rFonts w:ascii="Times New Roman" w:hAnsi="Times New Roman" w:cs="Times New Roman"/>
          <w:noProof/>
        </w:rPr>
        <w:t xml:space="preserve">. This </w:t>
      </w:r>
      <w:r w:rsidR="00BE79A1" w:rsidRPr="00B448C0">
        <w:rPr>
          <w:rFonts w:ascii="Times New Roman" w:hAnsi="Times New Roman" w:cs="Times New Roman"/>
          <w:noProof/>
        </w:rPr>
        <w:t>should be further pursued and expanded</w:t>
      </w:r>
      <w:r w:rsidR="001D0964" w:rsidRPr="00B448C0">
        <w:rPr>
          <w:rFonts w:ascii="Times New Roman" w:hAnsi="Times New Roman" w:cs="Times New Roman"/>
          <w:noProof/>
        </w:rPr>
        <w:t>, including to crisis situations</w:t>
      </w:r>
      <w:r w:rsidR="001D0964" w:rsidRPr="00B448C0">
        <w:rPr>
          <w:rStyle w:val="FootnoteReference"/>
          <w:rFonts w:ascii="Times New Roman" w:eastAsia="Times New Roman" w:hAnsi="Times New Roman" w:cs="Times New Roman"/>
          <w:noProof/>
          <w:color w:val="000000" w:themeColor="text1"/>
        </w:rPr>
        <w:footnoteReference w:id="50"/>
      </w:r>
      <w:r w:rsidRPr="00B448C0">
        <w:rPr>
          <w:rFonts w:ascii="Times New Roman" w:hAnsi="Times New Roman" w:cs="Times New Roman"/>
          <w:noProof/>
        </w:rPr>
        <w:t xml:space="preserve">. </w:t>
      </w:r>
      <w:r w:rsidR="007A1F6B" w:rsidRPr="00B448C0">
        <w:rPr>
          <w:rFonts w:ascii="Times New Roman" w:hAnsi="Times New Roman" w:cs="Times New Roman"/>
          <w:noProof/>
        </w:rPr>
        <w:t xml:space="preserve">New </w:t>
      </w:r>
      <w:r w:rsidR="004E0412" w:rsidRPr="00B448C0">
        <w:rPr>
          <w:rFonts w:ascii="Times New Roman" w:hAnsi="Times New Roman" w:cs="Times New Roman"/>
          <w:noProof/>
        </w:rPr>
        <w:t>election-related</w:t>
      </w:r>
      <w:r w:rsidR="007A1F6B" w:rsidRPr="00B448C0">
        <w:rPr>
          <w:rFonts w:ascii="Times New Roman" w:hAnsi="Times New Roman" w:cs="Times New Roman"/>
          <w:noProof/>
        </w:rPr>
        <w:t xml:space="preserve"> work under the Code will focus on </w:t>
      </w:r>
      <w:r w:rsidR="00571797" w:rsidRPr="00B448C0">
        <w:rPr>
          <w:rFonts w:ascii="Times New Roman" w:hAnsi="Times New Roman" w:cs="Times New Roman"/>
          <w:noProof/>
        </w:rPr>
        <w:t>mapping</w:t>
      </w:r>
      <w:r w:rsidR="004A66D8" w:rsidRPr="00B448C0" w:rsidDel="001D5C8D">
        <w:rPr>
          <w:rFonts w:ascii="Times New Roman" w:hAnsi="Times New Roman" w:cs="Times New Roman"/>
          <w:noProof/>
        </w:rPr>
        <w:t xml:space="preserve"> and </w:t>
      </w:r>
      <w:r w:rsidR="004E0412" w:rsidRPr="00B448C0">
        <w:rPr>
          <w:rFonts w:ascii="Times New Roman" w:hAnsi="Times New Roman" w:cs="Times New Roman"/>
          <w:noProof/>
        </w:rPr>
        <w:t>analysing novel and</w:t>
      </w:r>
      <w:r w:rsidR="00571797" w:rsidRPr="00B448C0">
        <w:rPr>
          <w:rFonts w:ascii="Times New Roman" w:hAnsi="Times New Roman" w:cs="Times New Roman"/>
          <w:noProof/>
        </w:rPr>
        <w:t xml:space="preserve"> emerging threats linked to information manipulation campaigns</w:t>
      </w:r>
      <w:r w:rsidR="00FE3E57" w:rsidRPr="00B448C0">
        <w:rPr>
          <w:rFonts w:ascii="Times New Roman" w:hAnsi="Times New Roman" w:cs="Times New Roman"/>
          <w:noProof/>
        </w:rPr>
        <w:t>,</w:t>
      </w:r>
      <w:r w:rsidR="00571797" w:rsidRPr="00B448C0">
        <w:rPr>
          <w:rFonts w:ascii="Times New Roman" w:hAnsi="Times New Roman" w:cs="Times New Roman"/>
          <w:noProof/>
        </w:rPr>
        <w:t xml:space="preserve"> </w:t>
      </w:r>
      <w:r w:rsidR="00571797" w:rsidRPr="00B448C0" w:rsidDel="005C0C4F">
        <w:rPr>
          <w:rFonts w:ascii="Times New Roman" w:hAnsi="Times New Roman" w:cs="Times New Roman"/>
          <w:noProof/>
        </w:rPr>
        <w:t xml:space="preserve">that are </w:t>
      </w:r>
      <w:r w:rsidR="00571797" w:rsidRPr="00B448C0">
        <w:rPr>
          <w:rFonts w:ascii="Times New Roman" w:hAnsi="Times New Roman" w:cs="Times New Roman"/>
          <w:noProof/>
        </w:rPr>
        <w:t>increasingly observed during the electoral periods</w:t>
      </w:r>
      <w:r w:rsidR="005428D4" w:rsidRPr="00B448C0">
        <w:rPr>
          <w:rFonts w:ascii="Times New Roman" w:hAnsi="Times New Roman" w:cs="Times New Roman"/>
          <w:noProof/>
        </w:rPr>
        <w:t>.</w:t>
      </w:r>
      <w:r w:rsidR="00CF2671" w:rsidRPr="00B448C0">
        <w:rPr>
          <w:noProof/>
        </w:rPr>
        <w:t xml:space="preserve"> </w:t>
      </w:r>
      <w:r w:rsidR="004E6ADC" w:rsidRPr="00B448C0">
        <w:rPr>
          <w:rFonts w:ascii="Times New Roman" w:hAnsi="Times New Roman" w:cs="Times New Roman"/>
          <w:noProof/>
        </w:rPr>
        <w:t xml:space="preserve">Signatories </w:t>
      </w:r>
      <w:r w:rsidR="001F3F0B" w:rsidRPr="00B448C0">
        <w:rPr>
          <w:rFonts w:ascii="Times New Roman" w:hAnsi="Times New Roman" w:cs="Times New Roman"/>
          <w:noProof/>
        </w:rPr>
        <w:t xml:space="preserve">of the Code </w:t>
      </w:r>
      <w:r w:rsidR="004E6ADC" w:rsidRPr="00B448C0">
        <w:rPr>
          <w:rFonts w:ascii="Times New Roman" w:hAnsi="Times New Roman" w:cs="Times New Roman"/>
          <w:noProof/>
        </w:rPr>
        <w:t xml:space="preserve">are encouraged to take this forward through their work within the </w:t>
      </w:r>
      <w:r w:rsidR="00CD090F" w:rsidRPr="00B448C0">
        <w:rPr>
          <w:rFonts w:ascii="Times New Roman" w:hAnsi="Times New Roman" w:cs="Times New Roman"/>
          <w:noProof/>
        </w:rPr>
        <w:t>Code</w:t>
      </w:r>
      <w:r w:rsidR="001F3F0B" w:rsidRPr="00B448C0">
        <w:rPr>
          <w:rFonts w:ascii="Times New Roman" w:hAnsi="Times New Roman" w:cs="Times New Roman"/>
          <w:noProof/>
        </w:rPr>
        <w:t>’s</w:t>
      </w:r>
      <w:r w:rsidR="00CD090F" w:rsidRPr="00B448C0">
        <w:rPr>
          <w:rFonts w:ascii="Times New Roman" w:hAnsi="Times New Roman" w:cs="Times New Roman"/>
          <w:noProof/>
        </w:rPr>
        <w:t xml:space="preserve"> </w:t>
      </w:r>
      <w:r w:rsidR="004E6ADC" w:rsidRPr="00B448C0">
        <w:rPr>
          <w:rFonts w:ascii="Times New Roman" w:hAnsi="Times New Roman" w:cs="Times New Roman"/>
          <w:noProof/>
        </w:rPr>
        <w:t>Taskforce, identifying best practices by distilling lessons learned from previous EU and national elections</w:t>
      </w:r>
      <w:r w:rsidR="005428D4" w:rsidRPr="00B448C0">
        <w:rPr>
          <w:rFonts w:ascii="Times New Roman" w:hAnsi="Times New Roman" w:cs="Times New Roman"/>
          <w:noProof/>
        </w:rPr>
        <w:t>.</w:t>
      </w:r>
    </w:p>
    <w:p w14:paraId="64ABA759" w14:textId="5F893554" w:rsidR="000348D6" w:rsidRPr="00B448C0" w:rsidRDefault="008352BB" w:rsidP="00A52536">
      <w:pPr>
        <w:spacing w:line="276" w:lineRule="auto"/>
        <w:jc w:val="both"/>
        <w:rPr>
          <w:rFonts w:ascii="Times New Roman" w:hAnsi="Times New Roman" w:cs="Times New Roman"/>
          <w:noProof/>
        </w:rPr>
      </w:pPr>
      <w:r w:rsidRPr="00B448C0">
        <w:rPr>
          <w:rFonts w:ascii="Times New Roman" w:hAnsi="Times New Roman" w:cs="Times New Roman"/>
          <w:b/>
          <w:bCs/>
          <w:noProof/>
        </w:rPr>
        <w:t>I</w:t>
      </w:r>
      <w:r w:rsidR="00787E2B" w:rsidRPr="00B448C0">
        <w:rPr>
          <w:rFonts w:ascii="Times New Roman" w:hAnsi="Times New Roman" w:cs="Times New Roman"/>
          <w:b/>
          <w:bCs/>
          <w:noProof/>
        </w:rPr>
        <w:t xml:space="preserve">nfluencers </w:t>
      </w:r>
      <w:r w:rsidR="00787E2B" w:rsidRPr="00B448C0">
        <w:rPr>
          <w:rFonts w:ascii="Times New Roman" w:hAnsi="Times New Roman" w:cs="Times New Roman"/>
          <w:noProof/>
        </w:rPr>
        <w:t>play an increasing</w:t>
      </w:r>
      <w:r w:rsidR="001B2056" w:rsidRPr="00B448C0">
        <w:rPr>
          <w:rFonts w:ascii="Times New Roman" w:hAnsi="Times New Roman" w:cs="Times New Roman"/>
          <w:noProof/>
        </w:rPr>
        <w:t>ly significant</w:t>
      </w:r>
      <w:r w:rsidR="00787E2B" w:rsidRPr="00B448C0">
        <w:rPr>
          <w:rFonts w:ascii="Times New Roman" w:hAnsi="Times New Roman" w:cs="Times New Roman"/>
          <w:noProof/>
        </w:rPr>
        <w:t xml:space="preserve"> role</w:t>
      </w:r>
      <w:r w:rsidRPr="00B448C0">
        <w:rPr>
          <w:rFonts w:ascii="Times New Roman" w:hAnsi="Times New Roman" w:cs="Times New Roman"/>
          <w:noProof/>
        </w:rPr>
        <w:t xml:space="preserve"> in online political campaigns</w:t>
      </w:r>
      <w:r w:rsidR="00787E2B" w:rsidRPr="00B448C0">
        <w:rPr>
          <w:rFonts w:ascii="Times New Roman" w:hAnsi="Times New Roman" w:cs="Times New Roman"/>
          <w:noProof/>
        </w:rPr>
        <w:t xml:space="preserve">. </w:t>
      </w:r>
      <w:r w:rsidR="00284D53" w:rsidRPr="00B448C0">
        <w:rPr>
          <w:rFonts w:ascii="Times New Roman" w:hAnsi="Times New Roman" w:cs="Times New Roman"/>
          <w:noProof/>
        </w:rPr>
        <w:t>Building on the EU Influencer Legal Hub, t</w:t>
      </w:r>
      <w:r w:rsidR="00144CE5" w:rsidRPr="00B448C0">
        <w:rPr>
          <w:rFonts w:ascii="Times New Roman" w:hAnsi="Times New Roman" w:cs="Times New Roman"/>
          <w:noProof/>
        </w:rPr>
        <w:t>he Commission</w:t>
      </w:r>
      <w:r w:rsidR="00D92DF3" w:rsidRPr="00B448C0">
        <w:rPr>
          <w:rFonts w:ascii="Times New Roman" w:hAnsi="Times New Roman" w:cs="Times New Roman"/>
          <w:noProof/>
        </w:rPr>
        <w:t xml:space="preserve"> will</w:t>
      </w:r>
      <w:r w:rsidR="00144CE5" w:rsidRPr="00B448C0">
        <w:rPr>
          <w:rFonts w:ascii="Times New Roman" w:hAnsi="Times New Roman" w:cs="Times New Roman"/>
          <w:noProof/>
        </w:rPr>
        <w:t xml:space="preserve"> </w:t>
      </w:r>
      <w:r w:rsidR="001E6344" w:rsidRPr="00B448C0">
        <w:rPr>
          <w:rFonts w:ascii="Times New Roman" w:hAnsi="Times New Roman" w:cs="Times New Roman"/>
          <w:noProof/>
        </w:rPr>
        <w:t>support</w:t>
      </w:r>
      <w:r w:rsidR="00F021D0" w:rsidRPr="00B448C0">
        <w:rPr>
          <w:rFonts w:ascii="Times New Roman" w:hAnsi="Times New Roman" w:cs="Times New Roman"/>
          <w:noProof/>
        </w:rPr>
        <w:t xml:space="preserve"> the setting up of a voluntary </w:t>
      </w:r>
      <w:r w:rsidR="00F021D0" w:rsidRPr="00B448C0">
        <w:rPr>
          <w:rFonts w:ascii="Times New Roman" w:hAnsi="Times New Roman" w:cs="Times New Roman"/>
          <w:b/>
          <w:bCs/>
          <w:noProof/>
        </w:rPr>
        <w:t>network of influencers</w:t>
      </w:r>
      <w:r w:rsidR="009700FB" w:rsidRPr="00B448C0">
        <w:rPr>
          <w:rFonts w:ascii="Times New Roman" w:hAnsi="Times New Roman" w:cs="Times New Roman"/>
          <w:noProof/>
        </w:rPr>
        <w:t xml:space="preserve"> </w:t>
      </w:r>
      <w:r w:rsidR="00B15B78" w:rsidRPr="00B448C0">
        <w:rPr>
          <w:rFonts w:ascii="Times New Roman" w:hAnsi="Times New Roman" w:cs="Times New Roman"/>
          <w:noProof/>
        </w:rPr>
        <w:t xml:space="preserve">to raise </w:t>
      </w:r>
      <w:r w:rsidR="00144CE5" w:rsidRPr="00B448C0">
        <w:rPr>
          <w:rFonts w:ascii="Times New Roman" w:hAnsi="Times New Roman" w:cs="Times New Roman"/>
          <w:noProof/>
        </w:rPr>
        <w:t>awareness</w:t>
      </w:r>
      <w:r w:rsidR="00284D53" w:rsidRPr="00B448C0">
        <w:rPr>
          <w:rFonts w:ascii="Times New Roman" w:hAnsi="Times New Roman" w:cs="Times New Roman"/>
          <w:noProof/>
        </w:rPr>
        <w:t xml:space="preserve"> about </w:t>
      </w:r>
      <w:r w:rsidR="00144CE5" w:rsidRPr="00B448C0">
        <w:rPr>
          <w:rFonts w:ascii="Times New Roman" w:hAnsi="Times New Roman" w:cs="Times New Roman"/>
          <w:noProof/>
        </w:rPr>
        <w:t>relevant EU rules</w:t>
      </w:r>
      <w:r w:rsidR="00CB6B51" w:rsidRPr="00B448C0">
        <w:rPr>
          <w:rStyle w:val="FootnoteReference"/>
          <w:rFonts w:ascii="Times New Roman" w:hAnsi="Times New Roman" w:cs="Times New Roman"/>
          <w:noProof/>
        </w:rPr>
        <w:footnoteReference w:id="51"/>
      </w:r>
      <w:r w:rsidR="00CB6B51" w:rsidRPr="00B448C0">
        <w:rPr>
          <w:rFonts w:ascii="Times New Roman" w:hAnsi="Times New Roman" w:cs="Times New Roman"/>
          <w:noProof/>
        </w:rPr>
        <w:t>, including on their responsibilities when engaging in political campaigning</w:t>
      </w:r>
      <w:r w:rsidR="00B15B78" w:rsidRPr="00B448C0">
        <w:rPr>
          <w:rFonts w:ascii="Times New Roman" w:hAnsi="Times New Roman" w:cs="Times New Roman"/>
          <w:noProof/>
        </w:rPr>
        <w:t xml:space="preserve"> and promote the exchange of best practice</w:t>
      </w:r>
      <w:r w:rsidR="00144CE5" w:rsidRPr="00B448C0">
        <w:rPr>
          <w:rFonts w:ascii="Times New Roman" w:hAnsi="Times New Roman" w:cs="Times New Roman"/>
          <w:noProof/>
        </w:rPr>
        <w:t xml:space="preserve">. </w:t>
      </w:r>
      <w:r w:rsidR="00284D53" w:rsidRPr="00B448C0">
        <w:rPr>
          <w:rFonts w:ascii="Times New Roman" w:hAnsi="Times New Roman" w:cs="Times New Roman"/>
          <w:noProof/>
        </w:rPr>
        <w:t>T</w:t>
      </w:r>
      <w:r w:rsidR="00144CE5" w:rsidRPr="00B448C0">
        <w:rPr>
          <w:rFonts w:ascii="Times New Roman" w:hAnsi="Times New Roman" w:cs="Times New Roman"/>
          <w:noProof/>
        </w:rPr>
        <w:t xml:space="preserve">he Commission will </w:t>
      </w:r>
      <w:r w:rsidR="001357A6" w:rsidRPr="00B448C0">
        <w:rPr>
          <w:rFonts w:ascii="Times New Roman" w:hAnsi="Times New Roman" w:cs="Times New Roman"/>
          <w:noProof/>
        </w:rPr>
        <w:t xml:space="preserve">also </w:t>
      </w:r>
      <w:r w:rsidR="00144CE5" w:rsidRPr="00B448C0">
        <w:rPr>
          <w:rFonts w:ascii="Times New Roman" w:hAnsi="Times New Roman" w:cs="Times New Roman"/>
          <w:noProof/>
        </w:rPr>
        <w:t xml:space="preserve">encourage </w:t>
      </w:r>
      <w:r w:rsidR="00292DE3" w:rsidRPr="00B448C0">
        <w:rPr>
          <w:rFonts w:ascii="Times New Roman" w:hAnsi="Times New Roman" w:cs="Times New Roman"/>
          <w:noProof/>
        </w:rPr>
        <w:t xml:space="preserve">ethical standards and </w:t>
      </w:r>
      <w:r w:rsidR="00144CE5" w:rsidRPr="00B448C0">
        <w:rPr>
          <w:rFonts w:ascii="Times New Roman" w:hAnsi="Times New Roman" w:cs="Times New Roman"/>
          <w:noProof/>
        </w:rPr>
        <w:t xml:space="preserve">voluntary </w:t>
      </w:r>
      <w:r w:rsidR="00292DE3" w:rsidRPr="00B448C0">
        <w:rPr>
          <w:rFonts w:ascii="Times New Roman" w:hAnsi="Times New Roman" w:cs="Times New Roman"/>
          <w:noProof/>
        </w:rPr>
        <w:t>commitments</w:t>
      </w:r>
      <w:r w:rsidR="009700FB" w:rsidRPr="00B448C0">
        <w:rPr>
          <w:rFonts w:ascii="Times New Roman" w:hAnsi="Times New Roman" w:cs="Times New Roman"/>
          <w:noProof/>
        </w:rPr>
        <w:t>, including regarding information integrity,</w:t>
      </w:r>
      <w:r w:rsidR="000B11B3" w:rsidRPr="00B448C0">
        <w:rPr>
          <w:rFonts w:ascii="Times New Roman" w:hAnsi="Times New Roman" w:cs="Times New Roman"/>
          <w:noProof/>
        </w:rPr>
        <w:t xml:space="preserve"> and support </w:t>
      </w:r>
      <w:r w:rsidR="00424AF5" w:rsidRPr="00B448C0">
        <w:rPr>
          <w:rFonts w:ascii="Times New Roman" w:hAnsi="Times New Roman" w:cs="Times New Roman"/>
          <w:noProof/>
        </w:rPr>
        <w:t>work</w:t>
      </w:r>
      <w:r w:rsidR="00284D53" w:rsidRPr="00B448C0">
        <w:rPr>
          <w:rFonts w:ascii="Times New Roman" w:hAnsi="Times New Roman" w:cs="Times New Roman"/>
          <w:noProof/>
        </w:rPr>
        <w:t xml:space="preserve"> by influencers</w:t>
      </w:r>
      <w:r w:rsidR="00424AF5" w:rsidRPr="00B448C0">
        <w:rPr>
          <w:rFonts w:ascii="Times New Roman" w:hAnsi="Times New Roman" w:cs="Times New Roman"/>
          <w:noProof/>
        </w:rPr>
        <w:t xml:space="preserve"> to promote digital literacy</w:t>
      </w:r>
      <w:r w:rsidR="000348D6" w:rsidRPr="00B448C0">
        <w:rPr>
          <w:rFonts w:ascii="Times New Roman" w:hAnsi="Times New Roman" w:cs="Times New Roman"/>
          <w:noProof/>
        </w:rPr>
        <w:t>.</w:t>
      </w:r>
      <w:r w:rsidR="0025558C" w:rsidRPr="00B448C0">
        <w:rPr>
          <w:rFonts w:ascii="Times New Roman" w:hAnsi="Times New Roman" w:cs="Times New Roman"/>
          <w:noProof/>
        </w:rPr>
        <w:t xml:space="preserve"> </w:t>
      </w:r>
    </w:p>
    <w:p w14:paraId="05E0E0C7" w14:textId="11C371D9" w:rsidR="008470A1" w:rsidRPr="00B448C0" w:rsidRDefault="00787E2B" w:rsidP="00D22465">
      <w:pPr>
        <w:jc w:val="both"/>
        <w:rPr>
          <w:rFonts w:ascii="Times New Roman" w:hAnsi="Times New Roman" w:cs="Times New Roman"/>
          <w:noProof/>
        </w:rPr>
      </w:pPr>
      <w:r w:rsidRPr="00B448C0">
        <w:rPr>
          <w:rFonts w:ascii="Times New Roman" w:hAnsi="Times New Roman" w:cs="Times New Roman"/>
          <w:b/>
          <w:bCs/>
          <w:noProof/>
        </w:rPr>
        <w:t>T</w:t>
      </w:r>
      <w:r w:rsidR="008470A1" w:rsidRPr="00B448C0">
        <w:rPr>
          <w:rFonts w:ascii="Times New Roman" w:hAnsi="Times New Roman" w:cs="Times New Roman"/>
          <w:b/>
          <w:bCs/>
          <w:noProof/>
        </w:rPr>
        <w:t xml:space="preserve">ransparency and accountability of funding </w:t>
      </w:r>
      <w:r w:rsidR="00F60CB7" w:rsidRPr="00B448C0">
        <w:rPr>
          <w:rFonts w:ascii="Times New Roman" w:hAnsi="Times New Roman" w:cs="Times New Roman"/>
          <w:b/>
          <w:bCs/>
          <w:noProof/>
        </w:rPr>
        <w:t>in politics</w:t>
      </w:r>
      <w:r w:rsidR="00CC0903" w:rsidRPr="00B448C0">
        <w:rPr>
          <w:rFonts w:ascii="Times New Roman" w:hAnsi="Times New Roman" w:cs="Times New Roman"/>
          <w:noProof/>
        </w:rPr>
        <w:t>, including campaign financing,</w:t>
      </w:r>
      <w:r w:rsidR="00C87AED" w:rsidRPr="00B448C0">
        <w:rPr>
          <w:rFonts w:ascii="Times New Roman" w:hAnsi="Times New Roman" w:cs="Times New Roman"/>
          <w:noProof/>
        </w:rPr>
        <w:t xml:space="preserve"> </w:t>
      </w:r>
      <w:r w:rsidRPr="00B448C0">
        <w:rPr>
          <w:rFonts w:ascii="Times New Roman" w:hAnsi="Times New Roman" w:cs="Times New Roman"/>
          <w:noProof/>
        </w:rPr>
        <w:t xml:space="preserve">are key </w:t>
      </w:r>
      <w:r w:rsidR="00C87AED" w:rsidRPr="00B448C0">
        <w:rPr>
          <w:rFonts w:ascii="Times New Roman" w:hAnsi="Times New Roman" w:cs="Times New Roman"/>
          <w:noProof/>
        </w:rPr>
        <w:t>to</w:t>
      </w:r>
      <w:r w:rsidR="008470A1" w:rsidRPr="00B448C0">
        <w:rPr>
          <w:rFonts w:ascii="Times New Roman" w:hAnsi="Times New Roman" w:cs="Times New Roman"/>
          <w:noProof/>
        </w:rPr>
        <w:t xml:space="preserve"> prevent interference and </w:t>
      </w:r>
      <w:r w:rsidRPr="00B448C0">
        <w:rPr>
          <w:rFonts w:ascii="Times New Roman" w:hAnsi="Times New Roman" w:cs="Times New Roman"/>
          <w:noProof/>
        </w:rPr>
        <w:t>critical</w:t>
      </w:r>
      <w:r w:rsidR="008470A1" w:rsidRPr="00B448C0">
        <w:rPr>
          <w:rFonts w:ascii="Times New Roman" w:hAnsi="Times New Roman" w:cs="Times New Roman"/>
          <w:noProof/>
        </w:rPr>
        <w:t xml:space="preserve"> to</w:t>
      </w:r>
      <w:r w:rsidR="00C87AED" w:rsidRPr="00B448C0">
        <w:rPr>
          <w:rFonts w:ascii="Times New Roman" w:hAnsi="Times New Roman" w:cs="Times New Roman"/>
          <w:noProof/>
        </w:rPr>
        <w:t xml:space="preserve"> ensure </w:t>
      </w:r>
      <w:r w:rsidR="008470A1" w:rsidRPr="00B448C0">
        <w:rPr>
          <w:rFonts w:ascii="Times New Roman" w:hAnsi="Times New Roman" w:cs="Times New Roman"/>
          <w:noProof/>
        </w:rPr>
        <w:t xml:space="preserve">a level playing field </w:t>
      </w:r>
      <w:r w:rsidRPr="00B448C0">
        <w:rPr>
          <w:rFonts w:ascii="Times New Roman" w:hAnsi="Times New Roman" w:cs="Times New Roman"/>
          <w:noProof/>
        </w:rPr>
        <w:t xml:space="preserve">among </w:t>
      </w:r>
      <w:r w:rsidR="00C87AED" w:rsidRPr="00B448C0">
        <w:rPr>
          <w:rFonts w:ascii="Times New Roman" w:hAnsi="Times New Roman" w:cs="Times New Roman"/>
          <w:noProof/>
        </w:rPr>
        <w:t xml:space="preserve">political </w:t>
      </w:r>
      <w:r w:rsidRPr="00B448C0">
        <w:rPr>
          <w:rFonts w:ascii="Times New Roman" w:hAnsi="Times New Roman" w:cs="Times New Roman"/>
          <w:noProof/>
        </w:rPr>
        <w:t xml:space="preserve">parties and candidates and </w:t>
      </w:r>
      <w:r w:rsidR="00C87AED" w:rsidRPr="00B448C0">
        <w:rPr>
          <w:rFonts w:ascii="Times New Roman" w:hAnsi="Times New Roman" w:cs="Times New Roman"/>
          <w:noProof/>
        </w:rPr>
        <w:t>to</w:t>
      </w:r>
      <w:r w:rsidRPr="00B448C0">
        <w:rPr>
          <w:rFonts w:ascii="Times New Roman" w:hAnsi="Times New Roman" w:cs="Times New Roman"/>
          <w:noProof/>
        </w:rPr>
        <w:t xml:space="preserve"> maintain citizens’ </w:t>
      </w:r>
      <w:r w:rsidR="008470A1" w:rsidRPr="00B448C0">
        <w:rPr>
          <w:rFonts w:ascii="Times New Roman" w:hAnsi="Times New Roman" w:cs="Times New Roman"/>
          <w:noProof/>
        </w:rPr>
        <w:t>trust</w:t>
      </w:r>
      <w:r w:rsidRPr="00B448C0">
        <w:rPr>
          <w:rFonts w:ascii="Times New Roman" w:hAnsi="Times New Roman" w:cs="Times New Roman"/>
          <w:noProof/>
        </w:rPr>
        <w:t xml:space="preserve"> in the integrity and fairness of elections</w:t>
      </w:r>
      <w:r w:rsidR="008470A1" w:rsidRPr="00B448C0">
        <w:rPr>
          <w:rFonts w:ascii="Times New Roman" w:hAnsi="Times New Roman" w:cs="Times New Roman"/>
          <w:noProof/>
        </w:rPr>
        <w:t xml:space="preserve">. </w:t>
      </w:r>
      <w:r w:rsidR="004E3498" w:rsidRPr="00B448C0">
        <w:rPr>
          <w:rFonts w:ascii="Times New Roman" w:hAnsi="Times New Roman" w:cs="Times New Roman"/>
          <w:noProof/>
        </w:rPr>
        <w:t>Building on relevant EU rules and standards</w:t>
      </w:r>
      <w:r w:rsidR="00737133" w:rsidRPr="00B448C0">
        <w:rPr>
          <w:rStyle w:val="FootnoteReference"/>
          <w:rFonts w:ascii="Times New Roman" w:hAnsi="Times New Roman" w:cs="Times New Roman"/>
          <w:noProof/>
        </w:rPr>
        <w:footnoteReference w:id="52"/>
      </w:r>
      <w:r w:rsidR="004E3498" w:rsidRPr="00B448C0">
        <w:rPr>
          <w:rFonts w:ascii="Times New Roman" w:hAnsi="Times New Roman" w:cs="Times New Roman"/>
          <w:noProof/>
        </w:rPr>
        <w:t xml:space="preserve"> </w:t>
      </w:r>
      <w:r w:rsidR="00883BCE" w:rsidRPr="00B448C0">
        <w:rPr>
          <w:rFonts w:ascii="Times New Roman" w:hAnsi="Times New Roman" w:cs="Times New Roman"/>
          <w:noProof/>
        </w:rPr>
        <w:t>t</w:t>
      </w:r>
      <w:r w:rsidR="008470A1" w:rsidRPr="00B448C0">
        <w:rPr>
          <w:rFonts w:ascii="Times New Roman" w:hAnsi="Times New Roman" w:cs="Times New Roman"/>
          <w:noProof/>
        </w:rPr>
        <w:t xml:space="preserve">he Commission will support common work </w:t>
      </w:r>
      <w:r w:rsidR="004E3498" w:rsidRPr="00B448C0">
        <w:rPr>
          <w:rFonts w:ascii="Times New Roman" w:hAnsi="Times New Roman" w:cs="Times New Roman"/>
          <w:noProof/>
        </w:rPr>
        <w:t xml:space="preserve">with the Member States </w:t>
      </w:r>
      <w:r w:rsidR="008470A1" w:rsidRPr="00B448C0">
        <w:rPr>
          <w:rFonts w:ascii="Times New Roman" w:hAnsi="Times New Roman" w:cs="Times New Roman"/>
          <w:noProof/>
        </w:rPr>
        <w:t xml:space="preserve">on the </w:t>
      </w:r>
      <w:r w:rsidR="008470A1" w:rsidRPr="00B448C0">
        <w:rPr>
          <w:rFonts w:ascii="Times New Roman" w:hAnsi="Times New Roman" w:cs="Times New Roman"/>
          <w:b/>
          <w:noProof/>
        </w:rPr>
        <w:t xml:space="preserve">transparency and integrity of funding </w:t>
      </w:r>
      <w:r w:rsidR="00F60CB7" w:rsidRPr="00B448C0">
        <w:rPr>
          <w:rFonts w:ascii="Times New Roman" w:hAnsi="Times New Roman" w:cs="Times New Roman"/>
          <w:b/>
          <w:noProof/>
        </w:rPr>
        <w:t>in politics</w:t>
      </w:r>
      <w:r w:rsidR="00562187" w:rsidRPr="00B448C0">
        <w:rPr>
          <w:rFonts w:ascii="Times New Roman" w:hAnsi="Times New Roman" w:cs="Times New Roman"/>
          <w:noProof/>
        </w:rPr>
        <w:t xml:space="preserve">, </w:t>
      </w:r>
      <w:r w:rsidR="004E3498" w:rsidRPr="00B448C0">
        <w:rPr>
          <w:rFonts w:ascii="Times New Roman" w:hAnsi="Times New Roman" w:cs="Times New Roman"/>
          <w:noProof/>
        </w:rPr>
        <w:t>looking at</w:t>
      </w:r>
      <w:r w:rsidR="00422016" w:rsidRPr="00B448C0">
        <w:rPr>
          <w:rFonts w:ascii="Times New Roman" w:hAnsi="Times New Roman" w:cs="Times New Roman"/>
          <w:noProof/>
        </w:rPr>
        <w:t xml:space="preserve"> </w:t>
      </w:r>
      <w:r w:rsidR="009A2709" w:rsidRPr="00B448C0">
        <w:rPr>
          <w:rFonts w:ascii="Times New Roman" w:hAnsi="Times New Roman" w:cs="Times New Roman"/>
          <w:noProof/>
        </w:rPr>
        <w:t>issues</w:t>
      </w:r>
      <w:r w:rsidR="00422016" w:rsidRPr="00B448C0">
        <w:rPr>
          <w:rFonts w:ascii="Times New Roman" w:hAnsi="Times New Roman" w:cs="Times New Roman"/>
          <w:noProof/>
        </w:rPr>
        <w:t xml:space="preserve"> of </w:t>
      </w:r>
      <w:r w:rsidR="003A2E6A" w:rsidRPr="00B448C0">
        <w:rPr>
          <w:rFonts w:ascii="Times New Roman" w:hAnsi="Times New Roman" w:cs="Times New Roman"/>
          <w:noProof/>
        </w:rPr>
        <w:t xml:space="preserve">common </w:t>
      </w:r>
      <w:r w:rsidR="00422016" w:rsidRPr="00B448C0">
        <w:rPr>
          <w:rFonts w:ascii="Times New Roman" w:hAnsi="Times New Roman" w:cs="Times New Roman"/>
          <w:noProof/>
        </w:rPr>
        <w:t>interest</w:t>
      </w:r>
      <w:r w:rsidR="009A2709" w:rsidRPr="00B448C0">
        <w:rPr>
          <w:rFonts w:ascii="Times New Roman" w:hAnsi="Times New Roman" w:cs="Times New Roman"/>
          <w:noProof/>
        </w:rPr>
        <w:t xml:space="preserve"> such as anonymous donations</w:t>
      </w:r>
      <w:r w:rsidR="00AD5467" w:rsidRPr="00B448C0">
        <w:rPr>
          <w:rFonts w:ascii="Times New Roman" w:hAnsi="Times New Roman" w:cs="Times New Roman"/>
          <w:noProof/>
        </w:rPr>
        <w:t xml:space="preserve"> and</w:t>
      </w:r>
      <w:r w:rsidR="00562187" w:rsidRPr="00B448C0">
        <w:rPr>
          <w:rFonts w:ascii="Times New Roman" w:hAnsi="Times New Roman" w:cs="Times New Roman"/>
          <w:noProof/>
        </w:rPr>
        <w:t xml:space="preserve"> </w:t>
      </w:r>
      <w:r w:rsidR="008470A1" w:rsidRPr="00B448C0">
        <w:rPr>
          <w:rFonts w:ascii="Times New Roman" w:hAnsi="Times New Roman" w:cs="Times New Roman"/>
          <w:noProof/>
        </w:rPr>
        <w:t>cryptocurrency</w:t>
      </w:r>
      <w:r w:rsidR="0098136D" w:rsidRPr="00B448C0">
        <w:rPr>
          <w:rFonts w:ascii="Times New Roman" w:hAnsi="Times New Roman" w:cs="Times New Roman"/>
          <w:noProof/>
        </w:rPr>
        <w:t>,</w:t>
      </w:r>
      <w:r w:rsidR="00422016" w:rsidRPr="00B448C0">
        <w:rPr>
          <w:rFonts w:ascii="Times New Roman" w:hAnsi="Times New Roman" w:cs="Times New Roman"/>
          <w:noProof/>
        </w:rPr>
        <w:t xml:space="preserve"> </w:t>
      </w:r>
      <w:r w:rsidR="0086211E" w:rsidRPr="00B448C0">
        <w:rPr>
          <w:rFonts w:ascii="Times New Roman" w:hAnsi="Times New Roman" w:cs="Times New Roman"/>
          <w:noProof/>
        </w:rPr>
        <w:t xml:space="preserve">which </w:t>
      </w:r>
      <w:r w:rsidR="00F4652A" w:rsidRPr="00B448C0">
        <w:rPr>
          <w:rFonts w:ascii="Times New Roman" w:hAnsi="Times New Roman" w:cs="Times New Roman"/>
          <w:noProof/>
        </w:rPr>
        <w:t>can be used to fund activities in way</w:t>
      </w:r>
      <w:r w:rsidR="00627BD6" w:rsidRPr="00B448C0">
        <w:rPr>
          <w:rFonts w:ascii="Times New Roman" w:hAnsi="Times New Roman" w:cs="Times New Roman"/>
          <w:noProof/>
        </w:rPr>
        <w:t>s</w:t>
      </w:r>
      <w:r w:rsidR="00F4652A" w:rsidRPr="00B448C0">
        <w:rPr>
          <w:rFonts w:ascii="Times New Roman" w:hAnsi="Times New Roman" w:cs="Times New Roman"/>
          <w:noProof/>
        </w:rPr>
        <w:t xml:space="preserve"> that </w:t>
      </w:r>
      <w:r w:rsidR="00627BD6" w:rsidRPr="00B448C0">
        <w:rPr>
          <w:rFonts w:ascii="Times New Roman" w:hAnsi="Times New Roman" w:cs="Times New Roman"/>
          <w:noProof/>
        </w:rPr>
        <w:t xml:space="preserve">are </w:t>
      </w:r>
      <w:r w:rsidR="00F4652A" w:rsidRPr="00B448C0">
        <w:rPr>
          <w:rFonts w:ascii="Times New Roman" w:hAnsi="Times New Roman" w:cs="Times New Roman"/>
          <w:noProof/>
        </w:rPr>
        <w:t>no</w:t>
      </w:r>
      <w:r w:rsidR="00627BD6" w:rsidRPr="00B448C0">
        <w:rPr>
          <w:rFonts w:ascii="Times New Roman" w:hAnsi="Times New Roman" w:cs="Times New Roman"/>
          <w:noProof/>
        </w:rPr>
        <w:t>t</w:t>
      </w:r>
      <w:r w:rsidR="00F4652A" w:rsidRPr="00B448C0">
        <w:rPr>
          <w:rFonts w:ascii="Times New Roman" w:hAnsi="Times New Roman" w:cs="Times New Roman"/>
          <w:noProof/>
        </w:rPr>
        <w:t xml:space="preserve"> transparent and difficult to detect</w:t>
      </w:r>
      <w:r w:rsidR="003127BF" w:rsidRPr="00B448C0">
        <w:rPr>
          <w:rFonts w:ascii="Times New Roman" w:hAnsi="Times New Roman" w:cs="Times New Roman"/>
          <w:noProof/>
        </w:rPr>
        <w:t>. The Commission will bring</w:t>
      </w:r>
      <w:r w:rsidR="002645C6" w:rsidRPr="00B448C0">
        <w:rPr>
          <w:rFonts w:ascii="Times New Roman" w:hAnsi="Times New Roman" w:cs="Times New Roman"/>
          <w:noProof/>
        </w:rPr>
        <w:t xml:space="preserve"> </w:t>
      </w:r>
      <w:r w:rsidR="008470A1" w:rsidRPr="00B448C0">
        <w:rPr>
          <w:rFonts w:ascii="Times New Roman" w:hAnsi="Times New Roman" w:cs="Times New Roman"/>
          <w:noProof/>
        </w:rPr>
        <w:t xml:space="preserve">together </w:t>
      </w:r>
      <w:r w:rsidR="005B1DD8" w:rsidRPr="00B448C0">
        <w:rPr>
          <w:rFonts w:ascii="Times New Roman" w:hAnsi="Times New Roman" w:cs="Times New Roman"/>
          <w:noProof/>
        </w:rPr>
        <w:t xml:space="preserve">national </w:t>
      </w:r>
      <w:r w:rsidR="008470A1" w:rsidRPr="00B448C0">
        <w:rPr>
          <w:rFonts w:ascii="Times New Roman" w:hAnsi="Times New Roman" w:cs="Times New Roman"/>
          <w:noProof/>
        </w:rPr>
        <w:t>experts</w:t>
      </w:r>
      <w:r w:rsidR="005B1DD8" w:rsidRPr="00B448C0">
        <w:rPr>
          <w:rFonts w:ascii="Times New Roman" w:hAnsi="Times New Roman" w:cs="Times New Roman"/>
          <w:noProof/>
        </w:rPr>
        <w:t>, notably</w:t>
      </w:r>
      <w:r w:rsidR="008470A1" w:rsidRPr="00B448C0">
        <w:rPr>
          <w:rFonts w:ascii="Times New Roman" w:hAnsi="Times New Roman" w:cs="Times New Roman"/>
          <w:noProof/>
        </w:rPr>
        <w:t xml:space="preserve"> </w:t>
      </w:r>
      <w:r w:rsidR="005B1DD8" w:rsidRPr="00B448C0">
        <w:rPr>
          <w:rFonts w:ascii="Times New Roman" w:hAnsi="Times New Roman" w:cs="Times New Roman"/>
          <w:noProof/>
        </w:rPr>
        <w:t xml:space="preserve">under the umbrella </w:t>
      </w:r>
      <w:r w:rsidR="00E612D1" w:rsidRPr="00B448C0">
        <w:rPr>
          <w:rFonts w:ascii="Times New Roman" w:hAnsi="Times New Roman" w:cs="Times New Roman"/>
          <w:noProof/>
        </w:rPr>
        <w:t xml:space="preserve">of </w:t>
      </w:r>
      <w:r w:rsidR="008470A1" w:rsidRPr="00B448C0">
        <w:rPr>
          <w:rFonts w:ascii="Times New Roman" w:hAnsi="Times New Roman" w:cs="Times New Roman"/>
          <w:noProof/>
        </w:rPr>
        <w:t>ECNE</w:t>
      </w:r>
      <w:r w:rsidR="005B1DD8" w:rsidRPr="00B448C0">
        <w:rPr>
          <w:rFonts w:ascii="Times New Roman" w:hAnsi="Times New Roman" w:cs="Times New Roman"/>
          <w:noProof/>
        </w:rPr>
        <w:t xml:space="preserve"> and in close cooperation with other EU networks</w:t>
      </w:r>
      <w:r w:rsidR="00F7269D" w:rsidRPr="00B448C0">
        <w:rPr>
          <w:rFonts w:ascii="Times New Roman" w:hAnsi="Times New Roman" w:cs="Times New Roman"/>
          <w:noProof/>
        </w:rPr>
        <w:t xml:space="preserve"> and involving stakeholders</w:t>
      </w:r>
      <w:r w:rsidR="00F7269D" w:rsidRPr="00B448C0">
        <w:rPr>
          <w:rStyle w:val="FootnoteReference"/>
          <w:rFonts w:ascii="Times New Roman" w:hAnsi="Times New Roman" w:cs="Times New Roman"/>
          <w:noProof/>
        </w:rPr>
        <w:footnoteReference w:id="53"/>
      </w:r>
      <w:r w:rsidR="005B1DD8" w:rsidRPr="00B448C0">
        <w:rPr>
          <w:rFonts w:ascii="Times New Roman" w:hAnsi="Times New Roman" w:cs="Times New Roman"/>
          <w:noProof/>
        </w:rPr>
        <w:t>,</w:t>
      </w:r>
      <w:r w:rsidR="002645C6" w:rsidRPr="00B448C0">
        <w:rPr>
          <w:rFonts w:ascii="Times New Roman" w:hAnsi="Times New Roman" w:cs="Times New Roman"/>
          <w:noProof/>
        </w:rPr>
        <w:t xml:space="preserve"> to </w:t>
      </w:r>
      <w:r w:rsidR="002645C6" w:rsidRPr="00B448C0">
        <w:rPr>
          <w:rFonts w:ascii="Times New Roman" w:hAnsi="Times New Roman" w:cs="Times New Roman"/>
          <w:b/>
          <w:noProof/>
        </w:rPr>
        <w:t>e</w:t>
      </w:r>
      <w:r w:rsidR="008470A1" w:rsidRPr="00B448C0">
        <w:rPr>
          <w:rFonts w:ascii="Times New Roman" w:hAnsi="Times New Roman" w:cs="Times New Roman"/>
          <w:b/>
          <w:noProof/>
        </w:rPr>
        <w:t>xchang</w:t>
      </w:r>
      <w:r w:rsidR="002645C6" w:rsidRPr="00B448C0">
        <w:rPr>
          <w:rFonts w:ascii="Times New Roman" w:hAnsi="Times New Roman" w:cs="Times New Roman"/>
          <w:b/>
          <w:noProof/>
        </w:rPr>
        <w:t>e</w:t>
      </w:r>
      <w:r w:rsidR="008470A1" w:rsidRPr="00B448C0">
        <w:rPr>
          <w:rFonts w:ascii="Times New Roman" w:hAnsi="Times New Roman" w:cs="Times New Roman"/>
          <w:b/>
          <w:noProof/>
        </w:rPr>
        <w:t xml:space="preserve"> best practices, prepar</w:t>
      </w:r>
      <w:r w:rsidR="002645C6" w:rsidRPr="00B448C0">
        <w:rPr>
          <w:rFonts w:ascii="Times New Roman" w:hAnsi="Times New Roman" w:cs="Times New Roman"/>
          <w:b/>
          <w:noProof/>
        </w:rPr>
        <w:t>e</w:t>
      </w:r>
      <w:r w:rsidR="008470A1" w:rsidRPr="00B448C0">
        <w:rPr>
          <w:rFonts w:ascii="Times New Roman" w:hAnsi="Times New Roman" w:cs="Times New Roman"/>
          <w:b/>
          <w:noProof/>
        </w:rPr>
        <w:t xml:space="preserve"> possible guidelines and foste</w:t>
      </w:r>
      <w:r w:rsidR="002645C6" w:rsidRPr="00B448C0">
        <w:rPr>
          <w:rFonts w:ascii="Times New Roman" w:hAnsi="Times New Roman" w:cs="Times New Roman"/>
          <w:b/>
          <w:noProof/>
        </w:rPr>
        <w:t>r</w:t>
      </w:r>
      <w:r w:rsidR="008470A1" w:rsidRPr="00B448C0">
        <w:rPr>
          <w:rFonts w:ascii="Times New Roman" w:hAnsi="Times New Roman" w:cs="Times New Roman"/>
          <w:b/>
          <w:noProof/>
        </w:rPr>
        <w:t xml:space="preserve"> joint actions</w:t>
      </w:r>
      <w:r w:rsidR="008470A1" w:rsidRPr="00B448C0">
        <w:rPr>
          <w:rFonts w:ascii="Times New Roman" w:hAnsi="Times New Roman" w:cs="Times New Roman"/>
          <w:noProof/>
        </w:rPr>
        <w:t xml:space="preserve">. </w:t>
      </w:r>
    </w:p>
    <w:p w14:paraId="2B4FF4B9" w14:textId="2DCFC06B" w:rsidR="00D8185F" w:rsidRPr="00B448C0" w:rsidRDefault="00787E2B" w:rsidP="008470A1">
      <w:pPr>
        <w:spacing w:after="120"/>
        <w:jc w:val="both"/>
        <w:rPr>
          <w:rFonts w:ascii="Times New Roman" w:hAnsi="Times New Roman" w:cs="Times New Roman"/>
          <w:noProof/>
        </w:rPr>
      </w:pPr>
      <w:r w:rsidRPr="00B448C0">
        <w:rPr>
          <w:rFonts w:ascii="Times New Roman" w:hAnsi="Times New Roman" w:cs="Times New Roman"/>
          <w:noProof/>
        </w:rPr>
        <w:t xml:space="preserve">Societal and technological developments, especially online, provide new opportunities for political parties and candidates to reach out to voters, but they also bring new challenges. </w:t>
      </w:r>
      <w:r w:rsidR="004A1381" w:rsidRPr="00B448C0">
        <w:rPr>
          <w:rFonts w:ascii="Times New Roman" w:hAnsi="Times New Roman" w:cs="Times New Roman"/>
          <w:noProof/>
        </w:rPr>
        <w:t>The rapid change of the information landscape, tensions and polarisation</w:t>
      </w:r>
      <w:r w:rsidRPr="00B448C0">
        <w:rPr>
          <w:rFonts w:ascii="Times New Roman" w:hAnsi="Times New Roman" w:cs="Times New Roman"/>
          <w:noProof/>
        </w:rPr>
        <w:t xml:space="preserve"> have resulted in political candidates and elected representatives, being increasingly exposed to threats, </w:t>
      </w:r>
      <w:r w:rsidR="00BA42F5" w:rsidRPr="00B448C0">
        <w:rPr>
          <w:rFonts w:ascii="Times New Roman" w:hAnsi="Times New Roman" w:cs="Times New Roman"/>
          <w:noProof/>
        </w:rPr>
        <w:t xml:space="preserve">attacks </w:t>
      </w:r>
      <w:r w:rsidRPr="00B448C0">
        <w:rPr>
          <w:rFonts w:ascii="Times New Roman" w:hAnsi="Times New Roman" w:cs="Times New Roman"/>
          <w:noProof/>
        </w:rPr>
        <w:t>and violence, online and offline</w:t>
      </w:r>
      <w:r w:rsidRPr="00B448C0">
        <w:rPr>
          <w:rFonts w:ascii="Times New Roman" w:hAnsi="Times New Roman" w:cs="Times New Roman"/>
          <w:noProof/>
          <w:vertAlign w:val="superscript"/>
        </w:rPr>
        <w:footnoteReference w:id="54"/>
      </w:r>
      <w:r w:rsidR="00453DD7" w:rsidRPr="00B448C0">
        <w:rPr>
          <w:rFonts w:ascii="Times New Roman" w:hAnsi="Times New Roman" w:cs="Times New Roman"/>
          <w:noProof/>
        </w:rPr>
        <w:t>.</w:t>
      </w:r>
      <w:r w:rsidRPr="00B448C0">
        <w:rPr>
          <w:rFonts w:ascii="Times New Roman" w:hAnsi="Times New Roman" w:cs="Times New Roman"/>
          <w:noProof/>
        </w:rPr>
        <w:t xml:space="preserve"> </w:t>
      </w:r>
      <w:r w:rsidR="00381539" w:rsidRPr="00B448C0">
        <w:rPr>
          <w:rFonts w:ascii="Times New Roman" w:hAnsi="Times New Roman" w:cs="Times New Roman"/>
          <w:noProof/>
        </w:rPr>
        <w:t xml:space="preserve">Women </w:t>
      </w:r>
      <w:r w:rsidR="00414402" w:rsidRPr="00B448C0">
        <w:rPr>
          <w:rFonts w:ascii="Times New Roman" w:hAnsi="Times New Roman" w:cs="Times New Roman"/>
          <w:noProof/>
        </w:rPr>
        <w:t xml:space="preserve">in politics </w:t>
      </w:r>
      <w:r w:rsidR="00381539" w:rsidRPr="00B448C0">
        <w:rPr>
          <w:rFonts w:ascii="Times New Roman" w:hAnsi="Times New Roman" w:cs="Times New Roman"/>
          <w:noProof/>
        </w:rPr>
        <w:t>are a particular target</w:t>
      </w:r>
      <w:r w:rsidR="00327045" w:rsidRPr="00B448C0">
        <w:rPr>
          <w:rFonts w:ascii="Times New Roman" w:hAnsi="Times New Roman" w:cs="Times New Roman"/>
          <w:noProof/>
        </w:rPr>
        <w:t xml:space="preserve"> of </w:t>
      </w:r>
      <w:r w:rsidR="0098080D" w:rsidRPr="00B448C0">
        <w:rPr>
          <w:rFonts w:ascii="Times New Roman" w:hAnsi="Times New Roman" w:cs="Times New Roman"/>
          <w:noProof/>
        </w:rPr>
        <w:t xml:space="preserve">such </w:t>
      </w:r>
      <w:r w:rsidR="00DB5532" w:rsidRPr="00B448C0">
        <w:rPr>
          <w:rFonts w:ascii="Times New Roman" w:hAnsi="Times New Roman" w:cs="Times New Roman"/>
          <w:noProof/>
        </w:rPr>
        <w:t>behaviours</w:t>
      </w:r>
      <w:r w:rsidR="00B945CF" w:rsidRPr="00B448C0">
        <w:rPr>
          <w:rStyle w:val="FootnoteReference"/>
          <w:rFonts w:ascii="Times New Roman" w:hAnsi="Times New Roman" w:cs="Times New Roman"/>
          <w:noProof/>
        </w:rPr>
        <w:footnoteReference w:id="55"/>
      </w:r>
      <w:r w:rsidR="00DB5532" w:rsidRPr="00B448C0">
        <w:rPr>
          <w:rFonts w:ascii="Times New Roman" w:hAnsi="Times New Roman" w:cs="Times New Roman"/>
          <w:noProof/>
        </w:rPr>
        <w:t>,</w:t>
      </w:r>
      <w:r w:rsidR="000D442B" w:rsidRPr="00B448C0">
        <w:rPr>
          <w:rFonts w:ascii="Times New Roman" w:hAnsi="Times New Roman" w:cs="Times New Roman"/>
          <w:noProof/>
        </w:rPr>
        <w:t xml:space="preserve"> </w:t>
      </w:r>
      <w:r w:rsidR="00E530B7" w:rsidRPr="00B448C0">
        <w:rPr>
          <w:rFonts w:ascii="Times New Roman" w:hAnsi="Times New Roman" w:cs="Times New Roman"/>
          <w:noProof/>
        </w:rPr>
        <w:t xml:space="preserve">which </w:t>
      </w:r>
      <w:r w:rsidR="000D442B" w:rsidRPr="00B448C0">
        <w:rPr>
          <w:rFonts w:ascii="Times New Roman" w:hAnsi="Times New Roman" w:cs="Times New Roman"/>
          <w:noProof/>
        </w:rPr>
        <w:t xml:space="preserve">can discourage them from running for office and in some cases drive them to resign from elected positions, which has a </w:t>
      </w:r>
      <w:r w:rsidR="00E77C7C" w:rsidRPr="00B448C0">
        <w:rPr>
          <w:rFonts w:ascii="Times New Roman" w:hAnsi="Times New Roman" w:cs="Times New Roman"/>
          <w:noProof/>
        </w:rPr>
        <w:t xml:space="preserve">clear </w:t>
      </w:r>
      <w:r w:rsidR="000D442B" w:rsidRPr="00B448C0">
        <w:rPr>
          <w:rFonts w:ascii="Times New Roman" w:hAnsi="Times New Roman" w:cs="Times New Roman"/>
          <w:noProof/>
        </w:rPr>
        <w:t>negative effect on democratic representation</w:t>
      </w:r>
      <w:r w:rsidR="002F2F53" w:rsidRPr="00B448C0">
        <w:rPr>
          <w:rFonts w:ascii="Times New Roman" w:hAnsi="Times New Roman" w:cs="Times New Roman"/>
          <w:noProof/>
        </w:rPr>
        <w:t>, whereas they continue to be underrepresented in politics</w:t>
      </w:r>
      <w:r w:rsidR="00297792" w:rsidRPr="00B448C0">
        <w:rPr>
          <w:rStyle w:val="FootnoteReference"/>
          <w:rFonts w:ascii="Times New Roman" w:hAnsi="Times New Roman" w:cs="Times New Roman"/>
          <w:noProof/>
        </w:rPr>
        <w:footnoteReference w:id="56"/>
      </w:r>
      <w:r w:rsidR="000D442B" w:rsidRPr="00B448C0">
        <w:rPr>
          <w:rFonts w:ascii="Times New Roman" w:hAnsi="Times New Roman" w:cs="Times New Roman"/>
          <w:noProof/>
        </w:rPr>
        <w:t>.</w:t>
      </w:r>
      <w:r w:rsidR="00381539" w:rsidRPr="00B448C0">
        <w:rPr>
          <w:rFonts w:ascii="Times New Roman" w:hAnsi="Times New Roman" w:cs="Times New Roman"/>
          <w:noProof/>
        </w:rPr>
        <w:t xml:space="preserve"> </w:t>
      </w:r>
      <w:r w:rsidR="008470A1" w:rsidRPr="00B448C0">
        <w:rPr>
          <w:rFonts w:ascii="Times New Roman" w:hAnsi="Times New Roman" w:cs="Times New Roman"/>
          <w:noProof/>
        </w:rPr>
        <w:t xml:space="preserve">To better </w:t>
      </w:r>
      <w:r w:rsidR="00403331" w:rsidRPr="00B448C0">
        <w:rPr>
          <w:rFonts w:ascii="Times New Roman" w:hAnsi="Times New Roman" w:cs="Times New Roman"/>
          <w:noProof/>
        </w:rPr>
        <w:t>ensure</w:t>
      </w:r>
      <w:r w:rsidR="008470A1" w:rsidRPr="00B448C0">
        <w:rPr>
          <w:rFonts w:ascii="Times New Roman" w:hAnsi="Times New Roman" w:cs="Times New Roman"/>
          <w:noProof/>
        </w:rPr>
        <w:t xml:space="preserve"> the </w:t>
      </w:r>
      <w:r w:rsidR="008470A1" w:rsidRPr="00B448C0">
        <w:rPr>
          <w:rFonts w:ascii="Times New Roman" w:hAnsi="Times New Roman" w:cs="Times New Roman"/>
          <w:b/>
          <w:bCs/>
          <w:noProof/>
        </w:rPr>
        <w:t>safety of political candidates and elected representatives</w:t>
      </w:r>
      <w:r w:rsidR="008470A1" w:rsidRPr="00B448C0">
        <w:rPr>
          <w:rFonts w:ascii="Times New Roman" w:hAnsi="Times New Roman" w:cs="Times New Roman"/>
          <w:noProof/>
        </w:rPr>
        <w:t xml:space="preserve">, the Commission will adopt a </w:t>
      </w:r>
      <w:r w:rsidR="008470A1" w:rsidRPr="00B448C0">
        <w:rPr>
          <w:rFonts w:ascii="Times New Roman" w:hAnsi="Times New Roman" w:cs="Times New Roman"/>
          <w:b/>
          <w:bCs/>
          <w:noProof/>
        </w:rPr>
        <w:t>Recommendation</w:t>
      </w:r>
      <w:r w:rsidR="008470A1" w:rsidRPr="00B448C0">
        <w:rPr>
          <w:rFonts w:ascii="Times New Roman" w:hAnsi="Times New Roman" w:cs="Times New Roman"/>
          <w:noProof/>
        </w:rPr>
        <w:t xml:space="preserve"> </w:t>
      </w:r>
      <w:r w:rsidR="00403331" w:rsidRPr="00B448C0">
        <w:rPr>
          <w:rFonts w:ascii="Times New Roman" w:hAnsi="Times New Roman" w:cs="Times New Roman"/>
          <w:b/>
          <w:noProof/>
        </w:rPr>
        <w:t>on</w:t>
      </w:r>
      <w:r w:rsidR="00403331" w:rsidRPr="00B448C0">
        <w:rPr>
          <w:rFonts w:ascii="Times New Roman" w:hAnsi="Times New Roman" w:cs="Times New Roman"/>
          <w:noProof/>
        </w:rPr>
        <w:t xml:space="preserve"> </w:t>
      </w:r>
      <w:r w:rsidR="00083B98" w:rsidRPr="00B448C0">
        <w:rPr>
          <w:rFonts w:ascii="Times New Roman" w:hAnsi="Times New Roman" w:cs="Times New Roman"/>
          <w:b/>
          <w:bCs/>
          <w:noProof/>
        </w:rPr>
        <w:t>safety in politics</w:t>
      </w:r>
      <w:r w:rsidR="006C58E8" w:rsidRPr="00B448C0">
        <w:rPr>
          <w:rStyle w:val="FootnoteReference"/>
          <w:rFonts w:ascii="Times New Roman" w:hAnsi="Times New Roman" w:cs="Times New Roman"/>
          <w:b/>
          <w:bCs/>
          <w:noProof/>
        </w:rPr>
        <w:footnoteReference w:id="57"/>
      </w:r>
      <w:r w:rsidR="00462137" w:rsidRPr="00B448C0">
        <w:rPr>
          <w:rFonts w:ascii="Times New Roman" w:hAnsi="Times New Roman" w:cs="Times New Roman"/>
          <w:noProof/>
        </w:rPr>
        <w:t xml:space="preserve">. The Commission will also </w:t>
      </w:r>
      <w:r w:rsidR="00D631B8" w:rsidRPr="00B448C0">
        <w:rPr>
          <w:rFonts w:ascii="Times New Roman" w:hAnsi="Times New Roman" w:cs="Times New Roman"/>
          <w:noProof/>
        </w:rPr>
        <w:t>work</w:t>
      </w:r>
      <w:r w:rsidR="008470A1" w:rsidRPr="00B448C0">
        <w:rPr>
          <w:rFonts w:ascii="Times New Roman" w:hAnsi="Times New Roman" w:cs="Times New Roman"/>
          <w:noProof/>
        </w:rPr>
        <w:t xml:space="preserve">, within the framework of the ECNE and in close consultation with relevant stakeholders, </w:t>
      </w:r>
      <w:r w:rsidR="00D631B8" w:rsidRPr="00B448C0">
        <w:rPr>
          <w:rFonts w:ascii="Times New Roman" w:hAnsi="Times New Roman" w:cs="Times New Roman"/>
          <w:noProof/>
        </w:rPr>
        <w:t xml:space="preserve">on </w:t>
      </w:r>
      <w:r w:rsidR="008470A1" w:rsidRPr="00B448C0">
        <w:rPr>
          <w:rFonts w:ascii="Times New Roman" w:hAnsi="Times New Roman" w:cs="Times New Roman"/>
          <w:noProof/>
        </w:rPr>
        <w:t xml:space="preserve">the preparation of a </w:t>
      </w:r>
      <w:r w:rsidR="00403331" w:rsidRPr="00B448C0">
        <w:rPr>
          <w:rFonts w:ascii="Times New Roman" w:hAnsi="Times New Roman" w:cs="Times New Roman"/>
          <w:b/>
          <w:bCs/>
          <w:noProof/>
        </w:rPr>
        <w:t xml:space="preserve">dedicated </w:t>
      </w:r>
      <w:r w:rsidR="008470A1" w:rsidRPr="00B448C0">
        <w:rPr>
          <w:rFonts w:ascii="Times New Roman" w:hAnsi="Times New Roman" w:cs="Times New Roman"/>
          <w:b/>
          <w:bCs/>
          <w:noProof/>
        </w:rPr>
        <w:t>guide of best practices</w:t>
      </w:r>
      <w:r w:rsidR="002D7A12" w:rsidRPr="00B448C0">
        <w:rPr>
          <w:rFonts w:ascii="Times New Roman" w:hAnsi="Times New Roman" w:cs="Times New Roman"/>
          <w:noProof/>
        </w:rPr>
        <w:t xml:space="preserve"> </w:t>
      </w:r>
      <w:r w:rsidR="00E76DA3" w:rsidRPr="00B448C0">
        <w:rPr>
          <w:rFonts w:ascii="Times New Roman" w:hAnsi="Times New Roman" w:cs="Times New Roman"/>
          <w:noProof/>
        </w:rPr>
        <w:t xml:space="preserve">and </w:t>
      </w:r>
      <w:r w:rsidR="00F364DC" w:rsidRPr="00B448C0">
        <w:rPr>
          <w:rFonts w:ascii="Times New Roman" w:hAnsi="Times New Roman" w:cs="Times New Roman"/>
          <w:noProof/>
        </w:rPr>
        <w:t>support</w:t>
      </w:r>
      <w:r w:rsidR="00E76DA3" w:rsidRPr="00B448C0">
        <w:rPr>
          <w:rFonts w:ascii="Times New Roman" w:hAnsi="Times New Roman" w:cs="Times New Roman"/>
          <w:noProof/>
        </w:rPr>
        <w:t xml:space="preserve"> capacity-building</w:t>
      </w:r>
      <w:r w:rsidR="005E08B5" w:rsidRPr="00B448C0">
        <w:rPr>
          <w:rFonts w:ascii="Times New Roman" w:hAnsi="Times New Roman" w:cs="Times New Roman"/>
          <w:noProof/>
        </w:rPr>
        <w:t>, practical support, collection of data</w:t>
      </w:r>
      <w:r w:rsidR="00E76DA3" w:rsidRPr="00B448C0">
        <w:rPr>
          <w:rFonts w:ascii="Times New Roman" w:hAnsi="Times New Roman" w:cs="Times New Roman"/>
          <w:noProof/>
        </w:rPr>
        <w:t xml:space="preserve"> </w:t>
      </w:r>
      <w:r w:rsidR="00A128DE" w:rsidRPr="00B448C0">
        <w:rPr>
          <w:rFonts w:ascii="Times New Roman" w:hAnsi="Times New Roman" w:cs="Times New Roman"/>
          <w:noProof/>
        </w:rPr>
        <w:t xml:space="preserve">and voluntary commitments (e.g. </w:t>
      </w:r>
      <w:r w:rsidR="00A32857" w:rsidRPr="00B448C0">
        <w:rPr>
          <w:rFonts w:ascii="Times New Roman" w:hAnsi="Times New Roman" w:cs="Times New Roman"/>
          <w:noProof/>
        </w:rPr>
        <w:t xml:space="preserve">pledges and </w:t>
      </w:r>
      <w:r w:rsidR="00A128DE" w:rsidRPr="00B448C0">
        <w:rPr>
          <w:rFonts w:ascii="Times New Roman" w:hAnsi="Times New Roman" w:cs="Times New Roman"/>
          <w:noProof/>
        </w:rPr>
        <w:t>codes</w:t>
      </w:r>
      <w:r w:rsidR="00A32857" w:rsidRPr="00B448C0">
        <w:rPr>
          <w:rFonts w:ascii="Times New Roman" w:hAnsi="Times New Roman" w:cs="Times New Roman"/>
          <w:noProof/>
        </w:rPr>
        <w:t xml:space="preserve"> of conduct</w:t>
      </w:r>
      <w:r w:rsidR="00A128DE" w:rsidRPr="00B448C0">
        <w:rPr>
          <w:rFonts w:ascii="Times New Roman" w:hAnsi="Times New Roman" w:cs="Times New Roman"/>
          <w:noProof/>
        </w:rPr>
        <w:t>)</w:t>
      </w:r>
      <w:r w:rsidR="00B2391F" w:rsidRPr="00B448C0">
        <w:rPr>
          <w:rFonts w:ascii="Times New Roman" w:hAnsi="Times New Roman" w:cs="Times New Roman"/>
          <w:noProof/>
        </w:rPr>
        <w:t xml:space="preserve"> and ethical standards</w:t>
      </w:r>
      <w:r w:rsidR="00E76DA3" w:rsidRPr="00B448C0">
        <w:rPr>
          <w:rFonts w:ascii="Times New Roman" w:hAnsi="Times New Roman" w:cs="Times New Roman"/>
          <w:noProof/>
        </w:rPr>
        <w:t xml:space="preserve"> in this field</w:t>
      </w:r>
      <w:r w:rsidR="008470A1" w:rsidRPr="00B448C0">
        <w:rPr>
          <w:rFonts w:ascii="Times New Roman" w:hAnsi="Times New Roman" w:cs="Times New Roman"/>
          <w:noProof/>
        </w:rPr>
        <w:t xml:space="preserve">. Particular attention will be paid </w:t>
      </w:r>
      <w:r w:rsidR="008F10F8" w:rsidRPr="00B448C0">
        <w:rPr>
          <w:rFonts w:ascii="Times New Roman" w:hAnsi="Times New Roman" w:cs="Times New Roman"/>
          <w:noProof/>
        </w:rPr>
        <w:t>across this workstream</w:t>
      </w:r>
      <w:r w:rsidR="008470A1" w:rsidRPr="00B448C0">
        <w:rPr>
          <w:rFonts w:ascii="Times New Roman" w:hAnsi="Times New Roman" w:cs="Times New Roman"/>
          <w:noProof/>
        </w:rPr>
        <w:t xml:space="preserve"> to women</w:t>
      </w:r>
      <w:r w:rsidR="005E792D" w:rsidRPr="00B448C0">
        <w:rPr>
          <w:rFonts w:ascii="Times New Roman" w:hAnsi="Times New Roman" w:cs="Times New Roman"/>
          <w:noProof/>
        </w:rPr>
        <w:t xml:space="preserve"> </w:t>
      </w:r>
      <w:r w:rsidR="00942360" w:rsidRPr="00B448C0">
        <w:rPr>
          <w:rFonts w:ascii="Times New Roman" w:hAnsi="Times New Roman" w:cs="Times New Roman"/>
          <w:noProof/>
        </w:rPr>
        <w:t>and</w:t>
      </w:r>
      <w:r w:rsidR="008470A1" w:rsidRPr="00B448C0">
        <w:rPr>
          <w:rFonts w:ascii="Times New Roman" w:hAnsi="Times New Roman" w:cs="Times New Roman"/>
          <w:noProof/>
        </w:rPr>
        <w:t xml:space="preserve"> other groups at heightened risk of discrimination</w:t>
      </w:r>
      <w:r w:rsidR="005F3572" w:rsidRPr="00B448C0">
        <w:rPr>
          <w:rFonts w:ascii="Times New Roman" w:hAnsi="Times New Roman" w:cs="Times New Roman"/>
          <w:noProof/>
        </w:rPr>
        <w:t xml:space="preserve">, and to </w:t>
      </w:r>
      <w:r w:rsidR="00266B39" w:rsidRPr="00B448C0">
        <w:rPr>
          <w:rFonts w:ascii="Times New Roman" w:hAnsi="Times New Roman" w:cs="Times New Roman"/>
          <w:noProof/>
        </w:rPr>
        <w:t>the situation of local politicians</w:t>
      </w:r>
      <w:r w:rsidR="008470A1" w:rsidRPr="00B448C0">
        <w:rPr>
          <w:rFonts w:ascii="Times New Roman" w:hAnsi="Times New Roman" w:cs="Times New Roman"/>
          <w:noProof/>
        </w:rPr>
        <w:t xml:space="preserve">. </w:t>
      </w:r>
    </w:p>
    <w:p w14:paraId="5FA86135" w14:textId="5039CEBE" w:rsidR="00486770" w:rsidRPr="00B448C0" w:rsidRDefault="00486770" w:rsidP="008470A1">
      <w:pPr>
        <w:spacing w:after="120"/>
        <w:jc w:val="both"/>
        <w:rPr>
          <w:rFonts w:ascii="Times New Roman" w:hAnsi="Times New Roman" w:cs="Times New Roman"/>
          <w:noProof/>
        </w:rPr>
      </w:pPr>
      <w:r w:rsidRPr="00B448C0">
        <w:rPr>
          <w:rFonts w:ascii="Times New Roman" w:hAnsi="Times New Roman" w:cs="Times New Roman"/>
          <w:noProof/>
        </w:rPr>
        <w:t xml:space="preserve">The threats to the integrity of electoral processes </w:t>
      </w:r>
      <w:r w:rsidR="0049179B" w:rsidRPr="00B448C0">
        <w:rPr>
          <w:rFonts w:ascii="Times New Roman" w:hAnsi="Times New Roman" w:cs="Times New Roman"/>
          <w:noProof/>
        </w:rPr>
        <w:t xml:space="preserve">are complex </w:t>
      </w:r>
      <w:r w:rsidR="009B158A" w:rsidRPr="00B448C0">
        <w:rPr>
          <w:rFonts w:ascii="Times New Roman" w:hAnsi="Times New Roman" w:cs="Times New Roman"/>
          <w:noProof/>
        </w:rPr>
        <w:t>and multifaceted, requiring</w:t>
      </w:r>
      <w:r w:rsidR="00D21170" w:rsidRPr="00B448C0">
        <w:rPr>
          <w:rFonts w:ascii="Times New Roman" w:hAnsi="Times New Roman" w:cs="Times New Roman"/>
          <w:noProof/>
        </w:rPr>
        <w:t xml:space="preserve"> preparedness and response across a broad spectrum of policies and actors. </w:t>
      </w:r>
      <w:r w:rsidR="004C5FCD" w:rsidRPr="00B448C0">
        <w:rPr>
          <w:rFonts w:ascii="Times New Roman" w:hAnsi="Times New Roman" w:cs="Times New Roman"/>
          <w:noProof/>
        </w:rPr>
        <w:t xml:space="preserve">Moldova’s </w:t>
      </w:r>
      <w:r w:rsidR="00FB471A" w:rsidRPr="00B448C0">
        <w:rPr>
          <w:rFonts w:ascii="Times New Roman" w:hAnsi="Times New Roman" w:cs="Times New Roman"/>
          <w:noProof/>
        </w:rPr>
        <w:t xml:space="preserve">recent </w:t>
      </w:r>
      <w:r w:rsidR="004C5FCD" w:rsidRPr="00B448C0">
        <w:rPr>
          <w:rFonts w:ascii="Times New Roman" w:hAnsi="Times New Roman" w:cs="Times New Roman"/>
          <w:noProof/>
        </w:rPr>
        <w:t xml:space="preserve">experience demonstrates that FIMI can be </w:t>
      </w:r>
      <w:r w:rsidR="00F506D6" w:rsidRPr="00B448C0">
        <w:rPr>
          <w:rFonts w:ascii="Times New Roman" w:hAnsi="Times New Roman" w:cs="Times New Roman"/>
          <w:noProof/>
        </w:rPr>
        <w:t>resisted</w:t>
      </w:r>
      <w:r w:rsidR="00FB3078" w:rsidRPr="00B448C0">
        <w:rPr>
          <w:rFonts w:ascii="Times New Roman" w:hAnsi="Times New Roman" w:cs="Times New Roman"/>
          <w:noProof/>
        </w:rPr>
        <w:t>,</w:t>
      </w:r>
      <w:r w:rsidR="00A92C4C" w:rsidRPr="00B448C0">
        <w:rPr>
          <w:rFonts w:ascii="Times New Roman" w:hAnsi="Times New Roman" w:cs="Times New Roman"/>
          <w:noProof/>
        </w:rPr>
        <w:t xml:space="preserve"> </w:t>
      </w:r>
      <w:r w:rsidR="00151B12" w:rsidRPr="00B448C0">
        <w:rPr>
          <w:rFonts w:ascii="Times New Roman" w:hAnsi="Times New Roman" w:cs="Times New Roman"/>
          <w:noProof/>
        </w:rPr>
        <w:t xml:space="preserve">and </w:t>
      </w:r>
      <w:r w:rsidR="002A2888" w:rsidRPr="00B448C0">
        <w:rPr>
          <w:rFonts w:ascii="Times New Roman" w:hAnsi="Times New Roman" w:cs="Times New Roman"/>
          <w:noProof/>
        </w:rPr>
        <w:t>its impact reduced</w:t>
      </w:r>
      <w:r w:rsidR="00717D32" w:rsidRPr="00B448C0">
        <w:rPr>
          <w:rFonts w:ascii="Times New Roman" w:hAnsi="Times New Roman" w:cs="Times New Roman"/>
          <w:noProof/>
        </w:rPr>
        <w:t>,</w:t>
      </w:r>
      <w:r w:rsidR="004C5FCD" w:rsidRPr="00B448C0">
        <w:rPr>
          <w:rFonts w:ascii="Times New Roman" w:hAnsi="Times New Roman" w:cs="Times New Roman"/>
          <w:noProof/>
        </w:rPr>
        <w:t xml:space="preserve"> and that </w:t>
      </w:r>
      <w:r w:rsidR="000C0251" w:rsidRPr="00B448C0">
        <w:rPr>
          <w:rFonts w:ascii="Times New Roman" w:hAnsi="Times New Roman" w:cs="Times New Roman"/>
          <w:noProof/>
        </w:rPr>
        <w:t>preparedness</w:t>
      </w:r>
      <w:r w:rsidR="004C5FCD" w:rsidRPr="00B448C0">
        <w:rPr>
          <w:rFonts w:ascii="Times New Roman" w:hAnsi="Times New Roman" w:cs="Times New Roman"/>
          <w:noProof/>
        </w:rPr>
        <w:t xml:space="preserve">, firm political commitment, effective coordination and </w:t>
      </w:r>
      <w:r w:rsidR="00B44DFC" w:rsidRPr="00B448C0">
        <w:rPr>
          <w:rFonts w:ascii="Times New Roman" w:hAnsi="Times New Roman" w:cs="Times New Roman"/>
          <w:noProof/>
        </w:rPr>
        <w:t>EU</w:t>
      </w:r>
      <w:r w:rsidR="004C5FCD" w:rsidRPr="00B448C0">
        <w:rPr>
          <w:rFonts w:ascii="Times New Roman" w:hAnsi="Times New Roman" w:cs="Times New Roman"/>
          <w:noProof/>
        </w:rPr>
        <w:t>’s support can significantly enhance democratic resilience to hybrid threats.</w:t>
      </w:r>
      <w:r w:rsidR="006115D0" w:rsidRPr="00B448C0">
        <w:rPr>
          <w:rFonts w:ascii="Times New Roman" w:hAnsi="Times New Roman" w:cs="Times New Roman"/>
          <w:noProof/>
        </w:rPr>
        <w:t xml:space="preserve"> </w:t>
      </w:r>
    </w:p>
    <w:p w14:paraId="5B2449DC" w14:textId="34C9C197" w:rsidR="003622B0" w:rsidRPr="00B448C0" w:rsidRDefault="000F5D8C" w:rsidP="00D22465">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rPr>
      </w:pPr>
      <w:r w:rsidRPr="00B448C0">
        <w:rPr>
          <w:rFonts w:ascii="Times New Roman" w:hAnsi="Times New Roman" w:cs="Times New Roman"/>
          <w:b/>
          <w:bCs/>
          <w:noProof/>
        </w:rPr>
        <w:t>Examples of threats</w:t>
      </w:r>
      <w:r w:rsidR="00A84A9B" w:rsidRPr="00B448C0">
        <w:rPr>
          <w:rFonts w:ascii="Times New Roman" w:hAnsi="Times New Roman" w:cs="Times New Roman"/>
          <w:b/>
          <w:bCs/>
          <w:noProof/>
        </w:rPr>
        <w:t xml:space="preserve"> and approach to response</w:t>
      </w:r>
      <w:r w:rsidRPr="00B448C0">
        <w:rPr>
          <w:rFonts w:ascii="Times New Roman" w:hAnsi="Times New Roman" w:cs="Times New Roman"/>
          <w:b/>
          <w:bCs/>
          <w:noProof/>
        </w:rPr>
        <w:t>: the</w:t>
      </w:r>
      <w:r w:rsidR="004135F2" w:rsidRPr="00B448C0">
        <w:rPr>
          <w:rFonts w:ascii="Times New Roman" w:hAnsi="Times New Roman" w:cs="Times New Roman"/>
          <w:b/>
          <w:bCs/>
          <w:noProof/>
        </w:rPr>
        <w:t xml:space="preserve"> Moldova case study</w:t>
      </w:r>
    </w:p>
    <w:p w14:paraId="55EE8E0C" w14:textId="53052058" w:rsidR="00A70BB6" w:rsidRPr="00B448C0" w:rsidRDefault="00606357" w:rsidP="00D22465">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lang w:val="en-IE"/>
        </w:rPr>
      </w:pPr>
      <w:r w:rsidRPr="00B448C0">
        <w:rPr>
          <w:rFonts w:ascii="Times New Roman" w:hAnsi="Times New Roman" w:cs="Times New Roman"/>
          <w:noProof/>
          <w:lang w:val="en-IE"/>
        </w:rPr>
        <w:t xml:space="preserve">In 2024 Moldova held presidential elections and a referendum on whether to enshrine its EU aspirations in the constitution, amid extensive Russian disinformation, interference and vote-buying. </w:t>
      </w:r>
      <w:r w:rsidR="00FF64F7" w:rsidRPr="00B448C0">
        <w:rPr>
          <w:rFonts w:ascii="Times New Roman" w:hAnsi="Times New Roman" w:cs="Times New Roman"/>
          <w:noProof/>
          <w:lang w:val="en-IE"/>
        </w:rPr>
        <w:t xml:space="preserve">Its </w:t>
      </w:r>
      <w:r w:rsidRPr="00B448C0">
        <w:rPr>
          <w:rFonts w:ascii="Times New Roman" w:hAnsi="Times New Roman" w:cs="Times New Roman"/>
          <w:noProof/>
          <w:lang w:val="en-IE"/>
        </w:rPr>
        <w:t>September 2025 parliamentary elections</w:t>
      </w:r>
      <w:r w:rsidR="00FF64F7" w:rsidRPr="00B448C0">
        <w:rPr>
          <w:rFonts w:ascii="Times New Roman" w:hAnsi="Times New Roman" w:cs="Times New Roman"/>
          <w:noProof/>
          <w:lang w:val="en-IE"/>
        </w:rPr>
        <w:t xml:space="preserve"> saw</w:t>
      </w:r>
      <w:r w:rsidRPr="00B448C0">
        <w:rPr>
          <w:rFonts w:ascii="Times New Roman" w:hAnsi="Times New Roman" w:cs="Times New Roman"/>
          <w:noProof/>
          <w:lang w:val="en-IE"/>
        </w:rPr>
        <w:t xml:space="preserve"> </w:t>
      </w:r>
      <w:r w:rsidR="00784143" w:rsidRPr="00B448C0">
        <w:rPr>
          <w:rFonts w:ascii="Times New Roman" w:hAnsi="Times New Roman" w:cs="Times New Roman"/>
          <w:noProof/>
          <w:lang w:val="en-IE"/>
        </w:rPr>
        <w:t xml:space="preserve">intense </w:t>
      </w:r>
      <w:r w:rsidRPr="00B448C0">
        <w:rPr>
          <w:rFonts w:ascii="Times New Roman" w:hAnsi="Times New Roman" w:cs="Times New Roman"/>
          <w:noProof/>
          <w:lang w:val="en-IE"/>
        </w:rPr>
        <w:t xml:space="preserve">Russian hybrid threats </w:t>
      </w:r>
      <w:r w:rsidR="00192D56" w:rsidRPr="00B448C0">
        <w:rPr>
          <w:rFonts w:ascii="Times New Roman" w:hAnsi="Times New Roman" w:cs="Times New Roman"/>
          <w:noProof/>
          <w:lang w:val="en-IE"/>
        </w:rPr>
        <w:t>including</w:t>
      </w:r>
      <w:r w:rsidRPr="00B448C0">
        <w:rPr>
          <w:rFonts w:ascii="Times New Roman" w:hAnsi="Times New Roman" w:cs="Times New Roman"/>
          <w:noProof/>
          <w:lang w:val="en-IE"/>
        </w:rPr>
        <w:t xml:space="preserve"> cyber-attacks</w:t>
      </w:r>
      <w:r w:rsidR="00192D56" w:rsidRPr="00B448C0">
        <w:rPr>
          <w:rFonts w:ascii="Times New Roman" w:hAnsi="Times New Roman" w:cs="Times New Roman"/>
          <w:noProof/>
          <w:lang w:val="en-IE"/>
        </w:rPr>
        <w:t>,</w:t>
      </w:r>
      <w:r w:rsidRPr="00B448C0">
        <w:rPr>
          <w:rFonts w:ascii="Times New Roman" w:hAnsi="Times New Roman" w:cs="Times New Roman"/>
          <w:noProof/>
          <w:lang w:val="en-IE"/>
        </w:rPr>
        <w:t xml:space="preserve"> </w:t>
      </w:r>
      <w:r w:rsidR="0054589C" w:rsidRPr="00B448C0">
        <w:rPr>
          <w:rFonts w:ascii="Times New Roman" w:hAnsi="Times New Roman" w:cs="Times New Roman"/>
          <w:noProof/>
          <w:lang w:val="en-IE"/>
        </w:rPr>
        <w:t xml:space="preserve">fake </w:t>
      </w:r>
      <w:r w:rsidRPr="00B448C0">
        <w:rPr>
          <w:rFonts w:ascii="Times New Roman" w:hAnsi="Times New Roman" w:cs="Times New Roman"/>
          <w:noProof/>
          <w:lang w:val="en-IE"/>
        </w:rPr>
        <w:t>bomb</w:t>
      </w:r>
      <w:r w:rsidR="00192D56" w:rsidRPr="00B448C0">
        <w:rPr>
          <w:rFonts w:ascii="Times New Roman" w:hAnsi="Times New Roman" w:cs="Times New Roman"/>
          <w:noProof/>
          <w:lang w:val="en-IE"/>
        </w:rPr>
        <w:t xml:space="preserve"> alert</w:t>
      </w:r>
      <w:r w:rsidR="001A734E" w:rsidRPr="00B448C0">
        <w:rPr>
          <w:rFonts w:ascii="Times New Roman" w:hAnsi="Times New Roman" w:cs="Times New Roman"/>
          <w:noProof/>
          <w:lang w:val="en-IE"/>
        </w:rPr>
        <w:t>s</w:t>
      </w:r>
      <w:r w:rsidR="0090031E" w:rsidRPr="00B448C0">
        <w:rPr>
          <w:rFonts w:ascii="Times New Roman" w:hAnsi="Times New Roman" w:cs="Times New Roman"/>
          <w:noProof/>
          <w:lang w:val="en-IE"/>
        </w:rPr>
        <w:t>,</w:t>
      </w:r>
      <w:r w:rsidRPr="00B448C0">
        <w:rPr>
          <w:rFonts w:ascii="Times New Roman" w:hAnsi="Times New Roman" w:cs="Times New Roman"/>
          <w:noProof/>
          <w:lang w:val="en-IE"/>
        </w:rPr>
        <w:t xml:space="preserve"> </w:t>
      </w:r>
      <w:r w:rsidR="00A70BB6" w:rsidRPr="00B448C0">
        <w:rPr>
          <w:rFonts w:ascii="Times New Roman" w:hAnsi="Times New Roman" w:cs="Times New Roman"/>
          <w:noProof/>
          <w:lang w:val="en-IE"/>
        </w:rPr>
        <w:t>FIMI and disinformation</w:t>
      </w:r>
      <w:r w:rsidR="00A70BB6" w:rsidRPr="00B448C0">
        <w:rPr>
          <w:rFonts w:ascii="Times New Roman" w:hAnsi="Times New Roman" w:cs="Times New Roman"/>
          <w:noProof/>
          <w:vertAlign w:val="superscript"/>
        </w:rPr>
        <w:footnoteReference w:id="58"/>
      </w:r>
      <w:r w:rsidR="00A70BB6" w:rsidRPr="00B448C0">
        <w:rPr>
          <w:rFonts w:ascii="Times New Roman" w:hAnsi="Times New Roman" w:cs="Times New Roman"/>
          <w:noProof/>
          <w:lang w:val="en-IE"/>
        </w:rPr>
        <w:t xml:space="preserve"> including artificially amplifying certain candidates or parties</w:t>
      </w:r>
      <w:r w:rsidR="004E52CE" w:rsidRPr="00B448C0">
        <w:rPr>
          <w:rFonts w:ascii="Times New Roman" w:hAnsi="Times New Roman" w:cs="Times New Roman"/>
          <w:noProof/>
          <w:lang w:val="en-IE"/>
        </w:rPr>
        <w:t>’</w:t>
      </w:r>
      <w:r w:rsidR="00A70BB6" w:rsidRPr="00B448C0">
        <w:rPr>
          <w:rFonts w:ascii="Times New Roman" w:hAnsi="Times New Roman" w:cs="Times New Roman"/>
          <w:noProof/>
          <w:lang w:val="en-IE"/>
        </w:rPr>
        <w:t xml:space="preserve"> profiles, widespread use of AI generated content, fake media site</w:t>
      </w:r>
      <w:r w:rsidR="00B15B78" w:rsidRPr="00B448C0">
        <w:rPr>
          <w:rFonts w:ascii="Times New Roman" w:hAnsi="Times New Roman" w:cs="Times New Roman"/>
          <w:noProof/>
          <w:lang w:val="en-IE"/>
        </w:rPr>
        <w:t xml:space="preserve">s and </w:t>
      </w:r>
      <w:r w:rsidR="00B519F4" w:rsidRPr="00B448C0">
        <w:rPr>
          <w:rFonts w:ascii="Times New Roman" w:hAnsi="Times New Roman" w:cs="Times New Roman"/>
          <w:noProof/>
          <w:lang w:val="en-IE"/>
        </w:rPr>
        <w:t>vote buying</w:t>
      </w:r>
      <w:r w:rsidR="00A70BB6" w:rsidRPr="00B448C0">
        <w:rPr>
          <w:rFonts w:ascii="Times New Roman" w:hAnsi="Times New Roman" w:cs="Times New Roman"/>
          <w:noProof/>
          <w:vertAlign w:val="superscript"/>
        </w:rPr>
        <w:footnoteReference w:id="59"/>
      </w:r>
      <w:r w:rsidR="00A70BB6" w:rsidRPr="00B448C0">
        <w:rPr>
          <w:rFonts w:ascii="Times New Roman" w:hAnsi="Times New Roman" w:cs="Times New Roman"/>
          <w:noProof/>
          <w:lang w:val="en-IE"/>
        </w:rPr>
        <w:t>.</w:t>
      </w:r>
    </w:p>
    <w:p w14:paraId="1F8A180B" w14:textId="1C9B3F4C" w:rsidR="0054589C" w:rsidRPr="00B448C0" w:rsidRDefault="00606357" w:rsidP="0054589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lang w:val="en-IE"/>
        </w:rPr>
      </w:pPr>
      <w:r w:rsidRPr="00B448C0">
        <w:rPr>
          <w:rFonts w:ascii="Times New Roman" w:hAnsi="Times New Roman" w:cs="Times New Roman"/>
          <w:noProof/>
          <w:lang w:val="en-IE"/>
        </w:rPr>
        <w:t xml:space="preserve">In the context of its EU accession process, Moldova reinforced </w:t>
      </w:r>
      <w:r w:rsidR="00283538" w:rsidRPr="00B448C0">
        <w:rPr>
          <w:rFonts w:ascii="Times New Roman" w:hAnsi="Times New Roman" w:cs="Times New Roman"/>
          <w:noProof/>
          <w:lang w:val="en-IE"/>
        </w:rPr>
        <w:t>its</w:t>
      </w:r>
      <w:r w:rsidRPr="00B448C0">
        <w:rPr>
          <w:rFonts w:ascii="Times New Roman" w:hAnsi="Times New Roman" w:cs="Times New Roman"/>
          <w:noProof/>
          <w:lang w:val="en-IE"/>
        </w:rPr>
        <w:t xml:space="preserve"> </w:t>
      </w:r>
      <w:r w:rsidR="00FA1537" w:rsidRPr="00B448C0">
        <w:rPr>
          <w:rFonts w:ascii="Times New Roman" w:hAnsi="Times New Roman" w:cs="Times New Roman"/>
          <w:noProof/>
          <w:lang w:val="en-IE"/>
        </w:rPr>
        <w:t>resilience through a comprehensive</w:t>
      </w:r>
      <w:r w:rsidR="00B17996" w:rsidRPr="00B448C0">
        <w:rPr>
          <w:rFonts w:ascii="Times New Roman" w:hAnsi="Times New Roman" w:cs="Times New Roman"/>
          <w:noProof/>
          <w:lang w:val="en-IE"/>
        </w:rPr>
        <w:t xml:space="preserve"> and holistic approach aimed at tackling FIMI and disinformation upstream</w:t>
      </w:r>
      <w:r w:rsidR="004A49AC" w:rsidRPr="00B448C0">
        <w:rPr>
          <w:rFonts w:ascii="Times New Roman" w:hAnsi="Times New Roman" w:cs="Times New Roman"/>
          <w:noProof/>
          <w:lang w:val="en-IE"/>
        </w:rPr>
        <w:t>.</w:t>
      </w:r>
      <w:r w:rsidRPr="00B448C0">
        <w:rPr>
          <w:rFonts w:ascii="Times New Roman" w:hAnsi="Times New Roman" w:cs="Times New Roman"/>
          <w:noProof/>
          <w:lang w:val="en-IE"/>
        </w:rPr>
        <w:t xml:space="preserve"> With assistance from the EU and other partners, Moldova </w:t>
      </w:r>
      <w:r w:rsidR="003F594A" w:rsidRPr="00B448C0">
        <w:rPr>
          <w:rFonts w:ascii="Times New Roman" w:hAnsi="Times New Roman" w:cs="Times New Roman"/>
          <w:noProof/>
          <w:lang w:val="en-IE"/>
        </w:rPr>
        <w:t>bolstered</w:t>
      </w:r>
      <w:r w:rsidRPr="00B448C0">
        <w:rPr>
          <w:rFonts w:ascii="Times New Roman" w:hAnsi="Times New Roman" w:cs="Times New Roman"/>
          <w:noProof/>
          <w:lang w:val="en-IE"/>
        </w:rPr>
        <w:t xml:space="preserve"> </w:t>
      </w:r>
      <w:r w:rsidR="0054589C" w:rsidRPr="00B448C0">
        <w:rPr>
          <w:rFonts w:ascii="Times New Roman" w:hAnsi="Times New Roman" w:cs="Times New Roman"/>
          <w:noProof/>
        </w:rPr>
        <w:t xml:space="preserve">its </w:t>
      </w:r>
      <w:r w:rsidR="0054589C" w:rsidRPr="00B448C0">
        <w:rPr>
          <w:rFonts w:ascii="Times New Roman" w:hAnsi="Times New Roman" w:cs="Times New Roman"/>
          <w:noProof/>
          <w:lang w:val="en-IE"/>
        </w:rPr>
        <w:t>cyber and internal security,</w:t>
      </w:r>
      <w:r w:rsidR="0054589C" w:rsidRPr="00B448C0">
        <w:rPr>
          <w:rFonts w:ascii="Times New Roman" w:hAnsi="Times New Roman" w:cs="Times New Roman"/>
          <w:noProof/>
        </w:rPr>
        <w:t xml:space="preserve"> </w:t>
      </w:r>
      <w:r w:rsidR="00D828C0" w:rsidRPr="00B448C0">
        <w:rPr>
          <w:rFonts w:ascii="Times New Roman" w:hAnsi="Times New Roman" w:cs="Times New Roman"/>
          <w:noProof/>
        </w:rPr>
        <w:t>judicia</w:t>
      </w:r>
      <w:r w:rsidR="00445DC6" w:rsidRPr="00B448C0">
        <w:rPr>
          <w:rFonts w:ascii="Times New Roman" w:hAnsi="Times New Roman" w:cs="Times New Roman"/>
          <w:noProof/>
        </w:rPr>
        <w:t>l integrity, the ca</w:t>
      </w:r>
      <w:r w:rsidR="006A11F4" w:rsidRPr="00B448C0">
        <w:rPr>
          <w:rFonts w:ascii="Times New Roman" w:hAnsi="Times New Roman" w:cs="Times New Roman"/>
          <w:noProof/>
        </w:rPr>
        <w:t xml:space="preserve">pacity of </w:t>
      </w:r>
      <w:r w:rsidR="00DE3432" w:rsidRPr="00B448C0">
        <w:rPr>
          <w:rFonts w:ascii="Times New Roman" w:hAnsi="Times New Roman" w:cs="Times New Roman"/>
          <w:noProof/>
        </w:rPr>
        <w:t xml:space="preserve">investigative authorities to detect illicit financial flows - including through cryptocurrencies, </w:t>
      </w:r>
      <w:r w:rsidR="0054589C" w:rsidRPr="00B448C0">
        <w:rPr>
          <w:rFonts w:ascii="Times New Roman" w:hAnsi="Times New Roman" w:cs="Times New Roman"/>
          <w:noProof/>
        </w:rPr>
        <w:t>strategic communication capabilities</w:t>
      </w:r>
      <w:r w:rsidR="00DE3432" w:rsidRPr="00B448C0">
        <w:rPr>
          <w:rFonts w:ascii="Times New Roman" w:hAnsi="Times New Roman" w:cs="Times New Roman"/>
          <w:noProof/>
        </w:rPr>
        <w:t xml:space="preserve"> </w:t>
      </w:r>
      <w:r w:rsidR="0054589C" w:rsidRPr="00B448C0">
        <w:rPr>
          <w:rFonts w:ascii="Times New Roman" w:hAnsi="Times New Roman" w:cs="Times New Roman"/>
          <w:noProof/>
        </w:rPr>
        <w:t>and capacity to deliver services to the population even during crises</w:t>
      </w:r>
      <w:r w:rsidR="0063033C" w:rsidRPr="00B448C0">
        <w:rPr>
          <w:rFonts w:ascii="Times New Roman" w:hAnsi="Times New Roman" w:cs="Times New Roman"/>
          <w:noProof/>
        </w:rPr>
        <w:t xml:space="preserve"> (e</w:t>
      </w:r>
      <w:r w:rsidR="001E27A7" w:rsidRPr="00B448C0">
        <w:rPr>
          <w:rFonts w:ascii="Times New Roman" w:hAnsi="Times New Roman" w:cs="Times New Roman"/>
          <w:noProof/>
        </w:rPr>
        <w:t>.</w:t>
      </w:r>
      <w:r w:rsidR="0063033C" w:rsidRPr="00B448C0">
        <w:rPr>
          <w:rFonts w:ascii="Times New Roman" w:hAnsi="Times New Roman" w:cs="Times New Roman"/>
          <w:noProof/>
        </w:rPr>
        <w:t xml:space="preserve">g. </w:t>
      </w:r>
      <w:r w:rsidR="00163A7A" w:rsidRPr="00B448C0">
        <w:rPr>
          <w:rFonts w:ascii="Times New Roman" w:hAnsi="Times New Roman" w:cs="Times New Roman"/>
          <w:noProof/>
        </w:rPr>
        <w:t xml:space="preserve">energy and </w:t>
      </w:r>
      <w:r w:rsidR="00163A7A" w:rsidRPr="00B448C0">
        <w:rPr>
          <w:rFonts w:ascii="Times New Roman" w:hAnsi="Times New Roman" w:cs="Times New Roman"/>
          <w:noProof/>
          <w:lang w:val="en-IE"/>
        </w:rPr>
        <w:t xml:space="preserve">the influx of individuals fleeing Russia's war of aggression against Ukraine) </w:t>
      </w:r>
      <w:r w:rsidR="0054589C" w:rsidRPr="00B448C0">
        <w:rPr>
          <w:rFonts w:ascii="Times New Roman" w:hAnsi="Times New Roman" w:cs="Times New Roman"/>
          <w:noProof/>
          <w:lang w:val="en-IE"/>
        </w:rPr>
        <w:t>to help address fault</w:t>
      </w:r>
      <w:r w:rsidR="00D07E98" w:rsidRPr="00B448C0">
        <w:rPr>
          <w:rFonts w:ascii="Times New Roman" w:hAnsi="Times New Roman" w:cs="Times New Roman"/>
          <w:noProof/>
          <w:lang w:val="en-IE"/>
        </w:rPr>
        <w:t>-</w:t>
      </w:r>
      <w:r w:rsidR="0054589C" w:rsidRPr="00B448C0">
        <w:rPr>
          <w:rFonts w:ascii="Times New Roman" w:hAnsi="Times New Roman" w:cs="Times New Roman"/>
          <w:noProof/>
          <w:lang w:val="en-IE"/>
        </w:rPr>
        <w:t>lines in national cohesion</w:t>
      </w:r>
      <w:r w:rsidR="00244BCA" w:rsidRPr="00B448C0">
        <w:rPr>
          <w:rFonts w:ascii="Times New Roman" w:hAnsi="Times New Roman" w:cs="Times New Roman"/>
          <w:noProof/>
          <w:lang w:val="en-IE"/>
        </w:rPr>
        <w:t>.</w:t>
      </w:r>
      <w:r w:rsidR="00F923CC" w:rsidRPr="00B448C0">
        <w:rPr>
          <w:rFonts w:ascii="Times New Roman" w:hAnsi="Times New Roman" w:cs="Times New Roman"/>
          <w:noProof/>
          <w:lang w:val="en-IE"/>
        </w:rPr>
        <w:t xml:space="preserve"> The national Electoral Commission took decisive action </w:t>
      </w:r>
      <w:r w:rsidR="008B0C7D" w:rsidRPr="00B448C0">
        <w:rPr>
          <w:rFonts w:ascii="Times New Roman" w:hAnsi="Times New Roman" w:cs="Times New Roman"/>
          <w:noProof/>
          <w:lang w:val="en-IE"/>
        </w:rPr>
        <w:t>regarding violations of party financing rules</w:t>
      </w:r>
      <w:r w:rsidR="00F923CC" w:rsidRPr="00B448C0">
        <w:rPr>
          <w:rFonts w:ascii="Times New Roman" w:hAnsi="Times New Roman" w:cs="Times New Roman"/>
          <w:noProof/>
          <w:lang w:val="en-IE"/>
        </w:rPr>
        <w:t>.</w:t>
      </w:r>
      <w:r w:rsidR="007055A1" w:rsidRPr="00B448C0">
        <w:rPr>
          <w:rFonts w:ascii="Times New Roman" w:hAnsi="Times New Roman" w:cs="Times New Roman"/>
          <w:noProof/>
          <w:lang w:val="en-IE"/>
        </w:rPr>
        <w:t xml:space="preserve"> </w:t>
      </w:r>
      <w:r w:rsidR="00E6526D" w:rsidRPr="00B448C0">
        <w:rPr>
          <w:rFonts w:ascii="Times New Roman" w:hAnsi="Times New Roman" w:cs="Times New Roman"/>
          <w:noProof/>
          <w:lang w:val="en-IE"/>
        </w:rPr>
        <w:t>A</w:t>
      </w:r>
      <w:r w:rsidR="007055A1" w:rsidRPr="00B448C0">
        <w:rPr>
          <w:rFonts w:ascii="Times New Roman" w:hAnsi="Times New Roman" w:cs="Times New Roman"/>
          <w:noProof/>
          <w:lang w:val="en-IE"/>
        </w:rPr>
        <w:t xml:space="preserve"> newly established StratCom Centre has coordinated implementation of multiparty strategic communication frameworks to strengthen societal resilience against FIMI based on complex analysis and foresight.</w:t>
      </w:r>
    </w:p>
    <w:p w14:paraId="0D9F6D7E" w14:textId="5014C9B4" w:rsidR="00A70BB6" w:rsidRPr="00B448C0" w:rsidRDefault="004563FE" w:rsidP="0054589C">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lang w:val="en-IE"/>
        </w:rPr>
      </w:pPr>
      <w:r w:rsidRPr="00B448C0">
        <w:rPr>
          <w:rFonts w:ascii="Times New Roman" w:hAnsi="Times New Roman" w:cs="Times New Roman"/>
          <w:noProof/>
        </w:rPr>
        <w:t>To support</w:t>
      </w:r>
      <w:r w:rsidR="00297C12" w:rsidRPr="00B448C0">
        <w:rPr>
          <w:rFonts w:ascii="Times New Roman" w:hAnsi="Times New Roman" w:cs="Times New Roman"/>
          <w:noProof/>
        </w:rPr>
        <w:t xml:space="preserve"> situational awareness and preparedness, a</w:t>
      </w:r>
      <w:r w:rsidR="00A70BB6" w:rsidRPr="00B448C0">
        <w:rPr>
          <w:rFonts w:ascii="Times New Roman" w:hAnsi="Times New Roman" w:cs="Times New Roman"/>
          <w:noProof/>
        </w:rPr>
        <w:t xml:space="preserve"> new regional hub of the European Digital Media Observatory focusing on Russian disinformation and covering Moldova and Ukraine was established</w:t>
      </w:r>
      <w:r w:rsidR="00A70BB6" w:rsidRPr="00B448C0">
        <w:rPr>
          <w:rFonts w:ascii="Times New Roman" w:hAnsi="Times New Roman" w:cs="Times New Roman"/>
          <w:noProof/>
          <w:vertAlign w:val="superscript"/>
        </w:rPr>
        <w:footnoteReference w:id="60"/>
      </w:r>
      <w:r w:rsidR="008D550F" w:rsidRPr="00B448C0">
        <w:rPr>
          <w:rFonts w:ascii="Times New Roman" w:hAnsi="Times New Roman" w:cs="Times New Roman"/>
          <w:noProof/>
        </w:rPr>
        <w:t>.</w:t>
      </w:r>
      <w:r w:rsidR="00A70BB6" w:rsidRPr="00B448C0">
        <w:rPr>
          <w:rFonts w:ascii="Times New Roman" w:hAnsi="Times New Roman" w:cs="Times New Roman"/>
          <w:noProof/>
        </w:rPr>
        <w:t xml:space="preserve"> The Commission also organised</w:t>
      </w:r>
      <w:r w:rsidR="007E68CA" w:rsidRPr="00B448C0">
        <w:rPr>
          <w:rFonts w:ascii="Times New Roman" w:hAnsi="Times New Roman" w:cs="Times New Roman"/>
          <w:noProof/>
        </w:rPr>
        <w:t>, together with the EU Delegation and the EU Partnership Mission (EUPM),</w:t>
      </w:r>
      <w:r w:rsidR="00A70BB6" w:rsidRPr="00B448C0">
        <w:rPr>
          <w:rFonts w:ascii="Times New Roman" w:hAnsi="Times New Roman" w:cs="Times New Roman"/>
          <w:noProof/>
        </w:rPr>
        <w:t xml:space="preserve"> a Disinformation and Cyber Threat Simulation to increase preparedness related to hybrid threats in Moldova</w:t>
      </w:r>
      <w:r w:rsidR="00A70BB6" w:rsidRPr="00B448C0">
        <w:rPr>
          <w:rFonts w:ascii="Times New Roman" w:hAnsi="Times New Roman" w:cs="Times New Roman"/>
          <w:noProof/>
          <w:vertAlign w:val="superscript"/>
        </w:rPr>
        <w:footnoteReference w:id="61"/>
      </w:r>
      <w:r w:rsidR="00A70BB6" w:rsidRPr="00B448C0">
        <w:rPr>
          <w:rFonts w:ascii="Times New Roman" w:hAnsi="Times New Roman" w:cs="Times New Roman"/>
          <w:noProof/>
        </w:rPr>
        <w:t xml:space="preserve"> and facilitated a temporary escalation mechanism between four major online platforms signatories of the Code of Conduct on Disinformation and local civil society actors</w:t>
      </w:r>
      <w:r w:rsidR="00A70BB6" w:rsidRPr="00B448C0">
        <w:rPr>
          <w:rFonts w:ascii="Times New Roman" w:hAnsi="Times New Roman" w:cs="Times New Roman"/>
          <w:noProof/>
          <w:vertAlign w:val="superscript"/>
        </w:rPr>
        <w:footnoteReference w:id="62"/>
      </w:r>
      <w:r w:rsidR="00A70BB6" w:rsidRPr="00B448C0">
        <w:rPr>
          <w:rFonts w:ascii="Times New Roman" w:hAnsi="Times New Roman" w:cs="Times New Roman"/>
          <w:noProof/>
        </w:rPr>
        <w:t>.</w:t>
      </w:r>
    </w:p>
    <w:p w14:paraId="58945253" w14:textId="06B6C323" w:rsidR="00BF542C" w:rsidRPr="00B448C0" w:rsidRDefault="002020EB" w:rsidP="00D22465">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noProof/>
          <w:lang w:val="en-IE"/>
        </w:rPr>
      </w:pPr>
      <w:r w:rsidRPr="00B448C0">
        <w:rPr>
          <w:rFonts w:ascii="Times New Roman" w:hAnsi="Times New Roman" w:cs="Times New Roman"/>
          <w:noProof/>
          <w:lang w:val="en-IE"/>
        </w:rPr>
        <w:t>Continuous efforts by the Moldovan national authorities, civil society and independent media, as well as s</w:t>
      </w:r>
      <w:r w:rsidR="00606357" w:rsidRPr="00B448C0">
        <w:rPr>
          <w:rFonts w:ascii="Times New Roman" w:hAnsi="Times New Roman" w:cs="Times New Roman"/>
          <w:noProof/>
          <w:lang w:val="en-IE"/>
        </w:rPr>
        <w:t>upport from the EU</w:t>
      </w:r>
      <w:r w:rsidRPr="00B448C0">
        <w:rPr>
          <w:rFonts w:ascii="Times New Roman" w:hAnsi="Times New Roman" w:cs="Times New Roman"/>
          <w:noProof/>
          <w:lang w:val="en-IE"/>
        </w:rPr>
        <w:t>,</w:t>
      </w:r>
      <w:r w:rsidR="00606357" w:rsidRPr="00B448C0">
        <w:rPr>
          <w:rFonts w:ascii="Times New Roman" w:hAnsi="Times New Roman" w:cs="Times New Roman"/>
          <w:noProof/>
          <w:lang w:val="en-IE"/>
        </w:rPr>
        <w:t xml:space="preserve"> </w:t>
      </w:r>
      <w:r w:rsidR="00DE3432" w:rsidRPr="00B448C0">
        <w:rPr>
          <w:rFonts w:ascii="Times New Roman" w:hAnsi="Times New Roman" w:cs="Times New Roman"/>
          <w:noProof/>
          <w:lang w:val="en-IE"/>
        </w:rPr>
        <w:t xml:space="preserve">including to election observation missions, </w:t>
      </w:r>
      <w:r w:rsidR="00606357" w:rsidRPr="00B448C0">
        <w:rPr>
          <w:rFonts w:ascii="Times New Roman" w:hAnsi="Times New Roman" w:cs="Times New Roman"/>
          <w:noProof/>
          <w:lang w:val="en-IE"/>
        </w:rPr>
        <w:t xml:space="preserve">played a crucial role in exposing interference, promoting media literacy, and countering disinformation through factual communication. </w:t>
      </w:r>
      <w:r w:rsidR="00080708" w:rsidRPr="00B448C0">
        <w:rPr>
          <w:rFonts w:ascii="Times New Roman" w:hAnsi="Times New Roman" w:cs="Times New Roman"/>
          <w:noProof/>
          <w:lang w:val="en-IE"/>
        </w:rPr>
        <w:t xml:space="preserve">This experience showed that </w:t>
      </w:r>
      <w:r w:rsidR="00222D9F" w:rsidRPr="00B448C0">
        <w:rPr>
          <w:rFonts w:ascii="Times New Roman" w:hAnsi="Times New Roman" w:cs="Times New Roman"/>
          <w:noProof/>
          <w:lang w:val="en-IE"/>
        </w:rPr>
        <w:t xml:space="preserve">main vulnerabilities occurred in </w:t>
      </w:r>
      <w:r w:rsidR="007055A1" w:rsidRPr="00B448C0">
        <w:rPr>
          <w:rFonts w:ascii="Times New Roman" w:hAnsi="Times New Roman" w:cs="Times New Roman"/>
          <w:noProof/>
          <w:lang w:val="en-IE"/>
        </w:rPr>
        <w:t xml:space="preserve">the </w:t>
      </w:r>
      <w:r w:rsidR="00222D9F" w:rsidRPr="00B448C0">
        <w:rPr>
          <w:rFonts w:ascii="Times New Roman" w:hAnsi="Times New Roman" w:cs="Times New Roman"/>
          <w:noProof/>
          <w:lang w:val="en-IE"/>
        </w:rPr>
        <w:t>online</w:t>
      </w:r>
      <w:r w:rsidR="007055A1" w:rsidRPr="00B448C0">
        <w:rPr>
          <w:rFonts w:ascii="Times New Roman" w:hAnsi="Times New Roman" w:cs="Times New Roman"/>
          <w:noProof/>
          <w:lang w:val="en-IE"/>
        </w:rPr>
        <w:t xml:space="preserve"> space</w:t>
      </w:r>
      <w:r w:rsidR="00222D9F" w:rsidRPr="00B448C0">
        <w:rPr>
          <w:rFonts w:ascii="Times New Roman" w:hAnsi="Times New Roman" w:cs="Times New Roman"/>
          <w:noProof/>
          <w:lang w:val="en-IE"/>
        </w:rPr>
        <w:t xml:space="preserve"> and</w:t>
      </w:r>
      <w:r w:rsidR="00080708" w:rsidRPr="00B448C0">
        <w:rPr>
          <w:rFonts w:ascii="Times New Roman" w:hAnsi="Times New Roman" w:cs="Times New Roman"/>
          <w:noProof/>
          <w:lang w:val="en-IE"/>
        </w:rPr>
        <w:t xml:space="preserve"> that </w:t>
      </w:r>
      <w:r w:rsidR="00606357" w:rsidRPr="00B448C0">
        <w:rPr>
          <w:rFonts w:ascii="Times New Roman" w:hAnsi="Times New Roman" w:cs="Times New Roman"/>
          <w:noProof/>
          <w:lang w:val="en-IE"/>
        </w:rPr>
        <w:t xml:space="preserve">continued engagement by both national authorities and the EU </w:t>
      </w:r>
      <w:r w:rsidR="00080708" w:rsidRPr="00B448C0">
        <w:rPr>
          <w:rFonts w:ascii="Times New Roman" w:hAnsi="Times New Roman" w:cs="Times New Roman"/>
          <w:noProof/>
          <w:lang w:val="en-IE"/>
        </w:rPr>
        <w:t xml:space="preserve">is necessary </w:t>
      </w:r>
      <w:r w:rsidR="00606357" w:rsidRPr="00B448C0">
        <w:rPr>
          <w:rFonts w:ascii="Times New Roman" w:hAnsi="Times New Roman" w:cs="Times New Roman"/>
          <w:noProof/>
          <w:lang w:val="en-IE"/>
        </w:rPr>
        <w:t xml:space="preserve">to ensure digital accountability </w:t>
      </w:r>
      <w:r w:rsidR="006B18A8" w:rsidRPr="00B448C0">
        <w:rPr>
          <w:rFonts w:ascii="Times New Roman" w:hAnsi="Times New Roman" w:cs="Times New Roman"/>
          <w:noProof/>
          <w:lang w:val="en-IE"/>
        </w:rPr>
        <w:t>in support of democracy</w:t>
      </w:r>
      <w:r w:rsidR="00D619B1" w:rsidRPr="00B448C0">
        <w:rPr>
          <w:rFonts w:ascii="Times New Roman" w:hAnsi="Times New Roman" w:cs="Times New Roman"/>
          <w:noProof/>
          <w:lang w:val="en-IE"/>
        </w:rPr>
        <w:t>.</w:t>
      </w:r>
    </w:p>
    <w:p w14:paraId="59E308D8" w14:textId="4B79AB45" w:rsidR="00C67712" w:rsidRPr="00B448C0" w:rsidRDefault="00F55816" w:rsidP="00732668">
      <w:pPr>
        <w:spacing w:after="120"/>
        <w:jc w:val="both"/>
        <w:rPr>
          <w:rFonts w:ascii="Times New Roman" w:hAnsi="Times New Roman"/>
          <w:noProof/>
          <w:lang w:val="en-IE"/>
        </w:rPr>
      </w:pPr>
      <w:r w:rsidRPr="00B448C0">
        <w:rPr>
          <w:rFonts w:ascii="Times New Roman" w:hAnsi="Times New Roman" w:cs="Times New Roman"/>
          <w:noProof/>
        </w:rPr>
        <w:t>E</w:t>
      </w:r>
      <w:r w:rsidR="00D51D3E" w:rsidRPr="00B448C0">
        <w:rPr>
          <w:rFonts w:ascii="Times New Roman" w:hAnsi="Times New Roman" w:cs="Times New Roman"/>
          <w:noProof/>
        </w:rPr>
        <w:t xml:space="preserve">nhancing electoral integrity is </w:t>
      </w:r>
      <w:r w:rsidR="007722E3" w:rsidRPr="00B448C0">
        <w:rPr>
          <w:rFonts w:ascii="Times New Roman" w:hAnsi="Times New Roman" w:cs="Times New Roman"/>
          <w:noProof/>
        </w:rPr>
        <w:t>also</w:t>
      </w:r>
      <w:r w:rsidR="00D51D3E" w:rsidRPr="00B448C0">
        <w:rPr>
          <w:rFonts w:ascii="Times New Roman" w:hAnsi="Times New Roman" w:cs="Times New Roman"/>
          <w:noProof/>
        </w:rPr>
        <w:t xml:space="preserve"> a central priority</w:t>
      </w:r>
      <w:r w:rsidRPr="00B448C0">
        <w:rPr>
          <w:rFonts w:ascii="Times New Roman" w:hAnsi="Times New Roman" w:cs="Times New Roman"/>
          <w:noProof/>
        </w:rPr>
        <w:t xml:space="preserve"> in the EU</w:t>
      </w:r>
      <w:r w:rsidR="00300656" w:rsidRPr="00B448C0">
        <w:rPr>
          <w:rFonts w:ascii="Times New Roman" w:hAnsi="Times New Roman" w:cs="Times New Roman"/>
          <w:noProof/>
        </w:rPr>
        <w:t xml:space="preserve"> </w:t>
      </w:r>
      <w:r w:rsidRPr="00B448C0">
        <w:rPr>
          <w:rFonts w:ascii="Times New Roman" w:hAnsi="Times New Roman" w:cs="Times New Roman"/>
          <w:noProof/>
        </w:rPr>
        <w:t>external policy</w:t>
      </w:r>
      <w:r w:rsidR="007722E3" w:rsidRPr="00B448C0">
        <w:rPr>
          <w:rFonts w:ascii="Times New Roman" w:hAnsi="Times New Roman" w:cs="Times New Roman"/>
          <w:noProof/>
        </w:rPr>
        <w:t>.</w:t>
      </w:r>
      <w:r w:rsidR="00D51D3E" w:rsidRPr="00B448C0">
        <w:rPr>
          <w:rFonts w:ascii="Times New Roman" w:hAnsi="Times New Roman" w:cs="Times New Roman"/>
          <w:noProof/>
        </w:rPr>
        <w:t xml:space="preserve"> </w:t>
      </w:r>
      <w:r w:rsidR="00FD2245" w:rsidRPr="00B448C0">
        <w:rPr>
          <w:rFonts w:ascii="Times New Roman" w:hAnsi="Times New Roman" w:cs="Times New Roman"/>
          <w:noProof/>
        </w:rPr>
        <w:t>It is</w:t>
      </w:r>
      <w:r w:rsidR="00D51D3E" w:rsidRPr="00B448C0">
        <w:rPr>
          <w:rFonts w:ascii="Times New Roman" w:hAnsi="Times New Roman" w:cs="Times New Roman"/>
          <w:noProof/>
        </w:rPr>
        <w:t xml:space="preserve"> a strategic imperative, </w:t>
      </w:r>
      <w:r w:rsidR="00FD2245" w:rsidRPr="00B448C0">
        <w:rPr>
          <w:rFonts w:ascii="Times New Roman" w:hAnsi="Times New Roman" w:cs="Times New Roman"/>
          <w:noProof/>
        </w:rPr>
        <w:t>as</w:t>
      </w:r>
      <w:r w:rsidR="00D51D3E" w:rsidRPr="00B448C0">
        <w:rPr>
          <w:rFonts w:ascii="Times New Roman" w:hAnsi="Times New Roman" w:cs="Times New Roman"/>
          <w:noProof/>
        </w:rPr>
        <w:t xml:space="preserve"> many of the challenges and attacks on European democracies and electoral processes are </w:t>
      </w:r>
      <w:r w:rsidR="007704A4" w:rsidRPr="00B448C0">
        <w:rPr>
          <w:rFonts w:ascii="Times New Roman" w:hAnsi="Times New Roman" w:cs="Times New Roman"/>
          <w:noProof/>
        </w:rPr>
        <w:t xml:space="preserve">transnational </w:t>
      </w:r>
      <w:r w:rsidR="00D51D3E" w:rsidRPr="00B448C0">
        <w:rPr>
          <w:rFonts w:ascii="Times New Roman" w:hAnsi="Times New Roman" w:cs="Times New Roman"/>
          <w:noProof/>
        </w:rPr>
        <w:t xml:space="preserve">by nature and can only </w:t>
      </w:r>
      <w:r w:rsidR="00C67712" w:rsidRPr="00B448C0">
        <w:rPr>
          <w:rFonts w:ascii="Times New Roman" w:hAnsi="Times New Roman" w:cs="Times New Roman"/>
          <w:noProof/>
        </w:rPr>
        <w:t xml:space="preserve">be </w:t>
      </w:r>
      <w:r w:rsidR="00D51D3E" w:rsidRPr="00B448C0">
        <w:rPr>
          <w:rFonts w:ascii="Times New Roman" w:hAnsi="Times New Roman" w:cs="Times New Roman"/>
          <w:noProof/>
        </w:rPr>
        <w:t>truly safeguarded</w:t>
      </w:r>
      <w:r w:rsidR="34D5145F" w:rsidRPr="00B448C0">
        <w:rPr>
          <w:rFonts w:ascii="Times New Roman" w:hAnsi="Times New Roman" w:cs="Times New Roman"/>
          <w:noProof/>
        </w:rPr>
        <w:t xml:space="preserve"> </w:t>
      </w:r>
      <w:r w:rsidR="00D51D3E" w:rsidRPr="00B448C0">
        <w:rPr>
          <w:rFonts w:ascii="Times New Roman" w:hAnsi="Times New Roman" w:cs="Times New Roman"/>
          <w:noProof/>
        </w:rPr>
        <w:t xml:space="preserve">if </w:t>
      </w:r>
      <w:r w:rsidR="00ED49DB" w:rsidRPr="00B448C0">
        <w:rPr>
          <w:rFonts w:ascii="Times New Roman" w:hAnsi="Times New Roman" w:cs="Times New Roman"/>
          <w:noProof/>
        </w:rPr>
        <w:t>the EU is</w:t>
      </w:r>
      <w:r w:rsidR="00D51D3E" w:rsidRPr="00B448C0">
        <w:rPr>
          <w:rFonts w:ascii="Times New Roman" w:hAnsi="Times New Roman" w:cs="Times New Roman"/>
          <w:noProof/>
        </w:rPr>
        <w:t xml:space="preserve"> surrounded by resilient democracies. </w:t>
      </w:r>
      <w:r w:rsidR="00B11828" w:rsidRPr="00B448C0">
        <w:rPr>
          <w:rFonts w:ascii="Times New Roman" w:eastAsia="Times New Roman" w:hAnsi="Times New Roman" w:cs="Times New Roman"/>
          <w:noProof/>
        </w:rPr>
        <w:t>Recent elections in the neighbourhood highlighted the need to respond to national authorities</w:t>
      </w:r>
      <w:r w:rsidR="0016270D" w:rsidRPr="00B448C0">
        <w:rPr>
          <w:rFonts w:ascii="Times New Roman" w:eastAsia="Times New Roman" w:hAnsi="Times New Roman" w:cs="Times New Roman"/>
          <w:noProof/>
        </w:rPr>
        <w:t>’</w:t>
      </w:r>
      <w:r w:rsidR="00B11828" w:rsidRPr="00B448C0">
        <w:rPr>
          <w:rFonts w:ascii="Times New Roman" w:eastAsia="Times New Roman" w:hAnsi="Times New Roman" w:cs="Times New Roman"/>
          <w:noProof/>
        </w:rPr>
        <w:t xml:space="preserve"> requests for assistance in countering disinformation</w:t>
      </w:r>
      <w:r w:rsidR="0016270D" w:rsidRPr="00B448C0">
        <w:rPr>
          <w:rFonts w:ascii="Times New Roman" w:eastAsia="Times New Roman" w:hAnsi="Times New Roman" w:cs="Times New Roman"/>
          <w:noProof/>
        </w:rPr>
        <w:t xml:space="preserve"> on social media</w:t>
      </w:r>
      <w:r w:rsidR="003D72AA" w:rsidRPr="00B448C0">
        <w:rPr>
          <w:rFonts w:ascii="Times New Roman" w:eastAsia="Times New Roman" w:hAnsi="Times New Roman" w:cs="Times New Roman"/>
          <w:noProof/>
        </w:rPr>
        <w:t xml:space="preserve">. </w:t>
      </w:r>
      <w:r w:rsidR="00AC0B31" w:rsidRPr="00B448C0">
        <w:rPr>
          <w:rFonts w:ascii="Times New Roman" w:eastAsia="Times New Roman" w:hAnsi="Times New Roman" w:cs="Times New Roman"/>
          <w:noProof/>
        </w:rPr>
        <w:t>The EU will strengthen its support to international election observation missions present on the ground</w:t>
      </w:r>
      <w:r w:rsidR="001D10F4" w:rsidRPr="00B448C0">
        <w:rPr>
          <w:rFonts w:ascii="Times New Roman" w:eastAsia="Times New Roman" w:hAnsi="Times New Roman" w:cs="Times New Roman"/>
          <w:noProof/>
        </w:rPr>
        <w:t>.</w:t>
      </w:r>
    </w:p>
    <w:p w14:paraId="01E5ED2E" w14:textId="32DC807B" w:rsidR="005041A3" w:rsidRPr="00B448C0" w:rsidRDefault="004772B4" w:rsidP="4C69DE70">
      <w:pPr>
        <w:spacing w:after="120"/>
        <w:jc w:val="both"/>
        <w:rPr>
          <w:rFonts w:ascii="Times New Roman" w:hAnsi="Times New Roman" w:cs="Times New Roman"/>
          <w:noProof/>
        </w:rPr>
      </w:pPr>
      <w:r w:rsidRPr="00B448C0">
        <w:rPr>
          <w:rFonts w:ascii="Times New Roman" w:hAnsi="Times New Roman" w:cs="Times New Roman"/>
          <w:noProof/>
        </w:rPr>
        <w:t xml:space="preserve">Work under the European Centre for Democratic Resilience </w:t>
      </w:r>
      <w:r w:rsidR="00482B54" w:rsidRPr="00B448C0">
        <w:rPr>
          <w:rFonts w:ascii="Times New Roman" w:hAnsi="Times New Roman" w:cs="Times New Roman"/>
          <w:noProof/>
        </w:rPr>
        <w:t>will</w:t>
      </w:r>
      <w:r w:rsidR="00585C0D" w:rsidRPr="00B448C0">
        <w:rPr>
          <w:rFonts w:ascii="Times New Roman" w:hAnsi="Times New Roman" w:cs="Times New Roman"/>
          <w:noProof/>
        </w:rPr>
        <w:t xml:space="preserve"> contribute to reinforc</w:t>
      </w:r>
      <w:r w:rsidR="00350BF1" w:rsidRPr="00B448C0">
        <w:rPr>
          <w:rFonts w:ascii="Times New Roman" w:hAnsi="Times New Roman" w:cs="Times New Roman"/>
          <w:noProof/>
        </w:rPr>
        <w:t>ing</w:t>
      </w:r>
      <w:r w:rsidR="00585C0D" w:rsidRPr="00B448C0">
        <w:rPr>
          <w:rFonts w:ascii="Times New Roman" w:hAnsi="Times New Roman" w:cs="Times New Roman"/>
          <w:noProof/>
        </w:rPr>
        <w:t xml:space="preserve"> the fairness and integrity of electoral and other democratic processes. </w:t>
      </w:r>
      <w:r w:rsidR="00E754BE" w:rsidRPr="00B448C0">
        <w:rPr>
          <w:rFonts w:ascii="Times New Roman" w:hAnsi="Times New Roman" w:cs="Times New Roman"/>
          <w:noProof/>
        </w:rPr>
        <w:t xml:space="preserve">Cooperation and exchanges between the Centre and relevant EU-level structures </w:t>
      </w:r>
      <w:r w:rsidR="00072060" w:rsidRPr="00B448C0">
        <w:rPr>
          <w:rFonts w:ascii="Times New Roman" w:hAnsi="Times New Roman" w:cs="Times New Roman"/>
          <w:noProof/>
        </w:rPr>
        <w:t xml:space="preserve">and cooperation mechanisms </w:t>
      </w:r>
      <w:r w:rsidR="00CC7035" w:rsidRPr="00B448C0">
        <w:rPr>
          <w:rFonts w:ascii="Times New Roman" w:hAnsi="Times New Roman" w:cs="Times New Roman"/>
          <w:noProof/>
        </w:rPr>
        <w:t>in this area</w:t>
      </w:r>
      <w:r w:rsidR="00E754BE" w:rsidRPr="00B448C0">
        <w:rPr>
          <w:rFonts w:ascii="Times New Roman" w:hAnsi="Times New Roman" w:cs="Times New Roman"/>
          <w:noProof/>
        </w:rPr>
        <w:t xml:space="preserve">, </w:t>
      </w:r>
      <w:r w:rsidR="00572F0E" w:rsidRPr="00B448C0">
        <w:rPr>
          <w:rFonts w:ascii="Times New Roman" w:hAnsi="Times New Roman" w:cs="Times New Roman"/>
          <w:noProof/>
        </w:rPr>
        <w:t>will fully</w:t>
      </w:r>
      <w:r w:rsidR="00072060" w:rsidRPr="00B448C0">
        <w:rPr>
          <w:rFonts w:ascii="Times New Roman" w:hAnsi="Times New Roman" w:cs="Times New Roman"/>
          <w:noProof/>
        </w:rPr>
        <w:t xml:space="preserve"> </w:t>
      </w:r>
      <w:r w:rsidR="00E85F46" w:rsidRPr="00B448C0">
        <w:rPr>
          <w:rFonts w:ascii="Times New Roman" w:hAnsi="Times New Roman" w:cs="Times New Roman"/>
          <w:noProof/>
        </w:rPr>
        <w:t xml:space="preserve">respect </w:t>
      </w:r>
      <w:r w:rsidR="008360BF" w:rsidRPr="00B448C0">
        <w:rPr>
          <w:rFonts w:ascii="Times New Roman" w:hAnsi="Times New Roman" w:cs="Times New Roman"/>
          <w:noProof/>
        </w:rPr>
        <w:t xml:space="preserve">applicable legal frameworks, </w:t>
      </w:r>
      <w:r w:rsidR="00E85F46" w:rsidRPr="00B448C0">
        <w:rPr>
          <w:rFonts w:ascii="Times New Roman" w:hAnsi="Times New Roman" w:cs="Times New Roman"/>
          <w:noProof/>
        </w:rPr>
        <w:t>the</w:t>
      </w:r>
      <w:r w:rsidR="008360BF" w:rsidRPr="00B448C0">
        <w:rPr>
          <w:rFonts w:ascii="Times New Roman" w:hAnsi="Times New Roman" w:cs="Times New Roman"/>
          <w:noProof/>
        </w:rPr>
        <w:t xml:space="preserve"> </w:t>
      </w:r>
      <w:r w:rsidR="00072060" w:rsidRPr="00B448C0">
        <w:rPr>
          <w:rFonts w:ascii="Times New Roman" w:hAnsi="Times New Roman" w:cs="Times New Roman"/>
          <w:noProof/>
        </w:rPr>
        <w:t xml:space="preserve">independence </w:t>
      </w:r>
      <w:r w:rsidR="00EB4BEC" w:rsidRPr="00B448C0">
        <w:rPr>
          <w:rFonts w:ascii="Times New Roman" w:hAnsi="Times New Roman" w:cs="Times New Roman"/>
          <w:noProof/>
        </w:rPr>
        <w:t>or</w:t>
      </w:r>
      <w:r w:rsidR="00E754BE" w:rsidRPr="00B448C0">
        <w:rPr>
          <w:rFonts w:ascii="Times New Roman" w:hAnsi="Times New Roman" w:cs="Times New Roman"/>
          <w:noProof/>
        </w:rPr>
        <w:t xml:space="preserve"> particularities</w:t>
      </w:r>
      <w:r w:rsidR="008360BF" w:rsidRPr="00B448C0">
        <w:rPr>
          <w:rFonts w:ascii="Times New Roman" w:hAnsi="Times New Roman" w:cs="Times New Roman"/>
          <w:noProof/>
        </w:rPr>
        <w:t xml:space="preserve"> of these structures and</w:t>
      </w:r>
      <w:r w:rsidR="00D50F54" w:rsidRPr="00B448C0">
        <w:rPr>
          <w:rFonts w:ascii="Times New Roman" w:hAnsi="Times New Roman" w:cs="Times New Roman"/>
          <w:noProof/>
        </w:rPr>
        <w:t xml:space="preserve"> </w:t>
      </w:r>
      <w:r w:rsidR="008360BF" w:rsidRPr="00B448C0">
        <w:rPr>
          <w:rFonts w:ascii="Times New Roman" w:hAnsi="Times New Roman" w:cs="Times New Roman"/>
          <w:noProof/>
        </w:rPr>
        <w:t>their</w:t>
      </w:r>
      <w:r w:rsidR="00D50F54" w:rsidRPr="00B448C0">
        <w:rPr>
          <w:rFonts w:ascii="Times New Roman" w:hAnsi="Times New Roman" w:cs="Times New Roman"/>
          <w:noProof/>
        </w:rPr>
        <w:t xml:space="preserve"> participants, </w:t>
      </w:r>
      <w:r w:rsidR="001E3C8A" w:rsidRPr="00B448C0">
        <w:rPr>
          <w:rFonts w:ascii="Times New Roman" w:hAnsi="Times New Roman" w:cs="Times New Roman"/>
          <w:noProof/>
        </w:rPr>
        <w:t xml:space="preserve">and </w:t>
      </w:r>
      <w:r w:rsidR="00072060" w:rsidRPr="00B448C0">
        <w:rPr>
          <w:rFonts w:ascii="Times New Roman" w:hAnsi="Times New Roman" w:cs="Times New Roman"/>
          <w:noProof/>
        </w:rPr>
        <w:t>existing</w:t>
      </w:r>
      <w:r w:rsidR="001E3C8A" w:rsidRPr="00B448C0">
        <w:rPr>
          <w:rFonts w:ascii="Times New Roman" w:hAnsi="Times New Roman" w:cs="Times New Roman"/>
          <w:noProof/>
        </w:rPr>
        <w:t xml:space="preserve"> procedures</w:t>
      </w:r>
      <w:r w:rsidR="00E85F46" w:rsidRPr="00B448C0">
        <w:rPr>
          <w:rFonts w:ascii="Times New Roman" w:hAnsi="Times New Roman" w:cs="Times New Roman"/>
          <w:noProof/>
        </w:rPr>
        <w:t xml:space="preserve"> </w:t>
      </w:r>
      <w:r w:rsidR="00E754BE" w:rsidRPr="00B448C0">
        <w:rPr>
          <w:rFonts w:ascii="Times New Roman" w:hAnsi="Times New Roman" w:cs="Times New Roman"/>
          <w:noProof/>
        </w:rPr>
        <w:t>(e.g. ECNE, the network of national contact points on political advertising or the Digital Services Board).</w:t>
      </w:r>
      <w:r w:rsidR="00CF2671" w:rsidRPr="00B448C0">
        <w:rPr>
          <w:rFonts w:ascii="Times New Roman" w:hAnsi="Times New Roman" w:cs="Times New Roman"/>
          <w:noProof/>
        </w:rPr>
        <w:t xml:space="preserve"> </w:t>
      </w:r>
    </w:p>
    <w:tbl>
      <w:tblPr>
        <w:tblStyle w:val="TableGrid"/>
        <w:tblW w:w="0" w:type="auto"/>
        <w:tblInd w:w="0" w:type="dxa"/>
        <w:tblLook w:val="04A0" w:firstRow="1" w:lastRow="0" w:firstColumn="1" w:lastColumn="0" w:noHBand="0" w:noVBand="1"/>
      </w:tblPr>
      <w:tblGrid>
        <w:gridCol w:w="9016"/>
      </w:tblGrid>
      <w:tr w:rsidR="00E7207C" w:rsidRPr="00B448C0" w14:paraId="33496F21" w14:textId="77777777" w:rsidTr="00E7207C">
        <w:tc>
          <w:tcPr>
            <w:tcW w:w="9016" w:type="dxa"/>
          </w:tcPr>
          <w:p w14:paraId="34BBAE7E" w14:textId="77777777" w:rsidR="00E7207C" w:rsidRPr="00B448C0" w:rsidRDefault="00E7207C" w:rsidP="00FB1885">
            <w:pPr>
              <w:jc w:val="both"/>
              <w:rPr>
                <w:rFonts w:ascii="Times New Roman" w:hAnsi="Times New Roman" w:cs="Times New Roman"/>
                <w:i/>
                <w:iCs/>
                <w:noProof/>
                <w:lang w:val="en-IE"/>
              </w:rPr>
            </w:pPr>
            <w:r w:rsidRPr="00B448C0">
              <w:rPr>
                <w:rFonts w:ascii="Times New Roman" w:hAnsi="Times New Roman" w:cs="Times New Roman"/>
                <w:i/>
                <w:iCs/>
                <w:noProof/>
                <w:lang w:val="en-IE"/>
              </w:rPr>
              <w:t xml:space="preserve">Actions: </w:t>
            </w:r>
          </w:p>
          <w:p w14:paraId="1F21DCEF" w14:textId="77777777" w:rsidR="00E7207C" w:rsidRPr="00B448C0" w:rsidRDefault="00E7207C"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Support reinforced cooperation with Member States under the European Cooperation Network on Elections (ECNE) to enhance electoral integrity and preparedness</w:t>
            </w:r>
          </w:p>
          <w:p w14:paraId="71258966" w14:textId="77777777" w:rsidR="00E7207C" w:rsidRPr="00B448C0" w:rsidRDefault="00E7207C"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Prepare guidance on the use of AI in electoral processes</w:t>
            </w:r>
          </w:p>
          <w:p w14:paraId="48150052" w14:textId="77777777" w:rsidR="00E7207C" w:rsidRPr="00B448C0" w:rsidRDefault="00E7207C"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Update of the Digital Services Act Elections Toolkit</w:t>
            </w:r>
          </w:p>
          <w:p w14:paraId="68BA23C7" w14:textId="77777777" w:rsidR="00E7207C" w:rsidRPr="00B448C0" w:rsidRDefault="00E7207C"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 xml:space="preserve">Support the setting up of a voluntary EU network of influencers </w:t>
            </w:r>
          </w:p>
          <w:p w14:paraId="47FB68E7" w14:textId="77777777" w:rsidR="00E7207C" w:rsidRPr="00B448C0" w:rsidRDefault="00E7207C"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Support common work with the Member States on the transparency and integrity of funding in politics</w:t>
            </w:r>
          </w:p>
          <w:p w14:paraId="048B55F3" w14:textId="77777777" w:rsidR="00E7207C" w:rsidRPr="00B448C0" w:rsidRDefault="00E7207C" w:rsidP="000B2B83">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Prepare a Commission Recommendation and a dedicated guide of best practices on the safety of political candidates and elected representatives</w:t>
            </w:r>
          </w:p>
          <w:p w14:paraId="54CC0E32" w14:textId="05F5B4F1" w:rsidR="00E7207C" w:rsidRPr="00B448C0" w:rsidRDefault="00334DF9" w:rsidP="00FB1885">
            <w:pPr>
              <w:pStyle w:val="ListParagraph"/>
              <w:numPr>
                <w:ilvl w:val="0"/>
                <w:numId w:val="11"/>
              </w:numPr>
              <w:jc w:val="both"/>
              <w:rPr>
                <w:rFonts w:ascii="Times New Roman" w:hAnsi="Times New Roman" w:cs="Times New Roman"/>
                <w:noProof/>
                <w:lang w:val="en-IE"/>
              </w:rPr>
            </w:pPr>
            <w:r w:rsidRPr="00B448C0">
              <w:rPr>
                <w:rFonts w:ascii="Times New Roman" w:hAnsi="Times New Roman"/>
                <w:i/>
                <w:noProof/>
              </w:rPr>
              <w:t>Reinforce</w:t>
            </w:r>
            <w:r w:rsidR="006D37B4" w:rsidRPr="00B448C0">
              <w:rPr>
                <w:rFonts w:ascii="Times New Roman" w:hAnsi="Times New Roman"/>
                <w:i/>
                <w:noProof/>
              </w:rPr>
              <w:t xml:space="preserve"> </w:t>
            </w:r>
            <w:r w:rsidR="006D37B4" w:rsidRPr="00B448C0">
              <w:rPr>
                <w:rFonts w:ascii="Times New Roman" w:hAnsi="Times New Roman" w:cs="Times New Roman"/>
                <w:i/>
                <w:iCs/>
                <w:noProof/>
              </w:rPr>
              <w:t xml:space="preserve">cooperation with </w:t>
            </w:r>
            <w:r w:rsidR="002F3C88" w:rsidRPr="00B448C0">
              <w:rPr>
                <w:rFonts w:ascii="Times New Roman" w:hAnsi="Times New Roman" w:cs="Times New Roman"/>
                <w:i/>
                <w:iCs/>
                <w:noProof/>
              </w:rPr>
              <w:t xml:space="preserve"> </w:t>
            </w:r>
            <w:r w:rsidR="004F136E" w:rsidRPr="00B448C0">
              <w:rPr>
                <w:rFonts w:ascii="Times New Roman" w:hAnsi="Times New Roman" w:cs="Times New Roman"/>
                <w:i/>
                <w:iCs/>
                <w:noProof/>
              </w:rPr>
              <w:t xml:space="preserve"> i</w:t>
            </w:r>
            <w:r w:rsidR="002F3C88" w:rsidRPr="00B448C0">
              <w:rPr>
                <w:rFonts w:ascii="Times New Roman" w:hAnsi="Times New Roman" w:cs="Times New Roman"/>
                <w:i/>
                <w:iCs/>
                <w:noProof/>
              </w:rPr>
              <w:t>nternational election observers</w:t>
            </w:r>
            <w:r w:rsidR="002F3C88" w:rsidRPr="00B448C0">
              <w:rPr>
                <w:rFonts w:ascii="Times New Roman" w:hAnsi="Times New Roman"/>
                <w:i/>
                <w:noProof/>
              </w:rPr>
              <w:t xml:space="preserve"> to </w:t>
            </w:r>
            <w:r w:rsidR="007C1A06" w:rsidRPr="00B448C0">
              <w:rPr>
                <w:rFonts w:ascii="Times New Roman" w:hAnsi="Times New Roman" w:cs="Times New Roman"/>
                <w:i/>
                <w:iCs/>
                <w:noProof/>
              </w:rPr>
              <w:t xml:space="preserve">strengthen capacities to </w:t>
            </w:r>
            <w:r w:rsidR="002F3C88" w:rsidRPr="00B448C0">
              <w:rPr>
                <w:rFonts w:ascii="Times New Roman" w:hAnsi="Times New Roman" w:cs="Times New Roman"/>
                <w:i/>
                <w:iCs/>
                <w:noProof/>
              </w:rPr>
              <w:t>monitor</w:t>
            </w:r>
            <w:r w:rsidR="007C1A06" w:rsidRPr="00B448C0">
              <w:rPr>
                <w:rFonts w:ascii="Times New Roman" w:hAnsi="Times New Roman" w:cs="Times New Roman"/>
                <w:i/>
                <w:iCs/>
                <w:noProof/>
              </w:rPr>
              <w:t xml:space="preserve"> </w:t>
            </w:r>
            <w:r w:rsidR="00FC33C7" w:rsidRPr="00B448C0">
              <w:rPr>
                <w:rFonts w:ascii="Times New Roman" w:hAnsi="Times New Roman" w:cs="Times New Roman"/>
                <w:i/>
                <w:iCs/>
                <w:noProof/>
              </w:rPr>
              <w:t>d</w:t>
            </w:r>
            <w:r w:rsidR="007C1A06" w:rsidRPr="00B448C0">
              <w:rPr>
                <w:rFonts w:ascii="Times New Roman" w:hAnsi="Times New Roman" w:cs="Times New Roman"/>
                <w:i/>
                <w:iCs/>
                <w:noProof/>
              </w:rPr>
              <w:t>isinformation on social media</w:t>
            </w:r>
            <w:r w:rsidR="00C1349D" w:rsidRPr="00B448C0">
              <w:rPr>
                <w:rFonts w:ascii="Times New Roman" w:hAnsi="Times New Roman" w:cs="Times New Roman"/>
                <w:i/>
                <w:iCs/>
                <w:noProof/>
              </w:rPr>
              <w:t xml:space="preserve"> </w:t>
            </w:r>
            <w:r w:rsidR="00941AA4" w:rsidRPr="00B448C0">
              <w:rPr>
                <w:rFonts w:ascii="Times New Roman" w:hAnsi="Times New Roman" w:cs="Times New Roman"/>
                <w:i/>
                <w:iCs/>
                <w:noProof/>
              </w:rPr>
              <w:t>during election</w:t>
            </w:r>
            <w:r w:rsidR="009E7E79" w:rsidRPr="00B448C0">
              <w:rPr>
                <w:rFonts w:ascii="Times New Roman" w:hAnsi="Times New Roman" w:cs="Times New Roman"/>
                <w:i/>
                <w:iCs/>
                <w:noProof/>
              </w:rPr>
              <w:t xml:space="preserve"> observation</w:t>
            </w:r>
            <w:r w:rsidR="00941AA4" w:rsidRPr="00B448C0">
              <w:rPr>
                <w:rFonts w:ascii="Times New Roman" w:hAnsi="Times New Roman"/>
                <w:i/>
                <w:noProof/>
              </w:rPr>
              <w:t xml:space="preserve"> outside the EU</w:t>
            </w:r>
          </w:p>
        </w:tc>
      </w:tr>
    </w:tbl>
    <w:p w14:paraId="36357363" w14:textId="3FD0E958" w:rsidR="0033412A" w:rsidRPr="00B448C0" w:rsidRDefault="0033412A" w:rsidP="008470A1">
      <w:pPr>
        <w:spacing w:after="120"/>
        <w:jc w:val="both"/>
        <w:rPr>
          <w:rFonts w:ascii="Times New Roman" w:hAnsi="Times New Roman" w:cs="Times New Roman"/>
          <w:noProof/>
        </w:rPr>
      </w:pPr>
    </w:p>
    <w:p w14:paraId="3BECC621" w14:textId="3E2B2D29" w:rsidR="008470A1" w:rsidRPr="00B448C0" w:rsidRDefault="006448FE" w:rsidP="008470A1">
      <w:pPr>
        <w:spacing w:after="120"/>
        <w:jc w:val="both"/>
        <w:rPr>
          <w:rFonts w:ascii="Times New Roman" w:hAnsi="Times New Roman" w:cs="Times New Roman"/>
          <w:b/>
          <w:i/>
          <w:noProof/>
          <w:lang w:val="en-IE"/>
        </w:rPr>
      </w:pPr>
      <w:r w:rsidRPr="00B448C0">
        <w:rPr>
          <w:rFonts w:ascii="Times New Roman" w:hAnsi="Times New Roman" w:cs="Times New Roman"/>
          <w:b/>
          <w:bCs/>
          <w:i/>
          <w:iCs/>
          <w:noProof/>
        </w:rPr>
        <w:t>2.</w:t>
      </w:r>
      <w:r w:rsidR="00300656" w:rsidRPr="00B448C0">
        <w:rPr>
          <w:rFonts w:ascii="Times New Roman" w:hAnsi="Times New Roman" w:cs="Times New Roman"/>
          <w:b/>
          <w:bCs/>
          <w:i/>
          <w:iCs/>
          <w:noProof/>
        </w:rPr>
        <w:t>3</w:t>
      </w:r>
      <w:r w:rsidRPr="00B448C0">
        <w:rPr>
          <w:rFonts w:ascii="Times New Roman" w:hAnsi="Times New Roman" w:cs="Times New Roman"/>
          <w:b/>
          <w:bCs/>
          <w:i/>
          <w:iCs/>
          <w:noProof/>
        </w:rPr>
        <w:t xml:space="preserve">.2. </w:t>
      </w:r>
      <w:r w:rsidR="008470A1" w:rsidRPr="00B448C0">
        <w:rPr>
          <w:rFonts w:ascii="Times New Roman" w:hAnsi="Times New Roman" w:cs="Times New Roman"/>
          <w:b/>
          <w:bCs/>
          <w:i/>
          <w:iCs/>
          <w:noProof/>
        </w:rPr>
        <w:t xml:space="preserve">Strengthening the resilience of </w:t>
      </w:r>
      <w:r w:rsidR="00374783" w:rsidRPr="00B448C0">
        <w:rPr>
          <w:rFonts w:ascii="Times New Roman" w:hAnsi="Times New Roman" w:cs="Times New Roman"/>
          <w:b/>
          <w:bCs/>
          <w:i/>
          <w:iCs/>
          <w:noProof/>
        </w:rPr>
        <w:t xml:space="preserve">free </w:t>
      </w:r>
      <w:r w:rsidR="00A556D3" w:rsidRPr="00B448C0">
        <w:rPr>
          <w:rFonts w:ascii="Times New Roman" w:hAnsi="Times New Roman" w:cs="Times New Roman"/>
          <w:b/>
          <w:bCs/>
          <w:i/>
          <w:iCs/>
          <w:noProof/>
        </w:rPr>
        <w:t xml:space="preserve">and independent </w:t>
      </w:r>
      <w:r w:rsidR="008470A1" w:rsidRPr="00B448C0">
        <w:rPr>
          <w:rFonts w:ascii="Times New Roman" w:hAnsi="Times New Roman" w:cs="Times New Roman"/>
          <w:b/>
          <w:bCs/>
          <w:i/>
          <w:iCs/>
          <w:noProof/>
        </w:rPr>
        <w:t>media</w:t>
      </w:r>
      <w:r w:rsidR="00BC059D" w:rsidRPr="00B448C0">
        <w:rPr>
          <w:rFonts w:ascii="Times New Roman" w:hAnsi="Times New Roman" w:cs="Times New Roman"/>
          <w:b/>
          <w:bCs/>
          <w:i/>
          <w:iCs/>
          <w:noProof/>
        </w:rPr>
        <w:t xml:space="preserve"> </w:t>
      </w:r>
    </w:p>
    <w:p w14:paraId="27D8965F" w14:textId="4C99126B" w:rsidR="00092CFE" w:rsidRPr="00B448C0" w:rsidRDefault="00D54FDC" w:rsidP="00092CFE">
      <w:pPr>
        <w:spacing w:after="120"/>
        <w:jc w:val="both"/>
        <w:rPr>
          <w:rFonts w:ascii="Times New Roman" w:hAnsi="Times New Roman" w:cs="Times New Roman"/>
          <w:noProof/>
        </w:rPr>
      </w:pPr>
      <w:r w:rsidRPr="00B448C0">
        <w:rPr>
          <w:rFonts w:ascii="Times New Roman" w:hAnsi="Times New Roman" w:cs="Times New Roman"/>
          <w:noProof/>
        </w:rPr>
        <w:t>Free</w:t>
      </w:r>
      <w:r w:rsidR="00DF53CA" w:rsidRPr="00B448C0">
        <w:rPr>
          <w:rFonts w:ascii="Times New Roman" w:hAnsi="Times New Roman" w:cs="Times New Roman"/>
          <w:noProof/>
        </w:rPr>
        <w:t>,</w:t>
      </w:r>
      <w:r w:rsidR="004A2807" w:rsidRPr="00B448C0">
        <w:rPr>
          <w:rFonts w:ascii="Times New Roman" w:hAnsi="Times New Roman" w:cs="Times New Roman"/>
          <w:noProof/>
        </w:rPr>
        <w:t xml:space="preserve"> </w:t>
      </w:r>
      <w:r w:rsidR="0047767F" w:rsidRPr="00B448C0">
        <w:rPr>
          <w:rFonts w:ascii="Times New Roman" w:hAnsi="Times New Roman" w:cs="Times New Roman"/>
          <w:noProof/>
        </w:rPr>
        <w:t>independent</w:t>
      </w:r>
      <w:r w:rsidRPr="00B448C0">
        <w:rPr>
          <w:rFonts w:ascii="Times New Roman" w:hAnsi="Times New Roman" w:cs="Times New Roman"/>
          <w:noProof/>
        </w:rPr>
        <w:t xml:space="preserve"> </w:t>
      </w:r>
      <w:r w:rsidR="00DF53CA" w:rsidRPr="00B448C0">
        <w:rPr>
          <w:rFonts w:ascii="Times New Roman" w:hAnsi="Times New Roman" w:cs="Times New Roman"/>
          <w:noProof/>
        </w:rPr>
        <w:t xml:space="preserve">and plural </w:t>
      </w:r>
      <w:r w:rsidRPr="00B448C0">
        <w:rPr>
          <w:rFonts w:ascii="Times New Roman" w:hAnsi="Times New Roman" w:cs="Times New Roman"/>
          <w:noProof/>
        </w:rPr>
        <w:t xml:space="preserve">media </w:t>
      </w:r>
      <w:r w:rsidR="00C70250" w:rsidRPr="00B448C0">
        <w:rPr>
          <w:rFonts w:ascii="Times New Roman" w:hAnsi="Times New Roman" w:cs="Times New Roman"/>
          <w:noProof/>
        </w:rPr>
        <w:t>underpin the integrity and diversity of the information space</w:t>
      </w:r>
      <w:r w:rsidR="00080708" w:rsidRPr="00B448C0">
        <w:rPr>
          <w:rFonts w:ascii="Times New Roman" w:hAnsi="Times New Roman" w:cs="Times New Roman"/>
          <w:noProof/>
        </w:rPr>
        <w:t>, making them essential to our democracies</w:t>
      </w:r>
      <w:r w:rsidR="00C70250" w:rsidRPr="00B448C0">
        <w:rPr>
          <w:rFonts w:ascii="Times New Roman" w:hAnsi="Times New Roman" w:cs="Times New Roman"/>
          <w:noProof/>
        </w:rPr>
        <w:t xml:space="preserve">. </w:t>
      </w:r>
      <w:r w:rsidR="00B43460" w:rsidRPr="00B448C0">
        <w:rPr>
          <w:rFonts w:ascii="Times New Roman" w:hAnsi="Times New Roman" w:cs="Times New Roman"/>
          <w:noProof/>
        </w:rPr>
        <w:t xml:space="preserve">They hold power to account </w:t>
      </w:r>
      <w:r w:rsidR="00D67C64" w:rsidRPr="00B448C0">
        <w:rPr>
          <w:rFonts w:ascii="Times New Roman" w:hAnsi="Times New Roman" w:cs="Times New Roman"/>
          <w:noProof/>
        </w:rPr>
        <w:t>and b</w:t>
      </w:r>
      <w:r w:rsidR="00B43460" w:rsidRPr="00B448C0">
        <w:rPr>
          <w:rFonts w:ascii="Times New Roman" w:hAnsi="Times New Roman" w:cs="Times New Roman"/>
          <w:noProof/>
        </w:rPr>
        <w:t xml:space="preserve">y </w:t>
      </w:r>
      <w:r w:rsidRPr="00B448C0">
        <w:rPr>
          <w:rFonts w:ascii="Times New Roman" w:hAnsi="Times New Roman" w:cs="Times New Roman"/>
          <w:noProof/>
        </w:rPr>
        <w:t>provid</w:t>
      </w:r>
      <w:r w:rsidR="00B43460" w:rsidRPr="00B448C0">
        <w:rPr>
          <w:rFonts w:ascii="Times New Roman" w:hAnsi="Times New Roman" w:cs="Times New Roman"/>
          <w:noProof/>
        </w:rPr>
        <w:t>ing</w:t>
      </w:r>
      <w:r w:rsidRPr="00B448C0">
        <w:rPr>
          <w:rFonts w:ascii="Times New Roman" w:hAnsi="Times New Roman" w:cs="Times New Roman"/>
          <w:noProof/>
        </w:rPr>
        <w:t xml:space="preserve"> a </w:t>
      </w:r>
      <w:r w:rsidR="00B43460" w:rsidRPr="00B448C0">
        <w:rPr>
          <w:rFonts w:ascii="Times New Roman" w:hAnsi="Times New Roman" w:cs="Times New Roman"/>
          <w:noProof/>
        </w:rPr>
        <w:t>plurality</w:t>
      </w:r>
      <w:r w:rsidRPr="00B448C0">
        <w:rPr>
          <w:rFonts w:ascii="Times New Roman" w:hAnsi="Times New Roman" w:cs="Times New Roman"/>
          <w:noProof/>
        </w:rPr>
        <w:t xml:space="preserve"> of </w:t>
      </w:r>
      <w:r w:rsidR="00B43460" w:rsidRPr="00B448C0">
        <w:rPr>
          <w:rFonts w:ascii="Times New Roman" w:hAnsi="Times New Roman" w:cs="Times New Roman"/>
          <w:noProof/>
        </w:rPr>
        <w:t>reliable</w:t>
      </w:r>
      <w:r w:rsidRPr="00B448C0">
        <w:rPr>
          <w:rFonts w:ascii="Times New Roman" w:hAnsi="Times New Roman" w:cs="Times New Roman"/>
          <w:noProof/>
        </w:rPr>
        <w:t xml:space="preserve"> information sources</w:t>
      </w:r>
      <w:r w:rsidR="00B43460" w:rsidRPr="00B448C0">
        <w:rPr>
          <w:rFonts w:ascii="Times New Roman" w:hAnsi="Times New Roman" w:cs="Times New Roman"/>
          <w:noProof/>
        </w:rPr>
        <w:t xml:space="preserve">, </w:t>
      </w:r>
      <w:r w:rsidR="00ED4366" w:rsidRPr="00B448C0">
        <w:rPr>
          <w:rFonts w:ascii="Times New Roman" w:hAnsi="Times New Roman" w:cs="Times New Roman"/>
          <w:noProof/>
        </w:rPr>
        <w:t xml:space="preserve">help </w:t>
      </w:r>
      <w:r w:rsidR="00554690" w:rsidRPr="00B448C0">
        <w:rPr>
          <w:rFonts w:ascii="Times New Roman" w:hAnsi="Times New Roman" w:cs="Times New Roman"/>
          <w:noProof/>
          <w:lang w:val="en-IE"/>
        </w:rPr>
        <w:t xml:space="preserve">people form </w:t>
      </w:r>
      <w:r w:rsidR="00D67C64" w:rsidRPr="00B448C0">
        <w:rPr>
          <w:rFonts w:ascii="Times New Roman" w:hAnsi="Times New Roman" w:cs="Times New Roman"/>
          <w:noProof/>
          <w:lang w:val="en-IE"/>
        </w:rPr>
        <w:t xml:space="preserve">their </w:t>
      </w:r>
      <w:r w:rsidR="00554690" w:rsidRPr="00B448C0">
        <w:rPr>
          <w:rFonts w:ascii="Times New Roman" w:hAnsi="Times New Roman" w:cs="Times New Roman"/>
          <w:noProof/>
          <w:lang w:val="en-IE"/>
        </w:rPr>
        <w:t>opinions and make informed choices</w:t>
      </w:r>
      <w:r w:rsidR="00554690" w:rsidRPr="00B448C0">
        <w:rPr>
          <w:rStyle w:val="FootnoteReference"/>
          <w:rFonts w:ascii="Times New Roman" w:hAnsi="Times New Roman" w:cs="Times New Roman"/>
          <w:noProof/>
          <w:lang w:val="en-IE"/>
        </w:rPr>
        <w:footnoteReference w:id="63"/>
      </w:r>
      <w:r w:rsidRPr="00B448C0">
        <w:rPr>
          <w:rFonts w:ascii="Times New Roman" w:hAnsi="Times New Roman" w:cs="Times New Roman"/>
          <w:noProof/>
        </w:rPr>
        <w:t>.</w:t>
      </w:r>
      <w:r w:rsidR="004234B9" w:rsidRPr="00B448C0">
        <w:rPr>
          <w:noProof/>
        </w:rPr>
        <w:t xml:space="preserve"> </w:t>
      </w:r>
      <w:r w:rsidR="00A64ADE" w:rsidRPr="00B448C0">
        <w:rPr>
          <w:rFonts w:ascii="Times New Roman" w:hAnsi="Times New Roman" w:cs="Times New Roman"/>
          <w:noProof/>
        </w:rPr>
        <w:t xml:space="preserve">Fostering media freedom and pluralism </w:t>
      </w:r>
      <w:r w:rsidR="00B068CF" w:rsidRPr="00B448C0">
        <w:rPr>
          <w:rFonts w:ascii="Times New Roman" w:hAnsi="Times New Roman" w:cs="Times New Roman"/>
          <w:noProof/>
        </w:rPr>
        <w:t xml:space="preserve">has </w:t>
      </w:r>
      <w:r w:rsidR="00A64ADE" w:rsidRPr="00B448C0">
        <w:rPr>
          <w:rFonts w:ascii="Times New Roman" w:hAnsi="Times New Roman" w:cs="Times New Roman"/>
          <w:noProof/>
        </w:rPr>
        <w:t xml:space="preserve">also been at the heart of the work of the EU, through legislative initiatives such as </w:t>
      </w:r>
      <w:r w:rsidR="00466051" w:rsidRPr="00B448C0">
        <w:rPr>
          <w:rFonts w:ascii="Times New Roman" w:hAnsi="Times New Roman" w:cs="Times New Roman"/>
          <w:noProof/>
        </w:rPr>
        <w:t xml:space="preserve">the </w:t>
      </w:r>
      <w:r w:rsidR="00A64ADE" w:rsidRPr="00B448C0">
        <w:rPr>
          <w:rFonts w:ascii="Times New Roman" w:hAnsi="Times New Roman" w:cs="Times New Roman"/>
          <w:noProof/>
        </w:rPr>
        <w:t>E</w:t>
      </w:r>
      <w:r w:rsidR="00080708" w:rsidRPr="00B448C0">
        <w:rPr>
          <w:rFonts w:ascii="Times New Roman" w:hAnsi="Times New Roman" w:cs="Times New Roman"/>
          <w:noProof/>
        </w:rPr>
        <w:t xml:space="preserve">uropean </w:t>
      </w:r>
      <w:r w:rsidR="00A64ADE" w:rsidRPr="00B448C0">
        <w:rPr>
          <w:rFonts w:ascii="Times New Roman" w:hAnsi="Times New Roman" w:cs="Times New Roman"/>
          <w:noProof/>
        </w:rPr>
        <w:t>M</w:t>
      </w:r>
      <w:r w:rsidR="00080708" w:rsidRPr="00B448C0">
        <w:rPr>
          <w:rFonts w:ascii="Times New Roman" w:hAnsi="Times New Roman" w:cs="Times New Roman"/>
          <w:noProof/>
        </w:rPr>
        <w:t xml:space="preserve">edia </w:t>
      </w:r>
      <w:r w:rsidR="00A64ADE" w:rsidRPr="00B448C0">
        <w:rPr>
          <w:rFonts w:ascii="Times New Roman" w:hAnsi="Times New Roman" w:cs="Times New Roman"/>
          <w:noProof/>
        </w:rPr>
        <w:t>F</w:t>
      </w:r>
      <w:r w:rsidR="00080708" w:rsidRPr="00B448C0">
        <w:rPr>
          <w:rFonts w:ascii="Times New Roman" w:hAnsi="Times New Roman" w:cs="Times New Roman"/>
          <w:noProof/>
        </w:rPr>
        <w:t xml:space="preserve">reedom </w:t>
      </w:r>
      <w:r w:rsidR="00A64ADE" w:rsidRPr="00B448C0">
        <w:rPr>
          <w:rFonts w:ascii="Times New Roman" w:hAnsi="Times New Roman" w:cs="Times New Roman"/>
          <w:noProof/>
        </w:rPr>
        <w:t>A</w:t>
      </w:r>
      <w:r w:rsidR="00080708" w:rsidRPr="00B448C0">
        <w:rPr>
          <w:rFonts w:ascii="Times New Roman" w:hAnsi="Times New Roman" w:cs="Times New Roman"/>
          <w:noProof/>
        </w:rPr>
        <w:t>ct (EMFA)</w:t>
      </w:r>
      <w:r w:rsidR="00A64ADE" w:rsidRPr="00B448C0">
        <w:rPr>
          <w:rFonts w:ascii="Times New Roman" w:hAnsi="Times New Roman" w:cs="Times New Roman"/>
          <w:noProof/>
        </w:rPr>
        <w:t xml:space="preserve"> or the anti-SLAPP Directive</w:t>
      </w:r>
      <w:r w:rsidR="00A64ADE" w:rsidRPr="00B448C0">
        <w:rPr>
          <w:rStyle w:val="FootnoteReference"/>
          <w:rFonts w:ascii="Times New Roman" w:hAnsi="Times New Roman" w:cs="Times New Roman"/>
          <w:noProof/>
        </w:rPr>
        <w:footnoteReference w:id="64"/>
      </w:r>
      <w:r w:rsidR="00A64ADE" w:rsidRPr="00B448C0">
        <w:rPr>
          <w:rFonts w:ascii="Times New Roman" w:hAnsi="Times New Roman" w:cs="Times New Roman"/>
          <w:noProof/>
        </w:rPr>
        <w:t xml:space="preserve">. </w:t>
      </w:r>
      <w:r w:rsidR="004234B9" w:rsidRPr="00B448C0">
        <w:rPr>
          <w:rFonts w:ascii="Times New Roman" w:hAnsi="Times New Roman" w:cs="Times New Roman"/>
          <w:noProof/>
        </w:rPr>
        <w:t xml:space="preserve">The EU is </w:t>
      </w:r>
      <w:r w:rsidR="00A64ADE" w:rsidRPr="00B448C0">
        <w:rPr>
          <w:rFonts w:ascii="Times New Roman" w:hAnsi="Times New Roman" w:cs="Times New Roman"/>
          <w:noProof/>
        </w:rPr>
        <w:t xml:space="preserve">also </w:t>
      </w:r>
      <w:r w:rsidR="004234B9" w:rsidRPr="00B448C0">
        <w:rPr>
          <w:rFonts w:ascii="Times New Roman" w:hAnsi="Times New Roman" w:cs="Times New Roman"/>
          <w:noProof/>
        </w:rPr>
        <w:t>a strong supporter of media freedom globally, including at multilateral level</w:t>
      </w:r>
      <w:r w:rsidR="000B2D43" w:rsidRPr="00B448C0">
        <w:rPr>
          <w:rFonts w:ascii="Times New Roman" w:hAnsi="Times New Roman" w:cs="Times New Roman"/>
          <w:noProof/>
        </w:rPr>
        <w:t>,</w:t>
      </w:r>
      <w:r w:rsidR="004234B9" w:rsidRPr="00B448C0">
        <w:rPr>
          <w:rFonts w:ascii="Times New Roman" w:hAnsi="Times New Roman" w:cs="Times New Roman"/>
          <w:noProof/>
        </w:rPr>
        <w:t xml:space="preserve"> and recognises the essential role of independent media and journalism in upholding democratic values and </w:t>
      </w:r>
      <w:r w:rsidR="00843BF7" w:rsidRPr="00B448C0">
        <w:rPr>
          <w:rFonts w:ascii="Times New Roman" w:hAnsi="Times New Roman" w:cs="Times New Roman"/>
          <w:noProof/>
        </w:rPr>
        <w:t>fundamental</w:t>
      </w:r>
      <w:r w:rsidR="004234B9" w:rsidRPr="00B448C0">
        <w:rPr>
          <w:rFonts w:ascii="Times New Roman" w:hAnsi="Times New Roman" w:cs="Times New Roman"/>
          <w:noProof/>
        </w:rPr>
        <w:t xml:space="preserve"> rights worldwide.</w:t>
      </w:r>
      <w:r w:rsidR="00092CFE" w:rsidRPr="00B448C0">
        <w:rPr>
          <w:rFonts w:ascii="Times New Roman" w:hAnsi="Times New Roman" w:cs="Times New Roman"/>
          <w:noProof/>
        </w:rPr>
        <w:t xml:space="preserve"> </w:t>
      </w:r>
    </w:p>
    <w:p w14:paraId="49C09CF4" w14:textId="6A978113" w:rsidR="001D4FC2" w:rsidRPr="00B448C0" w:rsidRDefault="002D485F" w:rsidP="00DB2E6D">
      <w:pPr>
        <w:spacing w:after="120"/>
        <w:jc w:val="both"/>
        <w:rPr>
          <w:rFonts w:ascii="Times New Roman" w:hAnsi="Times New Roman" w:cs="Times New Roman"/>
          <w:noProof/>
          <w:lang w:val="en-IE"/>
        </w:rPr>
      </w:pPr>
      <w:r w:rsidRPr="00B448C0">
        <w:rPr>
          <w:rFonts w:ascii="Times New Roman" w:hAnsi="Times New Roman" w:cs="Times New Roman"/>
          <w:noProof/>
        </w:rPr>
        <w:t>But the media sector is under strong economic pressure in a context marked by digitalisation.</w:t>
      </w:r>
      <w:r w:rsidR="007B78AE" w:rsidRPr="00B448C0">
        <w:rPr>
          <w:rFonts w:ascii="Times New Roman" w:hAnsi="Times New Roman" w:cs="Times New Roman"/>
          <w:noProof/>
        </w:rPr>
        <w:t xml:space="preserve"> These changes in the information environment affect how information is produced, shared, consumed and trusted. </w:t>
      </w:r>
      <w:r w:rsidR="00DB2E6D" w:rsidRPr="00B448C0">
        <w:rPr>
          <w:rFonts w:ascii="Times New Roman" w:hAnsi="Times New Roman" w:cs="Times New Roman"/>
          <w:noProof/>
        </w:rPr>
        <w:t>C</w:t>
      </w:r>
      <w:r w:rsidR="00BE059A" w:rsidRPr="00B448C0">
        <w:rPr>
          <w:rFonts w:ascii="Times New Roman" w:hAnsi="Times New Roman" w:cs="Times New Roman"/>
          <w:noProof/>
        </w:rPr>
        <w:t>itizens rely increasingly on online platforms</w:t>
      </w:r>
      <w:r w:rsidR="000F5378" w:rsidRPr="00B448C0">
        <w:rPr>
          <w:rFonts w:ascii="Times New Roman" w:hAnsi="Times New Roman" w:cs="Times New Roman"/>
          <w:noProof/>
        </w:rPr>
        <w:t xml:space="preserve"> and recently on </w:t>
      </w:r>
      <w:r w:rsidR="4B027FD0" w:rsidRPr="00B448C0">
        <w:rPr>
          <w:rFonts w:ascii="Times New Roman" w:hAnsi="Times New Roman" w:cs="Times New Roman"/>
          <w:noProof/>
        </w:rPr>
        <w:t>generative</w:t>
      </w:r>
      <w:r w:rsidR="007E7447" w:rsidRPr="00B448C0">
        <w:rPr>
          <w:rFonts w:ascii="Times New Roman" w:hAnsi="Times New Roman" w:cs="Times New Roman"/>
          <w:noProof/>
        </w:rPr>
        <w:t xml:space="preserve"> </w:t>
      </w:r>
      <w:r w:rsidR="000F5378" w:rsidRPr="00B448C0">
        <w:rPr>
          <w:rFonts w:ascii="Times New Roman" w:hAnsi="Times New Roman" w:cs="Times New Roman"/>
          <w:noProof/>
        </w:rPr>
        <w:t xml:space="preserve">AI </w:t>
      </w:r>
      <w:r w:rsidR="00BE059A" w:rsidRPr="00B448C0">
        <w:rPr>
          <w:rFonts w:ascii="Times New Roman" w:hAnsi="Times New Roman" w:cs="Times New Roman"/>
          <w:noProof/>
        </w:rPr>
        <w:t xml:space="preserve">to </w:t>
      </w:r>
      <w:r w:rsidR="002D719D" w:rsidRPr="00B448C0">
        <w:rPr>
          <w:rFonts w:ascii="Times New Roman" w:hAnsi="Times New Roman" w:cs="Times New Roman"/>
          <w:noProof/>
        </w:rPr>
        <w:t xml:space="preserve">access information and </w:t>
      </w:r>
      <w:r w:rsidR="00BE059A" w:rsidRPr="00B448C0">
        <w:rPr>
          <w:rFonts w:ascii="Times New Roman" w:hAnsi="Times New Roman" w:cs="Times New Roman"/>
          <w:noProof/>
        </w:rPr>
        <w:t>form their opinions</w:t>
      </w:r>
      <w:r w:rsidR="00384F64" w:rsidRPr="00B448C0">
        <w:rPr>
          <w:rFonts w:ascii="Times New Roman" w:hAnsi="Times New Roman" w:cs="Times New Roman"/>
          <w:noProof/>
        </w:rPr>
        <w:t xml:space="preserve"> on a wide range of issues, including politics</w:t>
      </w:r>
      <w:r w:rsidR="00D76DD1" w:rsidRPr="00B448C0">
        <w:rPr>
          <w:rFonts w:ascii="Times New Roman" w:hAnsi="Times New Roman" w:cs="Times New Roman"/>
          <w:noProof/>
        </w:rPr>
        <w:t xml:space="preserve">. </w:t>
      </w:r>
      <w:r w:rsidR="00B26B77" w:rsidRPr="00B448C0">
        <w:rPr>
          <w:rFonts w:ascii="Times New Roman" w:hAnsi="Times New Roman" w:cs="Times New Roman"/>
          <w:noProof/>
        </w:rPr>
        <w:t xml:space="preserve">Online platforms </w:t>
      </w:r>
      <w:r w:rsidR="00EC288D" w:rsidRPr="00B448C0">
        <w:rPr>
          <w:rFonts w:ascii="Times New Roman" w:hAnsi="Times New Roman" w:cs="Times New Roman"/>
          <w:noProof/>
        </w:rPr>
        <w:t>are becoming the main sources of information for young people</w:t>
      </w:r>
      <w:r w:rsidR="00BE059A" w:rsidRPr="00B448C0">
        <w:rPr>
          <w:rFonts w:ascii="Times New Roman" w:hAnsi="Times New Roman" w:cs="Times New Roman"/>
          <w:noProof/>
          <w:vertAlign w:val="superscript"/>
        </w:rPr>
        <w:footnoteReference w:id="65"/>
      </w:r>
      <w:r w:rsidR="00E230B3" w:rsidRPr="00B448C0">
        <w:rPr>
          <w:rFonts w:ascii="Times New Roman" w:hAnsi="Times New Roman" w:cs="Times New Roman"/>
          <w:noProof/>
        </w:rPr>
        <w:t xml:space="preserve">, especially </w:t>
      </w:r>
      <w:r w:rsidR="006D58D4" w:rsidRPr="00B448C0">
        <w:rPr>
          <w:rFonts w:ascii="Times New Roman" w:hAnsi="Times New Roman" w:cs="Times New Roman"/>
          <w:noProof/>
        </w:rPr>
        <w:t xml:space="preserve">via </w:t>
      </w:r>
      <w:r w:rsidR="00BE059A" w:rsidRPr="00B448C0">
        <w:rPr>
          <w:rFonts w:ascii="Times New Roman" w:hAnsi="Times New Roman" w:cs="Times New Roman"/>
          <w:noProof/>
        </w:rPr>
        <w:t>influencers</w:t>
      </w:r>
      <w:r w:rsidR="00BE059A" w:rsidRPr="00B448C0">
        <w:rPr>
          <w:rFonts w:ascii="Times New Roman" w:hAnsi="Times New Roman" w:cs="Times New Roman"/>
          <w:noProof/>
          <w:vertAlign w:val="superscript"/>
        </w:rPr>
        <w:footnoteReference w:id="66"/>
      </w:r>
      <w:r w:rsidR="00BE059A" w:rsidRPr="00B448C0">
        <w:rPr>
          <w:rFonts w:ascii="Times New Roman" w:hAnsi="Times New Roman" w:cs="Times New Roman"/>
          <w:noProof/>
        </w:rPr>
        <w:t xml:space="preserve">. The algorithms </w:t>
      </w:r>
      <w:r w:rsidR="0088047C" w:rsidRPr="00B448C0">
        <w:rPr>
          <w:rFonts w:ascii="Times New Roman" w:hAnsi="Times New Roman" w:cs="Times New Roman"/>
          <w:noProof/>
        </w:rPr>
        <w:t>that</w:t>
      </w:r>
      <w:r w:rsidR="00BE059A" w:rsidRPr="00B448C0">
        <w:rPr>
          <w:rFonts w:ascii="Times New Roman" w:hAnsi="Times New Roman" w:cs="Times New Roman"/>
          <w:noProof/>
        </w:rPr>
        <w:t xml:space="preserve"> online platforms use to sort content drive engagement, </w:t>
      </w:r>
      <w:r w:rsidR="00080708" w:rsidRPr="00B448C0">
        <w:rPr>
          <w:rFonts w:ascii="Times New Roman" w:hAnsi="Times New Roman" w:cs="Times New Roman"/>
          <w:noProof/>
        </w:rPr>
        <w:t xml:space="preserve">often </w:t>
      </w:r>
      <w:r>
        <w:rPr>
          <w:rFonts w:ascii="Times New Roman" w:hAnsi="Times New Roman" w:cs="Times New Roman"/>
          <w:noProof/>
        </w:rPr>
        <w:t xml:space="preserve">by </w:t>
      </w:r>
      <w:r w:rsidR="00BE059A" w:rsidRPr="00B448C0">
        <w:rPr>
          <w:rFonts w:ascii="Times New Roman" w:hAnsi="Times New Roman" w:cs="Times New Roman"/>
          <w:noProof/>
        </w:rPr>
        <w:t>prioritising sensational or controversial content over reliable and substantiated information</w:t>
      </w:r>
      <w:r w:rsidR="00080708" w:rsidRPr="00B448C0">
        <w:rPr>
          <w:rFonts w:ascii="Times New Roman" w:hAnsi="Times New Roman" w:cs="Times New Roman"/>
          <w:noProof/>
        </w:rPr>
        <w:t xml:space="preserve">. </w:t>
      </w:r>
      <w:r>
        <w:rPr>
          <w:rFonts w:ascii="Times New Roman" w:hAnsi="Times New Roman" w:cs="Times New Roman"/>
          <w:noProof/>
        </w:rPr>
        <w:t xml:space="preserve">This </w:t>
      </w:r>
      <w:r w:rsidR="000F5378" w:rsidRPr="00B448C0">
        <w:rPr>
          <w:rFonts w:ascii="Times New Roman" w:hAnsi="Times New Roman" w:cs="Times New Roman"/>
          <w:noProof/>
        </w:rPr>
        <w:t>risk</w:t>
      </w:r>
      <w:r>
        <w:rPr>
          <w:rFonts w:ascii="Times New Roman" w:hAnsi="Times New Roman" w:cs="Times New Roman"/>
          <w:noProof/>
        </w:rPr>
        <w:t>s</w:t>
      </w:r>
      <w:r w:rsidR="000F5378" w:rsidRPr="00B448C0">
        <w:rPr>
          <w:rFonts w:ascii="Times New Roman" w:hAnsi="Times New Roman" w:cs="Times New Roman"/>
          <w:noProof/>
        </w:rPr>
        <w:t xml:space="preserve"> </w:t>
      </w:r>
      <w:r w:rsidR="0031703A" w:rsidRPr="00B448C0">
        <w:rPr>
          <w:rFonts w:ascii="Times New Roman" w:hAnsi="Times New Roman" w:cs="Times New Roman"/>
          <w:noProof/>
        </w:rPr>
        <w:t>amplif</w:t>
      </w:r>
      <w:r w:rsidR="00E14FD1" w:rsidRPr="00B448C0">
        <w:rPr>
          <w:rFonts w:ascii="Times New Roman" w:hAnsi="Times New Roman" w:cs="Times New Roman"/>
          <w:noProof/>
        </w:rPr>
        <w:t>y</w:t>
      </w:r>
      <w:r w:rsidR="000F5378" w:rsidRPr="00B448C0">
        <w:rPr>
          <w:rFonts w:ascii="Times New Roman" w:hAnsi="Times New Roman" w:cs="Times New Roman"/>
          <w:noProof/>
        </w:rPr>
        <w:t>ing</w:t>
      </w:r>
      <w:r w:rsidR="00C83610" w:rsidRPr="00B448C0">
        <w:rPr>
          <w:rFonts w:ascii="Times New Roman" w:hAnsi="Times New Roman" w:cs="Times New Roman"/>
          <w:noProof/>
        </w:rPr>
        <w:t xml:space="preserve"> disinformation,</w:t>
      </w:r>
      <w:r w:rsidR="0031703A" w:rsidRPr="00B448C0">
        <w:rPr>
          <w:rFonts w:ascii="Times New Roman" w:hAnsi="Times New Roman" w:cs="Times New Roman"/>
          <w:noProof/>
        </w:rPr>
        <w:t xml:space="preserve"> societal divisions</w:t>
      </w:r>
      <w:r w:rsidR="005A5159" w:rsidRPr="00B448C0">
        <w:rPr>
          <w:rFonts w:ascii="Times New Roman" w:hAnsi="Times New Roman" w:cs="Times New Roman"/>
          <w:noProof/>
        </w:rPr>
        <w:t xml:space="preserve"> </w:t>
      </w:r>
      <w:r w:rsidR="0031703A" w:rsidRPr="00B448C0">
        <w:rPr>
          <w:rFonts w:ascii="Times New Roman" w:hAnsi="Times New Roman" w:cs="Times New Roman"/>
          <w:noProof/>
        </w:rPr>
        <w:t xml:space="preserve">and </w:t>
      </w:r>
      <w:r w:rsidR="00C56FA4" w:rsidRPr="00B448C0">
        <w:rPr>
          <w:rFonts w:ascii="Times New Roman" w:hAnsi="Times New Roman" w:cs="Times New Roman"/>
          <w:noProof/>
        </w:rPr>
        <w:t>challenge</w:t>
      </w:r>
      <w:r w:rsidR="00BB1351" w:rsidRPr="00B448C0">
        <w:rPr>
          <w:rFonts w:ascii="Times New Roman" w:hAnsi="Times New Roman" w:cs="Times New Roman"/>
          <w:noProof/>
        </w:rPr>
        <w:t>s</w:t>
      </w:r>
      <w:r w:rsidR="00C56FA4" w:rsidRPr="00B448C0">
        <w:rPr>
          <w:rFonts w:ascii="Times New Roman" w:hAnsi="Times New Roman" w:cs="Times New Roman"/>
          <w:noProof/>
        </w:rPr>
        <w:t xml:space="preserve"> the </w:t>
      </w:r>
      <w:r w:rsidR="006B03A9" w:rsidRPr="00B448C0">
        <w:rPr>
          <w:rFonts w:ascii="Times New Roman" w:hAnsi="Times New Roman" w:cs="Times New Roman"/>
          <w:noProof/>
        </w:rPr>
        <w:t xml:space="preserve">visibility of </w:t>
      </w:r>
      <w:r w:rsidR="00C56FA4" w:rsidRPr="00B448C0">
        <w:rPr>
          <w:rFonts w:ascii="Times New Roman" w:hAnsi="Times New Roman" w:cs="Times New Roman"/>
          <w:noProof/>
        </w:rPr>
        <w:t>media</w:t>
      </w:r>
      <w:r w:rsidR="006B03A9" w:rsidRPr="00B448C0">
        <w:rPr>
          <w:rFonts w:ascii="Times New Roman" w:hAnsi="Times New Roman" w:cs="Times New Roman"/>
          <w:noProof/>
        </w:rPr>
        <w:t xml:space="preserve"> content</w:t>
      </w:r>
      <w:r w:rsidR="00BE059A" w:rsidRPr="00B448C0">
        <w:rPr>
          <w:rFonts w:ascii="Times New Roman" w:hAnsi="Times New Roman" w:cs="Times New Roman"/>
          <w:noProof/>
        </w:rPr>
        <w:t xml:space="preserve">. </w:t>
      </w:r>
      <w:r w:rsidR="001E7C6B" w:rsidRPr="00B448C0">
        <w:rPr>
          <w:rFonts w:ascii="Times New Roman" w:hAnsi="Times New Roman" w:cs="Times New Roman"/>
          <w:noProof/>
        </w:rPr>
        <w:t>I</w:t>
      </w:r>
      <w:r w:rsidR="00BE059A" w:rsidRPr="00B448C0">
        <w:rPr>
          <w:rFonts w:ascii="Times New Roman" w:hAnsi="Times New Roman" w:cs="Times New Roman"/>
          <w:noProof/>
        </w:rPr>
        <w:t xml:space="preserve">ndependent media providers and news outlets are struggling to adapt their business models </w:t>
      </w:r>
      <w:r w:rsidR="00C551EC" w:rsidRPr="00B448C0">
        <w:rPr>
          <w:rFonts w:ascii="Times New Roman" w:hAnsi="Times New Roman" w:cs="Times New Roman"/>
          <w:noProof/>
        </w:rPr>
        <w:t>when it comes to</w:t>
      </w:r>
      <w:r w:rsidR="00BE059A" w:rsidRPr="00B448C0">
        <w:rPr>
          <w:rFonts w:ascii="Times New Roman" w:hAnsi="Times New Roman" w:cs="Times New Roman"/>
          <w:noProof/>
        </w:rPr>
        <w:t xml:space="preserve"> advertising revenue</w:t>
      </w:r>
      <w:r w:rsidR="00BE059A" w:rsidRPr="00B448C0">
        <w:rPr>
          <w:rStyle w:val="FootnoteReference"/>
          <w:rFonts w:ascii="Times New Roman" w:hAnsi="Times New Roman" w:cs="Times New Roman"/>
          <w:noProof/>
        </w:rPr>
        <w:footnoteReference w:id="67"/>
      </w:r>
      <w:r w:rsidR="005B6A83" w:rsidRPr="00B448C0">
        <w:rPr>
          <w:rFonts w:ascii="Times New Roman" w:hAnsi="Times New Roman" w:cs="Times New Roman"/>
          <w:noProof/>
        </w:rPr>
        <w:t>, a market</w:t>
      </w:r>
      <w:r w:rsidR="00BE059A" w:rsidRPr="00B448C0">
        <w:rPr>
          <w:rFonts w:ascii="Times New Roman" w:hAnsi="Times New Roman" w:cs="Times New Roman"/>
          <w:noProof/>
        </w:rPr>
        <w:t xml:space="preserve"> increasingly dominated by online platforms. </w:t>
      </w:r>
    </w:p>
    <w:p w14:paraId="0579B316" w14:textId="461DBF75" w:rsidR="008470A1" w:rsidRPr="00B448C0" w:rsidRDefault="00BE059A" w:rsidP="00B8298C">
      <w:pPr>
        <w:spacing w:after="120"/>
        <w:jc w:val="both"/>
        <w:rPr>
          <w:rFonts w:ascii="Times New Roman" w:hAnsi="Times New Roman" w:cs="Times New Roman"/>
          <w:noProof/>
          <w:lang w:val="en-IE"/>
        </w:rPr>
      </w:pPr>
      <w:r w:rsidRPr="00B448C0">
        <w:rPr>
          <w:rFonts w:ascii="Times New Roman" w:hAnsi="Times New Roman" w:cs="Times New Roman"/>
          <w:noProof/>
        </w:rPr>
        <w:t xml:space="preserve">This has made it harder to sustain </w:t>
      </w:r>
      <w:r w:rsidRPr="00B448C0">
        <w:rPr>
          <w:rFonts w:ascii="Times New Roman" w:hAnsi="Times New Roman"/>
          <w:noProof/>
        </w:rPr>
        <w:t xml:space="preserve">independent </w:t>
      </w:r>
      <w:r w:rsidR="00DB2E6D" w:rsidRPr="00B448C0">
        <w:rPr>
          <w:rFonts w:ascii="Times New Roman" w:hAnsi="Times New Roman"/>
          <w:noProof/>
        </w:rPr>
        <w:t xml:space="preserve">news </w:t>
      </w:r>
      <w:r w:rsidRPr="00B448C0">
        <w:rPr>
          <w:rFonts w:ascii="Times New Roman" w:hAnsi="Times New Roman"/>
          <w:noProof/>
        </w:rPr>
        <w:t>media</w:t>
      </w:r>
      <w:r w:rsidRPr="00B448C0">
        <w:rPr>
          <w:rFonts w:ascii="Times New Roman" w:hAnsi="Times New Roman" w:cs="Times New Roman"/>
          <w:noProof/>
        </w:rPr>
        <w:t xml:space="preserve"> </w:t>
      </w:r>
      <w:r w:rsidR="006F42B2" w:rsidRPr="00B448C0">
        <w:rPr>
          <w:rFonts w:ascii="Times New Roman" w:hAnsi="Times New Roman" w:cs="Times New Roman"/>
          <w:noProof/>
        </w:rPr>
        <w:t>and</w:t>
      </w:r>
      <w:r w:rsidRPr="00B448C0">
        <w:rPr>
          <w:rFonts w:ascii="Times New Roman" w:hAnsi="Times New Roman" w:cs="Times New Roman"/>
          <w:noProof/>
        </w:rPr>
        <w:t xml:space="preserve"> the availability of quality and investigative journalistic content, based on professional and ethical standards. In several regions</w:t>
      </w:r>
      <w:r w:rsidR="00C551EC" w:rsidRPr="00B448C0">
        <w:rPr>
          <w:rFonts w:ascii="Times New Roman" w:hAnsi="Times New Roman" w:cs="Times New Roman"/>
          <w:noProof/>
        </w:rPr>
        <w:t>,</w:t>
      </w:r>
      <w:r w:rsidRPr="00B448C0">
        <w:rPr>
          <w:rFonts w:ascii="Times New Roman" w:hAnsi="Times New Roman" w:cs="Times New Roman"/>
          <w:noProof/>
        </w:rPr>
        <w:t xml:space="preserve"> and many rural areas in particular, local news outlets have been driven out of the market, creating </w:t>
      </w:r>
      <w:r w:rsidR="00D36ABB" w:rsidRPr="00B448C0">
        <w:rPr>
          <w:rFonts w:ascii="Times New Roman" w:hAnsi="Times New Roman" w:cs="Times New Roman"/>
          <w:noProof/>
        </w:rPr>
        <w:t>‘</w:t>
      </w:r>
      <w:r w:rsidRPr="00B448C0">
        <w:rPr>
          <w:rFonts w:ascii="Times New Roman" w:hAnsi="Times New Roman" w:cs="Times New Roman"/>
          <w:noProof/>
        </w:rPr>
        <w:t>new</w:t>
      </w:r>
      <w:r w:rsidR="000B3D9F" w:rsidRPr="00B448C0">
        <w:rPr>
          <w:rFonts w:ascii="Times New Roman" w:hAnsi="Times New Roman" w:cs="Times New Roman"/>
          <w:noProof/>
        </w:rPr>
        <w:t>s</w:t>
      </w:r>
      <w:r w:rsidRPr="00B448C0">
        <w:rPr>
          <w:rFonts w:ascii="Times New Roman" w:hAnsi="Times New Roman" w:cs="Times New Roman"/>
          <w:noProof/>
        </w:rPr>
        <w:t xml:space="preserve"> deserts</w:t>
      </w:r>
      <w:r w:rsidR="00D36ABB" w:rsidRPr="00B448C0">
        <w:rPr>
          <w:rFonts w:ascii="Times New Roman" w:hAnsi="Times New Roman" w:cs="Times New Roman"/>
          <w:noProof/>
        </w:rPr>
        <w:t>’</w:t>
      </w:r>
      <w:r w:rsidRPr="00B448C0">
        <w:rPr>
          <w:rFonts w:ascii="Times New Roman" w:hAnsi="Times New Roman" w:cs="Times New Roman"/>
          <w:noProof/>
        </w:rPr>
        <w:t xml:space="preserve"> resulting in a decline in the availability, plurality and quality of information</w:t>
      </w:r>
      <w:r w:rsidRPr="00B448C0">
        <w:rPr>
          <w:rStyle w:val="FootnoteReference"/>
          <w:rFonts w:ascii="Times New Roman" w:hAnsi="Times New Roman" w:cs="Times New Roman"/>
          <w:noProof/>
        </w:rPr>
        <w:footnoteReference w:id="68"/>
      </w:r>
      <w:r w:rsidR="00312B07" w:rsidRPr="00B448C0">
        <w:rPr>
          <w:rFonts w:ascii="Times New Roman" w:hAnsi="Times New Roman" w:cs="Times New Roman"/>
          <w:noProof/>
        </w:rPr>
        <w:t>, which can le</w:t>
      </w:r>
      <w:r w:rsidR="00D6592E" w:rsidRPr="00B448C0">
        <w:rPr>
          <w:rFonts w:ascii="Times New Roman" w:hAnsi="Times New Roman" w:cs="Times New Roman"/>
          <w:noProof/>
        </w:rPr>
        <w:t xml:space="preserve">ad to </w:t>
      </w:r>
      <w:r w:rsidR="00FD5B17" w:rsidRPr="00B448C0">
        <w:rPr>
          <w:rFonts w:ascii="Times New Roman" w:hAnsi="Times New Roman" w:cs="Times New Roman"/>
          <w:noProof/>
        </w:rPr>
        <w:t>loss</w:t>
      </w:r>
      <w:r w:rsidR="00AD769C" w:rsidRPr="00B448C0">
        <w:rPr>
          <w:rFonts w:ascii="Times New Roman" w:hAnsi="Times New Roman" w:cs="Times New Roman"/>
          <w:noProof/>
        </w:rPr>
        <w:t xml:space="preserve"> of</w:t>
      </w:r>
      <w:r w:rsidR="00FD5B17" w:rsidRPr="00B448C0">
        <w:rPr>
          <w:rFonts w:ascii="Times New Roman" w:hAnsi="Times New Roman" w:cs="Times New Roman"/>
          <w:noProof/>
        </w:rPr>
        <w:t xml:space="preserve"> </w:t>
      </w:r>
      <w:r w:rsidR="00D6592E" w:rsidRPr="00B448C0">
        <w:rPr>
          <w:rFonts w:ascii="Times New Roman" w:hAnsi="Times New Roman" w:cs="Times New Roman"/>
          <w:noProof/>
        </w:rPr>
        <w:t>engagement and trust in</w:t>
      </w:r>
      <w:r w:rsidR="00FD5B17" w:rsidRPr="00B448C0">
        <w:rPr>
          <w:rFonts w:ascii="Times New Roman" w:hAnsi="Times New Roman" w:cs="Times New Roman"/>
          <w:noProof/>
        </w:rPr>
        <w:t xml:space="preserve"> democracy</w:t>
      </w:r>
      <w:r w:rsidR="006B17CD" w:rsidRPr="00B448C0">
        <w:rPr>
          <w:rFonts w:ascii="Times New Roman" w:hAnsi="Times New Roman" w:cs="Times New Roman"/>
          <w:noProof/>
        </w:rPr>
        <w:t xml:space="preserve"> and greater exposure to disinformation</w:t>
      </w:r>
      <w:r w:rsidRPr="00B448C0">
        <w:rPr>
          <w:rFonts w:ascii="Times New Roman" w:hAnsi="Times New Roman"/>
          <w:noProof/>
        </w:rPr>
        <w:t>.</w:t>
      </w:r>
      <w:r w:rsidRPr="00B448C0">
        <w:rPr>
          <w:rFonts w:ascii="Times New Roman" w:hAnsi="Times New Roman" w:cs="Times New Roman"/>
          <w:noProof/>
        </w:rPr>
        <w:t xml:space="preserve"> </w:t>
      </w:r>
      <w:r w:rsidR="00AA2C78" w:rsidRPr="00B448C0">
        <w:rPr>
          <w:rFonts w:ascii="Times New Roman" w:hAnsi="Times New Roman" w:cs="Times New Roman"/>
          <w:noProof/>
        </w:rPr>
        <w:t>In addition, attacks, abusive lawsuits and other forms of intimidation</w:t>
      </w:r>
      <w:r w:rsidR="007071A9" w:rsidRPr="00B448C0">
        <w:rPr>
          <w:rFonts w:ascii="Times New Roman" w:hAnsi="Times New Roman" w:cs="Times New Roman"/>
          <w:noProof/>
        </w:rPr>
        <w:t xml:space="preserve"> are damaging the environment in which journalists work</w:t>
      </w:r>
      <w:r w:rsidR="00DF63EB" w:rsidRPr="00B448C0">
        <w:rPr>
          <w:rFonts w:ascii="Times New Roman" w:hAnsi="Times New Roman" w:cs="Times New Roman"/>
          <w:noProof/>
        </w:rPr>
        <w:t xml:space="preserve">, making </w:t>
      </w:r>
      <w:r w:rsidR="000A4554" w:rsidRPr="00B448C0">
        <w:rPr>
          <w:rFonts w:ascii="Times New Roman" w:hAnsi="Times New Roman" w:cs="Times New Roman"/>
          <w:noProof/>
        </w:rPr>
        <w:t>the safety and</w:t>
      </w:r>
      <w:r w:rsidR="00AA2C78" w:rsidRPr="00B448C0">
        <w:rPr>
          <w:rFonts w:ascii="Times New Roman" w:hAnsi="Times New Roman" w:cs="Times New Roman"/>
          <w:noProof/>
        </w:rPr>
        <w:t xml:space="preserve"> protection of journalists </w:t>
      </w:r>
      <w:r w:rsidR="000A4554" w:rsidRPr="00B448C0">
        <w:rPr>
          <w:rFonts w:ascii="Times New Roman" w:hAnsi="Times New Roman" w:cs="Times New Roman"/>
          <w:noProof/>
        </w:rPr>
        <w:t>an</w:t>
      </w:r>
      <w:r w:rsidR="00AA2C78" w:rsidRPr="00B448C0">
        <w:rPr>
          <w:rFonts w:ascii="Times New Roman" w:hAnsi="Times New Roman" w:cs="Times New Roman"/>
          <w:noProof/>
        </w:rPr>
        <w:t xml:space="preserve"> essential priority</w:t>
      </w:r>
      <w:r w:rsidR="00F32809" w:rsidRPr="00B448C0">
        <w:rPr>
          <w:rStyle w:val="FootnoteReference"/>
          <w:rFonts w:ascii="Times New Roman" w:hAnsi="Times New Roman" w:cs="Times New Roman"/>
          <w:noProof/>
        </w:rPr>
        <w:footnoteReference w:id="69"/>
      </w:r>
      <w:r w:rsidR="00AA2C78" w:rsidRPr="00B448C0">
        <w:rPr>
          <w:rFonts w:ascii="Times New Roman" w:hAnsi="Times New Roman" w:cs="Times New Roman"/>
          <w:noProof/>
        </w:rPr>
        <w:t xml:space="preserve">. </w:t>
      </w:r>
    </w:p>
    <w:p w14:paraId="733EC7A6" w14:textId="3F114932" w:rsidR="00380DAA" w:rsidRPr="00B448C0" w:rsidRDefault="00863183" w:rsidP="00AE526D">
      <w:pPr>
        <w:spacing w:line="276" w:lineRule="auto"/>
        <w:jc w:val="both"/>
        <w:rPr>
          <w:rFonts w:ascii="Times New Roman" w:eastAsia="Times New Roman" w:hAnsi="Times New Roman" w:cs="Times New Roman"/>
          <w:noProof/>
          <w:color w:val="000000" w:themeColor="text1"/>
          <w:lang w:val="en-IE"/>
        </w:rPr>
      </w:pPr>
      <w:r w:rsidRPr="00B448C0">
        <w:rPr>
          <w:rFonts w:ascii="Times New Roman" w:eastAsia="Times New Roman" w:hAnsi="Times New Roman" w:cs="Times New Roman"/>
          <w:noProof/>
          <w:color w:val="000000" w:themeColor="text1"/>
        </w:rPr>
        <w:t>The EU has been proactive in addressing challenges</w:t>
      </w:r>
      <w:r w:rsidR="002D719D" w:rsidRPr="00B448C0">
        <w:rPr>
          <w:rFonts w:ascii="Times New Roman" w:eastAsia="Times New Roman" w:hAnsi="Times New Roman" w:cs="Times New Roman"/>
          <w:noProof/>
          <w:color w:val="000000" w:themeColor="text1"/>
        </w:rPr>
        <w:t xml:space="preserve"> to </w:t>
      </w:r>
      <w:r w:rsidR="000A4554" w:rsidRPr="00B448C0">
        <w:rPr>
          <w:rFonts w:ascii="Times New Roman" w:eastAsia="Times New Roman" w:hAnsi="Times New Roman" w:cs="Times New Roman"/>
          <w:noProof/>
          <w:color w:val="000000" w:themeColor="text1"/>
        </w:rPr>
        <w:t>media freedom and media pluralism</w:t>
      </w:r>
      <w:r w:rsidRPr="00B448C0">
        <w:rPr>
          <w:rFonts w:ascii="Times New Roman" w:eastAsia="Times New Roman" w:hAnsi="Times New Roman" w:cs="Times New Roman"/>
          <w:noProof/>
          <w:color w:val="000000" w:themeColor="text1"/>
        </w:rPr>
        <w:t xml:space="preserve">, putting </w:t>
      </w:r>
      <w:r w:rsidR="00AE526D" w:rsidRPr="00B448C0">
        <w:rPr>
          <w:rFonts w:ascii="Times New Roman" w:eastAsia="Times New Roman" w:hAnsi="Times New Roman" w:cs="Times New Roman"/>
          <w:noProof/>
          <w:color w:val="000000" w:themeColor="text1"/>
        </w:rPr>
        <w:t xml:space="preserve">forward </w:t>
      </w:r>
      <w:r w:rsidRPr="00B448C0">
        <w:rPr>
          <w:rFonts w:ascii="Times New Roman" w:eastAsia="Times New Roman" w:hAnsi="Times New Roman" w:cs="Times New Roman"/>
          <w:noProof/>
          <w:color w:val="000000" w:themeColor="text1"/>
        </w:rPr>
        <w:t>several legal, policy and funding tools.</w:t>
      </w:r>
      <w:r w:rsidR="00466051" w:rsidRPr="00B448C0">
        <w:rPr>
          <w:rFonts w:ascii="Times New Roman" w:eastAsia="Times New Roman" w:hAnsi="Times New Roman" w:cs="Times New Roman"/>
          <w:noProof/>
          <w:color w:val="000000" w:themeColor="text1"/>
        </w:rPr>
        <w:t xml:space="preserve"> The</w:t>
      </w:r>
      <w:r w:rsidRPr="00B448C0">
        <w:rPr>
          <w:rFonts w:ascii="Times New Roman" w:eastAsia="Times New Roman" w:hAnsi="Times New Roman" w:cs="Times New Roman"/>
          <w:noProof/>
          <w:color w:val="000000" w:themeColor="text1"/>
        </w:rPr>
        <w:t xml:space="preserve"> </w:t>
      </w:r>
      <w:r w:rsidR="00130A64" w:rsidRPr="00B448C0">
        <w:rPr>
          <w:rFonts w:ascii="Times New Roman" w:eastAsia="Times New Roman" w:hAnsi="Times New Roman" w:cs="Times New Roman"/>
          <w:noProof/>
          <w:color w:val="000000" w:themeColor="text1"/>
        </w:rPr>
        <w:t>EMFA</w:t>
      </w:r>
      <w:r w:rsidR="001208A9" w:rsidRPr="00B448C0">
        <w:rPr>
          <w:rFonts w:ascii="Times New Roman" w:eastAsia="Times New Roman" w:hAnsi="Times New Roman" w:cs="Times New Roman"/>
          <w:noProof/>
          <w:color w:val="000000" w:themeColor="text1"/>
        </w:rPr>
        <w:t xml:space="preserve"> </w:t>
      </w:r>
      <w:r w:rsidR="00AE526D" w:rsidRPr="00B448C0">
        <w:rPr>
          <w:rFonts w:ascii="Times New Roman" w:eastAsia="Times New Roman" w:hAnsi="Times New Roman" w:cs="Times New Roman"/>
          <w:noProof/>
          <w:color w:val="000000" w:themeColor="text1"/>
          <w:lang w:val="en-IE"/>
        </w:rPr>
        <w:t>provides</w:t>
      </w:r>
      <w:r w:rsidR="00164506" w:rsidRPr="00B448C0">
        <w:rPr>
          <w:rFonts w:ascii="Times New Roman" w:eastAsia="Times New Roman" w:hAnsi="Times New Roman" w:cs="Times New Roman"/>
          <w:noProof/>
          <w:color w:val="000000" w:themeColor="text1"/>
          <w:lang w:val="en-IE"/>
        </w:rPr>
        <w:t xml:space="preserve"> </w:t>
      </w:r>
      <w:r w:rsidR="00055873" w:rsidRPr="00B448C0">
        <w:rPr>
          <w:rFonts w:ascii="Times New Roman" w:eastAsia="Times New Roman" w:hAnsi="Times New Roman" w:cs="Times New Roman"/>
          <w:noProof/>
          <w:color w:val="000000" w:themeColor="text1"/>
          <w:lang w:val="en-IE"/>
        </w:rPr>
        <w:t xml:space="preserve">a new set of </w:t>
      </w:r>
      <w:r w:rsidR="00C065AD" w:rsidRPr="00B448C0">
        <w:rPr>
          <w:rFonts w:ascii="Times New Roman" w:eastAsia="Times New Roman" w:hAnsi="Times New Roman" w:cs="Times New Roman"/>
          <w:noProof/>
          <w:color w:val="000000" w:themeColor="text1"/>
          <w:lang w:val="en-IE"/>
        </w:rPr>
        <w:t>common</w:t>
      </w:r>
      <w:r w:rsidR="00055873" w:rsidRPr="00B448C0">
        <w:rPr>
          <w:rFonts w:ascii="Times New Roman" w:eastAsia="Times New Roman" w:hAnsi="Times New Roman" w:cs="Times New Roman"/>
          <w:noProof/>
          <w:color w:val="000000" w:themeColor="text1"/>
          <w:lang w:val="en-IE"/>
        </w:rPr>
        <w:t xml:space="preserve"> rules </w:t>
      </w:r>
      <w:r w:rsidR="008E5228" w:rsidRPr="00B448C0">
        <w:rPr>
          <w:rFonts w:ascii="Times New Roman" w:eastAsia="Times New Roman" w:hAnsi="Times New Roman" w:cs="Times New Roman"/>
          <w:noProof/>
          <w:color w:val="000000" w:themeColor="text1"/>
          <w:lang w:val="en-IE"/>
        </w:rPr>
        <w:t>to protect media pluralism and independence in the EU</w:t>
      </w:r>
      <w:r w:rsidR="00B96750" w:rsidRPr="00B448C0">
        <w:rPr>
          <w:rFonts w:ascii="Times New Roman" w:eastAsia="Times New Roman" w:hAnsi="Times New Roman" w:cs="Times New Roman"/>
          <w:noProof/>
          <w:color w:val="000000" w:themeColor="text1"/>
          <w:lang w:val="en-IE"/>
        </w:rPr>
        <w:t xml:space="preserve">, aiming to ensure that </w:t>
      </w:r>
      <w:r w:rsidR="00FE135B" w:rsidRPr="00B448C0">
        <w:rPr>
          <w:rFonts w:ascii="Times New Roman" w:eastAsia="Times New Roman" w:hAnsi="Times New Roman" w:cs="Times New Roman"/>
          <w:noProof/>
          <w:color w:val="000000" w:themeColor="text1"/>
          <w:lang w:val="en-IE"/>
        </w:rPr>
        <w:t>both public and private media can operate easily in the internal market, without undue pressure and taking into account the digital transformation.</w:t>
      </w:r>
      <w:r w:rsidR="00AE526D" w:rsidRPr="00B448C0">
        <w:rPr>
          <w:rFonts w:ascii="Times New Roman" w:eastAsia="Times New Roman" w:hAnsi="Times New Roman" w:cs="Times New Roman"/>
          <w:noProof/>
          <w:color w:val="000000" w:themeColor="text1"/>
          <w:lang w:val="en-IE"/>
        </w:rPr>
        <w:t xml:space="preserve"> The Commission support</w:t>
      </w:r>
      <w:r w:rsidR="0042562B" w:rsidRPr="00B448C0">
        <w:rPr>
          <w:rFonts w:ascii="Times New Roman" w:eastAsia="Times New Roman" w:hAnsi="Times New Roman" w:cs="Times New Roman"/>
          <w:noProof/>
          <w:color w:val="000000" w:themeColor="text1"/>
          <w:lang w:val="en-IE"/>
        </w:rPr>
        <w:t>s</w:t>
      </w:r>
      <w:r w:rsidR="00AE526D" w:rsidRPr="00B448C0">
        <w:rPr>
          <w:rFonts w:ascii="Times New Roman" w:eastAsia="Times New Roman" w:hAnsi="Times New Roman" w:cs="Times New Roman"/>
          <w:noProof/>
          <w:color w:val="000000" w:themeColor="text1"/>
          <w:lang w:val="en-IE"/>
        </w:rPr>
        <w:t xml:space="preserve"> Member States </w:t>
      </w:r>
      <w:r w:rsidR="008B3898" w:rsidRPr="00B448C0">
        <w:rPr>
          <w:rFonts w:ascii="Times New Roman" w:eastAsia="Times New Roman" w:hAnsi="Times New Roman" w:cs="Times New Roman"/>
          <w:noProof/>
          <w:color w:val="000000" w:themeColor="text1"/>
          <w:lang w:val="en-IE"/>
        </w:rPr>
        <w:t>in</w:t>
      </w:r>
      <w:r w:rsidR="00AE526D" w:rsidRPr="00B448C0">
        <w:rPr>
          <w:rFonts w:ascii="Times New Roman" w:eastAsia="Times New Roman" w:hAnsi="Times New Roman" w:cs="Times New Roman"/>
          <w:noProof/>
          <w:color w:val="000000" w:themeColor="text1"/>
          <w:lang w:val="en-IE"/>
        </w:rPr>
        <w:t xml:space="preserve"> </w:t>
      </w:r>
      <w:r w:rsidR="0042562B" w:rsidRPr="00B448C0">
        <w:rPr>
          <w:rFonts w:ascii="Times New Roman" w:eastAsia="Times New Roman" w:hAnsi="Times New Roman" w:cs="Times New Roman"/>
          <w:noProof/>
          <w:color w:val="000000" w:themeColor="text1"/>
          <w:lang w:val="en-IE"/>
        </w:rPr>
        <w:t xml:space="preserve">the </w:t>
      </w:r>
      <w:r w:rsidR="00AE526D" w:rsidRPr="00B448C0">
        <w:rPr>
          <w:rFonts w:ascii="Times New Roman" w:eastAsia="Times New Roman" w:hAnsi="Times New Roman" w:cs="Times New Roman"/>
          <w:noProof/>
          <w:color w:val="000000" w:themeColor="text1"/>
          <w:lang w:val="en-IE"/>
        </w:rPr>
        <w:t xml:space="preserve">application </w:t>
      </w:r>
      <w:r w:rsidR="0042562B" w:rsidRPr="00B448C0">
        <w:rPr>
          <w:rFonts w:ascii="Times New Roman" w:eastAsia="Times New Roman" w:hAnsi="Times New Roman" w:cs="Times New Roman"/>
          <w:noProof/>
          <w:color w:val="000000" w:themeColor="text1"/>
          <w:lang w:val="en-IE"/>
        </w:rPr>
        <w:t xml:space="preserve">of </w:t>
      </w:r>
      <w:r w:rsidR="00466051" w:rsidRPr="00B448C0">
        <w:rPr>
          <w:rFonts w:ascii="Times New Roman" w:eastAsia="Times New Roman" w:hAnsi="Times New Roman" w:cs="Times New Roman"/>
          <w:noProof/>
          <w:color w:val="000000" w:themeColor="text1"/>
          <w:lang w:val="en-IE"/>
        </w:rPr>
        <w:t xml:space="preserve">the </w:t>
      </w:r>
      <w:r w:rsidR="0042562B" w:rsidRPr="00B448C0">
        <w:rPr>
          <w:rFonts w:ascii="Times New Roman" w:eastAsia="Times New Roman" w:hAnsi="Times New Roman" w:cs="Times New Roman"/>
          <w:noProof/>
          <w:color w:val="000000" w:themeColor="text1"/>
          <w:lang w:val="en-IE"/>
        </w:rPr>
        <w:t xml:space="preserve">EMFA, </w:t>
      </w:r>
      <w:r w:rsidR="00692B99" w:rsidRPr="00B448C0">
        <w:rPr>
          <w:rFonts w:ascii="Times New Roman" w:eastAsia="Times New Roman" w:hAnsi="Times New Roman" w:cs="Times New Roman"/>
          <w:noProof/>
          <w:color w:val="000000" w:themeColor="text1"/>
          <w:lang w:val="en-IE"/>
        </w:rPr>
        <w:t xml:space="preserve">including through guidelines, </w:t>
      </w:r>
      <w:r w:rsidR="00AE526D" w:rsidRPr="00B448C0">
        <w:rPr>
          <w:rFonts w:ascii="Times New Roman" w:eastAsia="Times New Roman" w:hAnsi="Times New Roman" w:cs="Times New Roman"/>
          <w:noProof/>
          <w:color w:val="000000" w:themeColor="text1"/>
          <w:lang w:val="en-IE"/>
        </w:rPr>
        <w:t xml:space="preserve">and </w:t>
      </w:r>
      <w:r w:rsidR="003C0D99" w:rsidRPr="00B448C0">
        <w:rPr>
          <w:rFonts w:ascii="Times New Roman" w:eastAsia="Times New Roman" w:hAnsi="Times New Roman" w:cs="Times New Roman"/>
          <w:noProof/>
          <w:color w:val="000000" w:themeColor="text1"/>
          <w:lang w:val="en-IE"/>
        </w:rPr>
        <w:t xml:space="preserve">will </w:t>
      </w:r>
      <w:r w:rsidR="00AE526D" w:rsidRPr="00B448C0">
        <w:rPr>
          <w:rFonts w:ascii="Times New Roman" w:eastAsia="Times New Roman" w:hAnsi="Times New Roman" w:cs="Times New Roman"/>
          <w:noProof/>
          <w:color w:val="000000" w:themeColor="text1"/>
          <w:lang w:val="en-IE"/>
        </w:rPr>
        <w:t xml:space="preserve">ensure </w:t>
      </w:r>
      <w:r w:rsidR="0042562B" w:rsidRPr="00B448C0">
        <w:rPr>
          <w:rFonts w:ascii="Times New Roman" w:eastAsia="Times New Roman" w:hAnsi="Times New Roman" w:cs="Times New Roman"/>
          <w:noProof/>
          <w:color w:val="000000" w:themeColor="text1"/>
          <w:lang w:val="en-IE"/>
        </w:rPr>
        <w:t>its</w:t>
      </w:r>
      <w:r w:rsidR="00AE526D" w:rsidRPr="00B448C0">
        <w:rPr>
          <w:rFonts w:ascii="Times New Roman" w:eastAsia="Times New Roman" w:hAnsi="Times New Roman" w:cs="Times New Roman"/>
          <w:noProof/>
          <w:color w:val="000000" w:themeColor="text1"/>
          <w:lang w:val="en-IE"/>
        </w:rPr>
        <w:t xml:space="preserve"> enforcement.</w:t>
      </w:r>
      <w:r w:rsidR="005F30A6" w:rsidRPr="00B448C0">
        <w:rPr>
          <w:rFonts w:ascii="Times New Roman" w:eastAsia="Times New Roman" w:hAnsi="Times New Roman" w:cs="Times New Roman"/>
          <w:noProof/>
          <w:color w:val="000000" w:themeColor="text1"/>
          <w:lang w:val="en-IE"/>
        </w:rPr>
        <w:t xml:space="preserve"> </w:t>
      </w:r>
      <w:r w:rsidR="0042562B" w:rsidRPr="00B448C0">
        <w:rPr>
          <w:rFonts w:ascii="Times New Roman" w:eastAsia="Times New Roman" w:hAnsi="Times New Roman" w:cs="Times New Roman"/>
          <w:noProof/>
          <w:color w:val="000000" w:themeColor="text1"/>
          <w:lang w:val="en-IE"/>
        </w:rPr>
        <w:t>T</w:t>
      </w:r>
      <w:r w:rsidR="005F30A6" w:rsidRPr="00B448C0">
        <w:rPr>
          <w:rFonts w:ascii="Times New Roman" w:eastAsia="Times New Roman" w:hAnsi="Times New Roman" w:cs="Times New Roman"/>
          <w:noProof/>
          <w:color w:val="000000" w:themeColor="text1"/>
          <w:lang w:val="en-IE"/>
        </w:rPr>
        <w:t xml:space="preserve">he Commission will maintain an active dialogue with relevant industry players and civil society organisations to ensure that </w:t>
      </w:r>
      <w:r w:rsidR="0042562B" w:rsidRPr="00B448C0">
        <w:rPr>
          <w:rFonts w:ascii="Times New Roman" w:eastAsia="Times New Roman" w:hAnsi="Times New Roman" w:cs="Times New Roman"/>
          <w:noProof/>
          <w:color w:val="000000" w:themeColor="text1"/>
          <w:lang w:val="en-IE"/>
        </w:rPr>
        <w:t>the</w:t>
      </w:r>
      <w:r w:rsidR="005F30A6" w:rsidRPr="00B448C0">
        <w:rPr>
          <w:rFonts w:ascii="Times New Roman" w:eastAsia="Times New Roman" w:hAnsi="Times New Roman" w:cs="Times New Roman"/>
          <w:noProof/>
          <w:color w:val="000000" w:themeColor="text1"/>
          <w:lang w:val="en-IE"/>
        </w:rPr>
        <w:t xml:space="preserve"> safeguards and mechanisms </w:t>
      </w:r>
      <w:r w:rsidR="0042562B" w:rsidRPr="00B448C0">
        <w:rPr>
          <w:rFonts w:ascii="Times New Roman" w:eastAsia="Times New Roman" w:hAnsi="Times New Roman" w:cs="Times New Roman"/>
          <w:noProof/>
          <w:color w:val="000000" w:themeColor="text1"/>
          <w:lang w:val="en-IE"/>
        </w:rPr>
        <w:t xml:space="preserve">provided by </w:t>
      </w:r>
      <w:r w:rsidR="00466051" w:rsidRPr="00B448C0">
        <w:rPr>
          <w:rFonts w:ascii="Times New Roman" w:eastAsia="Times New Roman" w:hAnsi="Times New Roman" w:cs="Times New Roman"/>
          <w:noProof/>
          <w:color w:val="000000" w:themeColor="text1"/>
          <w:lang w:val="en-IE"/>
        </w:rPr>
        <w:t xml:space="preserve">the </w:t>
      </w:r>
      <w:r w:rsidR="0042562B" w:rsidRPr="00B448C0">
        <w:rPr>
          <w:rFonts w:ascii="Times New Roman" w:eastAsia="Times New Roman" w:hAnsi="Times New Roman" w:cs="Times New Roman"/>
          <w:noProof/>
          <w:color w:val="000000" w:themeColor="text1"/>
          <w:lang w:val="en-IE"/>
        </w:rPr>
        <w:t xml:space="preserve">EMFA </w:t>
      </w:r>
      <w:r w:rsidR="005F30A6" w:rsidRPr="00B448C0">
        <w:rPr>
          <w:rFonts w:ascii="Times New Roman" w:eastAsia="Times New Roman" w:hAnsi="Times New Roman" w:cs="Times New Roman"/>
          <w:noProof/>
          <w:color w:val="000000" w:themeColor="text1"/>
          <w:lang w:val="en-IE"/>
        </w:rPr>
        <w:t>are effectively applied across the EU.</w:t>
      </w:r>
    </w:p>
    <w:p w14:paraId="0A15D0A3" w14:textId="51AA74B9" w:rsidR="005B0136" w:rsidRPr="00B448C0" w:rsidRDefault="005B0136" w:rsidP="005B0136">
      <w:pPr>
        <w:spacing w:line="276" w:lineRule="auto"/>
        <w:jc w:val="both"/>
        <w:rPr>
          <w:rFonts w:ascii="Times New Roman" w:eastAsia="Times New Roman" w:hAnsi="Times New Roman" w:cs="Times New Roman"/>
          <w:noProof/>
          <w:color w:val="000000" w:themeColor="text1"/>
          <w:lang w:val="en-IE"/>
        </w:rPr>
      </w:pPr>
      <w:r w:rsidRPr="00B448C0">
        <w:rPr>
          <w:rFonts w:ascii="Times New Roman" w:eastAsia="Times New Roman" w:hAnsi="Times New Roman" w:cs="Times New Roman"/>
          <w:noProof/>
          <w:color w:val="000000" w:themeColor="text1"/>
          <w:lang w:val="en-IE"/>
        </w:rPr>
        <w:t>To ensure that the providers of VLOPs and VLOSEs pay due regard to media freedom and pluralism, the DSA requires that they diligently identify and mitigate any systemic risks stemming from the design or functioning of their service</w:t>
      </w:r>
      <w:r w:rsidR="00212D81" w:rsidRPr="00B448C0">
        <w:rPr>
          <w:rFonts w:ascii="Times New Roman" w:eastAsia="Times New Roman" w:hAnsi="Times New Roman" w:cs="Times New Roman"/>
          <w:noProof/>
          <w:color w:val="000000" w:themeColor="text1"/>
          <w:lang w:val="en-IE"/>
        </w:rPr>
        <w:t>s, including as regards</w:t>
      </w:r>
      <w:r w:rsidRPr="00B448C0">
        <w:rPr>
          <w:rFonts w:ascii="Times New Roman" w:eastAsia="Times New Roman" w:hAnsi="Times New Roman" w:cs="Times New Roman"/>
          <w:noProof/>
          <w:color w:val="000000" w:themeColor="text1"/>
          <w:lang w:val="en-IE"/>
        </w:rPr>
        <w:t xml:space="preserve"> freedom and pluralism of the media. The Commission will continue to monitor and enforce these obligations and </w:t>
      </w:r>
      <w:r w:rsidR="008B3898" w:rsidRPr="00B448C0">
        <w:rPr>
          <w:rFonts w:ascii="Times New Roman" w:eastAsia="Times New Roman" w:hAnsi="Times New Roman" w:cs="Times New Roman"/>
          <w:noProof/>
          <w:color w:val="000000" w:themeColor="text1"/>
          <w:lang w:val="en-IE"/>
        </w:rPr>
        <w:t xml:space="preserve">will </w:t>
      </w:r>
      <w:r w:rsidRPr="00B448C0">
        <w:rPr>
          <w:rFonts w:ascii="Times New Roman" w:eastAsia="Times New Roman" w:hAnsi="Times New Roman" w:cs="Times New Roman"/>
          <w:noProof/>
          <w:color w:val="000000" w:themeColor="text1"/>
          <w:lang w:val="en-IE"/>
        </w:rPr>
        <w:t xml:space="preserve">engage with relevant stakeholders to ensure that </w:t>
      </w:r>
      <w:r w:rsidR="008B3898" w:rsidRPr="00B448C0">
        <w:rPr>
          <w:rFonts w:ascii="Times New Roman" w:eastAsia="Times New Roman" w:hAnsi="Times New Roman" w:cs="Times New Roman"/>
          <w:noProof/>
          <w:color w:val="000000" w:themeColor="text1"/>
          <w:lang w:val="en-IE"/>
        </w:rPr>
        <w:t xml:space="preserve">they </w:t>
      </w:r>
      <w:r w:rsidRPr="00B448C0">
        <w:rPr>
          <w:rFonts w:ascii="Times New Roman" w:eastAsia="Times New Roman" w:hAnsi="Times New Roman" w:cs="Times New Roman"/>
          <w:noProof/>
          <w:color w:val="000000" w:themeColor="text1"/>
          <w:lang w:val="en-IE"/>
        </w:rPr>
        <w:t>are upheld in the digital sphere.</w:t>
      </w:r>
    </w:p>
    <w:p w14:paraId="70C8A5F7" w14:textId="7E7796D5" w:rsidR="00B95B49" w:rsidRPr="00B448C0" w:rsidRDefault="00B77A7E" w:rsidP="0055345A">
      <w:pPr>
        <w:spacing w:line="276" w:lineRule="auto"/>
        <w:jc w:val="both"/>
        <w:rPr>
          <w:noProof/>
          <w:lang w:val="en-IE"/>
        </w:rPr>
      </w:pPr>
      <w:r w:rsidRPr="00B448C0">
        <w:rPr>
          <w:rFonts w:ascii="Times New Roman" w:eastAsia="Times New Roman" w:hAnsi="Times New Roman" w:cs="Times New Roman"/>
          <w:noProof/>
          <w:color w:val="000000" w:themeColor="text1"/>
          <w:lang w:val="en-IE"/>
        </w:rPr>
        <w:t xml:space="preserve">Safeguarding the free flow of information in our democracy needs vibrant and contestable markets for free and independent media. </w:t>
      </w:r>
      <w:r w:rsidR="00276B4B" w:rsidRPr="00B448C0">
        <w:rPr>
          <w:rFonts w:ascii="Times New Roman" w:eastAsia="Times New Roman" w:hAnsi="Times New Roman" w:cs="Times New Roman"/>
          <w:noProof/>
          <w:color w:val="000000" w:themeColor="text1"/>
          <w:lang w:val="en-IE"/>
        </w:rPr>
        <w:t xml:space="preserve">The Commission </w:t>
      </w:r>
      <w:r w:rsidR="005A39D5" w:rsidRPr="00B448C0">
        <w:rPr>
          <w:rFonts w:ascii="Times New Roman" w:eastAsia="Times New Roman" w:hAnsi="Times New Roman" w:cs="Times New Roman"/>
          <w:noProof/>
          <w:color w:val="000000" w:themeColor="text1"/>
          <w:lang w:val="en-IE"/>
        </w:rPr>
        <w:t xml:space="preserve">will continue to </w:t>
      </w:r>
      <w:r w:rsidR="00276B4B" w:rsidRPr="00B448C0">
        <w:rPr>
          <w:rFonts w:ascii="Times New Roman" w:eastAsia="Times New Roman" w:hAnsi="Times New Roman" w:cs="Times New Roman"/>
          <w:noProof/>
          <w:color w:val="000000" w:themeColor="text1"/>
          <w:lang w:val="en-IE"/>
        </w:rPr>
        <w:t xml:space="preserve">enforce EU </w:t>
      </w:r>
      <w:r w:rsidR="00276B4B" w:rsidRPr="00B448C0">
        <w:rPr>
          <w:rFonts w:ascii="Times New Roman" w:eastAsia="Times New Roman" w:hAnsi="Times New Roman" w:cs="Times New Roman"/>
          <w:b/>
          <w:bCs/>
          <w:noProof/>
          <w:color w:val="000000" w:themeColor="text1"/>
          <w:lang w:val="en-IE"/>
        </w:rPr>
        <w:t>antitrust rules</w:t>
      </w:r>
      <w:r w:rsidR="00276B4B" w:rsidRPr="00B448C0">
        <w:rPr>
          <w:rFonts w:ascii="Times New Roman" w:eastAsia="Times New Roman" w:hAnsi="Times New Roman" w:cs="Times New Roman"/>
          <w:noProof/>
          <w:color w:val="000000" w:themeColor="text1"/>
          <w:lang w:val="en-IE"/>
        </w:rPr>
        <w:t xml:space="preserve"> in the digital sector to help promote a fair and diverse media landscape and combat practices that can undermine </w:t>
      </w:r>
      <w:r w:rsidR="00E85598" w:rsidRPr="00B448C0">
        <w:rPr>
          <w:rFonts w:ascii="Times New Roman" w:eastAsia="Times New Roman" w:hAnsi="Times New Roman" w:cs="Times New Roman"/>
          <w:noProof/>
          <w:color w:val="000000" w:themeColor="text1"/>
          <w:lang w:val="en-IE"/>
        </w:rPr>
        <w:t>media pluralism</w:t>
      </w:r>
      <w:r w:rsidR="00276B4B" w:rsidRPr="00B448C0">
        <w:rPr>
          <w:rFonts w:ascii="Times New Roman" w:eastAsia="Times New Roman" w:hAnsi="Times New Roman" w:cs="Times New Roman"/>
          <w:noProof/>
          <w:color w:val="000000" w:themeColor="text1"/>
          <w:lang w:val="en-IE"/>
        </w:rPr>
        <w:t>, including by protecting independent media providers against anticompetitive behaviours in online advertising</w:t>
      </w:r>
      <w:r w:rsidR="001552C3" w:rsidRPr="00B448C0">
        <w:rPr>
          <w:rFonts w:ascii="Times New Roman" w:eastAsia="Times New Roman" w:hAnsi="Times New Roman" w:cs="Times New Roman"/>
          <w:noProof/>
          <w:color w:val="000000" w:themeColor="text1"/>
          <w:lang w:val="en-IE"/>
        </w:rPr>
        <w:t>.</w:t>
      </w:r>
      <w:r w:rsidRPr="00B448C0">
        <w:rPr>
          <w:rFonts w:ascii="Times New Roman" w:eastAsia="Times New Roman" w:hAnsi="Times New Roman" w:cs="Times New Roman"/>
          <w:noProof/>
          <w:color w:val="000000" w:themeColor="text1"/>
          <w:lang w:val="en-IE"/>
        </w:rPr>
        <w:t xml:space="preserve"> </w:t>
      </w:r>
      <w:r w:rsidR="006C18F1" w:rsidRPr="00B448C0">
        <w:rPr>
          <w:rFonts w:ascii="Times New Roman" w:eastAsia="Times New Roman" w:hAnsi="Times New Roman" w:cs="Times New Roman"/>
          <w:noProof/>
          <w:lang w:val="en-IE"/>
        </w:rPr>
        <w:t xml:space="preserve">In addition, </w:t>
      </w:r>
      <w:r w:rsidR="001552C3" w:rsidRPr="00B448C0">
        <w:rPr>
          <w:rFonts w:ascii="Times New Roman" w:eastAsia="Times New Roman" w:hAnsi="Times New Roman" w:cs="Times New Roman"/>
          <w:noProof/>
          <w:lang w:val="en-IE"/>
        </w:rPr>
        <w:t xml:space="preserve">protecting competition </w:t>
      </w:r>
      <w:r w:rsidR="00CD26C9" w:rsidRPr="00B448C0">
        <w:rPr>
          <w:rFonts w:ascii="Times New Roman" w:eastAsia="Times New Roman" w:hAnsi="Times New Roman" w:cs="Times New Roman"/>
          <w:noProof/>
          <w:lang w:val="en-IE"/>
        </w:rPr>
        <w:t>can</w:t>
      </w:r>
      <w:r w:rsidR="001552C3" w:rsidRPr="00B448C0">
        <w:rPr>
          <w:rFonts w:ascii="Times New Roman" w:eastAsia="Times New Roman" w:hAnsi="Times New Roman" w:cs="Times New Roman"/>
          <w:noProof/>
          <w:lang w:val="en-IE"/>
        </w:rPr>
        <w:t xml:space="preserve"> also foster </w:t>
      </w:r>
      <w:r w:rsidR="006C18F1" w:rsidRPr="00B448C0">
        <w:rPr>
          <w:rFonts w:ascii="Times New Roman" w:eastAsia="Times New Roman" w:hAnsi="Times New Roman" w:cs="Times New Roman"/>
          <w:noProof/>
          <w:lang w:val="en-IE"/>
        </w:rPr>
        <w:t xml:space="preserve">media plurality and diversity, not only in traditional media sectors but also in fast-moving sectors such as AI. In the </w:t>
      </w:r>
      <w:r w:rsidR="006C18F1" w:rsidRPr="00B448C0">
        <w:rPr>
          <w:rFonts w:ascii="Times New Roman" w:eastAsia="Times New Roman" w:hAnsi="Times New Roman" w:cs="Times New Roman"/>
          <w:b/>
          <w:bCs/>
          <w:noProof/>
          <w:lang w:val="en-IE"/>
        </w:rPr>
        <w:t>revised Merger Guidelines</w:t>
      </w:r>
      <w:r w:rsidR="006C18F1" w:rsidRPr="00B448C0">
        <w:rPr>
          <w:rStyle w:val="FootnoteReference"/>
          <w:rFonts w:ascii="Times New Roman" w:eastAsia="Times New Roman" w:hAnsi="Times New Roman" w:cs="Times New Roman"/>
          <w:noProof/>
          <w:lang w:val="en-IE"/>
        </w:rPr>
        <w:footnoteReference w:id="70"/>
      </w:r>
      <w:r w:rsidR="006C18F1" w:rsidRPr="00B448C0">
        <w:rPr>
          <w:rFonts w:ascii="Times New Roman" w:eastAsia="Times New Roman" w:hAnsi="Times New Roman" w:cs="Times New Roman"/>
          <w:noProof/>
          <w:lang w:val="en-IE"/>
        </w:rPr>
        <w:t>, the Commission will provide more guidance on how it preserves competition on quality</w:t>
      </w:r>
      <w:r w:rsidR="001552C3" w:rsidRPr="00B448C0">
        <w:rPr>
          <w:rFonts w:ascii="Times New Roman" w:eastAsia="Times New Roman" w:hAnsi="Times New Roman" w:cs="Times New Roman"/>
          <w:noProof/>
          <w:lang w:val="en-IE"/>
        </w:rPr>
        <w:t xml:space="preserve"> and how this may foster</w:t>
      </w:r>
      <w:r w:rsidR="006C18F1" w:rsidRPr="00B448C0">
        <w:rPr>
          <w:rFonts w:ascii="Times New Roman" w:eastAsia="Times New Roman" w:hAnsi="Times New Roman" w:cs="Times New Roman"/>
          <w:noProof/>
          <w:lang w:val="en-IE"/>
        </w:rPr>
        <w:t xml:space="preserve"> media plurality and diversity, to the benefit of consumers and citizens. </w:t>
      </w:r>
      <w:r w:rsidR="00407389" w:rsidRPr="00B448C0">
        <w:rPr>
          <w:rFonts w:ascii="Times New Roman" w:eastAsia="Times New Roman" w:hAnsi="Times New Roman" w:cs="Times New Roman"/>
          <w:noProof/>
          <w:color w:val="000000" w:themeColor="text1"/>
          <w:lang w:val="en-IE"/>
        </w:rPr>
        <w:t xml:space="preserve">Under the </w:t>
      </w:r>
      <w:r w:rsidR="00407389" w:rsidRPr="00B448C0">
        <w:rPr>
          <w:rFonts w:ascii="Times New Roman" w:eastAsia="Times New Roman" w:hAnsi="Times New Roman" w:cs="Times New Roman"/>
          <w:b/>
          <w:bCs/>
          <w:noProof/>
          <w:color w:val="000000" w:themeColor="text1"/>
          <w:lang w:val="en-IE"/>
        </w:rPr>
        <w:t>Digital Markets Act</w:t>
      </w:r>
      <w:r w:rsidR="00621579" w:rsidRPr="00B448C0">
        <w:rPr>
          <w:rStyle w:val="FootnoteReference"/>
          <w:rFonts w:ascii="Times New Roman" w:eastAsia="Times New Roman" w:hAnsi="Times New Roman" w:cs="Times New Roman"/>
          <w:noProof/>
          <w:color w:val="000000" w:themeColor="text1"/>
          <w:lang w:val="en-IE"/>
        </w:rPr>
        <w:footnoteReference w:id="71"/>
      </w:r>
      <w:r w:rsidR="00407389" w:rsidRPr="00B448C0">
        <w:rPr>
          <w:rFonts w:ascii="Times New Roman" w:eastAsia="Times New Roman" w:hAnsi="Times New Roman" w:cs="Times New Roman"/>
          <w:noProof/>
          <w:color w:val="000000" w:themeColor="text1"/>
          <w:lang w:val="en-IE"/>
        </w:rPr>
        <w:t xml:space="preserve">, the Commission will </w:t>
      </w:r>
      <w:r w:rsidR="00D75FD1" w:rsidRPr="00B448C0">
        <w:rPr>
          <w:rFonts w:ascii="Times New Roman" w:eastAsia="Times New Roman" w:hAnsi="Times New Roman" w:cs="Times New Roman"/>
          <w:noProof/>
          <w:color w:val="000000" w:themeColor="text1"/>
          <w:lang w:val="en-IE"/>
        </w:rPr>
        <w:t xml:space="preserve">include amongst its priorities </w:t>
      </w:r>
      <w:r w:rsidR="000F02E6" w:rsidRPr="00B448C0">
        <w:rPr>
          <w:rFonts w:ascii="Times New Roman" w:eastAsia="Times New Roman" w:hAnsi="Times New Roman" w:cs="Times New Roman"/>
          <w:noProof/>
          <w:color w:val="000000" w:themeColor="text1"/>
          <w:lang w:val="en-IE"/>
        </w:rPr>
        <w:t xml:space="preserve">enforcement actions that promote </w:t>
      </w:r>
      <w:r w:rsidR="00407389" w:rsidRPr="00B448C0">
        <w:rPr>
          <w:rFonts w:ascii="Times New Roman" w:eastAsia="Times New Roman" w:hAnsi="Times New Roman" w:cs="Times New Roman"/>
          <w:noProof/>
          <w:color w:val="000000" w:themeColor="text1"/>
          <w:lang w:val="en-IE"/>
        </w:rPr>
        <w:t>an independent and diverse media landscape</w:t>
      </w:r>
      <w:r w:rsidR="00DD29A9" w:rsidRPr="00B448C0">
        <w:rPr>
          <w:rFonts w:ascii="Times New Roman" w:eastAsia="Times New Roman" w:hAnsi="Times New Roman" w:cs="Times New Roman"/>
          <w:noProof/>
          <w:color w:val="000000" w:themeColor="text1"/>
          <w:lang w:val="en-IE"/>
        </w:rPr>
        <w:t>, including by increasing transparency of online advertising</w:t>
      </w:r>
      <w:r w:rsidR="00407389" w:rsidRPr="00B448C0">
        <w:rPr>
          <w:rFonts w:ascii="Times New Roman" w:eastAsia="Times New Roman" w:hAnsi="Times New Roman" w:cs="Times New Roman"/>
          <w:noProof/>
          <w:color w:val="000000" w:themeColor="text1"/>
          <w:lang w:val="en-IE"/>
        </w:rPr>
        <w:t xml:space="preserve">. </w:t>
      </w:r>
      <w:r w:rsidR="005B0136" w:rsidRPr="00B448C0">
        <w:rPr>
          <w:rFonts w:ascii="Times New Roman" w:eastAsia="Times New Roman" w:hAnsi="Times New Roman" w:cs="Times New Roman"/>
          <w:noProof/>
          <w:color w:val="000000" w:themeColor="text1"/>
          <w:lang w:val="en-IE"/>
        </w:rPr>
        <w:t>Emerging challenges, such as the rollout of AI-powered services, is also having an impact on fair and contestable digital markets for media. The Commission is holding regulatory dialogues on these issues with the concerned gatekeepers. This is also part of the ongoing DMA review, which will report on the issues identified and potential future steps.</w:t>
      </w:r>
      <w:r w:rsidR="00044AEE" w:rsidRPr="00B448C0">
        <w:rPr>
          <w:rFonts w:ascii="Times New Roman" w:eastAsia="Times New Roman" w:hAnsi="Times New Roman" w:cs="Times New Roman"/>
          <w:noProof/>
          <w:color w:val="000000" w:themeColor="text1"/>
          <w:lang w:val="en-IE"/>
        </w:rPr>
        <w:t xml:space="preserve"> </w:t>
      </w:r>
    </w:p>
    <w:p w14:paraId="2C2578D2" w14:textId="4CE26589" w:rsidR="000620AB" w:rsidRPr="00B448C0" w:rsidRDefault="00487B56" w:rsidP="000620AB">
      <w:pPr>
        <w:spacing w:line="276" w:lineRule="auto"/>
        <w:jc w:val="both"/>
        <w:rPr>
          <w:rFonts w:ascii="Times New Roman" w:hAnsi="Times New Roman" w:cs="Times New Roman"/>
          <w:noProof/>
        </w:rPr>
      </w:pPr>
      <w:bookmarkStart w:id="18" w:name="_Hlk210738483"/>
      <w:r w:rsidRPr="00B448C0">
        <w:rPr>
          <w:rFonts w:ascii="Times New Roman" w:eastAsia="Times New Roman" w:hAnsi="Times New Roman" w:cs="Times New Roman"/>
          <w:noProof/>
          <w:lang w:val="en-IE"/>
        </w:rPr>
        <w:t xml:space="preserve">To further support the economic viability of the sector, in </w:t>
      </w:r>
      <w:r w:rsidR="008470A1" w:rsidRPr="00B448C0">
        <w:rPr>
          <w:rFonts w:ascii="Times New Roman" w:eastAsia="Times New Roman" w:hAnsi="Times New Roman" w:cs="Times New Roman"/>
          <w:noProof/>
          <w:lang w:val="en-IE"/>
        </w:rPr>
        <w:t>th</w:t>
      </w:r>
      <w:r w:rsidR="0055345A" w:rsidRPr="00B448C0">
        <w:rPr>
          <w:rFonts w:ascii="Times New Roman" w:eastAsia="Times New Roman" w:hAnsi="Times New Roman" w:cs="Times New Roman"/>
          <w:noProof/>
          <w:lang w:val="en-IE"/>
        </w:rPr>
        <w:t>e</w:t>
      </w:r>
      <w:r w:rsidR="008470A1" w:rsidRPr="00B448C0">
        <w:rPr>
          <w:rFonts w:ascii="Times New Roman" w:eastAsia="Times New Roman" w:hAnsi="Times New Roman" w:cs="Times New Roman"/>
          <w:noProof/>
          <w:lang w:val="en-IE"/>
        </w:rPr>
        <w:t xml:space="preserve"> context</w:t>
      </w:r>
      <w:r w:rsidR="0055345A" w:rsidRPr="00B448C0">
        <w:rPr>
          <w:rFonts w:ascii="Times New Roman" w:eastAsia="Times New Roman" w:hAnsi="Times New Roman" w:cs="Times New Roman"/>
          <w:noProof/>
          <w:lang w:val="en-IE"/>
        </w:rPr>
        <w:t xml:space="preserve"> of </w:t>
      </w:r>
      <w:r w:rsidR="0042562B" w:rsidRPr="00B448C0">
        <w:rPr>
          <w:rFonts w:ascii="Times New Roman" w:eastAsia="Times New Roman" w:hAnsi="Times New Roman" w:cs="Times New Roman"/>
          <w:noProof/>
          <w:lang w:val="en-IE"/>
        </w:rPr>
        <w:t xml:space="preserve">the </w:t>
      </w:r>
      <w:r w:rsidR="00871477" w:rsidRPr="00B448C0">
        <w:rPr>
          <w:rFonts w:ascii="Times New Roman" w:eastAsia="Times New Roman" w:hAnsi="Times New Roman" w:cs="Times New Roman"/>
          <w:noProof/>
          <w:lang w:val="en-IE"/>
        </w:rPr>
        <w:t>current</w:t>
      </w:r>
      <w:r w:rsidR="0055345A" w:rsidRPr="00B448C0">
        <w:rPr>
          <w:rFonts w:ascii="Times New Roman" w:eastAsia="Times New Roman" w:hAnsi="Times New Roman" w:cs="Times New Roman"/>
          <w:noProof/>
          <w:lang w:val="en-IE"/>
        </w:rPr>
        <w:t xml:space="preserve"> evaluation</w:t>
      </w:r>
      <w:r w:rsidR="005268AC" w:rsidRPr="00B448C0">
        <w:rPr>
          <w:rFonts w:ascii="Times New Roman" w:eastAsia="Times New Roman" w:hAnsi="Times New Roman" w:cs="Times New Roman"/>
          <w:noProof/>
          <w:lang w:val="en-IE"/>
        </w:rPr>
        <w:t xml:space="preserve"> </w:t>
      </w:r>
      <w:r w:rsidR="0055345A" w:rsidRPr="00B448C0">
        <w:rPr>
          <w:rFonts w:ascii="Times New Roman" w:eastAsia="Times New Roman" w:hAnsi="Times New Roman" w:cs="Times New Roman"/>
          <w:noProof/>
          <w:lang w:val="en-IE"/>
        </w:rPr>
        <w:t>and</w:t>
      </w:r>
      <w:r w:rsidR="00726AA0" w:rsidRPr="00B448C0">
        <w:rPr>
          <w:rFonts w:ascii="Times New Roman" w:eastAsia="Times New Roman" w:hAnsi="Times New Roman" w:cs="Times New Roman"/>
          <w:noProof/>
          <w:lang w:val="en-IE"/>
        </w:rPr>
        <w:t xml:space="preserve"> upcoming</w:t>
      </w:r>
      <w:r w:rsidR="0055345A" w:rsidRPr="00B448C0">
        <w:rPr>
          <w:rFonts w:ascii="Times New Roman" w:eastAsia="Times New Roman" w:hAnsi="Times New Roman" w:cs="Times New Roman"/>
          <w:noProof/>
          <w:lang w:val="en-IE"/>
        </w:rPr>
        <w:t xml:space="preserve"> </w:t>
      </w:r>
      <w:r w:rsidR="0055345A" w:rsidRPr="00B448C0">
        <w:rPr>
          <w:rFonts w:ascii="Times New Roman" w:eastAsia="Times New Roman" w:hAnsi="Times New Roman" w:cs="Times New Roman"/>
          <w:bCs/>
          <w:noProof/>
          <w:lang w:val="en-IE"/>
        </w:rPr>
        <w:t>review</w:t>
      </w:r>
      <w:r w:rsidR="0042562B" w:rsidRPr="00B448C0">
        <w:rPr>
          <w:rFonts w:ascii="Times New Roman" w:eastAsia="Times New Roman" w:hAnsi="Times New Roman" w:cs="Times New Roman"/>
          <w:noProof/>
          <w:lang w:val="en-IE"/>
        </w:rPr>
        <w:t xml:space="preserve"> of </w:t>
      </w:r>
      <w:r w:rsidR="00B461F2" w:rsidRPr="00B448C0">
        <w:rPr>
          <w:rFonts w:ascii="Times New Roman" w:eastAsia="Times New Roman" w:hAnsi="Times New Roman" w:cs="Times New Roman"/>
          <w:noProof/>
          <w:lang w:val="en-IE"/>
        </w:rPr>
        <w:t xml:space="preserve">the </w:t>
      </w:r>
      <w:r w:rsidR="00B461F2" w:rsidRPr="00B448C0">
        <w:rPr>
          <w:rFonts w:ascii="Times New Roman" w:hAnsi="Times New Roman" w:cs="Times New Roman"/>
          <w:b/>
          <w:noProof/>
        </w:rPr>
        <w:t>Audiovisual Media Services Directive</w:t>
      </w:r>
      <w:r w:rsidR="00B461F2" w:rsidRPr="00B448C0">
        <w:rPr>
          <w:rStyle w:val="FootnoteReference"/>
          <w:rFonts w:ascii="Times New Roman" w:hAnsi="Times New Roman" w:cs="Times New Roman"/>
          <w:b/>
          <w:noProof/>
        </w:rPr>
        <w:footnoteReference w:id="72"/>
      </w:r>
      <w:r w:rsidR="00B461F2" w:rsidRPr="00B448C0">
        <w:rPr>
          <w:rFonts w:ascii="Times New Roman" w:eastAsia="Times New Roman" w:hAnsi="Times New Roman" w:cs="Times New Roman"/>
          <w:noProof/>
          <w:lang w:val="en-IE"/>
        </w:rPr>
        <w:t xml:space="preserve"> (AVMSD)</w:t>
      </w:r>
      <w:r w:rsidR="008470A1" w:rsidRPr="00B448C0">
        <w:rPr>
          <w:rFonts w:ascii="Times New Roman" w:eastAsia="Times New Roman" w:hAnsi="Times New Roman" w:cs="Times New Roman"/>
          <w:noProof/>
          <w:lang w:val="en-IE"/>
        </w:rPr>
        <w:t xml:space="preserve">, the Commission will assess </w:t>
      </w:r>
      <w:r w:rsidR="00271AB9" w:rsidRPr="00B448C0">
        <w:rPr>
          <w:rFonts w:ascii="Times New Roman" w:eastAsia="Times New Roman" w:hAnsi="Times New Roman" w:cs="Times New Roman"/>
          <w:noProof/>
          <w:lang w:val="en-IE"/>
        </w:rPr>
        <w:t>ways</w:t>
      </w:r>
      <w:r w:rsidR="00655D9C" w:rsidRPr="00B448C0">
        <w:rPr>
          <w:rFonts w:ascii="Times New Roman" w:eastAsia="Times New Roman" w:hAnsi="Times New Roman" w:cs="Times New Roman"/>
          <w:noProof/>
          <w:lang w:val="en-IE"/>
        </w:rPr>
        <w:t xml:space="preserve"> to </w:t>
      </w:r>
      <w:r w:rsidR="00655D9C" w:rsidRPr="00B448C0">
        <w:rPr>
          <w:rFonts w:ascii="Times New Roman" w:eastAsia="Times New Roman" w:hAnsi="Times New Roman" w:cs="Times New Roman"/>
          <w:b/>
          <w:bCs/>
          <w:noProof/>
          <w:lang w:val="en-IE"/>
        </w:rPr>
        <w:t>strengthen the</w:t>
      </w:r>
      <w:r w:rsidR="008470A1" w:rsidRPr="00B448C0">
        <w:rPr>
          <w:rFonts w:ascii="Times New Roman" w:eastAsia="Times New Roman" w:hAnsi="Times New Roman" w:cs="Times New Roman"/>
          <w:b/>
          <w:bCs/>
          <w:noProof/>
          <w:lang w:val="en-IE"/>
        </w:rPr>
        <w:t xml:space="preserve"> prominence of media services of general interest</w:t>
      </w:r>
      <w:bookmarkEnd w:id="18"/>
      <w:r w:rsidR="00655D9C" w:rsidRPr="00B448C0">
        <w:rPr>
          <w:rFonts w:ascii="Times New Roman" w:eastAsia="Times New Roman" w:hAnsi="Times New Roman" w:cs="Times New Roman"/>
          <w:noProof/>
          <w:lang w:val="en-IE"/>
        </w:rPr>
        <w:t xml:space="preserve"> </w:t>
      </w:r>
      <w:r w:rsidR="00F95B99" w:rsidRPr="00B448C0">
        <w:rPr>
          <w:rFonts w:ascii="Times New Roman" w:eastAsia="Times New Roman" w:hAnsi="Times New Roman" w:cs="Times New Roman"/>
          <w:noProof/>
          <w:lang w:val="en-IE"/>
        </w:rPr>
        <w:t xml:space="preserve">and </w:t>
      </w:r>
      <w:r w:rsidR="007849EA" w:rsidRPr="00B448C0">
        <w:rPr>
          <w:rFonts w:ascii="Times New Roman" w:eastAsia="Times New Roman" w:hAnsi="Times New Roman" w:cs="Times New Roman"/>
          <w:b/>
          <w:bCs/>
          <w:noProof/>
          <w:lang w:val="en-IE"/>
        </w:rPr>
        <w:t xml:space="preserve">modernise </w:t>
      </w:r>
      <w:r w:rsidR="00F95B99" w:rsidRPr="00B448C0">
        <w:rPr>
          <w:rFonts w:ascii="Times New Roman" w:eastAsia="Times New Roman" w:hAnsi="Times New Roman" w:cs="Times New Roman"/>
          <w:b/>
          <w:bCs/>
          <w:noProof/>
          <w:lang w:val="en-IE"/>
        </w:rPr>
        <w:t>advertising</w:t>
      </w:r>
      <w:r w:rsidR="007849EA" w:rsidRPr="00B448C0">
        <w:rPr>
          <w:rFonts w:ascii="Times New Roman" w:eastAsia="Times New Roman" w:hAnsi="Times New Roman" w:cs="Times New Roman"/>
          <w:b/>
          <w:bCs/>
          <w:noProof/>
          <w:lang w:val="en-IE"/>
        </w:rPr>
        <w:t xml:space="preserve"> rules</w:t>
      </w:r>
      <w:r w:rsidR="00271AB9" w:rsidRPr="00B448C0">
        <w:rPr>
          <w:rFonts w:ascii="Times New Roman" w:hAnsi="Times New Roman"/>
          <w:b/>
          <w:bCs/>
          <w:noProof/>
          <w:lang w:val="en-IE"/>
        </w:rPr>
        <w:t xml:space="preserve"> with a view to foster the sustainability of EU media</w:t>
      </w:r>
      <w:r w:rsidR="00304703" w:rsidRPr="00B448C0">
        <w:rPr>
          <w:rFonts w:ascii="Times New Roman" w:hAnsi="Times New Roman"/>
          <w:b/>
          <w:noProof/>
          <w:lang w:val="en-IE"/>
        </w:rPr>
        <w:t>.</w:t>
      </w:r>
      <w:r w:rsidR="001B2B16" w:rsidRPr="00B448C0">
        <w:rPr>
          <w:rFonts w:ascii="Times New Roman" w:hAnsi="Times New Roman"/>
          <w:b/>
          <w:noProof/>
          <w:lang w:val="en-IE"/>
        </w:rPr>
        <w:t xml:space="preserve"> </w:t>
      </w:r>
      <w:r w:rsidR="000620AB" w:rsidRPr="00B448C0">
        <w:rPr>
          <w:rFonts w:ascii="Times New Roman" w:hAnsi="Times New Roman" w:cs="Times New Roman"/>
          <w:noProof/>
        </w:rPr>
        <w:t xml:space="preserve">The </w:t>
      </w:r>
      <w:r w:rsidR="000620AB" w:rsidRPr="00B448C0">
        <w:rPr>
          <w:rFonts w:ascii="Times New Roman" w:hAnsi="Times New Roman" w:cs="Times New Roman"/>
          <w:b/>
          <w:bCs/>
          <w:noProof/>
        </w:rPr>
        <w:t xml:space="preserve">role of influencers </w:t>
      </w:r>
      <w:r w:rsidR="000620AB" w:rsidRPr="00B448C0">
        <w:rPr>
          <w:rFonts w:ascii="Times New Roman" w:hAnsi="Times New Roman" w:cs="Times New Roman"/>
          <w:noProof/>
        </w:rPr>
        <w:t>will also be considered in the review</w:t>
      </w:r>
      <w:r w:rsidR="000620AB" w:rsidRPr="00B448C0">
        <w:rPr>
          <w:rFonts w:ascii="Times New Roman" w:hAnsi="Times New Roman" w:cs="Times New Roman"/>
          <w:b/>
          <w:bCs/>
          <w:noProof/>
        </w:rPr>
        <w:t xml:space="preserve"> </w:t>
      </w:r>
      <w:r w:rsidR="000620AB" w:rsidRPr="00B448C0">
        <w:rPr>
          <w:rFonts w:ascii="Times New Roman" w:hAnsi="Times New Roman" w:cs="Times New Roman"/>
          <w:noProof/>
        </w:rPr>
        <w:t>of the</w:t>
      </w:r>
      <w:r w:rsidR="000620AB" w:rsidRPr="00B448C0">
        <w:rPr>
          <w:rFonts w:ascii="Times New Roman" w:hAnsi="Times New Roman" w:cs="Times New Roman"/>
          <w:b/>
          <w:bCs/>
          <w:noProof/>
        </w:rPr>
        <w:t xml:space="preserve"> </w:t>
      </w:r>
      <w:r w:rsidR="000620AB" w:rsidRPr="00B448C0">
        <w:rPr>
          <w:rFonts w:ascii="Times New Roman" w:hAnsi="Times New Roman" w:cs="Times New Roman"/>
          <w:noProof/>
        </w:rPr>
        <w:t>AVMSD</w:t>
      </w:r>
      <w:r w:rsidR="00761BF0" w:rsidRPr="00B448C0">
        <w:rPr>
          <w:rStyle w:val="FootnoteReference"/>
          <w:rFonts w:ascii="Times New Roman" w:hAnsi="Times New Roman" w:cs="Times New Roman"/>
          <w:noProof/>
        </w:rPr>
        <w:footnoteReference w:id="73"/>
      </w:r>
      <w:r w:rsidR="000620AB" w:rsidRPr="00B448C0">
        <w:rPr>
          <w:rFonts w:ascii="Times New Roman" w:hAnsi="Times New Roman" w:cs="Times New Roman"/>
          <w:noProof/>
        </w:rPr>
        <w:t xml:space="preserve"> and in the forthcoming Digital Fairness Act, complementing existing EU rules. </w:t>
      </w:r>
    </w:p>
    <w:p w14:paraId="78192E13" w14:textId="44602916" w:rsidR="004C687A" w:rsidRPr="00B448C0" w:rsidRDefault="00EA3D41" w:rsidP="00D60604">
      <w:pPr>
        <w:spacing w:after="120"/>
        <w:jc w:val="both"/>
        <w:rPr>
          <w:rFonts w:ascii="Times New Roman" w:eastAsia="Times New Roman" w:hAnsi="Times New Roman" w:cs="Times New Roman"/>
          <w:noProof/>
          <w:lang w:val="en-IE"/>
        </w:rPr>
      </w:pPr>
      <w:r w:rsidRPr="00B448C0">
        <w:rPr>
          <w:rFonts w:ascii="Times New Roman" w:eastAsia="Times New Roman" w:hAnsi="Times New Roman" w:cs="Times New Roman"/>
          <w:b/>
          <w:bCs/>
          <w:noProof/>
          <w:lang w:val="en-IE"/>
        </w:rPr>
        <w:t>P</w:t>
      </w:r>
      <w:r w:rsidR="00D60604" w:rsidRPr="00B448C0">
        <w:rPr>
          <w:rFonts w:ascii="Times New Roman" w:eastAsia="Times New Roman" w:hAnsi="Times New Roman" w:cs="Times New Roman"/>
          <w:b/>
          <w:bCs/>
          <w:noProof/>
          <w:lang w:val="en-IE"/>
        </w:rPr>
        <w:t>ublic financing for public service</w:t>
      </w:r>
      <w:r w:rsidR="001838FF" w:rsidRPr="00B448C0">
        <w:rPr>
          <w:rFonts w:ascii="Times New Roman" w:eastAsia="Times New Roman" w:hAnsi="Times New Roman" w:cs="Times New Roman"/>
          <w:b/>
          <w:bCs/>
          <w:noProof/>
          <w:lang w:val="en-IE"/>
        </w:rPr>
        <w:t xml:space="preserve"> broadcasting</w:t>
      </w:r>
      <w:r w:rsidR="00D60604" w:rsidRPr="00B448C0">
        <w:rPr>
          <w:rFonts w:ascii="Times New Roman" w:eastAsia="Times New Roman" w:hAnsi="Times New Roman" w:cs="Times New Roman"/>
          <w:noProof/>
          <w:lang w:val="en-IE"/>
        </w:rPr>
        <w:t xml:space="preserve"> aims to allow them to fulfil the democratic, social and cultural needs of society and </w:t>
      </w:r>
      <w:r w:rsidR="00E50636" w:rsidRPr="00B448C0">
        <w:rPr>
          <w:rFonts w:ascii="Times New Roman" w:eastAsia="Times New Roman" w:hAnsi="Times New Roman" w:cs="Times New Roman"/>
          <w:noProof/>
          <w:lang w:val="en-IE"/>
        </w:rPr>
        <w:t xml:space="preserve">to </w:t>
      </w:r>
      <w:r w:rsidR="00D60604" w:rsidRPr="00B448C0">
        <w:rPr>
          <w:rFonts w:ascii="Times New Roman" w:eastAsia="Times New Roman" w:hAnsi="Times New Roman" w:cs="Times New Roman"/>
          <w:noProof/>
          <w:lang w:val="en-IE"/>
        </w:rPr>
        <w:t xml:space="preserve">guarantee pluralism, including cultural and linguistic diversity. </w:t>
      </w:r>
      <w:r w:rsidR="00F021D0" w:rsidRPr="00B448C0">
        <w:rPr>
          <w:rFonts w:ascii="Times New Roman" w:eastAsia="Times New Roman" w:hAnsi="Times New Roman" w:cs="Times New Roman"/>
          <w:noProof/>
          <w:lang w:val="en-IE"/>
        </w:rPr>
        <w:t xml:space="preserve">The EMFA requires Member States to put in place funding procedures guaranteeing that public service media providers have adequate, sustainable and predictable financial resources corresponding to the fulfilment of and the capacity to develop within their public service remit. </w:t>
      </w:r>
      <w:r w:rsidR="00862F79" w:rsidRPr="00B448C0">
        <w:rPr>
          <w:rFonts w:ascii="Times New Roman" w:eastAsia="Times New Roman" w:hAnsi="Times New Roman" w:cs="Times New Roman"/>
          <w:noProof/>
          <w:lang w:val="en-IE"/>
        </w:rPr>
        <w:t xml:space="preserve">The </w:t>
      </w:r>
      <w:r w:rsidR="00206E26" w:rsidRPr="00B448C0">
        <w:rPr>
          <w:rFonts w:ascii="Times New Roman" w:eastAsia="Times New Roman" w:hAnsi="Times New Roman" w:cs="Times New Roman"/>
          <w:noProof/>
          <w:lang w:val="en-IE"/>
        </w:rPr>
        <w:t xml:space="preserve">ongoing </w:t>
      </w:r>
      <w:r w:rsidR="00284B3C" w:rsidRPr="00B448C0">
        <w:rPr>
          <w:rFonts w:ascii="Times New Roman" w:eastAsia="Times New Roman" w:hAnsi="Times New Roman" w:cs="Times New Roman"/>
          <w:noProof/>
          <w:lang w:val="en-IE"/>
        </w:rPr>
        <w:t xml:space="preserve">evaluation </w:t>
      </w:r>
      <w:r w:rsidR="00206E26" w:rsidRPr="00B448C0">
        <w:rPr>
          <w:rFonts w:ascii="Times New Roman" w:eastAsia="Times New Roman" w:hAnsi="Times New Roman" w:cs="Times New Roman"/>
          <w:noProof/>
          <w:lang w:val="en-IE"/>
        </w:rPr>
        <w:t>of the 2009 Broadcasting Communication</w:t>
      </w:r>
      <w:r w:rsidR="00206E26" w:rsidRPr="00B448C0">
        <w:rPr>
          <w:rStyle w:val="FootnoteReference"/>
          <w:rFonts w:ascii="Times New Roman" w:eastAsia="Times New Roman" w:hAnsi="Times New Roman" w:cs="Times New Roman"/>
          <w:noProof/>
          <w:lang w:val="en-IE"/>
        </w:rPr>
        <w:footnoteReference w:id="74"/>
      </w:r>
      <w:r w:rsidR="00206E26" w:rsidRPr="00B448C0">
        <w:rPr>
          <w:rFonts w:ascii="Times New Roman" w:eastAsia="Times New Roman" w:hAnsi="Times New Roman" w:cs="Times New Roman"/>
          <w:noProof/>
          <w:lang w:val="en-IE"/>
        </w:rPr>
        <w:t xml:space="preserve"> </w:t>
      </w:r>
      <w:r w:rsidR="00284B3C" w:rsidRPr="00B448C0">
        <w:rPr>
          <w:rFonts w:ascii="Times New Roman" w:eastAsia="Times New Roman" w:hAnsi="Times New Roman" w:cs="Times New Roman"/>
          <w:noProof/>
          <w:lang w:val="en-IE"/>
        </w:rPr>
        <w:t xml:space="preserve">aims to </w:t>
      </w:r>
      <w:r w:rsidR="001838FF" w:rsidRPr="00B448C0">
        <w:rPr>
          <w:rFonts w:ascii="Times New Roman" w:eastAsia="Times New Roman" w:hAnsi="Times New Roman" w:cs="Times New Roman"/>
          <w:noProof/>
          <w:lang w:val="en-IE"/>
        </w:rPr>
        <w:t>assess</w:t>
      </w:r>
      <w:r w:rsidR="00D60604" w:rsidRPr="00B448C0">
        <w:rPr>
          <w:rFonts w:ascii="Times New Roman" w:eastAsia="Times New Roman" w:hAnsi="Times New Roman" w:cs="Times New Roman"/>
          <w:noProof/>
          <w:lang w:val="en-IE"/>
        </w:rPr>
        <w:t xml:space="preserve"> whether </w:t>
      </w:r>
      <w:r w:rsidR="00311C48" w:rsidRPr="00B448C0">
        <w:rPr>
          <w:rFonts w:ascii="Times New Roman" w:eastAsia="Times New Roman" w:hAnsi="Times New Roman" w:cs="Times New Roman"/>
          <w:noProof/>
          <w:lang w:val="en-IE"/>
        </w:rPr>
        <w:t>the existing s</w:t>
      </w:r>
      <w:r w:rsidR="00C20CA2" w:rsidRPr="00B448C0">
        <w:rPr>
          <w:rFonts w:ascii="Times New Roman" w:eastAsia="Times New Roman" w:hAnsi="Times New Roman" w:cs="Times New Roman"/>
          <w:noProof/>
          <w:lang w:val="en-IE"/>
        </w:rPr>
        <w:t xml:space="preserve">tate aid rules for public service broadcasting </w:t>
      </w:r>
      <w:r w:rsidR="006D7C64" w:rsidRPr="00B448C0">
        <w:rPr>
          <w:rFonts w:ascii="Times New Roman" w:eastAsia="Times New Roman" w:hAnsi="Times New Roman" w:cs="Times New Roman"/>
          <w:noProof/>
          <w:lang w:val="en-IE"/>
        </w:rPr>
        <w:t xml:space="preserve">are still fit for purpose </w:t>
      </w:r>
      <w:r w:rsidR="00D60604" w:rsidRPr="00B448C0">
        <w:rPr>
          <w:rFonts w:ascii="Times New Roman" w:eastAsia="Times New Roman" w:hAnsi="Times New Roman" w:cs="Times New Roman"/>
          <w:noProof/>
          <w:lang w:val="en-IE"/>
        </w:rPr>
        <w:t>in light</w:t>
      </w:r>
      <w:r w:rsidR="00284B3C" w:rsidRPr="00B448C0">
        <w:rPr>
          <w:rFonts w:ascii="Times New Roman" w:eastAsia="Times New Roman" w:hAnsi="Times New Roman" w:cs="Times New Roman"/>
          <w:noProof/>
          <w:lang w:val="en-IE"/>
        </w:rPr>
        <w:t xml:space="preserve"> </w:t>
      </w:r>
      <w:r w:rsidR="00D60604" w:rsidRPr="00B448C0">
        <w:rPr>
          <w:rFonts w:ascii="Times New Roman" w:eastAsia="Times New Roman" w:hAnsi="Times New Roman" w:cs="Times New Roman"/>
          <w:noProof/>
          <w:lang w:val="en-IE"/>
        </w:rPr>
        <w:t xml:space="preserve">of market developments - from new technologies to new ways of watching and new players in the sector. </w:t>
      </w:r>
    </w:p>
    <w:p w14:paraId="789A5FA6" w14:textId="5113DF96" w:rsidR="006613C5" w:rsidRPr="00B448C0" w:rsidDel="007F1B03" w:rsidRDefault="00EF380B" w:rsidP="00EB63C7">
      <w:pPr>
        <w:spacing w:after="120"/>
        <w:jc w:val="both"/>
        <w:rPr>
          <w:rFonts w:ascii="Times New Roman" w:hAnsi="Times New Roman" w:cs="Times New Roman"/>
          <w:noProof/>
          <w:lang w:val="en-IE"/>
        </w:rPr>
      </w:pPr>
      <w:r w:rsidRPr="00B448C0">
        <w:rPr>
          <w:rFonts w:ascii="Times New Roman" w:eastAsia="Times New Roman" w:hAnsi="Times New Roman" w:cs="Times New Roman"/>
          <w:noProof/>
          <w:lang w:val="en-IE"/>
        </w:rPr>
        <w:t xml:space="preserve">The development of generative AI, while bringing opportunities, presents various challenges to the media ecosystem. </w:t>
      </w:r>
      <w:r w:rsidR="00F95EB8" w:rsidRPr="00B448C0">
        <w:rPr>
          <w:rFonts w:ascii="Times New Roman" w:eastAsia="Times New Roman" w:hAnsi="Times New Roman" w:cs="Times New Roman"/>
          <w:noProof/>
          <w:lang w:val="en-IE"/>
        </w:rPr>
        <w:t xml:space="preserve">Online piracy and the use of copyrighted material to train AI models without permission remains a significant threat to the media sector, eroding revenues and impacting on quality and diversity of media. </w:t>
      </w:r>
      <w:r w:rsidR="00BB1DE9" w:rsidRPr="00B448C0">
        <w:rPr>
          <w:rFonts w:ascii="Times New Roman" w:eastAsia="Times New Roman" w:hAnsi="Times New Roman" w:cs="Times New Roman"/>
          <w:noProof/>
          <w:lang w:val="en-IE"/>
        </w:rPr>
        <w:t xml:space="preserve">The Commission </w:t>
      </w:r>
      <w:r w:rsidR="009168D0" w:rsidRPr="00B448C0">
        <w:rPr>
          <w:rFonts w:ascii="Times New Roman" w:eastAsia="Times New Roman" w:hAnsi="Times New Roman" w:cs="Times New Roman"/>
          <w:noProof/>
          <w:lang w:val="en-IE"/>
        </w:rPr>
        <w:t xml:space="preserve">will </w:t>
      </w:r>
      <w:r w:rsidR="00A1217A" w:rsidRPr="00B448C0">
        <w:rPr>
          <w:rFonts w:ascii="Times New Roman" w:eastAsia="Times New Roman" w:hAnsi="Times New Roman" w:cs="Times New Roman"/>
          <w:b/>
          <w:bCs/>
          <w:noProof/>
          <w:lang w:val="en-IE"/>
        </w:rPr>
        <w:t xml:space="preserve">review the </w:t>
      </w:r>
      <w:r w:rsidR="00F95EB8" w:rsidRPr="00B448C0">
        <w:rPr>
          <w:rFonts w:ascii="Times New Roman" w:eastAsia="Times New Roman" w:hAnsi="Times New Roman" w:cs="Times New Roman"/>
          <w:b/>
          <w:bCs/>
          <w:noProof/>
          <w:lang w:val="en-IE"/>
        </w:rPr>
        <w:t>Directive</w:t>
      </w:r>
      <w:r w:rsidR="00376317" w:rsidRPr="00B448C0">
        <w:rPr>
          <w:rFonts w:ascii="Times New Roman" w:eastAsia="Times New Roman" w:hAnsi="Times New Roman" w:cs="Times New Roman"/>
          <w:b/>
          <w:bCs/>
          <w:noProof/>
          <w:lang w:val="en-IE"/>
        </w:rPr>
        <w:t xml:space="preserve"> on</w:t>
      </w:r>
      <w:r w:rsidR="00A1217A" w:rsidRPr="00B448C0">
        <w:rPr>
          <w:rFonts w:ascii="Times New Roman" w:eastAsia="Times New Roman" w:hAnsi="Times New Roman" w:cs="Times New Roman"/>
          <w:b/>
          <w:bCs/>
          <w:noProof/>
          <w:lang w:val="en-IE"/>
        </w:rPr>
        <w:t xml:space="preserve"> copyright</w:t>
      </w:r>
      <w:r w:rsidR="00080708" w:rsidRPr="00B448C0">
        <w:rPr>
          <w:rFonts w:ascii="Times New Roman" w:eastAsia="Times New Roman" w:hAnsi="Times New Roman" w:cs="Times New Roman"/>
          <w:b/>
          <w:bCs/>
          <w:noProof/>
          <w:lang w:val="en-IE"/>
        </w:rPr>
        <w:t xml:space="preserve"> </w:t>
      </w:r>
      <w:r w:rsidR="00F95EB8" w:rsidRPr="00B448C0">
        <w:rPr>
          <w:rFonts w:ascii="Times New Roman" w:eastAsia="Times New Roman" w:hAnsi="Times New Roman" w:cs="Times New Roman"/>
          <w:b/>
          <w:bCs/>
          <w:noProof/>
          <w:lang w:val="en-IE"/>
        </w:rPr>
        <w:t>in the</w:t>
      </w:r>
      <w:r w:rsidR="009168D0" w:rsidRPr="00B448C0">
        <w:rPr>
          <w:rFonts w:ascii="Times New Roman" w:eastAsia="Times New Roman" w:hAnsi="Times New Roman" w:cs="Times New Roman"/>
          <w:b/>
          <w:noProof/>
          <w:lang w:val="en-IE"/>
        </w:rPr>
        <w:t xml:space="preserve"> Digital Single Market</w:t>
      </w:r>
      <w:r w:rsidR="00466051" w:rsidRPr="00B448C0">
        <w:rPr>
          <w:rStyle w:val="FootnoteReference"/>
          <w:rFonts w:ascii="Times New Roman" w:eastAsia="Times New Roman" w:hAnsi="Times New Roman" w:cs="Times New Roman"/>
          <w:b/>
          <w:noProof/>
          <w:lang w:val="en-IE"/>
        </w:rPr>
        <w:footnoteReference w:id="75"/>
      </w:r>
      <w:r w:rsidR="00CF2671" w:rsidRPr="00B448C0">
        <w:rPr>
          <w:rFonts w:ascii="Times New Roman" w:eastAsia="Times New Roman" w:hAnsi="Times New Roman" w:cs="Times New Roman"/>
          <w:b/>
          <w:bCs/>
          <w:noProof/>
          <w:lang w:val="en-IE"/>
        </w:rPr>
        <w:t xml:space="preserve"> </w:t>
      </w:r>
      <w:r w:rsidR="00514F5A" w:rsidRPr="00B448C0">
        <w:rPr>
          <w:rFonts w:ascii="Times New Roman" w:eastAsia="Times New Roman" w:hAnsi="Times New Roman" w:cs="Times New Roman"/>
          <w:noProof/>
          <w:lang w:val="en-IE"/>
        </w:rPr>
        <w:t>and consider</w:t>
      </w:r>
      <w:r w:rsidR="00ED395E" w:rsidRPr="00B448C0">
        <w:rPr>
          <w:rFonts w:ascii="Times New Roman" w:eastAsia="Times New Roman" w:hAnsi="Times New Roman" w:cs="Times New Roman"/>
          <w:noProof/>
          <w:lang w:val="en-IE"/>
        </w:rPr>
        <w:t xml:space="preserve"> how to improve</w:t>
      </w:r>
      <w:r w:rsidR="00514F5A" w:rsidRPr="00B448C0">
        <w:rPr>
          <w:rFonts w:ascii="Times New Roman" w:eastAsia="Times New Roman" w:hAnsi="Times New Roman" w:cs="Times New Roman"/>
          <w:noProof/>
          <w:lang w:val="en-IE"/>
        </w:rPr>
        <w:t xml:space="preserve"> </w:t>
      </w:r>
      <w:r w:rsidR="00680B09" w:rsidRPr="00B448C0">
        <w:rPr>
          <w:rFonts w:ascii="Times New Roman" w:eastAsia="Times New Roman" w:hAnsi="Times New Roman" w:cs="Times New Roman"/>
          <w:noProof/>
          <w:lang w:val="en-IE"/>
        </w:rPr>
        <w:t xml:space="preserve">its </w:t>
      </w:r>
      <w:r w:rsidR="00514F5A" w:rsidRPr="00B448C0">
        <w:rPr>
          <w:rFonts w:ascii="Times New Roman" w:eastAsia="Times New Roman" w:hAnsi="Times New Roman" w:cs="Times New Roman"/>
          <w:noProof/>
          <w:lang w:val="en-IE"/>
        </w:rPr>
        <w:t xml:space="preserve">effectiveness in </w:t>
      </w:r>
      <w:r w:rsidR="005144C1" w:rsidRPr="00B448C0">
        <w:rPr>
          <w:rFonts w:ascii="Times New Roman" w:eastAsia="Times New Roman" w:hAnsi="Times New Roman" w:cs="Times New Roman"/>
          <w:noProof/>
          <w:lang w:val="en-IE"/>
        </w:rPr>
        <w:t xml:space="preserve">the </w:t>
      </w:r>
      <w:r w:rsidR="00514F5A" w:rsidRPr="00B448C0">
        <w:rPr>
          <w:rFonts w:ascii="Times New Roman" w:eastAsia="Times New Roman" w:hAnsi="Times New Roman" w:cs="Times New Roman"/>
          <w:noProof/>
          <w:lang w:val="en-IE"/>
        </w:rPr>
        <w:t>context</w:t>
      </w:r>
      <w:r w:rsidR="005144C1" w:rsidRPr="00B448C0">
        <w:rPr>
          <w:rFonts w:ascii="Times New Roman" w:eastAsia="Times New Roman" w:hAnsi="Times New Roman" w:cs="Times New Roman"/>
          <w:noProof/>
          <w:lang w:val="en-IE"/>
        </w:rPr>
        <w:t xml:space="preserve"> of these developments</w:t>
      </w:r>
      <w:r w:rsidR="00D4155C" w:rsidRPr="00B448C0">
        <w:rPr>
          <w:rFonts w:ascii="Times New Roman" w:eastAsia="Times New Roman" w:hAnsi="Times New Roman" w:cs="Times New Roman"/>
          <w:noProof/>
          <w:lang w:val="en-IE"/>
        </w:rPr>
        <w:t>.</w:t>
      </w:r>
      <w:r w:rsidR="00A65722" w:rsidRPr="00B448C0">
        <w:rPr>
          <w:rFonts w:ascii="Times New Roman" w:eastAsia="Times New Roman" w:hAnsi="Times New Roman" w:cs="Times New Roman"/>
          <w:noProof/>
          <w:lang w:val="en-IE"/>
        </w:rPr>
        <w:t xml:space="preserve"> </w:t>
      </w:r>
    </w:p>
    <w:p w14:paraId="3625309C" w14:textId="47DFFDA3" w:rsidR="00C17E27" w:rsidRPr="00B448C0" w:rsidRDefault="006B569C" w:rsidP="008470A1">
      <w:pPr>
        <w:spacing w:line="276" w:lineRule="auto"/>
        <w:jc w:val="both"/>
        <w:rPr>
          <w:rFonts w:ascii="Times New Roman" w:hAnsi="Times New Roman" w:cs="Times New Roman"/>
          <w:noProof/>
        </w:rPr>
      </w:pPr>
      <w:r w:rsidRPr="00B448C0">
        <w:rPr>
          <w:rFonts w:ascii="Times New Roman" w:hAnsi="Times New Roman" w:cs="Times New Roman"/>
          <w:noProof/>
          <w:lang w:val="en-IE"/>
        </w:rPr>
        <w:t>The</w:t>
      </w:r>
      <w:r w:rsidR="008470A1" w:rsidRPr="00B448C0">
        <w:rPr>
          <w:rFonts w:ascii="Times New Roman" w:hAnsi="Times New Roman" w:cs="Times New Roman"/>
          <w:noProof/>
          <w:lang w:val="en-IE"/>
        </w:rPr>
        <w:t xml:space="preserve"> Commission will </w:t>
      </w:r>
      <w:r w:rsidRPr="00B448C0">
        <w:rPr>
          <w:rFonts w:ascii="Times New Roman" w:hAnsi="Times New Roman" w:cs="Times New Roman"/>
          <w:noProof/>
          <w:lang w:val="en-IE"/>
        </w:rPr>
        <w:t xml:space="preserve">also </w:t>
      </w:r>
      <w:r w:rsidR="005C3012" w:rsidRPr="00B448C0">
        <w:rPr>
          <w:rFonts w:ascii="Times New Roman" w:hAnsi="Times New Roman" w:cs="Times New Roman"/>
          <w:noProof/>
          <w:lang w:val="en-IE"/>
        </w:rPr>
        <w:t>deploy</w:t>
      </w:r>
      <w:r w:rsidR="008470A1" w:rsidRPr="00B448C0">
        <w:rPr>
          <w:rFonts w:ascii="Times New Roman" w:hAnsi="Times New Roman" w:cs="Times New Roman"/>
          <w:noProof/>
          <w:lang w:val="en-IE"/>
        </w:rPr>
        <w:t xml:space="preserve"> its financial tools to support the economic resilience of the media sector in the EU and beyond.</w:t>
      </w:r>
      <w:r w:rsidR="008470A1" w:rsidRPr="00B448C0">
        <w:rPr>
          <w:rFonts w:ascii="Times New Roman" w:hAnsi="Times New Roman" w:cs="Times New Roman"/>
          <w:b/>
          <w:bCs/>
          <w:noProof/>
          <w:lang w:val="en-IE"/>
        </w:rPr>
        <w:t xml:space="preserve"> </w:t>
      </w:r>
      <w:r w:rsidR="00304703" w:rsidRPr="00B448C0">
        <w:rPr>
          <w:rFonts w:ascii="Times New Roman" w:hAnsi="Times New Roman" w:cs="Times New Roman"/>
          <w:noProof/>
        </w:rPr>
        <w:t xml:space="preserve">The </w:t>
      </w:r>
      <w:r w:rsidR="00304703" w:rsidRPr="00B448C0">
        <w:rPr>
          <w:rFonts w:ascii="Times New Roman" w:hAnsi="Times New Roman" w:cs="Times New Roman"/>
          <w:b/>
          <w:noProof/>
        </w:rPr>
        <w:t>Media Resilience Programme</w:t>
      </w:r>
      <w:r w:rsidR="00304703" w:rsidRPr="00B448C0">
        <w:rPr>
          <w:rFonts w:ascii="Times New Roman" w:hAnsi="Times New Roman" w:cs="Times New Roman"/>
          <w:noProof/>
        </w:rPr>
        <w:t xml:space="preserve"> will </w:t>
      </w:r>
      <w:r w:rsidR="00ED7B24" w:rsidRPr="00B448C0">
        <w:rPr>
          <w:rFonts w:ascii="Times New Roman" w:hAnsi="Times New Roman" w:cs="Times New Roman"/>
          <w:noProof/>
        </w:rPr>
        <w:t>bridge</w:t>
      </w:r>
      <w:r w:rsidR="009057D0" w:rsidRPr="00B448C0">
        <w:rPr>
          <w:rFonts w:ascii="Times New Roman" w:hAnsi="Times New Roman" w:cs="Times New Roman"/>
          <w:noProof/>
        </w:rPr>
        <w:t xml:space="preserve"> current support to the media with </w:t>
      </w:r>
      <w:r w:rsidR="00761B0F" w:rsidRPr="00B448C0">
        <w:rPr>
          <w:rFonts w:ascii="Times New Roman" w:hAnsi="Times New Roman" w:cs="Times New Roman"/>
          <w:noProof/>
        </w:rPr>
        <w:t xml:space="preserve">funding programmes </w:t>
      </w:r>
      <w:r w:rsidR="004A016C" w:rsidRPr="00B448C0">
        <w:rPr>
          <w:rFonts w:ascii="Times New Roman" w:hAnsi="Times New Roman" w:cs="Times New Roman"/>
          <w:noProof/>
        </w:rPr>
        <w:t xml:space="preserve">proposed </w:t>
      </w:r>
      <w:r w:rsidR="00761B0F" w:rsidRPr="00B448C0">
        <w:rPr>
          <w:rFonts w:ascii="Times New Roman" w:hAnsi="Times New Roman" w:cs="Times New Roman"/>
          <w:noProof/>
        </w:rPr>
        <w:t xml:space="preserve">in </w:t>
      </w:r>
      <w:r w:rsidR="009057D0" w:rsidRPr="00B448C0">
        <w:rPr>
          <w:rFonts w:ascii="Times New Roman" w:hAnsi="Times New Roman" w:cs="Times New Roman"/>
          <w:noProof/>
        </w:rPr>
        <w:t xml:space="preserve">the new Multiannual Financial </w:t>
      </w:r>
      <w:r w:rsidR="001169DC" w:rsidRPr="00B448C0">
        <w:rPr>
          <w:rFonts w:ascii="Times New Roman" w:hAnsi="Times New Roman" w:cs="Times New Roman"/>
          <w:noProof/>
        </w:rPr>
        <w:t>Framework</w:t>
      </w:r>
      <w:r w:rsidR="006C1C92" w:rsidRPr="00B448C0">
        <w:rPr>
          <w:rFonts w:ascii="Times New Roman" w:hAnsi="Times New Roman" w:cs="Times New Roman"/>
          <w:noProof/>
        </w:rPr>
        <w:t xml:space="preserve"> (MFF)</w:t>
      </w:r>
      <w:r w:rsidR="00477294" w:rsidRPr="00B448C0">
        <w:rPr>
          <w:rStyle w:val="FootnoteReference"/>
          <w:rFonts w:ascii="Times New Roman" w:hAnsi="Times New Roman" w:cs="Times New Roman"/>
          <w:noProof/>
        </w:rPr>
        <w:footnoteReference w:id="76"/>
      </w:r>
      <w:r w:rsidR="001169DC" w:rsidRPr="00B448C0">
        <w:rPr>
          <w:rFonts w:ascii="Times New Roman" w:hAnsi="Times New Roman" w:cs="Times New Roman"/>
          <w:noProof/>
        </w:rPr>
        <w:t>,</w:t>
      </w:r>
      <w:r w:rsidR="00304703" w:rsidRPr="00B448C0">
        <w:rPr>
          <w:rFonts w:ascii="Times New Roman" w:hAnsi="Times New Roman" w:cs="Times New Roman"/>
          <w:noProof/>
        </w:rPr>
        <w:t xml:space="preserve"> prepar</w:t>
      </w:r>
      <w:r w:rsidR="001169DC" w:rsidRPr="00B448C0">
        <w:rPr>
          <w:rFonts w:ascii="Times New Roman" w:hAnsi="Times New Roman" w:cs="Times New Roman"/>
          <w:noProof/>
        </w:rPr>
        <w:t>ing</w:t>
      </w:r>
      <w:r w:rsidR="00304703" w:rsidRPr="00B448C0">
        <w:rPr>
          <w:rFonts w:ascii="Times New Roman" w:hAnsi="Times New Roman" w:cs="Times New Roman"/>
          <w:noProof/>
        </w:rPr>
        <w:t xml:space="preserve"> the ground for </w:t>
      </w:r>
      <w:r w:rsidR="006C1C92" w:rsidRPr="00B448C0">
        <w:rPr>
          <w:rFonts w:ascii="Times New Roman" w:hAnsi="Times New Roman" w:cs="Times New Roman"/>
          <w:noProof/>
        </w:rPr>
        <w:t>the</w:t>
      </w:r>
      <w:r w:rsidR="001169DC" w:rsidRPr="00B448C0">
        <w:rPr>
          <w:rFonts w:ascii="Times New Roman" w:hAnsi="Times New Roman" w:cs="Times New Roman"/>
          <w:noProof/>
        </w:rPr>
        <w:t xml:space="preserve"> </w:t>
      </w:r>
      <w:r w:rsidR="00304703" w:rsidRPr="00B448C0">
        <w:rPr>
          <w:rFonts w:ascii="Times New Roman" w:hAnsi="Times New Roman" w:cs="Times New Roman"/>
          <w:noProof/>
        </w:rPr>
        <w:t xml:space="preserve">successful deployment of the </w:t>
      </w:r>
      <w:r w:rsidR="006C1C92" w:rsidRPr="00B448C0">
        <w:rPr>
          <w:rFonts w:ascii="Times New Roman" w:hAnsi="Times New Roman" w:cs="Times New Roman"/>
          <w:noProof/>
        </w:rPr>
        <w:t>next MFF</w:t>
      </w:r>
      <w:r w:rsidR="00304703" w:rsidRPr="00B448C0">
        <w:rPr>
          <w:rFonts w:ascii="Times New Roman" w:hAnsi="Times New Roman" w:cs="Times New Roman"/>
          <w:noProof/>
        </w:rPr>
        <w:t xml:space="preserve">. </w:t>
      </w:r>
      <w:r w:rsidR="00400E03" w:rsidRPr="00B448C0">
        <w:rPr>
          <w:rFonts w:ascii="Times New Roman" w:hAnsi="Times New Roman" w:cs="Times New Roman"/>
          <w:noProof/>
        </w:rPr>
        <w:t>This Programme will support independent journalism and media literacy</w:t>
      </w:r>
      <w:r w:rsidR="00765FC1" w:rsidRPr="00B448C0">
        <w:rPr>
          <w:rFonts w:ascii="Times New Roman" w:hAnsi="Times New Roman" w:cs="Times New Roman"/>
          <w:noProof/>
        </w:rPr>
        <w:t xml:space="preserve">, underlining the Commission's efforts to </w:t>
      </w:r>
      <w:r w:rsidR="00377529" w:rsidRPr="00B448C0">
        <w:rPr>
          <w:rFonts w:ascii="Times New Roman" w:hAnsi="Times New Roman" w:cs="Times New Roman"/>
          <w:noProof/>
        </w:rPr>
        <w:t>strengthen</w:t>
      </w:r>
      <w:r w:rsidR="00765FC1" w:rsidRPr="00B448C0">
        <w:rPr>
          <w:rFonts w:ascii="Times New Roman" w:hAnsi="Times New Roman" w:cs="Times New Roman"/>
          <w:noProof/>
        </w:rPr>
        <w:t xml:space="preserve"> sustainable news media sector</w:t>
      </w:r>
      <w:r w:rsidR="005C3F50" w:rsidRPr="00B448C0">
        <w:rPr>
          <w:rFonts w:ascii="Times New Roman" w:hAnsi="Times New Roman" w:cs="Times New Roman"/>
          <w:noProof/>
        </w:rPr>
        <w:t xml:space="preserve">, </w:t>
      </w:r>
      <w:r w:rsidR="001838FF" w:rsidRPr="00B448C0">
        <w:rPr>
          <w:rFonts w:ascii="Times New Roman" w:hAnsi="Times New Roman" w:cs="Times New Roman"/>
          <w:noProof/>
        </w:rPr>
        <w:t>including</w:t>
      </w:r>
      <w:r w:rsidR="005C3F50" w:rsidRPr="00B448C0">
        <w:rPr>
          <w:rFonts w:ascii="Times New Roman" w:hAnsi="Times New Roman" w:cs="Times New Roman"/>
          <w:noProof/>
        </w:rPr>
        <w:t xml:space="preserve"> local journalism</w:t>
      </w:r>
      <w:r w:rsidR="00336127" w:rsidRPr="00B448C0">
        <w:rPr>
          <w:rFonts w:ascii="Times New Roman" w:hAnsi="Times New Roman" w:cs="Times New Roman"/>
          <w:noProof/>
        </w:rPr>
        <w:t xml:space="preserve">, </w:t>
      </w:r>
      <w:r w:rsidR="001838FF" w:rsidRPr="00B448C0">
        <w:rPr>
          <w:rFonts w:ascii="Times New Roman" w:hAnsi="Times New Roman" w:cs="Times New Roman"/>
          <w:noProof/>
        </w:rPr>
        <w:t>also</w:t>
      </w:r>
      <w:r w:rsidR="00336127" w:rsidRPr="00B448C0">
        <w:rPr>
          <w:rFonts w:ascii="Times New Roman" w:hAnsi="Times New Roman" w:cs="Times New Roman"/>
          <w:noProof/>
        </w:rPr>
        <w:t xml:space="preserve"> in EU candidate countries and potential candidates</w:t>
      </w:r>
      <w:r w:rsidR="00765FC1" w:rsidRPr="00B448C0">
        <w:rPr>
          <w:rFonts w:ascii="Times New Roman" w:hAnsi="Times New Roman" w:cs="Times New Roman"/>
          <w:noProof/>
        </w:rPr>
        <w:t xml:space="preserve">. </w:t>
      </w:r>
      <w:r w:rsidR="0085242E" w:rsidRPr="00B448C0">
        <w:rPr>
          <w:rFonts w:ascii="Times New Roman" w:hAnsi="Times New Roman" w:cs="Times New Roman"/>
          <w:noProof/>
        </w:rPr>
        <w:t xml:space="preserve">The </w:t>
      </w:r>
      <w:r w:rsidR="008470A1" w:rsidRPr="00B448C0">
        <w:rPr>
          <w:rFonts w:ascii="Times New Roman" w:hAnsi="Times New Roman" w:cs="Times New Roman"/>
          <w:noProof/>
        </w:rPr>
        <w:t xml:space="preserve">Commission will ramp up the support provided to local media through </w:t>
      </w:r>
      <w:r w:rsidR="008470A1" w:rsidRPr="00B448C0">
        <w:rPr>
          <w:rFonts w:ascii="Times New Roman" w:hAnsi="Times New Roman" w:cs="Times New Roman"/>
          <w:b/>
          <w:bCs/>
          <w:noProof/>
        </w:rPr>
        <w:t>Creative Europe</w:t>
      </w:r>
      <w:r w:rsidR="008470A1" w:rsidRPr="00B448C0">
        <w:rPr>
          <w:rFonts w:ascii="Times New Roman" w:hAnsi="Times New Roman" w:cs="Times New Roman"/>
          <w:noProof/>
        </w:rPr>
        <w:t>, by fostering projects focusing on the viability of independent and local journalism</w:t>
      </w:r>
      <w:r w:rsidR="001117AC" w:rsidRPr="00B448C0">
        <w:rPr>
          <w:rStyle w:val="FootnoteReference"/>
          <w:rFonts w:ascii="Times New Roman" w:hAnsi="Times New Roman" w:cs="Times New Roman"/>
          <w:noProof/>
        </w:rPr>
        <w:footnoteReference w:id="77"/>
      </w:r>
      <w:r w:rsidR="00280D21" w:rsidRPr="00B448C0">
        <w:rPr>
          <w:rFonts w:ascii="Times New Roman" w:hAnsi="Times New Roman" w:cs="Times New Roman"/>
          <w:noProof/>
        </w:rPr>
        <w:t>.</w:t>
      </w:r>
      <w:r w:rsidR="008470A1" w:rsidRPr="00B448C0">
        <w:rPr>
          <w:rFonts w:ascii="Times New Roman" w:hAnsi="Times New Roman" w:cs="Times New Roman"/>
          <w:noProof/>
        </w:rPr>
        <w:t xml:space="preserve"> Creative Europe will </w:t>
      </w:r>
      <w:r w:rsidR="00E2649A" w:rsidRPr="00B448C0">
        <w:rPr>
          <w:rFonts w:ascii="Times New Roman" w:hAnsi="Times New Roman" w:cs="Times New Roman"/>
          <w:noProof/>
        </w:rPr>
        <w:t>also</w:t>
      </w:r>
      <w:r w:rsidR="008470A1" w:rsidRPr="00B448C0">
        <w:rPr>
          <w:rFonts w:ascii="Times New Roman" w:hAnsi="Times New Roman" w:cs="Times New Roman"/>
          <w:noProof/>
        </w:rPr>
        <w:t xml:space="preserve"> expand its existing calls for proposals on skills</w:t>
      </w:r>
      <w:r w:rsidR="006C1C92" w:rsidRPr="00B448C0">
        <w:rPr>
          <w:rFonts w:ascii="Times New Roman" w:hAnsi="Times New Roman" w:cs="Times New Roman"/>
          <w:noProof/>
        </w:rPr>
        <w:t xml:space="preserve"> in 2027</w:t>
      </w:r>
      <w:r w:rsidR="008470A1" w:rsidRPr="00B448C0">
        <w:rPr>
          <w:rFonts w:ascii="Times New Roman" w:hAnsi="Times New Roman" w:cs="Times New Roman"/>
          <w:noProof/>
        </w:rPr>
        <w:t xml:space="preserve">, by adding a new action on upskilling news media professionals. </w:t>
      </w:r>
      <w:r w:rsidR="00A46CA8" w:rsidRPr="00B448C0">
        <w:rPr>
          <w:rFonts w:ascii="Times New Roman" w:hAnsi="Times New Roman" w:cs="Times New Roman"/>
          <w:noProof/>
        </w:rPr>
        <w:t>A</w:t>
      </w:r>
      <w:r w:rsidR="008470A1" w:rsidRPr="00B448C0">
        <w:rPr>
          <w:rFonts w:ascii="Times New Roman" w:hAnsi="Times New Roman" w:cs="Times New Roman"/>
          <w:noProof/>
        </w:rPr>
        <w:t xml:space="preserve"> new action under </w:t>
      </w:r>
      <w:r w:rsidR="008470A1" w:rsidRPr="00B448C0">
        <w:rPr>
          <w:rFonts w:ascii="Times New Roman" w:hAnsi="Times New Roman" w:cs="Times New Roman"/>
          <w:b/>
          <w:bCs/>
          <w:noProof/>
        </w:rPr>
        <w:t>Horizon Europe</w:t>
      </w:r>
      <w:r w:rsidR="008470A1" w:rsidRPr="00B448C0">
        <w:rPr>
          <w:rFonts w:ascii="Times New Roman" w:hAnsi="Times New Roman" w:cs="Times New Roman"/>
          <w:noProof/>
        </w:rPr>
        <w:t xml:space="preserve"> will </w:t>
      </w:r>
      <w:r w:rsidR="001169DC" w:rsidRPr="00B448C0">
        <w:rPr>
          <w:rFonts w:ascii="Times New Roman" w:hAnsi="Times New Roman" w:cs="Times New Roman"/>
          <w:noProof/>
        </w:rPr>
        <w:t>further support</w:t>
      </w:r>
      <w:r w:rsidR="008470A1" w:rsidRPr="00B448C0">
        <w:rPr>
          <w:rFonts w:ascii="Times New Roman" w:hAnsi="Times New Roman" w:cs="Times New Roman"/>
          <w:noProof/>
        </w:rPr>
        <w:t xml:space="preserve"> the digital transformation of the media industry by, inter alia, designing </w:t>
      </w:r>
      <w:r w:rsidR="001169DC" w:rsidRPr="00B448C0">
        <w:rPr>
          <w:rFonts w:ascii="Times New Roman" w:hAnsi="Times New Roman" w:cs="Times New Roman"/>
          <w:noProof/>
        </w:rPr>
        <w:t>new innovative tools for</w:t>
      </w:r>
      <w:r w:rsidR="008470A1" w:rsidRPr="00B448C0">
        <w:rPr>
          <w:rFonts w:ascii="Times New Roman" w:hAnsi="Times New Roman" w:cs="Times New Roman"/>
          <w:noProof/>
        </w:rPr>
        <w:t xml:space="preserve"> media</w:t>
      </w:r>
      <w:r w:rsidR="001169DC" w:rsidRPr="00B448C0">
        <w:rPr>
          <w:rFonts w:ascii="Times New Roman" w:hAnsi="Times New Roman" w:cs="Times New Roman"/>
          <w:noProof/>
        </w:rPr>
        <w:t xml:space="preserve"> to reach new users</w:t>
      </w:r>
      <w:r w:rsidR="008470A1" w:rsidRPr="00B448C0">
        <w:rPr>
          <w:rFonts w:ascii="Times New Roman" w:hAnsi="Times New Roman" w:cs="Times New Roman"/>
          <w:noProof/>
        </w:rPr>
        <w:t xml:space="preserve"> and </w:t>
      </w:r>
      <w:r w:rsidR="00E41D2D" w:rsidRPr="00B448C0">
        <w:rPr>
          <w:rFonts w:ascii="Times New Roman" w:hAnsi="Times New Roman" w:cs="Times New Roman"/>
          <w:noProof/>
        </w:rPr>
        <w:t xml:space="preserve">revenue </w:t>
      </w:r>
      <w:r w:rsidR="008470A1" w:rsidRPr="00B448C0">
        <w:rPr>
          <w:rFonts w:ascii="Times New Roman" w:hAnsi="Times New Roman" w:cs="Times New Roman"/>
          <w:noProof/>
        </w:rPr>
        <w:t xml:space="preserve">sources. </w:t>
      </w:r>
    </w:p>
    <w:p w14:paraId="7CD2400B" w14:textId="77123273" w:rsidR="000E501B" w:rsidRPr="00B448C0" w:rsidRDefault="008470A1" w:rsidP="008470A1">
      <w:pPr>
        <w:spacing w:line="276" w:lineRule="auto"/>
        <w:jc w:val="both"/>
        <w:rPr>
          <w:rFonts w:ascii="Times New Roman" w:hAnsi="Times New Roman" w:cs="Times New Roman"/>
          <w:noProof/>
        </w:rPr>
      </w:pPr>
      <w:r w:rsidRPr="00B448C0">
        <w:rPr>
          <w:rFonts w:ascii="Times New Roman" w:hAnsi="Times New Roman" w:cs="Times New Roman"/>
          <w:b/>
          <w:bCs/>
          <w:noProof/>
        </w:rPr>
        <w:t xml:space="preserve">Private investment in </w:t>
      </w:r>
      <w:r w:rsidR="006C1C92" w:rsidRPr="00B448C0">
        <w:rPr>
          <w:rFonts w:ascii="Times New Roman" w:hAnsi="Times New Roman" w:cs="Times New Roman"/>
          <w:b/>
          <w:bCs/>
          <w:noProof/>
        </w:rPr>
        <w:t xml:space="preserve">the </w:t>
      </w:r>
      <w:r w:rsidRPr="00B448C0">
        <w:rPr>
          <w:rFonts w:ascii="Times New Roman" w:hAnsi="Times New Roman" w:cs="Times New Roman"/>
          <w:b/>
          <w:bCs/>
          <w:noProof/>
        </w:rPr>
        <w:t>media</w:t>
      </w:r>
      <w:r w:rsidRPr="00B448C0">
        <w:rPr>
          <w:rFonts w:ascii="Times New Roman" w:hAnsi="Times New Roman" w:cs="Times New Roman"/>
          <w:noProof/>
        </w:rPr>
        <w:t xml:space="preserve"> remains relatively low and requires new tailor-made investment solutions, focusing on long-term returns</w:t>
      </w:r>
      <w:r w:rsidR="00F73D6A" w:rsidRPr="00B448C0">
        <w:rPr>
          <w:rFonts w:ascii="Times New Roman" w:hAnsi="Times New Roman" w:cs="Times New Roman"/>
          <w:noProof/>
        </w:rPr>
        <w:t xml:space="preserve"> on investment</w:t>
      </w:r>
      <w:r w:rsidRPr="00B448C0">
        <w:rPr>
          <w:rFonts w:ascii="Times New Roman" w:hAnsi="Times New Roman" w:cs="Times New Roman"/>
          <w:noProof/>
        </w:rPr>
        <w:t xml:space="preserve">. </w:t>
      </w:r>
      <w:r w:rsidR="00D15A20" w:rsidRPr="00B448C0">
        <w:rPr>
          <w:rFonts w:ascii="Times New Roman" w:hAnsi="Times New Roman" w:cs="Times New Roman"/>
          <w:b/>
          <w:bCs/>
          <w:noProof/>
        </w:rPr>
        <w:t>Private equity</w:t>
      </w:r>
      <w:r w:rsidR="00D15A20" w:rsidRPr="00B448C0">
        <w:rPr>
          <w:rFonts w:ascii="Times New Roman" w:hAnsi="Times New Roman" w:cs="Times New Roman"/>
          <w:noProof/>
        </w:rPr>
        <w:t xml:space="preserve"> should be enabled to support quality independent media.</w:t>
      </w:r>
      <w:r w:rsidR="00CF2671" w:rsidRPr="00B448C0">
        <w:rPr>
          <w:rFonts w:ascii="Times New Roman" w:hAnsi="Times New Roman" w:cs="Times New Roman"/>
          <w:noProof/>
        </w:rPr>
        <w:t xml:space="preserve"> </w:t>
      </w:r>
      <w:r w:rsidRPr="00B448C0">
        <w:rPr>
          <w:rFonts w:ascii="Times New Roman" w:hAnsi="Times New Roman" w:cs="Times New Roman"/>
          <w:noProof/>
        </w:rPr>
        <w:t>The</w:t>
      </w:r>
      <w:r w:rsidRPr="00B448C0">
        <w:rPr>
          <w:rFonts w:ascii="Times New Roman" w:hAnsi="Times New Roman" w:cs="Times New Roman"/>
          <w:b/>
          <w:noProof/>
        </w:rPr>
        <w:t xml:space="preserve"> </w:t>
      </w:r>
      <w:r w:rsidRPr="00B448C0">
        <w:rPr>
          <w:rFonts w:ascii="Times New Roman" w:hAnsi="Times New Roman" w:cs="Times New Roman"/>
          <w:noProof/>
        </w:rPr>
        <w:t xml:space="preserve">Commission will promote impact investments in the news media sector and start engaging with potential investors </w:t>
      </w:r>
      <w:r w:rsidR="00942360" w:rsidRPr="00B448C0">
        <w:rPr>
          <w:rFonts w:ascii="Times New Roman" w:hAnsi="Times New Roman" w:cs="Times New Roman"/>
          <w:noProof/>
        </w:rPr>
        <w:t>alongside</w:t>
      </w:r>
      <w:r w:rsidRPr="00B448C0">
        <w:rPr>
          <w:rFonts w:ascii="Times New Roman" w:hAnsi="Times New Roman" w:cs="Times New Roman"/>
          <w:noProof/>
        </w:rPr>
        <w:t xml:space="preserve"> the EIB Group. </w:t>
      </w:r>
    </w:p>
    <w:p w14:paraId="35B3045C" w14:textId="3B09FA18" w:rsidR="005C19E6" w:rsidRPr="00B448C0" w:rsidRDefault="005145F5" w:rsidP="00B02EE7">
      <w:pPr>
        <w:spacing w:after="120"/>
        <w:jc w:val="both"/>
        <w:rPr>
          <w:rFonts w:ascii="Times New Roman" w:hAnsi="Times New Roman" w:cs="Times New Roman"/>
          <w:noProof/>
        </w:rPr>
      </w:pPr>
      <w:bookmarkStart w:id="19" w:name="_Hlk213749829"/>
      <w:r w:rsidRPr="00B448C0">
        <w:rPr>
          <w:rFonts w:ascii="Times New Roman" w:hAnsi="Times New Roman" w:cs="Times New Roman"/>
          <w:noProof/>
        </w:rPr>
        <w:t>T</w:t>
      </w:r>
      <w:r w:rsidR="002806CA" w:rsidRPr="00B448C0">
        <w:rPr>
          <w:rFonts w:ascii="Times New Roman" w:hAnsi="Times New Roman" w:cs="Times New Roman"/>
          <w:noProof/>
        </w:rPr>
        <w:t xml:space="preserve">he Commission </w:t>
      </w:r>
      <w:r w:rsidR="001208A9" w:rsidRPr="00B448C0">
        <w:rPr>
          <w:rFonts w:ascii="Times New Roman" w:hAnsi="Times New Roman" w:cs="Times New Roman"/>
          <w:noProof/>
        </w:rPr>
        <w:t xml:space="preserve">has </w:t>
      </w:r>
      <w:r w:rsidR="00420995" w:rsidRPr="00B448C0">
        <w:rPr>
          <w:rFonts w:ascii="Times New Roman" w:hAnsi="Times New Roman" w:cs="Times New Roman"/>
          <w:noProof/>
        </w:rPr>
        <w:t>committed</w:t>
      </w:r>
      <w:r w:rsidR="00825D55" w:rsidRPr="00B448C0">
        <w:rPr>
          <w:rFonts w:ascii="Times New Roman" w:hAnsi="Times New Roman" w:cs="Times New Roman"/>
          <w:noProof/>
        </w:rPr>
        <w:t xml:space="preserve">, </w:t>
      </w:r>
      <w:r w:rsidR="00A80046" w:rsidRPr="00B448C0">
        <w:rPr>
          <w:rFonts w:ascii="Times New Roman" w:hAnsi="Times New Roman" w:cs="Times New Roman"/>
          <w:noProof/>
        </w:rPr>
        <w:t>as part</w:t>
      </w:r>
      <w:r w:rsidR="00825D55" w:rsidRPr="00B448C0">
        <w:rPr>
          <w:rFonts w:ascii="Times New Roman" w:hAnsi="Times New Roman" w:cs="Times New Roman"/>
          <w:noProof/>
        </w:rPr>
        <w:t xml:space="preserve"> of </w:t>
      </w:r>
      <w:r w:rsidR="00A80046" w:rsidRPr="00B448C0">
        <w:rPr>
          <w:rFonts w:ascii="Times New Roman" w:hAnsi="Times New Roman" w:cs="Times New Roman"/>
          <w:noProof/>
        </w:rPr>
        <w:t xml:space="preserve">its </w:t>
      </w:r>
      <w:r w:rsidR="00825D55" w:rsidRPr="00B448C0">
        <w:rPr>
          <w:rFonts w:ascii="Times New Roman" w:hAnsi="Times New Roman" w:cs="Times New Roman"/>
          <w:noProof/>
        </w:rPr>
        <w:t xml:space="preserve">support to </w:t>
      </w:r>
      <w:r w:rsidR="00A80046" w:rsidRPr="00B448C0">
        <w:rPr>
          <w:rFonts w:ascii="Times New Roman" w:hAnsi="Times New Roman" w:cs="Times New Roman"/>
          <w:noProof/>
        </w:rPr>
        <w:t xml:space="preserve">the uptake of </w:t>
      </w:r>
      <w:r w:rsidR="00CA0DDC" w:rsidRPr="00B448C0">
        <w:rPr>
          <w:rFonts w:ascii="Times New Roman" w:hAnsi="Times New Roman" w:cs="Times New Roman"/>
          <w:noProof/>
        </w:rPr>
        <w:t>AI</w:t>
      </w:r>
      <w:r w:rsidR="00A80046" w:rsidRPr="00B448C0">
        <w:rPr>
          <w:rFonts w:ascii="Times New Roman" w:hAnsi="Times New Roman" w:cs="Times New Roman"/>
          <w:noProof/>
        </w:rPr>
        <w:t xml:space="preserve"> in the cultural and creative sectors,</w:t>
      </w:r>
      <w:r w:rsidR="00420995" w:rsidRPr="00B448C0">
        <w:rPr>
          <w:rFonts w:ascii="Times New Roman" w:hAnsi="Times New Roman" w:cs="Times New Roman"/>
          <w:noProof/>
        </w:rPr>
        <w:t xml:space="preserve"> to </w:t>
      </w:r>
      <w:r w:rsidRPr="00B448C0">
        <w:rPr>
          <w:rFonts w:ascii="Times New Roman" w:hAnsi="Times New Roman" w:cs="Times New Roman"/>
          <w:noProof/>
        </w:rPr>
        <w:t xml:space="preserve">help the development of </w:t>
      </w:r>
      <w:r w:rsidRPr="00B448C0">
        <w:rPr>
          <w:rFonts w:ascii="Times New Roman" w:hAnsi="Times New Roman" w:cs="Times New Roman"/>
          <w:b/>
          <w:noProof/>
        </w:rPr>
        <w:t>pan-European platforms</w:t>
      </w:r>
      <w:r w:rsidRPr="00B448C0">
        <w:rPr>
          <w:rFonts w:ascii="Times New Roman" w:hAnsi="Times New Roman" w:cs="Times New Roman"/>
          <w:noProof/>
        </w:rPr>
        <w:t xml:space="preserve"> to make available real</w:t>
      </w:r>
      <w:r w:rsidR="00EE2840" w:rsidRPr="00B448C0">
        <w:rPr>
          <w:rFonts w:ascii="Times New Roman" w:hAnsi="Times New Roman" w:cs="Times New Roman"/>
          <w:noProof/>
        </w:rPr>
        <w:t>-</w:t>
      </w:r>
      <w:r w:rsidRPr="00B448C0">
        <w:rPr>
          <w:rFonts w:ascii="Times New Roman" w:hAnsi="Times New Roman" w:cs="Times New Roman"/>
          <w:noProof/>
        </w:rPr>
        <w:t>time news and information from professional media outlets to wider audiences</w:t>
      </w:r>
      <w:r w:rsidR="00A1019F" w:rsidRPr="00B448C0">
        <w:rPr>
          <w:rFonts w:ascii="Times New Roman" w:hAnsi="Times New Roman" w:cs="Times New Roman"/>
          <w:noProof/>
        </w:rPr>
        <w:t xml:space="preserve"> </w:t>
      </w:r>
      <w:r w:rsidR="002C66FF" w:rsidRPr="00B448C0">
        <w:rPr>
          <w:rFonts w:ascii="Times New Roman" w:hAnsi="Times New Roman" w:cs="Times New Roman"/>
          <w:noProof/>
        </w:rPr>
        <w:t>across the EU,</w:t>
      </w:r>
      <w:r w:rsidR="00A1019F" w:rsidRPr="00B448C0">
        <w:rPr>
          <w:rFonts w:ascii="Times New Roman" w:hAnsi="Times New Roman" w:cs="Times New Roman"/>
          <w:noProof/>
        </w:rPr>
        <w:t xml:space="preserve"> in multiple languages</w:t>
      </w:r>
      <w:r w:rsidR="004C2165" w:rsidRPr="00B448C0">
        <w:rPr>
          <w:rStyle w:val="FootnoteReference"/>
          <w:rFonts w:ascii="Times New Roman" w:hAnsi="Times New Roman" w:cs="Times New Roman"/>
          <w:noProof/>
        </w:rPr>
        <w:footnoteReference w:id="78"/>
      </w:r>
      <w:r w:rsidR="00A80046" w:rsidRPr="00B448C0">
        <w:rPr>
          <w:rFonts w:ascii="Times New Roman" w:hAnsi="Times New Roman" w:cs="Times New Roman"/>
          <w:noProof/>
        </w:rPr>
        <w:t xml:space="preserve">. </w:t>
      </w:r>
      <w:r w:rsidR="001208A9" w:rsidRPr="00B448C0">
        <w:rPr>
          <w:rFonts w:ascii="Times New Roman" w:hAnsi="Times New Roman" w:cs="Times New Roman"/>
          <w:noProof/>
        </w:rPr>
        <w:t>The</w:t>
      </w:r>
      <w:r w:rsidR="007D1E86" w:rsidRPr="00B448C0">
        <w:rPr>
          <w:rFonts w:ascii="Times New Roman" w:hAnsi="Times New Roman" w:cs="Times New Roman"/>
          <w:noProof/>
        </w:rPr>
        <w:t xml:space="preserve"> Commission will also step up its support to innovative media projects providing new formats and content </w:t>
      </w:r>
      <w:r w:rsidR="006C1C92" w:rsidRPr="00B448C0">
        <w:rPr>
          <w:rFonts w:ascii="Times New Roman" w:hAnsi="Times New Roman" w:cs="Times New Roman"/>
          <w:noProof/>
        </w:rPr>
        <w:t>to</w:t>
      </w:r>
      <w:r w:rsidR="007D1E86" w:rsidRPr="00B448C0">
        <w:rPr>
          <w:rFonts w:ascii="Times New Roman" w:hAnsi="Times New Roman" w:cs="Times New Roman"/>
          <w:noProof/>
        </w:rPr>
        <w:t xml:space="preserve"> audiences across the Union</w:t>
      </w:r>
      <w:r>
        <w:rPr>
          <w:rFonts w:ascii="Times New Roman" w:hAnsi="Times New Roman" w:cs="Times New Roman"/>
          <w:noProof/>
        </w:rPr>
        <w:t xml:space="preserve"> and beyond</w:t>
      </w:r>
      <w:r w:rsidR="00825D55" w:rsidRPr="00B448C0">
        <w:rPr>
          <w:rStyle w:val="FootnoteReference"/>
          <w:rFonts w:ascii="Times New Roman" w:hAnsi="Times New Roman" w:cs="Times New Roman"/>
          <w:noProof/>
        </w:rPr>
        <w:footnoteReference w:id="79"/>
      </w:r>
      <w:r w:rsidR="007D1E86" w:rsidRPr="00B448C0">
        <w:rPr>
          <w:rFonts w:ascii="Times New Roman" w:hAnsi="Times New Roman" w:cs="Times New Roman"/>
          <w:noProof/>
        </w:rPr>
        <w:t>.</w:t>
      </w:r>
      <w:r w:rsidR="002C66FF" w:rsidRPr="00B448C0">
        <w:rPr>
          <w:rFonts w:ascii="Times New Roman" w:hAnsi="Times New Roman" w:cs="Times New Roman"/>
          <w:noProof/>
        </w:rPr>
        <w:t xml:space="preserve"> In addition, t</w:t>
      </w:r>
      <w:r w:rsidR="009F5549" w:rsidRPr="00B448C0">
        <w:rPr>
          <w:rFonts w:ascii="Times New Roman" w:hAnsi="Times New Roman" w:cs="Times New Roman"/>
          <w:noProof/>
        </w:rPr>
        <w:t>he</w:t>
      </w:r>
      <w:r w:rsidR="00CE146D" w:rsidRPr="00B448C0">
        <w:rPr>
          <w:rFonts w:ascii="Times New Roman" w:hAnsi="Times New Roman" w:cs="Times New Roman"/>
          <w:noProof/>
        </w:rPr>
        <w:t xml:space="preserve"> </w:t>
      </w:r>
      <w:r w:rsidR="009F5549" w:rsidRPr="00B448C0">
        <w:rPr>
          <w:rFonts w:ascii="Times New Roman" w:hAnsi="Times New Roman" w:cs="Times New Roman"/>
          <w:noProof/>
        </w:rPr>
        <w:t xml:space="preserve">Commission will explore future pathways for </w:t>
      </w:r>
      <w:r w:rsidR="0006424B" w:rsidRPr="00B448C0">
        <w:rPr>
          <w:rFonts w:ascii="Times New Roman" w:hAnsi="Times New Roman" w:cs="Times New Roman"/>
          <w:noProof/>
        </w:rPr>
        <w:t xml:space="preserve">the EU’s </w:t>
      </w:r>
      <w:r w:rsidR="009F5549" w:rsidRPr="00B448C0">
        <w:rPr>
          <w:rFonts w:ascii="Times New Roman" w:hAnsi="Times New Roman" w:cs="Times New Roman"/>
          <w:noProof/>
        </w:rPr>
        <w:t xml:space="preserve">tech environment, with an initial focus on future social networking/social media platforms, supporting </w:t>
      </w:r>
      <w:r w:rsidR="0006424B" w:rsidRPr="00B448C0">
        <w:rPr>
          <w:rFonts w:ascii="Times New Roman" w:hAnsi="Times New Roman" w:cs="Times New Roman"/>
          <w:noProof/>
        </w:rPr>
        <w:t xml:space="preserve">EU </w:t>
      </w:r>
      <w:r w:rsidR="009F5549" w:rsidRPr="00B448C0">
        <w:rPr>
          <w:rFonts w:ascii="Times New Roman" w:hAnsi="Times New Roman" w:cs="Times New Roman"/>
          <w:b/>
          <w:bCs/>
          <w:noProof/>
        </w:rPr>
        <w:t>digital sovereignty</w:t>
      </w:r>
      <w:r w:rsidR="009F5549" w:rsidRPr="00B448C0">
        <w:rPr>
          <w:rFonts w:ascii="Times New Roman" w:hAnsi="Times New Roman" w:cs="Times New Roman"/>
          <w:noProof/>
        </w:rPr>
        <w:t>.</w:t>
      </w:r>
      <w:r w:rsidR="0023279D" w:rsidRPr="00B448C0">
        <w:rPr>
          <w:rFonts w:ascii="Times New Roman" w:hAnsi="Times New Roman" w:cs="Times New Roman"/>
          <w:noProof/>
        </w:rPr>
        <w:t xml:space="preserve"> </w:t>
      </w:r>
    </w:p>
    <w:bookmarkEnd w:id="19"/>
    <w:p w14:paraId="426D9991" w14:textId="580C8445" w:rsidR="008470A1" w:rsidRPr="00B448C0" w:rsidRDefault="00D479F2" w:rsidP="00EB63C7">
      <w:pPr>
        <w:spacing w:line="276" w:lineRule="auto"/>
        <w:jc w:val="both"/>
        <w:rPr>
          <w:rFonts w:ascii="Times New Roman" w:hAnsi="Times New Roman" w:cs="Times New Roman"/>
          <w:noProof/>
          <w:lang w:val="en-IE"/>
        </w:rPr>
      </w:pPr>
      <w:r w:rsidRPr="00B448C0">
        <w:rPr>
          <w:rFonts w:ascii="Times New Roman" w:hAnsi="Times New Roman"/>
          <w:noProof/>
        </w:rPr>
        <w:t xml:space="preserve">Ensuring </w:t>
      </w:r>
      <w:r w:rsidR="008470A1" w:rsidRPr="00B448C0">
        <w:rPr>
          <w:rFonts w:ascii="Times New Roman" w:hAnsi="Times New Roman" w:cs="Times New Roman"/>
          <w:noProof/>
        </w:rPr>
        <w:t>the</w:t>
      </w:r>
      <w:r w:rsidR="008470A1" w:rsidRPr="00B448C0">
        <w:rPr>
          <w:rFonts w:ascii="Times New Roman" w:hAnsi="Times New Roman" w:cs="Times New Roman"/>
          <w:b/>
          <w:noProof/>
        </w:rPr>
        <w:t xml:space="preserve"> </w:t>
      </w:r>
      <w:r w:rsidRPr="00B448C0">
        <w:rPr>
          <w:rFonts w:ascii="Times New Roman" w:hAnsi="Times New Roman"/>
          <w:b/>
          <w:noProof/>
        </w:rPr>
        <w:t xml:space="preserve">safety and protection </w:t>
      </w:r>
      <w:r w:rsidR="008470A1" w:rsidRPr="00B448C0">
        <w:rPr>
          <w:rFonts w:ascii="Times New Roman" w:hAnsi="Times New Roman" w:cs="Times New Roman"/>
          <w:b/>
          <w:noProof/>
        </w:rPr>
        <w:t xml:space="preserve">of </w:t>
      </w:r>
      <w:r w:rsidRPr="00B448C0">
        <w:rPr>
          <w:rFonts w:ascii="Times New Roman" w:hAnsi="Times New Roman"/>
          <w:b/>
          <w:noProof/>
        </w:rPr>
        <w:t xml:space="preserve">journalists </w:t>
      </w:r>
      <w:r w:rsidRPr="00B448C0">
        <w:rPr>
          <w:rFonts w:ascii="Times New Roman" w:hAnsi="Times New Roman"/>
          <w:noProof/>
        </w:rPr>
        <w:t>remains a key priority</w:t>
      </w:r>
      <w:r w:rsidR="0017122F" w:rsidRPr="00B448C0">
        <w:rPr>
          <w:rFonts w:ascii="Times New Roman" w:hAnsi="Times New Roman"/>
          <w:noProof/>
        </w:rPr>
        <w:t>, including in the EU external action</w:t>
      </w:r>
      <w:r w:rsidR="00F702F7" w:rsidRPr="00B448C0">
        <w:rPr>
          <w:rStyle w:val="FootnoteReference"/>
          <w:rFonts w:ascii="Times New Roman" w:hAnsi="Times New Roman"/>
          <w:noProof/>
        </w:rPr>
        <w:footnoteReference w:id="80"/>
      </w:r>
      <w:r w:rsidRPr="00B448C0">
        <w:rPr>
          <w:rFonts w:ascii="Times New Roman" w:hAnsi="Times New Roman"/>
          <w:noProof/>
        </w:rPr>
        <w:t xml:space="preserve">. </w:t>
      </w:r>
      <w:r w:rsidR="00C11B4F" w:rsidRPr="00B448C0">
        <w:rPr>
          <w:rFonts w:ascii="Times New Roman" w:hAnsi="Times New Roman" w:cs="Times New Roman"/>
          <w:noProof/>
          <w:lang w:val="en-IE"/>
        </w:rPr>
        <w:t>To</w:t>
      </w:r>
      <w:r w:rsidR="008470A1" w:rsidRPr="00B448C0">
        <w:rPr>
          <w:rFonts w:ascii="Times New Roman" w:hAnsi="Times New Roman" w:cs="Times New Roman"/>
          <w:noProof/>
          <w:lang w:val="en-IE"/>
        </w:rPr>
        <w:t xml:space="preserve"> intensify its efforts to protect journalists</w:t>
      </w:r>
      <w:r w:rsidR="008470A1" w:rsidRPr="00B448C0">
        <w:rPr>
          <w:rFonts w:ascii="Times New Roman" w:hAnsi="Times New Roman" w:cs="Times New Roman"/>
          <w:b/>
          <w:bCs/>
          <w:noProof/>
          <w:lang w:val="en-IE"/>
        </w:rPr>
        <w:t xml:space="preserve"> </w:t>
      </w:r>
      <w:r w:rsidR="008470A1" w:rsidRPr="00B448C0">
        <w:rPr>
          <w:rFonts w:ascii="Times New Roman" w:hAnsi="Times New Roman" w:cs="Times New Roman"/>
          <w:noProof/>
          <w:lang w:val="en-IE"/>
        </w:rPr>
        <w:t>against undue pressure, threats and attacks</w:t>
      </w:r>
      <w:r w:rsidR="00C11B4F" w:rsidRPr="00B448C0">
        <w:rPr>
          <w:rFonts w:ascii="Times New Roman" w:hAnsi="Times New Roman" w:cs="Times New Roman"/>
          <w:noProof/>
          <w:lang w:val="en-IE"/>
        </w:rPr>
        <w:t>, t</w:t>
      </w:r>
      <w:r w:rsidR="008470A1" w:rsidRPr="00B448C0">
        <w:rPr>
          <w:rFonts w:ascii="Times New Roman" w:hAnsi="Times New Roman" w:cs="Times New Roman"/>
          <w:noProof/>
          <w:lang w:val="en-IE"/>
        </w:rPr>
        <w:t xml:space="preserve">he Commission </w:t>
      </w:r>
      <w:r w:rsidR="0037198C" w:rsidRPr="00B448C0">
        <w:rPr>
          <w:rFonts w:ascii="Times New Roman" w:eastAsia="Times New Roman" w:hAnsi="Times New Roman" w:cs="Times New Roman"/>
          <w:noProof/>
          <w:lang w:val="en-IE"/>
        </w:rPr>
        <w:t xml:space="preserve">will </w:t>
      </w:r>
      <w:r w:rsidR="002C38B0" w:rsidRPr="00B448C0">
        <w:rPr>
          <w:rFonts w:ascii="Times New Roman" w:hAnsi="Times New Roman" w:cs="Times New Roman"/>
          <w:noProof/>
          <w:lang w:val="en-IE"/>
        </w:rPr>
        <w:t>update</w:t>
      </w:r>
      <w:r w:rsidR="005F1BD9" w:rsidRPr="00B448C0">
        <w:rPr>
          <w:rFonts w:ascii="Times New Roman" w:eastAsia="Times New Roman" w:hAnsi="Times New Roman" w:cs="Times New Roman"/>
          <w:noProof/>
          <w:lang w:val="en-IE"/>
        </w:rPr>
        <w:t xml:space="preserve"> </w:t>
      </w:r>
      <w:r w:rsidR="000328BC" w:rsidRPr="00B448C0">
        <w:rPr>
          <w:rFonts w:ascii="Times New Roman" w:eastAsia="Times New Roman" w:hAnsi="Times New Roman" w:cs="Times New Roman"/>
          <w:noProof/>
          <w:lang w:val="en-IE"/>
        </w:rPr>
        <w:t>its</w:t>
      </w:r>
      <w:r w:rsidR="000328BC" w:rsidRPr="00B448C0">
        <w:rPr>
          <w:rFonts w:ascii="Times New Roman" w:eastAsia="Times New Roman" w:hAnsi="Times New Roman" w:cs="Times New Roman"/>
          <w:b/>
          <w:bCs/>
          <w:noProof/>
          <w:lang w:val="en-IE"/>
        </w:rPr>
        <w:t xml:space="preserve"> Recommendation on the safety of journalists</w:t>
      </w:r>
      <w:r w:rsidR="000328BC" w:rsidRPr="00B448C0">
        <w:rPr>
          <w:rStyle w:val="FootnoteReference"/>
          <w:rFonts w:ascii="Times New Roman" w:eastAsia="Times New Roman" w:hAnsi="Times New Roman" w:cs="Times New Roman"/>
          <w:noProof/>
          <w:lang w:val="en-IE"/>
        </w:rPr>
        <w:footnoteReference w:id="81"/>
      </w:r>
      <w:r w:rsidR="000328BC" w:rsidRPr="00B448C0">
        <w:rPr>
          <w:rFonts w:ascii="Times New Roman" w:eastAsia="Times New Roman" w:hAnsi="Times New Roman" w:cs="Times New Roman"/>
          <w:b/>
          <w:bCs/>
          <w:noProof/>
          <w:lang w:val="en-IE"/>
        </w:rPr>
        <w:t xml:space="preserve"> </w:t>
      </w:r>
      <w:r w:rsidR="005F1BD9" w:rsidRPr="00B448C0">
        <w:rPr>
          <w:rFonts w:ascii="Times New Roman" w:eastAsia="Times New Roman" w:hAnsi="Times New Roman" w:cs="Times New Roman"/>
          <w:noProof/>
          <w:lang w:val="en-IE"/>
        </w:rPr>
        <w:t xml:space="preserve">to support a stronger safety and enabling environment </w:t>
      </w:r>
      <w:r w:rsidR="00AE238F" w:rsidRPr="00B448C0">
        <w:rPr>
          <w:rFonts w:ascii="Times New Roman" w:eastAsia="Times New Roman" w:hAnsi="Times New Roman" w:cs="Times New Roman"/>
          <w:noProof/>
          <w:lang w:val="en-IE"/>
        </w:rPr>
        <w:t>for journalists</w:t>
      </w:r>
      <w:r w:rsidR="001779EA" w:rsidRPr="00B448C0">
        <w:rPr>
          <w:rFonts w:ascii="Times New Roman" w:eastAsia="Times New Roman" w:hAnsi="Times New Roman" w:cs="Times New Roman"/>
          <w:noProof/>
          <w:lang w:val="en-IE"/>
        </w:rPr>
        <w:t xml:space="preserve"> and for quality news reporting (primary source</w:t>
      </w:r>
      <w:r w:rsidR="00CA6740" w:rsidRPr="00B448C0">
        <w:rPr>
          <w:rFonts w:ascii="Times New Roman" w:eastAsia="Times New Roman" w:hAnsi="Times New Roman" w:cs="Times New Roman"/>
          <w:noProof/>
          <w:lang w:val="en-IE"/>
        </w:rPr>
        <w:t xml:space="preserve"> journalism</w:t>
      </w:r>
      <w:r w:rsidR="001779EA" w:rsidRPr="00B448C0">
        <w:rPr>
          <w:rFonts w:ascii="Times New Roman" w:eastAsia="Times New Roman" w:hAnsi="Times New Roman" w:cs="Times New Roman"/>
          <w:noProof/>
          <w:lang w:val="en-IE"/>
        </w:rPr>
        <w:t>) in society</w:t>
      </w:r>
      <w:r w:rsidR="000328BC" w:rsidRPr="00B448C0">
        <w:rPr>
          <w:rFonts w:ascii="Times New Roman" w:eastAsia="Times New Roman" w:hAnsi="Times New Roman" w:cs="Times New Roman"/>
          <w:noProof/>
          <w:lang w:val="en-IE"/>
        </w:rPr>
        <w:t xml:space="preserve"> and </w:t>
      </w:r>
      <w:r w:rsidR="00AF38A6" w:rsidRPr="00B448C0">
        <w:rPr>
          <w:rFonts w:ascii="Times New Roman" w:hAnsi="Times New Roman" w:cs="Times New Roman"/>
          <w:noProof/>
          <w:lang w:val="en-IE"/>
        </w:rPr>
        <w:t xml:space="preserve">will organise </w:t>
      </w:r>
      <w:r w:rsidR="00AF38A6" w:rsidRPr="00B448C0">
        <w:rPr>
          <w:rFonts w:ascii="Times New Roman" w:hAnsi="Times New Roman" w:cs="Times New Roman"/>
          <w:b/>
          <w:bCs/>
          <w:noProof/>
          <w:lang w:val="en-IE"/>
        </w:rPr>
        <w:t xml:space="preserve">a high-level event on </w:t>
      </w:r>
      <w:r w:rsidR="00961550" w:rsidRPr="00B448C0">
        <w:rPr>
          <w:rFonts w:ascii="Times New Roman" w:hAnsi="Times New Roman" w:cs="Times New Roman"/>
          <w:b/>
          <w:bCs/>
          <w:noProof/>
          <w:lang w:val="en-IE"/>
        </w:rPr>
        <w:t xml:space="preserve">combating </w:t>
      </w:r>
      <w:r w:rsidR="00AF38A6" w:rsidRPr="00B448C0">
        <w:rPr>
          <w:rFonts w:ascii="Times New Roman" w:hAnsi="Times New Roman" w:cs="Times New Roman"/>
          <w:b/>
          <w:bCs/>
          <w:noProof/>
          <w:lang w:val="en-IE"/>
        </w:rPr>
        <w:t>SLAPPs</w:t>
      </w:r>
      <w:r w:rsidR="00CA36B7" w:rsidRPr="00B448C0">
        <w:rPr>
          <w:rFonts w:ascii="Times New Roman" w:hAnsi="Times New Roman" w:cs="Times New Roman"/>
          <w:noProof/>
          <w:lang w:val="en-IE"/>
        </w:rPr>
        <w:t xml:space="preserve"> </w:t>
      </w:r>
      <w:r w:rsidR="00253354" w:rsidRPr="00B448C0">
        <w:rPr>
          <w:rFonts w:ascii="Times New Roman" w:hAnsi="Times New Roman" w:cs="Times New Roman"/>
          <w:noProof/>
          <w:lang w:val="en-IE"/>
        </w:rPr>
        <w:t xml:space="preserve">to support </w:t>
      </w:r>
      <w:r w:rsidR="00253354" w:rsidRPr="00B448C0" w:rsidDel="002C38B0">
        <w:rPr>
          <w:rFonts w:ascii="Times New Roman" w:hAnsi="Times New Roman" w:cs="Times New Roman"/>
          <w:noProof/>
          <w:lang w:val="en-IE"/>
        </w:rPr>
        <w:t xml:space="preserve">the </w:t>
      </w:r>
      <w:r w:rsidR="00277A40" w:rsidRPr="00B448C0">
        <w:rPr>
          <w:rFonts w:ascii="Times New Roman" w:hAnsi="Times New Roman" w:cs="Times New Roman"/>
          <w:noProof/>
          <w:lang w:val="en-IE"/>
        </w:rPr>
        <w:t xml:space="preserve">review </w:t>
      </w:r>
      <w:r w:rsidR="00253354" w:rsidRPr="00B448C0">
        <w:rPr>
          <w:rFonts w:ascii="Times New Roman" w:hAnsi="Times New Roman" w:cs="Times New Roman"/>
          <w:noProof/>
          <w:lang w:val="en-IE"/>
        </w:rPr>
        <w:t xml:space="preserve">of </w:t>
      </w:r>
      <w:r w:rsidR="006C1C92" w:rsidRPr="00B448C0">
        <w:rPr>
          <w:rFonts w:ascii="Times New Roman" w:hAnsi="Times New Roman" w:cs="Times New Roman"/>
          <w:noProof/>
          <w:lang w:val="en-IE"/>
        </w:rPr>
        <w:t xml:space="preserve">its </w:t>
      </w:r>
      <w:r w:rsidR="00253354" w:rsidRPr="00B448C0">
        <w:rPr>
          <w:rFonts w:ascii="Times New Roman" w:hAnsi="Times New Roman" w:cs="Times New Roman"/>
          <w:noProof/>
          <w:lang w:val="en-IE"/>
        </w:rPr>
        <w:t>anti-SLAPP Recommendation</w:t>
      </w:r>
      <w:r w:rsidR="005A4AB4" w:rsidRPr="00B448C0">
        <w:rPr>
          <w:rStyle w:val="FootnoteReference"/>
          <w:rFonts w:ascii="Times New Roman" w:hAnsi="Times New Roman" w:cs="Times New Roman"/>
          <w:noProof/>
          <w:lang w:val="en-IE"/>
        </w:rPr>
        <w:footnoteReference w:id="82"/>
      </w:r>
      <w:r w:rsidR="00AF38A6" w:rsidRPr="00B448C0">
        <w:rPr>
          <w:rFonts w:ascii="Times New Roman" w:eastAsia="Times New Roman" w:hAnsi="Times New Roman" w:cs="Times New Roman"/>
          <w:noProof/>
          <w:lang w:val="en-IE"/>
        </w:rPr>
        <w:t xml:space="preserve">. </w:t>
      </w:r>
      <w:r w:rsidR="002460F9" w:rsidRPr="00B448C0">
        <w:rPr>
          <w:rFonts w:ascii="Times New Roman" w:hAnsi="Times New Roman" w:cs="Times New Roman"/>
          <w:noProof/>
          <w:lang w:val="en-IE"/>
        </w:rPr>
        <w:t>In addition, t</w:t>
      </w:r>
      <w:r w:rsidR="008470A1" w:rsidRPr="00B448C0">
        <w:rPr>
          <w:rFonts w:ascii="Times New Roman" w:hAnsi="Times New Roman" w:cs="Times New Roman"/>
          <w:noProof/>
          <w:lang w:val="en-IE"/>
        </w:rPr>
        <w:t>o promote safe harbours for journalists, researchers and civil society organisations active in analysing the information environment and its evolutions (e.g. the impact of AI), the Commission will adopt guidelines to support the implementation of relevant EU rules</w:t>
      </w:r>
      <w:r w:rsidR="008470A1" w:rsidRPr="00B448C0">
        <w:rPr>
          <w:rStyle w:val="FootnoteReference"/>
          <w:rFonts w:ascii="Times New Roman" w:hAnsi="Times New Roman" w:cs="Times New Roman"/>
          <w:noProof/>
          <w:lang w:val="en-IE"/>
        </w:rPr>
        <w:footnoteReference w:id="83"/>
      </w:r>
      <w:r w:rsidR="008470A1" w:rsidRPr="00B448C0">
        <w:rPr>
          <w:rFonts w:ascii="Times New Roman" w:hAnsi="Times New Roman" w:cs="Times New Roman"/>
          <w:noProof/>
          <w:lang w:val="en-IE"/>
        </w:rPr>
        <w:t xml:space="preserve">. </w:t>
      </w:r>
    </w:p>
    <w:p w14:paraId="35F05D76" w14:textId="068DBFE0" w:rsidR="00BA64EE" w:rsidRPr="00B448C0" w:rsidRDefault="00D479F2" w:rsidP="00080A5A">
      <w:pPr>
        <w:spacing w:line="276" w:lineRule="auto"/>
        <w:jc w:val="both"/>
        <w:rPr>
          <w:rFonts w:ascii="Times New Roman" w:hAnsi="Times New Roman" w:cs="Times New Roman"/>
          <w:noProof/>
        </w:rPr>
      </w:pPr>
      <w:r w:rsidRPr="00B448C0">
        <w:rPr>
          <w:rFonts w:ascii="Times New Roman" w:hAnsi="Times New Roman" w:cs="Times New Roman"/>
          <w:noProof/>
        </w:rPr>
        <w:t xml:space="preserve">To contribute to the overall goal of supporting media freedom and pluralism, the Commission will also continue to fund mechanisms </w:t>
      </w:r>
      <w:r w:rsidRPr="00B448C0" w:rsidDel="00FF16B8">
        <w:rPr>
          <w:rFonts w:ascii="Times New Roman" w:hAnsi="Times New Roman" w:cs="Times New Roman"/>
          <w:noProof/>
        </w:rPr>
        <w:t xml:space="preserve">to </w:t>
      </w:r>
      <w:r w:rsidR="00FF16B8" w:rsidRPr="00B448C0">
        <w:rPr>
          <w:rFonts w:ascii="Times New Roman" w:hAnsi="Times New Roman" w:cs="Times New Roman"/>
          <w:noProof/>
        </w:rPr>
        <w:t>monitor</w:t>
      </w:r>
      <w:r w:rsidRPr="00B448C0">
        <w:rPr>
          <w:rFonts w:ascii="Times New Roman" w:hAnsi="Times New Roman" w:cs="Times New Roman"/>
          <w:noProof/>
        </w:rPr>
        <w:t xml:space="preserve"> press freedom in EU Member States and candidate countries</w:t>
      </w:r>
      <w:r w:rsidR="00FF49EA" w:rsidRPr="00B448C0">
        <w:rPr>
          <w:rStyle w:val="FootnoteReference"/>
          <w:rFonts w:ascii="Times New Roman" w:hAnsi="Times New Roman" w:cs="Times New Roman"/>
          <w:noProof/>
        </w:rPr>
        <w:footnoteReference w:id="84"/>
      </w:r>
      <w:r w:rsidR="00080A5A" w:rsidRPr="00B448C0">
        <w:rPr>
          <w:rFonts w:ascii="Times New Roman" w:hAnsi="Times New Roman" w:cs="Times New Roman"/>
          <w:noProof/>
        </w:rPr>
        <w:t xml:space="preserve">. </w:t>
      </w:r>
    </w:p>
    <w:p w14:paraId="177DBF69" w14:textId="182E163F" w:rsidR="005041A3" w:rsidRPr="00B448C0" w:rsidRDefault="00EB568F" w:rsidP="00FB1885">
      <w:pPr>
        <w:jc w:val="both"/>
        <w:rPr>
          <w:rFonts w:ascii="Times New Roman" w:hAnsi="Times New Roman" w:cs="Times New Roman"/>
          <w:noProof/>
          <w:lang w:val="en-US"/>
        </w:rPr>
      </w:pPr>
      <w:r w:rsidRPr="00B448C0">
        <w:rPr>
          <w:rFonts w:ascii="Times New Roman" w:hAnsi="Times New Roman" w:cs="Times New Roman"/>
          <w:noProof/>
        </w:rPr>
        <w:t xml:space="preserve">The Commission is also supporting </w:t>
      </w:r>
      <w:r w:rsidR="003A3359" w:rsidRPr="00B448C0">
        <w:rPr>
          <w:rFonts w:ascii="Times New Roman" w:hAnsi="Times New Roman" w:cs="Times New Roman"/>
          <w:noProof/>
        </w:rPr>
        <w:t xml:space="preserve">quality independent media and journalism </w:t>
      </w:r>
      <w:r w:rsidRPr="00B448C0">
        <w:rPr>
          <w:rFonts w:ascii="Times New Roman" w:hAnsi="Times New Roman" w:cs="Times New Roman"/>
          <w:noProof/>
        </w:rPr>
        <w:t xml:space="preserve">internationally, in particular in the EU </w:t>
      </w:r>
      <w:r w:rsidR="00F3714D" w:rsidRPr="00B448C0">
        <w:rPr>
          <w:rFonts w:ascii="Times New Roman" w:hAnsi="Times New Roman" w:cs="Times New Roman"/>
          <w:noProof/>
        </w:rPr>
        <w:t>n</w:t>
      </w:r>
      <w:r w:rsidRPr="00B448C0">
        <w:rPr>
          <w:rFonts w:ascii="Times New Roman" w:hAnsi="Times New Roman" w:cs="Times New Roman"/>
          <w:noProof/>
        </w:rPr>
        <w:t xml:space="preserve">eighbourhood and </w:t>
      </w:r>
      <w:r w:rsidR="00C00A85" w:rsidRPr="00B448C0">
        <w:rPr>
          <w:rFonts w:ascii="Times New Roman" w:hAnsi="Times New Roman" w:cs="Times New Roman"/>
          <w:noProof/>
        </w:rPr>
        <w:t xml:space="preserve">EU candidate </w:t>
      </w:r>
      <w:r w:rsidRPr="00B448C0">
        <w:rPr>
          <w:rFonts w:ascii="Times New Roman" w:hAnsi="Times New Roman" w:cs="Times New Roman"/>
          <w:noProof/>
        </w:rPr>
        <w:t>countries</w:t>
      </w:r>
      <w:r w:rsidR="006B17DC" w:rsidRPr="00B448C0">
        <w:rPr>
          <w:rFonts w:ascii="Times New Roman" w:hAnsi="Times New Roman" w:cs="Times New Roman"/>
          <w:noProof/>
        </w:rPr>
        <w:t xml:space="preserve"> and potential candidates</w:t>
      </w:r>
      <w:r w:rsidR="003B763A" w:rsidRPr="00B448C0">
        <w:rPr>
          <w:rFonts w:ascii="Times New Roman" w:hAnsi="Times New Roman" w:cs="Times New Roman"/>
          <w:noProof/>
        </w:rPr>
        <w:t>. Core funding to sustain independent media operations is an effective and efficient means in countering authoritarian regimes’ disinformation operations both domestically and abroad. Independent, high quality investigative and entertainment formats help prevent FIMI narratives from taking hold and can limit dissemination into the EU and EU partner countries</w:t>
      </w:r>
      <w:r w:rsidR="00D93496" w:rsidRPr="00B448C0">
        <w:rPr>
          <w:rStyle w:val="FootnoteReference"/>
          <w:rFonts w:ascii="Times New Roman" w:hAnsi="Times New Roman" w:cs="Times New Roman"/>
          <w:noProof/>
        </w:rPr>
        <w:footnoteReference w:id="85"/>
      </w:r>
      <w:r w:rsidR="003B763A" w:rsidRPr="00B448C0">
        <w:rPr>
          <w:rFonts w:ascii="Times New Roman" w:hAnsi="Times New Roman" w:cs="Times New Roman"/>
          <w:noProof/>
        </w:rPr>
        <w:t>. Furthermore,</w:t>
      </w:r>
      <w:r w:rsidR="00F1049B" w:rsidRPr="00B448C0">
        <w:rPr>
          <w:rFonts w:ascii="Times New Roman" w:hAnsi="Times New Roman" w:cs="Times New Roman"/>
          <w:noProof/>
        </w:rPr>
        <w:t xml:space="preserve"> t</w:t>
      </w:r>
      <w:r w:rsidRPr="00B448C0">
        <w:rPr>
          <w:rFonts w:ascii="Times New Roman" w:hAnsi="Times New Roman" w:cs="Times New Roman"/>
          <w:noProof/>
        </w:rPr>
        <w:t xml:space="preserve">he European Endowment for Democracy and the Commission’s ProtectDefenders.eu mechanism offer support to journalists at risk as human rights defenders from outside the EU. In 2024, at least 943 media workers were supported through the latter mechanism. </w:t>
      </w:r>
      <w:r w:rsidR="002129DB" w:rsidRPr="00B448C0">
        <w:rPr>
          <w:rFonts w:ascii="Times New Roman" w:hAnsi="Times New Roman" w:cs="Times New Roman"/>
          <w:noProof/>
        </w:rPr>
        <w:t>T</w:t>
      </w:r>
      <w:r w:rsidR="002359EE" w:rsidRPr="00B448C0">
        <w:rPr>
          <w:rFonts w:ascii="Times New Roman" w:hAnsi="Times New Roman" w:cs="Times New Roman"/>
          <w:noProof/>
        </w:rPr>
        <w:t>he Commission will continue to provide core support to exiled independent journalists and media outlets, including from Russia and Belarus</w:t>
      </w:r>
      <w:r w:rsidRPr="00B448C0">
        <w:rPr>
          <w:rFonts w:ascii="Times New Roman" w:hAnsi="Times New Roman" w:cs="Times New Roman"/>
          <w:noProof/>
        </w:rPr>
        <w:t xml:space="preserve"> and other countries</w:t>
      </w:r>
      <w:r w:rsidR="002129DB" w:rsidRPr="00B448C0">
        <w:rPr>
          <w:rFonts w:ascii="Times New Roman" w:hAnsi="Times New Roman" w:cs="Times New Roman"/>
          <w:noProof/>
        </w:rPr>
        <w:t>,</w:t>
      </w:r>
      <w:r w:rsidR="002359EE" w:rsidRPr="00B448C0">
        <w:rPr>
          <w:rFonts w:ascii="Times New Roman" w:hAnsi="Times New Roman" w:cs="Times New Roman"/>
          <w:noProof/>
        </w:rPr>
        <w:t xml:space="preserve"> who are </w:t>
      </w:r>
      <w:r w:rsidR="002359EE" w:rsidRPr="00B448C0" w:rsidDel="00903905">
        <w:rPr>
          <w:rFonts w:ascii="Times New Roman" w:hAnsi="Times New Roman" w:cs="Times New Roman"/>
          <w:noProof/>
        </w:rPr>
        <w:t xml:space="preserve">working </w:t>
      </w:r>
      <w:r w:rsidR="002359EE" w:rsidRPr="00B448C0">
        <w:rPr>
          <w:rFonts w:ascii="Times New Roman" w:hAnsi="Times New Roman" w:cs="Times New Roman"/>
          <w:noProof/>
        </w:rPr>
        <w:t>from within the</w:t>
      </w:r>
      <w:r w:rsidR="00384A65" w:rsidRPr="00B448C0">
        <w:rPr>
          <w:rFonts w:ascii="Times New Roman" w:hAnsi="Times New Roman" w:cs="Times New Roman"/>
          <w:noProof/>
        </w:rPr>
        <w:t xml:space="preserve"> EU and its neighbourhood</w:t>
      </w:r>
      <w:r w:rsidR="007724C2" w:rsidRPr="00B448C0">
        <w:rPr>
          <w:rFonts w:ascii="Times New Roman" w:hAnsi="Times New Roman" w:cs="Times New Roman"/>
          <w:noProof/>
        </w:rPr>
        <w:t>, as well as helping to sustain high quality independent media outlets in key partner countries</w:t>
      </w:r>
      <w:r w:rsidR="003A3359" w:rsidRPr="00B448C0">
        <w:rPr>
          <w:rFonts w:ascii="Times New Roman" w:hAnsi="Times New Roman" w:cs="Times New Roman"/>
          <w:noProof/>
        </w:rPr>
        <w:t xml:space="preserve">. </w:t>
      </w:r>
      <w:r w:rsidR="005A4974" w:rsidRPr="00B448C0">
        <w:rPr>
          <w:rFonts w:ascii="Times New Roman" w:hAnsi="Times New Roman" w:cs="Times New Roman"/>
          <w:noProof/>
        </w:rPr>
        <w:t>The Commission</w:t>
      </w:r>
      <w:r w:rsidR="003A3359" w:rsidRPr="00B448C0">
        <w:rPr>
          <w:rFonts w:ascii="Times New Roman" w:hAnsi="Times New Roman" w:cs="Times New Roman"/>
          <w:noProof/>
        </w:rPr>
        <w:t xml:space="preserve"> will </w:t>
      </w:r>
      <w:r w:rsidR="00805500" w:rsidRPr="00B448C0">
        <w:rPr>
          <w:rFonts w:ascii="Times New Roman" w:hAnsi="Times New Roman" w:cs="Times New Roman"/>
          <w:noProof/>
        </w:rPr>
        <w:t xml:space="preserve">scale up </w:t>
      </w:r>
      <w:r w:rsidR="006254E2" w:rsidRPr="00B448C0">
        <w:rPr>
          <w:rFonts w:ascii="Times New Roman" w:hAnsi="Times New Roman" w:cs="Times New Roman"/>
          <w:noProof/>
        </w:rPr>
        <w:t xml:space="preserve">the </w:t>
      </w:r>
      <w:r w:rsidR="00805500" w:rsidRPr="00B448C0">
        <w:rPr>
          <w:rFonts w:ascii="Times New Roman" w:hAnsi="Times New Roman" w:cs="Times New Roman"/>
          <w:noProof/>
        </w:rPr>
        <w:t xml:space="preserve">rapid response </w:t>
      </w:r>
      <w:r w:rsidR="003A3359" w:rsidRPr="00B448C0">
        <w:rPr>
          <w:rFonts w:ascii="Times New Roman" w:hAnsi="Times New Roman" w:cs="Times New Roman"/>
          <w:noProof/>
        </w:rPr>
        <w:t>work with trusted partners to ensure that digital censorship circumvention, anti-surveillance and anti-shut down solutions are made available to citizens, civil society actors and journalists under authoritarian regimes</w:t>
      </w:r>
      <w:r w:rsidR="007F3018" w:rsidRPr="00B448C0">
        <w:rPr>
          <w:rFonts w:ascii="Times New Roman" w:hAnsi="Times New Roman" w:cs="Times New Roman"/>
          <w:noProof/>
        </w:rPr>
        <w:t xml:space="preserve"> </w:t>
      </w:r>
      <w:r w:rsidR="00381951" w:rsidRPr="00B448C0">
        <w:rPr>
          <w:rFonts w:ascii="Times New Roman" w:hAnsi="Times New Roman" w:cs="Times New Roman"/>
          <w:noProof/>
        </w:rPr>
        <w:t xml:space="preserve">The Commission has also proposed to </w:t>
      </w:r>
      <w:r w:rsidR="000F294A" w:rsidRPr="00B448C0">
        <w:rPr>
          <w:rFonts w:ascii="Times New Roman" w:hAnsi="Times New Roman" w:cs="Times New Roman"/>
          <w:noProof/>
        </w:rPr>
        <w:t xml:space="preserve">prioritise support to media </w:t>
      </w:r>
      <w:r w:rsidR="00802488" w:rsidRPr="00B448C0">
        <w:rPr>
          <w:rFonts w:ascii="Times New Roman" w:hAnsi="Times New Roman" w:cs="Times New Roman"/>
          <w:noProof/>
        </w:rPr>
        <w:t>freedom</w:t>
      </w:r>
      <w:r w:rsidR="00381951" w:rsidRPr="00B448C0">
        <w:rPr>
          <w:rFonts w:ascii="Times New Roman" w:hAnsi="Times New Roman" w:cs="Times New Roman"/>
          <w:noProof/>
          <w:lang w:val="en-US"/>
        </w:rPr>
        <w:t xml:space="preserve"> under the new MFF Global Europe.</w:t>
      </w:r>
    </w:p>
    <w:tbl>
      <w:tblPr>
        <w:tblStyle w:val="TableGrid"/>
        <w:tblW w:w="0" w:type="auto"/>
        <w:tblInd w:w="0" w:type="dxa"/>
        <w:tblLook w:val="04A0" w:firstRow="1" w:lastRow="0" w:firstColumn="1" w:lastColumn="0" w:noHBand="0" w:noVBand="1"/>
      </w:tblPr>
      <w:tblGrid>
        <w:gridCol w:w="9016"/>
      </w:tblGrid>
      <w:tr w:rsidR="00AB6577" w:rsidRPr="00B448C0" w14:paraId="7E5A5661" w14:textId="77777777" w:rsidTr="00AB6577">
        <w:tc>
          <w:tcPr>
            <w:tcW w:w="9016" w:type="dxa"/>
          </w:tcPr>
          <w:p w14:paraId="691836D2" w14:textId="77777777" w:rsidR="00AB6577" w:rsidRPr="00B448C0" w:rsidRDefault="00AB6577" w:rsidP="00FB1885">
            <w:pPr>
              <w:jc w:val="both"/>
              <w:rPr>
                <w:rFonts w:ascii="Times New Roman" w:hAnsi="Times New Roman" w:cs="Times New Roman"/>
                <w:i/>
                <w:iCs/>
                <w:noProof/>
                <w:lang w:val="en-IE"/>
              </w:rPr>
            </w:pPr>
            <w:r w:rsidRPr="00B448C0">
              <w:rPr>
                <w:rFonts w:ascii="Times New Roman" w:hAnsi="Times New Roman" w:cs="Times New Roman"/>
                <w:i/>
                <w:iCs/>
                <w:noProof/>
                <w:lang w:val="en-IE"/>
              </w:rPr>
              <w:t>Actions:</w:t>
            </w:r>
          </w:p>
          <w:p w14:paraId="30B6983E" w14:textId="17A11043" w:rsidR="00843B0C" w:rsidRPr="00B448C0" w:rsidRDefault="00843B0C" w:rsidP="00843B0C">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Review the Audio</w:t>
            </w:r>
            <w:r w:rsidR="00466051" w:rsidRPr="00B448C0">
              <w:rPr>
                <w:rFonts w:ascii="Times New Roman" w:hAnsi="Times New Roman" w:cs="Times New Roman"/>
                <w:i/>
                <w:iCs/>
                <w:noProof/>
                <w:lang w:val="en-IE"/>
              </w:rPr>
              <w:t>v</w:t>
            </w:r>
            <w:r w:rsidRPr="00B448C0">
              <w:rPr>
                <w:rFonts w:ascii="Times New Roman" w:hAnsi="Times New Roman" w:cs="Times New Roman"/>
                <w:i/>
                <w:iCs/>
                <w:noProof/>
                <w:lang w:val="en-IE"/>
              </w:rPr>
              <w:t xml:space="preserve">isual Media Services Directive </w:t>
            </w:r>
          </w:p>
          <w:p w14:paraId="51671AE3" w14:textId="77777777" w:rsidR="00843B0C" w:rsidRPr="00B448C0" w:rsidRDefault="00843B0C" w:rsidP="00843B0C">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Address challenges to the media ecosystem in the context of the review of the Directive on copyright in the Digital Single Market</w:t>
            </w:r>
          </w:p>
          <w:p w14:paraId="60FBF812" w14:textId="24082386" w:rsidR="00AB6577" w:rsidRPr="00B448C0" w:rsidRDefault="00AB6577" w:rsidP="00AB6577">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 xml:space="preserve">Provide guidance </w:t>
            </w:r>
            <w:r w:rsidR="004228F3" w:rsidRPr="00B448C0">
              <w:rPr>
                <w:rFonts w:ascii="Times New Roman" w:hAnsi="Times New Roman" w:cs="Times New Roman"/>
                <w:i/>
                <w:iCs/>
                <w:noProof/>
                <w:lang w:val="en-IE"/>
              </w:rPr>
              <w:t>to</w:t>
            </w:r>
            <w:r w:rsidRPr="00B448C0">
              <w:rPr>
                <w:rFonts w:ascii="Times New Roman" w:hAnsi="Times New Roman" w:cs="Times New Roman"/>
                <w:i/>
                <w:iCs/>
                <w:noProof/>
                <w:lang w:val="en-IE"/>
              </w:rPr>
              <w:t xml:space="preserve"> maintain competition and foster media plurality and diversity in the context of the revision of the Merger Guidelines </w:t>
            </w:r>
          </w:p>
          <w:p w14:paraId="3D68A5F4" w14:textId="77777777" w:rsidR="00AB6577" w:rsidRPr="00B448C0" w:rsidRDefault="00AB6577"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Assess the fitness of existing State aid rules for public services broadcasting in the evaluation of the 2009 Broadcasting Communication</w:t>
            </w:r>
          </w:p>
          <w:p w14:paraId="16D9CDE8" w14:textId="77777777" w:rsidR="00AB6577" w:rsidRPr="00B448C0" w:rsidRDefault="00AB6577"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Launch a Media Resilience Programme to</w:t>
            </w:r>
            <w:r w:rsidRPr="00B448C0">
              <w:rPr>
                <w:rFonts w:ascii="Times New Roman" w:hAnsi="Times New Roman" w:cs="Times New Roman"/>
                <w:i/>
                <w:iCs/>
                <w:noProof/>
              </w:rPr>
              <w:t xml:space="preserve"> support independent journalism and media literacy</w:t>
            </w:r>
          </w:p>
          <w:p w14:paraId="565B0B7B" w14:textId="77777777" w:rsidR="00AB6577" w:rsidRPr="00B448C0" w:rsidRDefault="00AB6577" w:rsidP="000B2B83">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 xml:space="preserve">Reinforce measures on the safety of journalists and combating abusive litigation (SLAPP) </w:t>
            </w:r>
          </w:p>
          <w:p w14:paraId="151C6BA5" w14:textId="34083933" w:rsidR="00AB6577" w:rsidRPr="00B448C0" w:rsidRDefault="00AB6577" w:rsidP="00FB1885">
            <w:pPr>
              <w:pStyle w:val="ListParagraph"/>
              <w:numPr>
                <w:ilvl w:val="0"/>
                <w:numId w:val="11"/>
              </w:numPr>
              <w:jc w:val="both"/>
              <w:rPr>
                <w:rFonts w:ascii="Times New Roman" w:hAnsi="Times New Roman" w:cs="Times New Roman"/>
                <w:noProof/>
                <w:lang w:val="en-IE"/>
              </w:rPr>
            </w:pPr>
            <w:r w:rsidRPr="00B448C0">
              <w:rPr>
                <w:rFonts w:ascii="Times New Roman" w:hAnsi="Times New Roman" w:cs="Times New Roman"/>
                <w:i/>
                <w:iCs/>
                <w:noProof/>
                <w:lang w:val="en-IE"/>
              </w:rPr>
              <w:t>Support quality independent media and journalism beyond EU borders</w:t>
            </w:r>
          </w:p>
        </w:tc>
      </w:tr>
    </w:tbl>
    <w:p w14:paraId="3F992C95" w14:textId="77777777" w:rsidR="008470A1" w:rsidRPr="00B448C0" w:rsidRDefault="008470A1" w:rsidP="0051066D">
      <w:pPr>
        <w:spacing w:line="276" w:lineRule="auto"/>
        <w:jc w:val="both"/>
        <w:rPr>
          <w:rFonts w:ascii="Times New Roman" w:hAnsi="Times New Roman" w:cs="Times New Roman"/>
          <w:noProof/>
        </w:rPr>
      </w:pPr>
    </w:p>
    <w:p w14:paraId="72501EA7" w14:textId="60CFC94C" w:rsidR="008470A1" w:rsidRPr="00B448C0" w:rsidRDefault="00AD19EE" w:rsidP="009528CF">
      <w:pPr>
        <w:pStyle w:val="Subtitle"/>
        <w:spacing w:after="120"/>
        <w:contextualSpacing/>
        <w:outlineLvl w:val="1"/>
        <w:rPr>
          <w:rFonts w:ascii="Times New Roman" w:hAnsi="Times New Roman" w:cs="Times New Roman"/>
          <w:b/>
          <w:bCs/>
          <w:noProof/>
          <w:color w:val="000000" w:themeColor="text1"/>
        </w:rPr>
      </w:pPr>
      <w:bookmarkStart w:id="20" w:name="_Toc204958607"/>
      <w:r w:rsidRPr="00B448C0">
        <w:rPr>
          <w:rFonts w:ascii="Times New Roman" w:hAnsi="Times New Roman" w:cs="Times New Roman"/>
          <w:b/>
          <w:bCs/>
          <w:noProof/>
          <w:color w:val="000000" w:themeColor="text1"/>
        </w:rPr>
        <w:t>2.</w:t>
      </w:r>
      <w:r w:rsidR="00300656" w:rsidRPr="00B448C0">
        <w:rPr>
          <w:rFonts w:ascii="Times New Roman" w:hAnsi="Times New Roman" w:cs="Times New Roman"/>
          <w:b/>
          <w:bCs/>
          <w:noProof/>
          <w:color w:val="000000" w:themeColor="text1"/>
        </w:rPr>
        <w:t>4</w:t>
      </w:r>
      <w:r w:rsidRPr="00B448C0">
        <w:rPr>
          <w:rFonts w:ascii="Times New Roman" w:hAnsi="Times New Roman" w:cs="Times New Roman"/>
          <w:b/>
          <w:bCs/>
          <w:noProof/>
          <w:color w:val="000000" w:themeColor="text1"/>
        </w:rPr>
        <w:t xml:space="preserve">. </w:t>
      </w:r>
      <w:r w:rsidR="008470A1" w:rsidRPr="00B448C0">
        <w:rPr>
          <w:rFonts w:ascii="Times New Roman" w:hAnsi="Times New Roman" w:cs="Times New Roman"/>
          <w:b/>
          <w:bCs/>
          <w:noProof/>
          <w:color w:val="000000" w:themeColor="text1"/>
        </w:rPr>
        <w:t xml:space="preserve">Boosting societal resilience and citizens engagement </w:t>
      </w:r>
      <w:bookmarkEnd w:id="20"/>
    </w:p>
    <w:p w14:paraId="7A83F798" w14:textId="238261E2" w:rsidR="001357F4" w:rsidRPr="00B448C0" w:rsidRDefault="00BA045C" w:rsidP="001357F4">
      <w:pPr>
        <w:spacing w:after="120"/>
        <w:jc w:val="both"/>
        <w:rPr>
          <w:rFonts w:ascii="Times New Roman" w:hAnsi="Times New Roman" w:cs="Times New Roman"/>
          <w:noProof/>
        </w:rPr>
      </w:pPr>
      <w:r w:rsidRPr="00B448C0">
        <w:rPr>
          <w:rFonts w:ascii="Times New Roman" w:hAnsi="Times New Roman" w:cs="Times New Roman"/>
          <w:noProof/>
        </w:rPr>
        <w:t xml:space="preserve">Engaged </w:t>
      </w:r>
      <w:r w:rsidR="00FB20F0" w:rsidRPr="00B448C0">
        <w:rPr>
          <w:rFonts w:ascii="Times New Roman" w:hAnsi="Times New Roman" w:cs="Times New Roman"/>
          <w:noProof/>
        </w:rPr>
        <w:t xml:space="preserve">and empowered </w:t>
      </w:r>
      <w:r w:rsidR="00AD19EE" w:rsidRPr="00B448C0">
        <w:rPr>
          <w:rFonts w:ascii="Times New Roman" w:hAnsi="Times New Roman" w:cs="Times New Roman"/>
          <w:noProof/>
        </w:rPr>
        <w:t xml:space="preserve">citizens </w:t>
      </w:r>
      <w:r w:rsidR="00EC69A4" w:rsidRPr="00B448C0">
        <w:rPr>
          <w:rFonts w:ascii="Times New Roman" w:hAnsi="Times New Roman" w:cs="Times New Roman"/>
          <w:noProof/>
        </w:rPr>
        <w:t>and an active civil society</w:t>
      </w:r>
      <w:r w:rsidR="00AD19EE" w:rsidRPr="00B448C0">
        <w:rPr>
          <w:rFonts w:ascii="Times New Roman" w:hAnsi="Times New Roman" w:cs="Times New Roman"/>
          <w:noProof/>
        </w:rPr>
        <w:t xml:space="preserve"> are the backbone of democracy</w:t>
      </w:r>
      <w:r w:rsidR="00534C77" w:rsidRPr="00B448C0">
        <w:rPr>
          <w:rFonts w:ascii="Times New Roman" w:hAnsi="Times New Roman" w:cs="Times New Roman"/>
          <w:noProof/>
        </w:rPr>
        <w:t xml:space="preserve">. </w:t>
      </w:r>
      <w:r w:rsidR="00F2748B" w:rsidRPr="00B448C0">
        <w:rPr>
          <w:rFonts w:ascii="Times New Roman" w:hAnsi="Times New Roman" w:cs="Times New Roman"/>
          <w:noProof/>
        </w:rPr>
        <w:t xml:space="preserve">Promoting </w:t>
      </w:r>
      <w:r w:rsidR="00DA65E7" w:rsidRPr="00B448C0">
        <w:rPr>
          <w:rFonts w:ascii="Times New Roman" w:hAnsi="Times New Roman" w:cs="Times New Roman"/>
          <w:noProof/>
        </w:rPr>
        <w:t xml:space="preserve">citizenship education, including </w:t>
      </w:r>
      <w:r w:rsidR="00F2748B" w:rsidRPr="00B448C0">
        <w:rPr>
          <w:rFonts w:ascii="Times New Roman" w:hAnsi="Times New Roman" w:cs="Times New Roman"/>
          <w:noProof/>
        </w:rPr>
        <w:t>media</w:t>
      </w:r>
      <w:r w:rsidR="00DA65E7" w:rsidRPr="00B448C0">
        <w:rPr>
          <w:rFonts w:ascii="Times New Roman" w:hAnsi="Times New Roman" w:cs="Times New Roman"/>
          <w:noProof/>
        </w:rPr>
        <w:t>,</w:t>
      </w:r>
      <w:r w:rsidR="005E234B" w:rsidRPr="00B448C0">
        <w:rPr>
          <w:rFonts w:ascii="Times New Roman" w:hAnsi="Times New Roman" w:cs="Times New Roman"/>
          <w:noProof/>
        </w:rPr>
        <w:t xml:space="preserve"> </w:t>
      </w:r>
      <w:r w:rsidR="00F2748B" w:rsidRPr="00B448C0">
        <w:rPr>
          <w:rFonts w:ascii="Times New Roman" w:hAnsi="Times New Roman" w:cs="Times New Roman"/>
          <w:noProof/>
        </w:rPr>
        <w:t>digital literacy</w:t>
      </w:r>
      <w:r w:rsidR="005E234B" w:rsidRPr="00B448C0">
        <w:rPr>
          <w:rFonts w:ascii="Times New Roman" w:hAnsi="Times New Roman" w:cs="Times New Roman"/>
          <w:noProof/>
        </w:rPr>
        <w:t xml:space="preserve"> and</w:t>
      </w:r>
      <w:r w:rsidR="00F2748B" w:rsidRPr="00B448C0">
        <w:rPr>
          <w:rFonts w:ascii="Times New Roman" w:hAnsi="Times New Roman" w:cs="Times New Roman"/>
          <w:noProof/>
        </w:rPr>
        <w:t xml:space="preserve"> critical thinking strengthens</w:t>
      </w:r>
      <w:r w:rsidR="00EB4094" w:rsidRPr="00B448C0">
        <w:rPr>
          <w:rFonts w:ascii="Times New Roman" w:hAnsi="Times New Roman" w:cs="Times New Roman"/>
          <w:noProof/>
        </w:rPr>
        <w:t xml:space="preserve"> </w:t>
      </w:r>
      <w:r w:rsidR="001357F4" w:rsidRPr="00B448C0">
        <w:rPr>
          <w:rFonts w:ascii="Times New Roman" w:hAnsi="Times New Roman" w:cs="Times New Roman"/>
          <w:noProof/>
        </w:rPr>
        <w:t>awareness of risks and threats and empower</w:t>
      </w:r>
      <w:r w:rsidR="00F2748B" w:rsidRPr="00B448C0">
        <w:rPr>
          <w:rFonts w:ascii="Times New Roman" w:hAnsi="Times New Roman" w:cs="Times New Roman"/>
          <w:noProof/>
        </w:rPr>
        <w:t>s</w:t>
      </w:r>
      <w:r w:rsidR="001357F4" w:rsidRPr="00B448C0">
        <w:rPr>
          <w:rFonts w:ascii="Times New Roman" w:hAnsi="Times New Roman" w:cs="Times New Roman"/>
          <w:noProof/>
        </w:rPr>
        <w:t xml:space="preserve"> citizens of all ages across all communities to navigate the information environment</w:t>
      </w:r>
      <w:r w:rsidR="00DB5D19" w:rsidRPr="00B448C0">
        <w:rPr>
          <w:rFonts w:ascii="Times New Roman" w:hAnsi="Times New Roman" w:cs="Times New Roman"/>
          <w:noProof/>
        </w:rPr>
        <w:t>,</w:t>
      </w:r>
      <w:r w:rsidR="001357F4" w:rsidRPr="00B448C0">
        <w:rPr>
          <w:rFonts w:ascii="Times New Roman" w:hAnsi="Times New Roman" w:cs="Times New Roman"/>
          <w:noProof/>
        </w:rPr>
        <w:t xml:space="preserve"> </w:t>
      </w:r>
      <w:r w:rsidR="00821CC0" w:rsidRPr="00B448C0">
        <w:rPr>
          <w:rFonts w:ascii="Times New Roman" w:hAnsi="Times New Roman" w:cs="Times New Roman"/>
          <w:noProof/>
        </w:rPr>
        <w:t xml:space="preserve">access </w:t>
      </w:r>
      <w:r w:rsidR="00B6005C" w:rsidRPr="00B448C0">
        <w:rPr>
          <w:rFonts w:ascii="Times New Roman" w:hAnsi="Times New Roman" w:cs="Times New Roman"/>
          <w:noProof/>
        </w:rPr>
        <w:t xml:space="preserve">reliable </w:t>
      </w:r>
      <w:r w:rsidR="00821CC0" w:rsidRPr="00B448C0">
        <w:rPr>
          <w:rFonts w:ascii="Times New Roman" w:hAnsi="Times New Roman" w:cs="Times New Roman"/>
          <w:noProof/>
        </w:rPr>
        <w:t xml:space="preserve">information, exercise their democratic rights and engage </w:t>
      </w:r>
      <w:r w:rsidR="00EC69A4" w:rsidRPr="00B448C0">
        <w:rPr>
          <w:rFonts w:ascii="Times New Roman" w:hAnsi="Times New Roman" w:cs="Times New Roman"/>
          <w:noProof/>
        </w:rPr>
        <w:t>in democratic processes</w:t>
      </w:r>
      <w:r w:rsidR="006B5ADD" w:rsidRPr="00B448C0">
        <w:rPr>
          <w:rFonts w:ascii="Times New Roman" w:hAnsi="Times New Roman" w:cs="Times New Roman"/>
          <w:noProof/>
        </w:rPr>
        <w:t>.</w:t>
      </w:r>
      <w:r w:rsidR="001357F4" w:rsidRPr="00B448C0">
        <w:rPr>
          <w:rFonts w:ascii="Times New Roman" w:hAnsi="Times New Roman" w:cs="Times New Roman"/>
          <w:noProof/>
        </w:rPr>
        <w:t xml:space="preserve"> </w:t>
      </w:r>
      <w:r w:rsidR="00446B21" w:rsidRPr="00B448C0">
        <w:rPr>
          <w:rFonts w:ascii="Times New Roman" w:hAnsi="Times New Roman" w:cs="Times New Roman"/>
          <w:noProof/>
        </w:rPr>
        <w:t xml:space="preserve">Promoting citizens’ engagement in the democratic life, through </w:t>
      </w:r>
      <w:r w:rsidR="00542B36" w:rsidRPr="00B448C0">
        <w:rPr>
          <w:rFonts w:ascii="Times New Roman" w:hAnsi="Times New Roman" w:cs="Times New Roman"/>
          <w:noProof/>
        </w:rPr>
        <w:t xml:space="preserve">support to participatory and deliberative tools, </w:t>
      </w:r>
      <w:r w:rsidR="0013384D" w:rsidRPr="00B448C0">
        <w:rPr>
          <w:rFonts w:ascii="Times New Roman" w:hAnsi="Times New Roman" w:cs="Times New Roman"/>
          <w:noProof/>
        </w:rPr>
        <w:t xml:space="preserve">is </w:t>
      </w:r>
      <w:r w:rsidR="00C01188" w:rsidRPr="00B448C0">
        <w:rPr>
          <w:rFonts w:ascii="Times New Roman" w:hAnsi="Times New Roman" w:cs="Times New Roman"/>
          <w:noProof/>
        </w:rPr>
        <w:t xml:space="preserve">also </w:t>
      </w:r>
      <w:r w:rsidR="0013384D" w:rsidRPr="00B448C0">
        <w:rPr>
          <w:rFonts w:ascii="Times New Roman" w:hAnsi="Times New Roman" w:cs="Times New Roman"/>
          <w:noProof/>
        </w:rPr>
        <w:t xml:space="preserve">needed to reinforce </w:t>
      </w:r>
      <w:r w:rsidR="000B5671" w:rsidRPr="00B448C0">
        <w:rPr>
          <w:rFonts w:ascii="Times New Roman" w:hAnsi="Times New Roman" w:cs="Times New Roman"/>
          <w:noProof/>
        </w:rPr>
        <w:t xml:space="preserve">ownership, empowerment and </w:t>
      </w:r>
      <w:r w:rsidR="00510DD2" w:rsidRPr="00B448C0">
        <w:rPr>
          <w:rFonts w:ascii="Times New Roman" w:hAnsi="Times New Roman" w:cs="Times New Roman"/>
          <w:noProof/>
        </w:rPr>
        <w:t>public trust.</w:t>
      </w:r>
      <w:r w:rsidR="004F2D56" w:rsidRPr="00B448C0">
        <w:rPr>
          <w:rFonts w:ascii="Times New Roman" w:hAnsi="Times New Roman" w:cs="Times New Roman"/>
          <w:noProof/>
        </w:rPr>
        <w:t xml:space="preserve"> These</w:t>
      </w:r>
      <w:r w:rsidR="00510DD2" w:rsidRPr="00B448C0">
        <w:rPr>
          <w:rFonts w:ascii="Times New Roman" w:hAnsi="Times New Roman" w:cs="Times New Roman"/>
          <w:noProof/>
        </w:rPr>
        <w:t xml:space="preserve"> </w:t>
      </w:r>
      <w:r w:rsidR="00AE627C" w:rsidRPr="00B448C0">
        <w:rPr>
          <w:rFonts w:ascii="Times New Roman" w:hAnsi="Times New Roman" w:cs="Times New Roman"/>
          <w:noProof/>
        </w:rPr>
        <w:t xml:space="preserve">are key for building </w:t>
      </w:r>
      <w:r w:rsidR="004F2D56" w:rsidRPr="00B448C0">
        <w:rPr>
          <w:rFonts w:ascii="Times New Roman" w:hAnsi="Times New Roman" w:cs="Times New Roman"/>
          <w:noProof/>
        </w:rPr>
        <w:t>overall societal</w:t>
      </w:r>
      <w:r w:rsidR="00AE627C" w:rsidRPr="00B448C0">
        <w:rPr>
          <w:rFonts w:ascii="Times New Roman" w:hAnsi="Times New Roman" w:cs="Times New Roman"/>
          <w:noProof/>
        </w:rPr>
        <w:t xml:space="preserve"> resilience</w:t>
      </w:r>
      <w:r w:rsidR="00CE0359" w:rsidRPr="00B448C0">
        <w:rPr>
          <w:rFonts w:ascii="Times New Roman" w:hAnsi="Times New Roman" w:cs="Times New Roman"/>
          <w:noProof/>
        </w:rPr>
        <w:t>.</w:t>
      </w:r>
    </w:p>
    <w:p w14:paraId="6241232D" w14:textId="7757B5CF" w:rsidR="008470A1" w:rsidRPr="00B448C0" w:rsidRDefault="006448FE" w:rsidP="008470A1">
      <w:pPr>
        <w:spacing w:after="120"/>
        <w:jc w:val="both"/>
        <w:rPr>
          <w:rFonts w:ascii="Times New Roman" w:hAnsi="Times New Roman" w:cs="Times New Roman"/>
          <w:b/>
          <w:bCs/>
          <w:i/>
          <w:iCs/>
          <w:noProof/>
        </w:rPr>
      </w:pPr>
      <w:r w:rsidRPr="00B448C0">
        <w:rPr>
          <w:rFonts w:ascii="Times New Roman" w:hAnsi="Times New Roman" w:cs="Times New Roman"/>
          <w:b/>
          <w:bCs/>
          <w:i/>
          <w:iCs/>
          <w:noProof/>
        </w:rPr>
        <w:t>2.</w:t>
      </w:r>
      <w:r w:rsidR="00300656" w:rsidRPr="00B448C0">
        <w:rPr>
          <w:rFonts w:ascii="Times New Roman" w:hAnsi="Times New Roman" w:cs="Times New Roman"/>
          <w:b/>
          <w:bCs/>
          <w:i/>
          <w:iCs/>
          <w:noProof/>
        </w:rPr>
        <w:t>4</w:t>
      </w:r>
      <w:r w:rsidRPr="00B448C0">
        <w:rPr>
          <w:rFonts w:ascii="Times New Roman" w:hAnsi="Times New Roman" w:cs="Times New Roman"/>
          <w:b/>
          <w:bCs/>
          <w:i/>
          <w:iCs/>
          <w:noProof/>
        </w:rPr>
        <w:t xml:space="preserve">.1. </w:t>
      </w:r>
      <w:r w:rsidR="005E234B" w:rsidRPr="00B448C0">
        <w:rPr>
          <w:rFonts w:ascii="Times New Roman" w:hAnsi="Times New Roman" w:cs="Times New Roman"/>
          <w:b/>
          <w:i/>
          <w:noProof/>
        </w:rPr>
        <w:t xml:space="preserve">Citizenship education and </w:t>
      </w:r>
      <w:r w:rsidR="00A838A6" w:rsidRPr="00B448C0">
        <w:rPr>
          <w:rFonts w:ascii="Times New Roman" w:hAnsi="Times New Roman" w:cs="Times New Roman"/>
          <w:b/>
          <w:i/>
          <w:noProof/>
        </w:rPr>
        <w:t>s</w:t>
      </w:r>
      <w:r w:rsidR="008470A1" w:rsidRPr="00B448C0">
        <w:rPr>
          <w:rFonts w:ascii="Times New Roman" w:hAnsi="Times New Roman" w:cs="Times New Roman"/>
          <w:b/>
          <w:i/>
          <w:noProof/>
        </w:rPr>
        <w:t>kills</w:t>
      </w:r>
      <w:r w:rsidR="008470A1" w:rsidRPr="00B448C0">
        <w:rPr>
          <w:rFonts w:ascii="Times New Roman" w:hAnsi="Times New Roman" w:cs="Times New Roman"/>
          <w:b/>
          <w:bCs/>
          <w:i/>
          <w:iCs/>
          <w:noProof/>
        </w:rPr>
        <w:t xml:space="preserve"> for democracy</w:t>
      </w:r>
    </w:p>
    <w:p w14:paraId="64C8BF06" w14:textId="7AE6C7D2" w:rsidR="00155580" w:rsidRPr="00B448C0" w:rsidRDefault="00D15D66" w:rsidP="008470A1">
      <w:pPr>
        <w:spacing w:after="120"/>
        <w:jc w:val="both"/>
        <w:rPr>
          <w:rFonts w:ascii="Times New Roman" w:hAnsi="Times New Roman" w:cs="Times New Roman"/>
          <w:noProof/>
        </w:rPr>
      </w:pPr>
      <w:r w:rsidRPr="00B448C0">
        <w:rPr>
          <w:rFonts w:ascii="Times New Roman" w:hAnsi="Times New Roman" w:cs="Times New Roman"/>
          <w:noProof/>
        </w:rPr>
        <w:t>Citizenship</w:t>
      </w:r>
      <w:r w:rsidR="00464B66" w:rsidRPr="00B448C0">
        <w:rPr>
          <w:rFonts w:ascii="Times New Roman" w:hAnsi="Times New Roman" w:cs="Times New Roman"/>
          <w:noProof/>
        </w:rPr>
        <w:t xml:space="preserve"> </w:t>
      </w:r>
      <w:r w:rsidR="001C4D73" w:rsidRPr="00B448C0">
        <w:rPr>
          <w:rFonts w:ascii="Times New Roman" w:hAnsi="Times New Roman" w:cs="Times New Roman"/>
          <w:noProof/>
        </w:rPr>
        <w:t xml:space="preserve">skills, including </w:t>
      </w:r>
      <w:r w:rsidR="00296EF7" w:rsidRPr="00B448C0">
        <w:rPr>
          <w:rFonts w:ascii="Times New Roman" w:hAnsi="Times New Roman" w:cs="Times New Roman"/>
          <w:noProof/>
        </w:rPr>
        <w:t xml:space="preserve">media </w:t>
      </w:r>
      <w:r w:rsidR="001C4D73" w:rsidRPr="00B448C0">
        <w:rPr>
          <w:rFonts w:ascii="Times New Roman" w:hAnsi="Times New Roman" w:cs="Times New Roman"/>
          <w:noProof/>
        </w:rPr>
        <w:t xml:space="preserve">and digital </w:t>
      </w:r>
      <w:r w:rsidR="00296EF7" w:rsidRPr="00B448C0">
        <w:rPr>
          <w:rFonts w:ascii="Times New Roman" w:hAnsi="Times New Roman" w:cs="Times New Roman"/>
          <w:noProof/>
        </w:rPr>
        <w:t>literacy</w:t>
      </w:r>
      <w:r w:rsidR="00D33877" w:rsidRPr="00B448C0">
        <w:rPr>
          <w:rFonts w:ascii="Times New Roman" w:hAnsi="Times New Roman" w:cs="Times New Roman"/>
          <w:noProof/>
        </w:rPr>
        <w:t xml:space="preserve"> </w:t>
      </w:r>
      <w:r w:rsidR="00727FBF" w:rsidRPr="00B448C0">
        <w:rPr>
          <w:rFonts w:ascii="Times New Roman" w:hAnsi="Times New Roman" w:cs="Times New Roman"/>
          <w:noProof/>
        </w:rPr>
        <w:t xml:space="preserve">are critical for democracy. </w:t>
      </w:r>
      <w:r w:rsidR="005B3288" w:rsidRPr="00B448C0">
        <w:rPr>
          <w:rFonts w:ascii="Times New Roman" w:hAnsi="Times New Roman" w:cs="Times New Roman"/>
          <w:noProof/>
        </w:rPr>
        <w:t>A</w:t>
      </w:r>
      <w:r w:rsidR="00ED7B14" w:rsidRPr="00B448C0">
        <w:rPr>
          <w:rFonts w:ascii="Times New Roman" w:hAnsi="Times New Roman" w:cs="Times New Roman"/>
          <w:noProof/>
        </w:rPr>
        <w:t xml:space="preserve"> broad range of projects </w:t>
      </w:r>
      <w:r w:rsidR="00870D37" w:rsidRPr="00B448C0">
        <w:rPr>
          <w:rFonts w:ascii="Times New Roman" w:hAnsi="Times New Roman" w:cs="Times New Roman"/>
          <w:noProof/>
        </w:rPr>
        <w:t xml:space="preserve">support such skills </w:t>
      </w:r>
      <w:r w:rsidR="005B3288" w:rsidRPr="00B448C0">
        <w:rPr>
          <w:rFonts w:ascii="Times New Roman" w:hAnsi="Times New Roman" w:cs="Times New Roman"/>
          <w:noProof/>
        </w:rPr>
        <w:t>under various EU programmes</w:t>
      </w:r>
      <w:r w:rsidR="00870D37" w:rsidRPr="00B448C0">
        <w:rPr>
          <w:rFonts w:ascii="Times New Roman" w:hAnsi="Times New Roman" w:cs="Times New Roman"/>
          <w:noProof/>
        </w:rPr>
        <w:t xml:space="preserve">, for example </w:t>
      </w:r>
      <w:r w:rsidR="00ED7B14" w:rsidRPr="00B448C0">
        <w:rPr>
          <w:rFonts w:ascii="Times New Roman" w:hAnsi="Times New Roman" w:cs="Times New Roman"/>
          <w:noProof/>
        </w:rPr>
        <w:t xml:space="preserve">Erasmus+ and the Citizens, Equality, Rights and Values </w:t>
      </w:r>
      <w:r w:rsidR="00407E42" w:rsidRPr="00B448C0">
        <w:rPr>
          <w:rFonts w:ascii="Times New Roman" w:hAnsi="Times New Roman" w:cs="Times New Roman"/>
          <w:noProof/>
        </w:rPr>
        <w:t>(CERV)</w:t>
      </w:r>
      <w:r w:rsidR="00407E42" w:rsidRPr="00B448C0" w:rsidDel="00870D37">
        <w:rPr>
          <w:rFonts w:ascii="Times New Roman" w:hAnsi="Times New Roman" w:cs="Times New Roman"/>
          <w:noProof/>
        </w:rPr>
        <w:t xml:space="preserve"> </w:t>
      </w:r>
      <w:r w:rsidR="00A838A6" w:rsidRPr="00B448C0">
        <w:rPr>
          <w:rFonts w:ascii="Times New Roman" w:hAnsi="Times New Roman" w:cs="Times New Roman"/>
          <w:noProof/>
        </w:rPr>
        <w:t>and Horizon Europe</w:t>
      </w:r>
      <w:r w:rsidR="00ED7B14" w:rsidRPr="00B448C0">
        <w:rPr>
          <w:rFonts w:ascii="Times New Roman" w:hAnsi="Times New Roman" w:cs="Times New Roman"/>
          <w:noProof/>
        </w:rPr>
        <w:t>.</w:t>
      </w:r>
    </w:p>
    <w:p w14:paraId="00C5F922" w14:textId="6FBFFE7B" w:rsidR="00264B6C" w:rsidRPr="00B448C0" w:rsidRDefault="00264B6C" w:rsidP="008470A1">
      <w:pPr>
        <w:spacing w:after="120"/>
        <w:jc w:val="both"/>
        <w:rPr>
          <w:rFonts w:ascii="Times New Roman" w:hAnsi="Times New Roman" w:cs="Times New Roman"/>
          <w:b/>
          <w:bCs/>
          <w:i/>
          <w:iCs/>
          <w:noProof/>
        </w:rPr>
      </w:pPr>
      <w:r w:rsidRPr="00B448C0">
        <w:rPr>
          <w:rFonts w:ascii="Times New Roman" w:hAnsi="Times New Roman" w:cs="Times New Roman"/>
          <w:b/>
          <w:bCs/>
          <w:i/>
          <w:iCs/>
          <w:noProof/>
        </w:rPr>
        <w:t xml:space="preserve">Measures </w:t>
      </w:r>
      <w:r w:rsidR="001338F5" w:rsidRPr="00B448C0">
        <w:rPr>
          <w:rFonts w:ascii="Times New Roman" w:hAnsi="Times New Roman" w:cs="Times New Roman"/>
          <w:b/>
          <w:bCs/>
          <w:i/>
          <w:iCs/>
          <w:noProof/>
        </w:rPr>
        <w:t>in</w:t>
      </w:r>
      <w:r w:rsidRPr="00B448C0">
        <w:rPr>
          <w:rFonts w:ascii="Times New Roman" w:hAnsi="Times New Roman" w:cs="Times New Roman"/>
          <w:b/>
          <w:bCs/>
          <w:i/>
          <w:iCs/>
          <w:noProof/>
        </w:rPr>
        <w:t xml:space="preserve"> education</w:t>
      </w:r>
    </w:p>
    <w:p w14:paraId="6CA6E6A6" w14:textId="110AED55" w:rsidR="0017628F" w:rsidRPr="00B448C0" w:rsidRDefault="008968BD" w:rsidP="0017628F">
      <w:pPr>
        <w:spacing w:after="120" w:line="276" w:lineRule="auto"/>
        <w:jc w:val="both"/>
        <w:rPr>
          <w:rFonts w:ascii="Times New Roman" w:eastAsia="Times New Roman" w:hAnsi="Times New Roman" w:cs="Times New Roman"/>
          <w:noProof/>
        </w:rPr>
      </w:pPr>
      <w:r w:rsidRPr="00B448C0">
        <w:rPr>
          <w:rFonts w:ascii="Times New Roman" w:eastAsia="Times New Roman" w:hAnsi="Times New Roman" w:cs="Times New Roman"/>
          <w:noProof/>
        </w:rPr>
        <w:t xml:space="preserve">Schools </w:t>
      </w:r>
      <w:r w:rsidR="00FD49E8" w:rsidRPr="00B448C0">
        <w:rPr>
          <w:rFonts w:ascii="Times New Roman" w:eastAsia="Times New Roman" w:hAnsi="Times New Roman" w:cs="Times New Roman"/>
          <w:noProof/>
        </w:rPr>
        <w:t xml:space="preserve">and educational institutions </w:t>
      </w:r>
      <w:r w:rsidR="00722965" w:rsidRPr="00B448C0">
        <w:rPr>
          <w:rFonts w:ascii="Times New Roman" w:eastAsia="Times New Roman" w:hAnsi="Times New Roman" w:cs="Times New Roman"/>
          <w:noProof/>
        </w:rPr>
        <w:t>play</w:t>
      </w:r>
      <w:r w:rsidRPr="00B448C0">
        <w:rPr>
          <w:rFonts w:ascii="Times New Roman" w:eastAsia="Times New Roman" w:hAnsi="Times New Roman" w:cs="Times New Roman"/>
          <w:noProof/>
        </w:rPr>
        <w:t xml:space="preserve"> a key role in developing citizenship skills </w:t>
      </w:r>
      <w:r w:rsidR="00063392" w:rsidRPr="00B448C0">
        <w:rPr>
          <w:rFonts w:ascii="Times New Roman" w:eastAsia="Times New Roman" w:hAnsi="Times New Roman" w:cs="Times New Roman"/>
          <w:noProof/>
        </w:rPr>
        <w:t>to</w:t>
      </w:r>
      <w:r w:rsidRPr="00B448C0">
        <w:rPr>
          <w:rFonts w:ascii="Times New Roman" w:eastAsia="Times New Roman" w:hAnsi="Times New Roman" w:cs="Times New Roman"/>
          <w:noProof/>
        </w:rPr>
        <w:t xml:space="preserve"> enable </w:t>
      </w:r>
      <w:r w:rsidR="00063392" w:rsidRPr="00B448C0">
        <w:rPr>
          <w:rFonts w:ascii="Times New Roman" w:eastAsia="Times New Roman" w:hAnsi="Times New Roman" w:cs="Times New Roman"/>
          <w:noProof/>
        </w:rPr>
        <w:t>people</w:t>
      </w:r>
      <w:r w:rsidRPr="00B448C0">
        <w:rPr>
          <w:rFonts w:ascii="Times New Roman" w:eastAsia="Times New Roman" w:hAnsi="Times New Roman" w:cs="Times New Roman"/>
          <w:noProof/>
        </w:rPr>
        <w:t xml:space="preserve"> to act responsibly</w:t>
      </w:r>
      <w:r w:rsidR="00722965" w:rsidRPr="00B448C0">
        <w:rPr>
          <w:rFonts w:ascii="Times New Roman" w:eastAsia="Times New Roman" w:hAnsi="Times New Roman" w:cs="Times New Roman"/>
          <w:noProof/>
        </w:rPr>
        <w:t>,</w:t>
      </w:r>
      <w:r w:rsidRPr="00B448C0">
        <w:rPr>
          <w:rFonts w:ascii="Times New Roman" w:eastAsia="Times New Roman" w:hAnsi="Times New Roman" w:cs="Times New Roman"/>
          <w:noProof/>
        </w:rPr>
        <w:t xml:space="preserve"> by fostering critical thinking, inclusivity, </w:t>
      </w:r>
      <w:r w:rsidR="00E345C9" w:rsidRPr="00B448C0">
        <w:rPr>
          <w:rFonts w:ascii="Times New Roman" w:eastAsia="Times New Roman" w:hAnsi="Times New Roman" w:cs="Times New Roman"/>
          <w:noProof/>
        </w:rPr>
        <w:t xml:space="preserve">freedom of speech </w:t>
      </w:r>
      <w:r w:rsidRPr="00B448C0">
        <w:rPr>
          <w:rFonts w:ascii="Times New Roman" w:eastAsia="Times New Roman" w:hAnsi="Times New Roman" w:cs="Times New Roman"/>
          <w:noProof/>
        </w:rPr>
        <w:t xml:space="preserve">and active civic engagement. By nurturing these skills, educational entities </w:t>
      </w:r>
      <w:r w:rsidR="002738C8" w:rsidRPr="00B448C0">
        <w:rPr>
          <w:rFonts w:ascii="Times New Roman" w:eastAsia="Times New Roman" w:hAnsi="Times New Roman" w:cs="Times New Roman"/>
          <w:noProof/>
        </w:rPr>
        <w:t>at</w:t>
      </w:r>
      <w:r w:rsidR="00C90A8C" w:rsidRPr="00B448C0">
        <w:rPr>
          <w:rFonts w:ascii="Times New Roman" w:eastAsia="Times New Roman" w:hAnsi="Times New Roman" w:cs="Times New Roman"/>
          <w:noProof/>
        </w:rPr>
        <w:t xml:space="preserve"> all level</w:t>
      </w:r>
      <w:r w:rsidR="002738C8" w:rsidRPr="00B448C0">
        <w:rPr>
          <w:rFonts w:ascii="Times New Roman" w:eastAsia="Times New Roman" w:hAnsi="Times New Roman" w:cs="Times New Roman"/>
          <w:noProof/>
        </w:rPr>
        <w:t>s</w:t>
      </w:r>
      <w:r w:rsidRPr="00B448C0">
        <w:rPr>
          <w:rFonts w:ascii="Times New Roman" w:eastAsia="Times New Roman" w:hAnsi="Times New Roman" w:cs="Times New Roman"/>
          <w:noProof/>
        </w:rPr>
        <w:t xml:space="preserve"> </w:t>
      </w:r>
      <w:r w:rsidR="00063392" w:rsidRPr="00B448C0">
        <w:rPr>
          <w:rFonts w:ascii="Times New Roman" w:eastAsia="Times New Roman" w:hAnsi="Times New Roman" w:cs="Times New Roman"/>
          <w:noProof/>
        </w:rPr>
        <w:t>empower</w:t>
      </w:r>
      <w:r w:rsidRPr="00B448C0">
        <w:rPr>
          <w:rFonts w:ascii="Times New Roman" w:eastAsia="Times New Roman" w:hAnsi="Times New Roman" w:cs="Times New Roman"/>
          <w:noProof/>
        </w:rPr>
        <w:t xml:space="preserve"> informed and engaged citizens, thereby building </w:t>
      </w:r>
      <w:r w:rsidR="00722965" w:rsidRPr="00B448C0">
        <w:rPr>
          <w:rFonts w:ascii="Times New Roman" w:eastAsia="Times New Roman" w:hAnsi="Times New Roman" w:cs="Times New Roman"/>
          <w:noProof/>
        </w:rPr>
        <w:t>more</w:t>
      </w:r>
      <w:r w:rsidRPr="00B448C0">
        <w:rPr>
          <w:rFonts w:ascii="Times New Roman" w:eastAsia="Times New Roman" w:hAnsi="Times New Roman" w:cs="Times New Roman"/>
          <w:noProof/>
        </w:rPr>
        <w:t xml:space="preserve"> resilient democratic societ</w:t>
      </w:r>
      <w:r w:rsidR="00722965" w:rsidRPr="00B448C0">
        <w:rPr>
          <w:rFonts w:ascii="Times New Roman" w:eastAsia="Times New Roman" w:hAnsi="Times New Roman" w:cs="Times New Roman"/>
          <w:noProof/>
        </w:rPr>
        <w:t>ies</w:t>
      </w:r>
      <w:r w:rsidRPr="00B448C0">
        <w:rPr>
          <w:rFonts w:ascii="Times New Roman" w:eastAsia="Times New Roman" w:hAnsi="Times New Roman" w:cs="Times New Roman"/>
          <w:noProof/>
        </w:rPr>
        <w:t>.</w:t>
      </w:r>
      <w:r w:rsidR="0017628F" w:rsidRPr="00B448C0">
        <w:rPr>
          <w:rFonts w:ascii="Times New Roman" w:eastAsia="Times New Roman" w:hAnsi="Times New Roman" w:cs="Times New Roman"/>
          <w:noProof/>
        </w:rPr>
        <w:t xml:space="preserve"> </w:t>
      </w:r>
    </w:p>
    <w:p w14:paraId="47C58135" w14:textId="028CCCC9" w:rsidR="00CF7EDD" w:rsidRPr="00B448C0" w:rsidRDefault="7C8D4B05" w:rsidP="00307254">
      <w:pPr>
        <w:spacing w:after="120" w:line="276" w:lineRule="auto"/>
        <w:jc w:val="both"/>
        <w:rPr>
          <w:rFonts w:ascii="Times New Roman" w:eastAsia="Times New Roman" w:hAnsi="Times New Roman" w:cs="Times New Roman"/>
          <w:noProof/>
        </w:rPr>
      </w:pPr>
      <w:r w:rsidRPr="00B448C0">
        <w:rPr>
          <w:rFonts w:ascii="Times New Roman" w:eastAsia="Times New Roman" w:hAnsi="Times New Roman" w:cs="Times New Roman"/>
          <w:noProof/>
        </w:rPr>
        <w:t xml:space="preserve">As part of the Union of Skills, the </w:t>
      </w:r>
      <w:r w:rsidRPr="00B448C0">
        <w:rPr>
          <w:rFonts w:ascii="Times New Roman" w:eastAsia="Times New Roman" w:hAnsi="Times New Roman" w:cs="Times New Roman"/>
          <w:b/>
          <w:bCs/>
          <w:noProof/>
        </w:rPr>
        <w:t>Action Plan on Basic Skills</w:t>
      </w:r>
      <w:r w:rsidRPr="00B448C0">
        <w:rPr>
          <w:rFonts w:ascii="Times New Roman" w:eastAsia="Times New Roman" w:hAnsi="Times New Roman" w:cs="Times New Roman"/>
          <w:noProof/>
        </w:rPr>
        <w:t xml:space="preserve"> considers both citizenship skills</w:t>
      </w:r>
      <w:r w:rsidR="00FD49E8" w:rsidRPr="00B448C0">
        <w:rPr>
          <w:rFonts w:ascii="Times New Roman" w:eastAsia="Times New Roman" w:hAnsi="Times New Roman" w:cs="Times New Roman"/>
          <w:noProof/>
        </w:rPr>
        <w:t xml:space="preserve">, </w:t>
      </w:r>
      <w:r w:rsidRPr="00B448C0">
        <w:rPr>
          <w:rFonts w:ascii="Times New Roman" w:eastAsia="Times New Roman" w:hAnsi="Times New Roman" w:cs="Times New Roman"/>
          <w:noProof/>
        </w:rPr>
        <w:t>and digital skills as basic skills that are fundamental to enable citizens to thrive, both in their professional and personal lives.</w:t>
      </w:r>
      <w:r w:rsidR="00587CB7" w:rsidRPr="00B448C0">
        <w:rPr>
          <w:rFonts w:ascii="Times New Roman" w:eastAsia="Times New Roman" w:hAnsi="Times New Roman" w:cs="Times New Roman"/>
          <w:noProof/>
        </w:rPr>
        <w:t xml:space="preserve"> </w:t>
      </w:r>
      <w:r w:rsidR="00CF7EDD" w:rsidRPr="00B448C0">
        <w:rPr>
          <w:rFonts w:ascii="Times New Roman" w:hAnsi="Times New Roman" w:cs="Times New Roman"/>
          <w:noProof/>
        </w:rPr>
        <w:t xml:space="preserve">The 2026 </w:t>
      </w:r>
      <w:r w:rsidR="00CF7EDD" w:rsidRPr="00B448C0">
        <w:rPr>
          <w:rFonts w:ascii="Times New Roman" w:hAnsi="Times New Roman" w:cs="Times New Roman"/>
          <w:b/>
          <w:bCs/>
          <w:noProof/>
        </w:rPr>
        <w:t>Education package</w:t>
      </w:r>
      <w:r w:rsidR="00CF7EDD" w:rsidRPr="00B448C0">
        <w:rPr>
          <w:rFonts w:ascii="Times New Roman" w:hAnsi="Times New Roman" w:cs="Times New Roman"/>
          <w:noProof/>
        </w:rPr>
        <w:t xml:space="preserve"> will include a </w:t>
      </w:r>
      <w:r w:rsidR="00CF7EDD" w:rsidRPr="00B448C0">
        <w:rPr>
          <w:rFonts w:ascii="Times New Roman" w:hAnsi="Times New Roman" w:cs="Times New Roman"/>
          <w:b/>
          <w:bCs/>
          <w:noProof/>
        </w:rPr>
        <w:t>Basic Skills Support Scheme</w:t>
      </w:r>
      <w:r w:rsidR="00CF7EDD" w:rsidRPr="00B448C0">
        <w:rPr>
          <w:rFonts w:ascii="Times New Roman" w:hAnsi="Times New Roman" w:cs="Times New Roman"/>
          <w:noProof/>
        </w:rPr>
        <w:t xml:space="preserve"> </w:t>
      </w:r>
      <w:r w:rsidR="00CF7EDD" w:rsidRPr="00B448C0">
        <w:rPr>
          <w:rFonts w:ascii="Times New Roman" w:hAnsi="Times New Roman" w:cs="Times New Roman"/>
          <w:b/>
          <w:noProof/>
        </w:rPr>
        <w:t>for schools</w:t>
      </w:r>
      <w:r w:rsidR="00CF7EDD" w:rsidRPr="00B448C0">
        <w:rPr>
          <w:rFonts w:ascii="Times New Roman" w:hAnsi="Times New Roman" w:cs="Times New Roman"/>
          <w:noProof/>
        </w:rPr>
        <w:t xml:space="preserve"> to support children and young people to acquire literacy, </w:t>
      </w:r>
      <w:r w:rsidR="000C4D22" w:rsidRPr="00B448C0">
        <w:rPr>
          <w:rFonts w:ascii="Times New Roman" w:hAnsi="Times New Roman" w:cs="Times New Roman"/>
          <w:noProof/>
        </w:rPr>
        <w:t xml:space="preserve">mathematics, science, </w:t>
      </w:r>
      <w:r w:rsidR="00CF7EDD" w:rsidRPr="00B448C0">
        <w:rPr>
          <w:rFonts w:ascii="Times New Roman" w:hAnsi="Times New Roman" w:cs="Times New Roman"/>
          <w:noProof/>
        </w:rPr>
        <w:t xml:space="preserve">digital and citizenship skills. As part of </w:t>
      </w:r>
      <w:r w:rsidR="00E87D59" w:rsidRPr="00B448C0">
        <w:rPr>
          <w:rFonts w:ascii="Times New Roman" w:hAnsi="Times New Roman" w:cs="Times New Roman"/>
          <w:noProof/>
        </w:rPr>
        <w:t>this</w:t>
      </w:r>
      <w:r w:rsidR="00CF7EDD" w:rsidRPr="00B448C0">
        <w:rPr>
          <w:rFonts w:ascii="Times New Roman" w:hAnsi="Times New Roman" w:cs="Times New Roman"/>
          <w:noProof/>
        </w:rPr>
        <w:t xml:space="preserve"> package, the Commission will present a 2030 Roadmap on the future of digital education and skills, building on the review of the Digital Education Action Plan</w:t>
      </w:r>
      <w:r w:rsidR="006562D3" w:rsidRPr="00B448C0">
        <w:rPr>
          <w:rFonts w:ascii="Times New Roman" w:hAnsi="Times New Roman" w:cs="Times New Roman"/>
          <w:noProof/>
        </w:rPr>
        <w:t xml:space="preserve">, </w:t>
      </w:r>
      <w:r w:rsidR="009E63E6" w:rsidRPr="00B448C0">
        <w:rPr>
          <w:rFonts w:ascii="Times New Roman" w:hAnsi="Times New Roman" w:cs="Times New Roman"/>
          <w:noProof/>
        </w:rPr>
        <w:t>focusing</w:t>
      </w:r>
      <w:r w:rsidR="00CF7EDD" w:rsidRPr="00B448C0">
        <w:rPr>
          <w:rFonts w:ascii="Times New Roman" w:hAnsi="Times New Roman" w:cs="Times New Roman"/>
          <w:noProof/>
        </w:rPr>
        <w:t xml:space="preserve"> on digital skills</w:t>
      </w:r>
      <w:r w:rsidR="00E45615" w:rsidRPr="00B448C0">
        <w:rPr>
          <w:rFonts w:ascii="Times New Roman" w:hAnsi="Times New Roman" w:cs="Times New Roman"/>
          <w:noProof/>
        </w:rPr>
        <w:t>, AI literacy</w:t>
      </w:r>
      <w:r w:rsidR="009E63E6" w:rsidRPr="00B448C0">
        <w:rPr>
          <w:rFonts w:ascii="Times New Roman" w:hAnsi="Times New Roman" w:cs="Times New Roman"/>
          <w:noProof/>
        </w:rPr>
        <w:t xml:space="preserve"> and</w:t>
      </w:r>
      <w:r w:rsidR="00CF7EDD" w:rsidRPr="00B448C0">
        <w:rPr>
          <w:rFonts w:ascii="Times New Roman" w:hAnsi="Times New Roman" w:cs="Times New Roman"/>
          <w:noProof/>
        </w:rPr>
        <w:t xml:space="preserve"> critical thinking and boosting democratic resilience in the digital world.</w:t>
      </w:r>
    </w:p>
    <w:p w14:paraId="1294F79F" w14:textId="0F6B9DD3" w:rsidR="00CF7EDD" w:rsidRPr="00B448C0" w:rsidRDefault="00CF7EDD" w:rsidP="00CF7EDD">
      <w:pPr>
        <w:spacing w:after="120"/>
        <w:jc w:val="both"/>
        <w:rPr>
          <w:rFonts w:ascii="Times New Roman" w:hAnsi="Times New Roman" w:cs="Times New Roman"/>
          <w:noProof/>
        </w:rPr>
      </w:pPr>
      <w:r w:rsidRPr="00B448C0">
        <w:rPr>
          <w:rFonts w:ascii="Times New Roman" w:hAnsi="Times New Roman" w:cs="Times New Roman"/>
          <w:noProof/>
        </w:rPr>
        <w:t xml:space="preserve">The Commission will </w:t>
      </w:r>
      <w:r w:rsidR="00430FCD" w:rsidRPr="00B448C0">
        <w:rPr>
          <w:rFonts w:ascii="Times New Roman" w:hAnsi="Times New Roman" w:cs="Times New Roman"/>
          <w:noProof/>
        </w:rPr>
        <w:t>provide recommendations for school leaders and policymakers</w:t>
      </w:r>
      <w:r w:rsidR="00230697" w:rsidRPr="00B448C0">
        <w:rPr>
          <w:rFonts w:ascii="Times New Roman" w:hAnsi="Times New Roman" w:cs="Times New Roman"/>
          <w:noProof/>
        </w:rPr>
        <w:t>. This will include</w:t>
      </w:r>
      <w:r w:rsidR="00430FCD" w:rsidRPr="00B448C0">
        <w:rPr>
          <w:rFonts w:ascii="Times New Roman" w:hAnsi="Times New Roman"/>
          <w:b/>
          <w:noProof/>
        </w:rPr>
        <w:t xml:space="preserve"> </w:t>
      </w:r>
      <w:r w:rsidR="009E77BD" w:rsidRPr="00B448C0">
        <w:rPr>
          <w:rFonts w:ascii="Times New Roman" w:hAnsi="Times New Roman" w:cs="Times New Roman"/>
          <w:noProof/>
        </w:rPr>
        <w:t>updated</w:t>
      </w:r>
      <w:r w:rsidR="009E77BD" w:rsidRPr="00B448C0">
        <w:rPr>
          <w:rFonts w:ascii="Times New Roman" w:hAnsi="Times New Roman" w:cs="Times New Roman"/>
          <w:b/>
          <w:bCs/>
          <w:noProof/>
        </w:rPr>
        <w:t xml:space="preserve"> </w:t>
      </w:r>
      <w:r w:rsidRPr="00B448C0">
        <w:rPr>
          <w:rFonts w:ascii="Times New Roman" w:hAnsi="Times New Roman" w:cs="Times New Roman"/>
          <w:b/>
          <w:bCs/>
          <w:noProof/>
        </w:rPr>
        <w:t xml:space="preserve">Guidelines for teachers and educators on tackling disinformation and promoting digital literacy </w:t>
      </w:r>
      <w:r w:rsidRPr="00B448C0">
        <w:rPr>
          <w:rFonts w:ascii="Times New Roman" w:hAnsi="Times New Roman" w:cs="Times New Roman"/>
          <w:noProof/>
        </w:rPr>
        <w:t>through education and training</w:t>
      </w:r>
      <w:r w:rsidR="00D0071F" w:rsidRPr="00B448C0">
        <w:rPr>
          <w:rStyle w:val="FootnoteReference"/>
          <w:rFonts w:ascii="Times New Roman" w:hAnsi="Times New Roman" w:cs="Times New Roman"/>
          <w:noProof/>
        </w:rPr>
        <w:footnoteReference w:id="86"/>
      </w:r>
      <w:r w:rsidR="0019630D" w:rsidRPr="00B448C0">
        <w:rPr>
          <w:rFonts w:ascii="Times New Roman" w:hAnsi="Times New Roman" w:cs="Times New Roman"/>
          <w:noProof/>
        </w:rPr>
        <w:t>,</w:t>
      </w:r>
      <w:r w:rsidRPr="00B448C0">
        <w:rPr>
          <w:rFonts w:ascii="Times New Roman" w:hAnsi="Times New Roman" w:cs="Times New Roman"/>
          <w:noProof/>
        </w:rPr>
        <w:t xml:space="preserve"> to strengthen the pedagogical expertise of teachers and the critical thinking skills of young people</w:t>
      </w:r>
      <w:r w:rsidR="009E63E6" w:rsidRPr="00B448C0">
        <w:rPr>
          <w:rFonts w:ascii="Times New Roman" w:hAnsi="Times New Roman" w:cs="Times New Roman"/>
          <w:noProof/>
        </w:rPr>
        <w:t>,</w:t>
      </w:r>
      <w:r w:rsidRPr="00B448C0">
        <w:rPr>
          <w:rFonts w:ascii="Times New Roman" w:hAnsi="Times New Roman" w:cs="Times New Roman"/>
          <w:noProof/>
        </w:rPr>
        <w:t xml:space="preserve"> to </w:t>
      </w:r>
      <w:r w:rsidR="00E87D59" w:rsidRPr="00B448C0">
        <w:rPr>
          <w:rFonts w:ascii="Times New Roman" w:hAnsi="Times New Roman" w:cs="Times New Roman"/>
          <w:noProof/>
        </w:rPr>
        <w:t>promote</w:t>
      </w:r>
      <w:r w:rsidRPr="00B448C0">
        <w:rPr>
          <w:rFonts w:ascii="Times New Roman" w:hAnsi="Times New Roman" w:cs="Times New Roman"/>
          <w:noProof/>
        </w:rPr>
        <w:t xml:space="preserve"> the responsible use of digital technologies and </w:t>
      </w:r>
      <w:r w:rsidR="009E63E6" w:rsidRPr="00B448C0">
        <w:rPr>
          <w:rFonts w:ascii="Times New Roman" w:hAnsi="Times New Roman" w:cs="Times New Roman"/>
          <w:noProof/>
        </w:rPr>
        <w:t xml:space="preserve">to support </w:t>
      </w:r>
      <w:r w:rsidRPr="00B448C0">
        <w:rPr>
          <w:rFonts w:ascii="Times New Roman" w:hAnsi="Times New Roman" w:cs="Times New Roman"/>
          <w:noProof/>
        </w:rPr>
        <w:t xml:space="preserve">informed choices online. </w:t>
      </w:r>
      <w:r w:rsidR="0019630D" w:rsidRPr="00B448C0">
        <w:rPr>
          <w:rFonts w:ascii="Times New Roman" w:hAnsi="Times New Roman" w:cs="Times New Roman"/>
          <w:noProof/>
        </w:rPr>
        <w:t>T</w:t>
      </w:r>
      <w:r w:rsidRPr="00B448C0">
        <w:rPr>
          <w:rFonts w:ascii="Times New Roman" w:hAnsi="Times New Roman" w:cs="Times New Roman"/>
          <w:noProof/>
        </w:rPr>
        <w:t>he</w:t>
      </w:r>
      <w:r w:rsidR="00E87D59" w:rsidRPr="00B448C0">
        <w:rPr>
          <w:rFonts w:ascii="Times New Roman" w:hAnsi="Times New Roman" w:cs="Times New Roman"/>
          <w:noProof/>
        </w:rPr>
        <w:t>se</w:t>
      </w:r>
      <w:r w:rsidRPr="00B448C0">
        <w:rPr>
          <w:rFonts w:ascii="Times New Roman" w:hAnsi="Times New Roman" w:cs="Times New Roman"/>
          <w:noProof/>
        </w:rPr>
        <w:t xml:space="preserve"> </w:t>
      </w:r>
      <w:r w:rsidR="0019630D" w:rsidRPr="00B448C0">
        <w:rPr>
          <w:rFonts w:ascii="Times New Roman" w:hAnsi="Times New Roman" w:cs="Times New Roman"/>
          <w:noProof/>
        </w:rPr>
        <w:t xml:space="preserve">will </w:t>
      </w:r>
      <w:r w:rsidRPr="00B448C0">
        <w:rPr>
          <w:rFonts w:ascii="Times New Roman" w:hAnsi="Times New Roman" w:cs="Times New Roman"/>
          <w:noProof/>
        </w:rPr>
        <w:t xml:space="preserve">cover </w:t>
      </w:r>
      <w:r w:rsidR="00B51516" w:rsidRPr="00B448C0">
        <w:rPr>
          <w:rFonts w:ascii="Times New Roman" w:hAnsi="Times New Roman" w:cs="Times New Roman"/>
          <w:noProof/>
        </w:rPr>
        <w:t xml:space="preserve">developments </w:t>
      </w:r>
      <w:r w:rsidR="00F7216C" w:rsidRPr="00B448C0">
        <w:rPr>
          <w:rFonts w:ascii="Times New Roman" w:hAnsi="Times New Roman" w:cs="Times New Roman"/>
          <w:noProof/>
        </w:rPr>
        <w:t>such as</w:t>
      </w:r>
      <w:r w:rsidRPr="00B448C0">
        <w:rPr>
          <w:rFonts w:ascii="Times New Roman" w:hAnsi="Times New Roman" w:cs="Times New Roman"/>
          <w:noProof/>
        </w:rPr>
        <w:t xml:space="preserve"> generative AI</w:t>
      </w:r>
      <w:r w:rsidR="00206BE6" w:rsidRPr="00B448C0">
        <w:rPr>
          <w:rFonts w:ascii="Times New Roman" w:hAnsi="Times New Roman" w:cs="Times New Roman"/>
          <w:noProof/>
        </w:rPr>
        <w:t xml:space="preserve">, </w:t>
      </w:r>
      <w:r w:rsidR="00192EFF" w:rsidRPr="00B448C0">
        <w:rPr>
          <w:rFonts w:ascii="Times New Roman" w:hAnsi="Times New Roman" w:cs="Times New Roman"/>
          <w:noProof/>
        </w:rPr>
        <w:t>information manipulation</w:t>
      </w:r>
      <w:r w:rsidR="00192EFF" w:rsidRPr="00B448C0">
        <w:rPr>
          <w:rStyle w:val="FootnoteReference"/>
          <w:rFonts w:ascii="Times New Roman" w:hAnsi="Times New Roman" w:cs="Times New Roman"/>
          <w:noProof/>
        </w:rPr>
        <w:footnoteReference w:id="87"/>
      </w:r>
      <w:r w:rsidR="009E63E6" w:rsidRPr="00B448C0">
        <w:rPr>
          <w:rFonts w:ascii="Times New Roman" w:hAnsi="Times New Roman" w:cs="Times New Roman"/>
          <w:noProof/>
        </w:rPr>
        <w:t xml:space="preserve"> and </w:t>
      </w:r>
      <w:r w:rsidR="00F7216C" w:rsidRPr="00B448C0">
        <w:rPr>
          <w:rFonts w:ascii="Times New Roman" w:hAnsi="Times New Roman" w:cs="Times New Roman"/>
          <w:noProof/>
        </w:rPr>
        <w:t xml:space="preserve">the role of </w:t>
      </w:r>
      <w:r w:rsidRPr="00B448C0">
        <w:rPr>
          <w:rFonts w:ascii="Times New Roman" w:hAnsi="Times New Roman" w:cs="Times New Roman"/>
          <w:noProof/>
        </w:rPr>
        <w:t>social media and influencers.</w:t>
      </w:r>
      <w:r w:rsidR="0019630D" w:rsidRPr="00B448C0">
        <w:rPr>
          <w:rFonts w:ascii="Times New Roman" w:hAnsi="Times New Roman" w:cs="Times New Roman"/>
          <w:noProof/>
        </w:rPr>
        <w:t xml:space="preserve"> </w:t>
      </w:r>
      <w:r w:rsidR="00CC24BE" w:rsidRPr="00B448C0">
        <w:rPr>
          <w:rFonts w:ascii="Times New Roman" w:hAnsi="Times New Roman" w:cs="Times New Roman"/>
          <w:noProof/>
        </w:rPr>
        <w:t>T</w:t>
      </w:r>
      <w:r w:rsidRPr="00B448C0">
        <w:rPr>
          <w:rFonts w:ascii="Times New Roman" w:hAnsi="Times New Roman" w:cs="Times New Roman"/>
          <w:noProof/>
        </w:rPr>
        <w:t xml:space="preserve">he Commission </w:t>
      </w:r>
      <w:r w:rsidR="00307254" w:rsidRPr="00B448C0">
        <w:rPr>
          <w:rFonts w:ascii="Times New Roman" w:hAnsi="Times New Roman" w:cs="Times New Roman"/>
          <w:noProof/>
        </w:rPr>
        <w:t xml:space="preserve">is also developing </w:t>
      </w:r>
      <w:r w:rsidR="005B11D8" w:rsidRPr="00B448C0">
        <w:rPr>
          <w:rFonts w:ascii="Times New Roman" w:hAnsi="Times New Roman" w:cs="Times New Roman"/>
          <w:noProof/>
        </w:rPr>
        <w:t xml:space="preserve">guidelines to support the acquisition of basic skills on preparedness, including relevant elements of media literacy, as a key for active and informed citizenship and fighting disinformation and information manipulation. </w:t>
      </w:r>
      <w:r w:rsidR="00CC24BE" w:rsidRPr="00B448C0">
        <w:rPr>
          <w:rFonts w:ascii="Times New Roman" w:hAnsi="Times New Roman" w:cs="Times New Roman"/>
          <w:noProof/>
        </w:rPr>
        <w:t>T</w:t>
      </w:r>
      <w:r w:rsidRPr="00B448C0">
        <w:rPr>
          <w:rFonts w:ascii="Times New Roman" w:hAnsi="Times New Roman" w:cs="Times New Roman"/>
          <w:noProof/>
        </w:rPr>
        <w:t xml:space="preserve">he Commission will </w:t>
      </w:r>
      <w:r w:rsidR="0019630D" w:rsidRPr="00B448C0">
        <w:rPr>
          <w:rFonts w:ascii="Times New Roman" w:hAnsi="Times New Roman" w:cs="Times New Roman"/>
          <w:noProof/>
        </w:rPr>
        <w:t>develop</w:t>
      </w:r>
      <w:r w:rsidRPr="00B448C0">
        <w:rPr>
          <w:rFonts w:ascii="Times New Roman" w:hAnsi="Times New Roman" w:cs="Times New Roman"/>
          <w:noProof/>
        </w:rPr>
        <w:t xml:space="preserve"> </w:t>
      </w:r>
      <w:r w:rsidR="000700F8" w:rsidRPr="00B448C0">
        <w:rPr>
          <w:rFonts w:ascii="Times New Roman" w:hAnsi="Times New Roman" w:cs="Times New Roman"/>
          <w:noProof/>
        </w:rPr>
        <w:t xml:space="preserve">an </w:t>
      </w:r>
      <w:r w:rsidR="000700F8" w:rsidRPr="00B448C0">
        <w:rPr>
          <w:rFonts w:ascii="Times New Roman" w:hAnsi="Times New Roman" w:cs="Times New Roman"/>
          <w:b/>
          <w:bCs/>
          <w:noProof/>
        </w:rPr>
        <w:t xml:space="preserve">EU citizenship </w:t>
      </w:r>
      <w:r w:rsidR="00E75FFF" w:rsidRPr="00B448C0">
        <w:rPr>
          <w:rFonts w:ascii="Times New Roman" w:hAnsi="Times New Roman" w:cs="Times New Roman"/>
          <w:b/>
          <w:noProof/>
        </w:rPr>
        <w:t xml:space="preserve">competence </w:t>
      </w:r>
      <w:r w:rsidR="00A42BA3" w:rsidRPr="00B448C0">
        <w:rPr>
          <w:rFonts w:ascii="Times New Roman" w:hAnsi="Times New Roman" w:cs="Times New Roman"/>
          <w:b/>
          <w:bCs/>
          <w:noProof/>
        </w:rPr>
        <w:t>framework</w:t>
      </w:r>
      <w:r w:rsidR="003A36A7" w:rsidRPr="00B448C0">
        <w:rPr>
          <w:rStyle w:val="FootnoteReference"/>
          <w:rFonts w:ascii="Times New Roman" w:hAnsi="Times New Roman" w:cs="Times New Roman"/>
          <w:noProof/>
        </w:rPr>
        <w:footnoteReference w:id="88"/>
      </w:r>
      <w:r w:rsidR="000700F8" w:rsidRPr="00B448C0">
        <w:rPr>
          <w:rFonts w:ascii="Times New Roman" w:hAnsi="Times New Roman" w:cs="Times New Roman"/>
          <w:noProof/>
        </w:rPr>
        <w:t>, along with</w:t>
      </w:r>
      <w:r w:rsidR="00A42BA3" w:rsidRPr="00B448C0">
        <w:rPr>
          <w:rFonts w:ascii="Times New Roman" w:hAnsi="Times New Roman" w:cs="Times New Roman"/>
          <w:noProof/>
        </w:rPr>
        <w:t xml:space="preserve"> the</w:t>
      </w:r>
      <w:r w:rsidRPr="00B448C0">
        <w:rPr>
          <w:rFonts w:ascii="Times New Roman" w:hAnsi="Times New Roman" w:cs="Times New Roman"/>
          <w:noProof/>
        </w:rPr>
        <w:t xml:space="preserve"> </w:t>
      </w:r>
      <w:r w:rsidRPr="00B448C0">
        <w:rPr>
          <w:rFonts w:ascii="Times New Roman" w:hAnsi="Times New Roman" w:cs="Times New Roman"/>
          <w:b/>
          <w:bCs/>
          <w:noProof/>
        </w:rPr>
        <w:t>guidelines to strengthen citizenship education in schools</w:t>
      </w:r>
      <w:r w:rsidR="00FD06B3" w:rsidRPr="00B448C0">
        <w:rPr>
          <w:rFonts w:ascii="Times New Roman" w:hAnsi="Times New Roman" w:cs="Times New Roman"/>
          <w:b/>
          <w:bCs/>
          <w:noProof/>
        </w:rPr>
        <w:t>.</w:t>
      </w:r>
      <w:r w:rsidRPr="00B448C0">
        <w:rPr>
          <w:rFonts w:ascii="Times New Roman" w:hAnsi="Times New Roman" w:cs="Times New Roman"/>
          <w:noProof/>
        </w:rPr>
        <w:t xml:space="preserve"> </w:t>
      </w:r>
      <w:r w:rsidR="0019630D" w:rsidRPr="00B448C0">
        <w:rPr>
          <w:rFonts w:ascii="Times New Roman" w:hAnsi="Times New Roman" w:cs="Times New Roman"/>
          <w:noProof/>
        </w:rPr>
        <w:t>This</w:t>
      </w:r>
      <w:r w:rsidRPr="00B448C0">
        <w:rPr>
          <w:rFonts w:ascii="Times New Roman" w:hAnsi="Times New Roman" w:cs="Times New Roman"/>
          <w:noProof/>
        </w:rPr>
        <w:t xml:space="preserve"> will inform the development of curricula and training program</w:t>
      </w:r>
      <w:r w:rsidR="00CC24BE" w:rsidRPr="00B448C0">
        <w:rPr>
          <w:rFonts w:ascii="Times New Roman" w:hAnsi="Times New Roman" w:cs="Times New Roman"/>
          <w:noProof/>
        </w:rPr>
        <w:t>me</w:t>
      </w:r>
      <w:r w:rsidRPr="00B448C0">
        <w:rPr>
          <w:rFonts w:ascii="Times New Roman" w:hAnsi="Times New Roman" w:cs="Times New Roman"/>
          <w:noProof/>
        </w:rPr>
        <w:t>s.</w:t>
      </w:r>
    </w:p>
    <w:p w14:paraId="623AA19A" w14:textId="3A18AEE5" w:rsidR="001C5896" w:rsidRPr="00B448C0" w:rsidRDefault="001C5896" w:rsidP="008470A1">
      <w:pPr>
        <w:spacing w:after="120"/>
        <w:jc w:val="both"/>
        <w:rPr>
          <w:rFonts w:ascii="Times New Roman" w:hAnsi="Times New Roman" w:cs="Times New Roman"/>
          <w:b/>
          <w:bCs/>
          <w:i/>
          <w:iCs/>
          <w:noProof/>
        </w:rPr>
      </w:pPr>
      <w:r w:rsidRPr="00B448C0">
        <w:rPr>
          <w:rFonts w:ascii="Times New Roman" w:hAnsi="Times New Roman" w:cs="Times New Roman"/>
          <w:b/>
          <w:bCs/>
          <w:i/>
          <w:iCs/>
          <w:noProof/>
        </w:rPr>
        <w:t xml:space="preserve">Media literacy </w:t>
      </w:r>
      <w:r w:rsidR="00741C4B" w:rsidRPr="00B448C0">
        <w:rPr>
          <w:rFonts w:ascii="Times New Roman" w:hAnsi="Times New Roman" w:cs="Times New Roman"/>
          <w:b/>
          <w:i/>
          <w:noProof/>
        </w:rPr>
        <w:t>actions</w:t>
      </w:r>
      <w:r w:rsidR="00741C4B" w:rsidRPr="00B448C0">
        <w:rPr>
          <w:rFonts w:ascii="Times New Roman" w:hAnsi="Times New Roman" w:cs="Times New Roman"/>
          <w:b/>
          <w:bCs/>
          <w:i/>
          <w:iCs/>
          <w:noProof/>
        </w:rPr>
        <w:t xml:space="preserve"> </w:t>
      </w:r>
      <w:r w:rsidRPr="00B448C0">
        <w:rPr>
          <w:rFonts w:ascii="Times New Roman" w:hAnsi="Times New Roman" w:cs="Times New Roman"/>
          <w:b/>
          <w:bCs/>
          <w:i/>
          <w:iCs/>
          <w:noProof/>
        </w:rPr>
        <w:t>beyond education</w:t>
      </w:r>
    </w:p>
    <w:p w14:paraId="5D2E7CCE" w14:textId="269C1725" w:rsidR="009600C1" w:rsidRPr="00B448C0" w:rsidRDefault="0023588B" w:rsidP="00A85E0A">
      <w:pPr>
        <w:spacing w:after="120"/>
        <w:jc w:val="both"/>
        <w:rPr>
          <w:rFonts w:ascii="Times New Roman" w:hAnsi="Times New Roman" w:cs="Times New Roman"/>
          <w:noProof/>
        </w:rPr>
      </w:pPr>
      <w:r w:rsidRPr="00B448C0">
        <w:rPr>
          <w:rFonts w:ascii="Times New Roman" w:hAnsi="Times New Roman" w:cs="Times New Roman"/>
          <w:noProof/>
        </w:rPr>
        <w:t>Complementary to measures in the field of education, a</w:t>
      </w:r>
      <w:r w:rsidR="00727FBF" w:rsidRPr="00B448C0">
        <w:rPr>
          <w:rFonts w:ascii="Times New Roman" w:hAnsi="Times New Roman" w:cs="Times New Roman"/>
          <w:noProof/>
        </w:rPr>
        <w:t>ction</w:t>
      </w:r>
      <w:r w:rsidR="00C95365" w:rsidRPr="00B448C0">
        <w:rPr>
          <w:rFonts w:ascii="Times New Roman" w:hAnsi="Times New Roman" w:cs="Times New Roman"/>
          <w:noProof/>
        </w:rPr>
        <w:t>s</w:t>
      </w:r>
      <w:r w:rsidR="00727FBF" w:rsidRPr="00B448C0">
        <w:rPr>
          <w:rFonts w:ascii="Times New Roman" w:hAnsi="Times New Roman" w:cs="Times New Roman"/>
          <w:noProof/>
        </w:rPr>
        <w:t xml:space="preserve"> </w:t>
      </w:r>
      <w:r w:rsidR="001F01C5" w:rsidRPr="00B448C0">
        <w:rPr>
          <w:rFonts w:ascii="Times New Roman" w:hAnsi="Times New Roman" w:cs="Times New Roman"/>
          <w:noProof/>
        </w:rPr>
        <w:t>in support of media literacy</w:t>
      </w:r>
      <w:r w:rsidR="00661EB4" w:rsidRPr="00B448C0">
        <w:rPr>
          <w:rFonts w:ascii="Times New Roman" w:hAnsi="Times New Roman" w:cs="Times New Roman"/>
          <w:noProof/>
        </w:rPr>
        <w:t xml:space="preserve"> including</w:t>
      </w:r>
      <w:r w:rsidR="001F01C5" w:rsidRPr="00B448C0">
        <w:rPr>
          <w:rFonts w:ascii="Times New Roman" w:hAnsi="Times New Roman" w:cs="Times New Roman"/>
          <w:noProof/>
        </w:rPr>
        <w:t xml:space="preserve"> digital literacy </w:t>
      </w:r>
      <w:r w:rsidR="00727FBF" w:rsidRPr="00B448C0">
        <w:rPr>
          <w:rFonts w:ascii="Times New Roman" w:hAnsi="Times New Roman" w:cs="Times New Roman"/>
          <w:noProof/>
        </w:rPr>
        <w:t>across the EU</w:t>
      </w:r>
      <w:r w:rsidR="003D1E78" w:rsidRPr="00B448C0">
        <w:rPr>
          <w:rFonts w:ascii="Times New Roman" w:hAnsi="Times New Roman" w:cs="Times New Roman"/>
          <w:noProof/>
        </w:rPr>
        <w:t xml:space="preserve"> need to be scaled up </w:t>
      </w:r>
      <w:r w:rsidR="004B1CF2" w:rsidRPr="00B448C0">
        <w:rPr>
          <w:rFonts w:ascii="Times New Roman" w:hAnsi="Times New Roman" w:cs="Times New Roman"/>
          <w:noProof/>
        </w:rPr>
        <w:t>inclusive</w:t>
      </w:r>
      <w:r w:rsidR="003D1E78" w:rsidRPr="00B448C0">
        <w:rPr>
          <w:rFonts w:ascii="Times New Roman" w:hAnsi="Times New Roman" w:cs="Times New Roman"/>
          <w:noProof/>
        </w:rPr>
        <w:t>ly</w:t>
      </w:r>
      <w:r w:rsidR="004B1CF2" w:rsidRPr="00B448C0">
        <w:rPr>
          <w:rFonts w:ascii="Times New Roman" w:hAnsi="Times New Roman" w:cs="Times New Roman"/>
          <w:noProof/>
        </w:rPr>
        <w:t xml:space="preserve"> and efficient</w:t>
      </w:r>
      <w:r w:rsidR="003D1E78" w:rsidRPr="00B448C0">
        <w:rPr>
          <w:rFonts w:ascii="Times New Roman" w:hAnsi="Times New Roman" w:cs="Times New Roman"/>
          <w:noProof/>
        </w:rPr>
        <w:t>ly</w:t>
      </w:r>
      <w:r w:rsidR="008D2A58" w:rsidRPr="00B448C0">
        <w:rPr>
          <w:rFonts w:ascii="Times New Roman" w:hAnsi="Times New Roman" w:cs="Times New Roman"/>
          <w:noProof/>
        </w:rPr>
        <w:t xml:space="preserve">, </w:t>
      </w:r>
      <w:r w:rsidR="002A44F3" w:rsidRPr="00B448C0">
        <w:rPr>
          <w:rFonts w:ascii="Times New Roman" w:hAnsi="Times New Roman" w:cs="Times New Roman"/>
          <w:noProof/>
        </w:rPr>
        <w:t xml:space="preserve">to </w:t>
      </w:r>
      <w:r w:rsidR="008D2A58" w:rsidRPr="00B448C0">
        <w:rPr>
          <w:rFonts w:ascii="Times New Roman" w:hAnsi="Times New Roman" w:cs="Times New Roman"/>
          <w:noProof/>
        </w:rPr>
        <w:t xml:space="preserve">reach </w:t>
      </w:r>
      <w:r w:rsidR="00836226" w:rsidRPr="00B448C0">
        <w:rPr>
          <w:rFonts w:ascii="Times New Roman" w:hAnsi="Times New Roman" w:cs="Times New Roman"/>
          <w:noProof/>
        </w:rPr>
        <w:t xml:space="preserve">people </w:t>
      </w:r>
      <w:r w:rsidR="002A44F3" w:rsidRPr="00B448C0">
        <w:rPr>
          <w:rFonts w:ascii="Times New Roman" w:hAnsi="Times New Roman" w:cs="Times New Roman"/>
          <w:noProof/>
        </w:rPr>
        <w:t xml:space="preserve">of </w:t>
      </w:r>
      <w:r w:rsidR="00EC01F1" w:rsidRPr="00B448C0">
        <w:rPr>
          <w:rFonts w:ascii="Times New Roman" w:hAnsi="Times New Roman" w:cs="Times New Roman"/>
          <w:noProof/>
        </w:rPr>
        <w:t xml:space="preserve">all </w:t>
      </w:r>
      <w:r w:rsidR="004B1CF2" w:rsidRPr="00B448C0">
        <w:rPr>
          <w:rFonts w:ascii="Times New Roman" w:hAnsi="Times New Roman" w:cs="Times New Roman"/>
          <w:noProof/>
        </w:rPr>
        <w:t>age</w:t>
      </w:r>
      <w:r w:rsidR="00EC01F1" w:rsidRPr="00B448C0">
        <w:rPr>
          <w:rFonts w:ascii="Times New Roman" w:hAnsi="Times New Roman" w:cs="Times New Roman"/>
          <w:noProof/>
        </w:rPr>
        <w:t>s</w:t>
      </w:r>
      <w:r w:rsidR="004B1CF2" w:rsidRPr="00B448C0">
        <w:rPr>
          <w:rFonts w:ascii="Times New Roman" w:hAnsi="Times New Roman" w:cs="Times New Roman"/>
          <w:noProof/>
        </w:rPr>
        <w:t xml:space="preserve"> and socioeconomic </w:t>
      </w:r>
      <w:r w:rsidR="006E4426" w:rsidRPr="00B448C0">
        <w:rPr>
          <w:rFonts w:ascii="Times New Roman" w:hAnsi="Times New Roman" w:cs="Times New Roman"/>
          <w:noProof/>
        </w:rPr>
        <w:t>background</w:t>
      </w:r>
      <w:r w:rsidR="004B1CF2" w:rsidRPr="00B448C0">
        <w:rPr>
          <w:rFonts w:ascii="Times New Roman" w:hAnsi="Times New Roman" w:cs="Times New Roman"/>
          <w:noProof/>
        </w:rPr>
        <w:t xml:space="preserve">, </w:t>
      </w:r>
      <w:r w:rsidR="00D94B8C" w:rsidRPr="00B448C0">
        <w:rPr>
          <w:rFonts w:ascii="Times New Roman" w:hAnsi="Times New Roman" w:cs="Times New Roman"/>
          <w:noProof/>
        </w:rPr>
        <w:t xml:space="preserve">especially </w:t>
      </w:r>
      <w:r w:rsidR="006924DB" w:rsidRPr="00B448C0">
        <w:rPr>
          <w:rFonts w:ascii="Times New Roman" w:hAnsi="Times New Roman" w:cs="Times New Roman"/>
          <w:noProof/>
        </w:rPr>
        <w:t xml:space="preserve">people </w:t>
      </w:r>
      <w:r w:rsidR="009F04B4" w:rsidRPr="00B448C0">
        <w:rPr>
          <w:rFonts w:ascii="Times New Roman" w:hAnsi="Times New Roman" w:cs="Times New Roman"/>
          <w:noProof/>
        </w:rPr>
        <w:t xml:space="preserve">beyond </w:t>
      </w:r>
      <w:r w:rsidR="00087836" w:rsidRPr="00B448C0">
        <w:rPr>
          <w:rFonts w:ascii="Times New Roman" w:hAnsi="Times New Roman" w:cs="Times New Roman"/>
          <w:noProof/>
        </w:rPr>
        <w:t xml:space="preserve">education </w:t>
      </w:r>
      <w:r w:rsidR="00B532F0" w:rsidRPr="00B448C0">
        <w:rPr>
          <w:rFonts w:ascii="Times New Roman" w:hAnsi="Times New Roman" w:cs="Times New Roman"/>
          <w:noProof/>
        </w:rPr>
        <w:t xml:space="preserve">and training </w:t>
      </w:r>
      <w:r w:rsidR="00087836" w:rsidRPr="00B448C0">
        <w:rPr>
          <w:rFonts w:ascii="Times New Roman" w:hAnsi="Times New Roman" w:cs="Times New Roman"/>
          <w:noProof/>
        </w:rPr>
        <w:t>settings</w:t>
      </w:r>
      <w:r w:rsidR="00727FBF" w:rsidRPr="00B448C0">
        <w:rPr>
          <w:rFonts w:ascii="Times New Roman" w:hAnsi="Times New Roman" w:cs="Times New Roman"/>
          <w:noProof/>
        </w:rPr>
        <w:t>.</w:t>
      </w:r>
      <w:r w:rsidR="008470A1" w:rsidRPr="00B448C0">
        <w:rPr>
          <w:rFonts w:ascii="Times New Roman" w:hAnsi="Times New Roman" w:cs="Times New Roman"/>
          <w:noProof/>
        </w:rPr>
        <w:t xml:space="preserve"> </w:t>
      </w:r>
    </w:p>
    <w:p w14:paraId="3F48B547" w14:textId="4BB26855" w:rsidR="00792F5B" w:rsidRPr="00B448C0" w:rsidRDefault="6FD982EB" w:rsidP="008470A1">
      <w:pPr>
        <w:spacing w:after="120"/>
        <w:jc w:val="both"/>
        <w:rPr>
          <w:rFonts w:ascii="Times New Roman" w:eastAsia="Yu Mincho" w:hAnsi="Times New Roman" w:cs="Times New Roman"/>
          <w:noProof/>
          <w:color w:val="000000" w:themeColor="text1"/>
        </w:rPr>
      </w:pPr>
      <w:r w:rsidRPr="00B448C0">
        <w:rPr>
          <w:rFonts w:ascii="Times New Roman" w:hAnsi="Times New Roman" w:cs="Times New Roman"/>
          <w:noProof/>
        </w:rPr>
        <w:t>T</w:t>
      </w:r>
      <w:r w:rsidR="0DFECA11" w:rsidRPr="00B448C0">
        <w:rPr>
          <w:rFonts w:ascii="Times New Roman" w:hAnsi="Times New Roman" w:cs="Times New Roman"/>
          <w:noProof/>
        </w:rPr>
        <w:t xml:space="preserve">he Commission will </w:t>
      </w:r>
      <w:r w:rsidR="47A111E1" w:rsidRPr="00B448C0">
        <w:rPr>
          <w:rFonts w:ascii="Times New Roman" w:hAnsi="Times New Roman" w:cs="Times New Roman"/>
          <w:noProof/>
        </w:rPr>
        <w:t xml:space="preserve">roll out </w:t>
      </w:r>
      <w:r w:rsidR="0DFECA11" w:rsidRPr="00B448C0">
        <w:rPr>
          <w:rFonts w:ascii="Times New Roman" w:hAnsi="Times New Roman" w:cs="Times New Roman"/>
          <w:b/>
          <w:noProof/>
        </w:rPr>
        <w:t>a package of measures</w:t>
      </w:r>
      <w:r w:rsidR="47A111E1" w:rsidRPr="00B448C0">
        <w:rPr>
          <w:rFonts w:ascii="Times New Roman" w:hAnsi="Times New Roman" w:cs="Times New Roman"/>
          <w:b/>
          <w:noProof/>
        </w:rPr>
        <w:t xml:space="preserve"> </w:t>
      </w:r>
      <w:r w:rsidR="1A5035AE" w:rsidRPr="00B448C0">
        <w:rPr>
          <w:rFonts w:ascii="Times New Roman" w:hAnsi="Times New Roman" w:cs="Times New Roman"/>
          <w:b/>
          <w:bCs/>
          <w:noProof/>
        </w:rPr>
        <w:t>on media literacy</w:t>
      </w:r>
      <w:r w:rsidR="0DFECA11" w:rsidRPr="00B448C0">
        <w:rPr>
          <w:rFonts w:ascii="Times New Roman" w:hAnsi="Times New Roman" w:cs="Times New Roman"/>
          <w:noProof/>
        </w:rPr>
        <w:t xml:space="preserve">. </w:t>
      </w:r>
      <w:r w:rsidR="00F021D0" w:rsidRPr="00B448C0">
        <w:rPr>
          <w:rFonts w:ascii="Times New Roman" w:hAnsi="Times New Roman" w:cs="Times New Roman"/>
          <w:noProof/>
        </w:rPr>
        <w:t xml:space="preserve">The </w:t>
      </w:r>
      <w:r w:rsidR="00F021D0" w:rsidRPr="00B448C0">
        <w:rPr>
          <w:rFonts w:ascii="Times New Roman" w:hAnsi="Times New Roman" w:cs="Times New Roman"/>
          <w:b/>
          <w:bCs/>
          <w:noProof/>
        </w:rPr>
        <w:t>Media Resilience Programme</w:t>
      </w:r>
      <w:r w:rsidR="00F021D0" w:rsidRPr="00B448C0">
        <w:rPr>
          <w:rFonts w:ascii="Times New Roman" w:hAnsi="Times New Roman" w:cs="Times New Roman"/>
          <w:noProof/>
        </w:rPr>
        <w:t xml:space="preserve"> </w:t>
      </w:r>
      <w:r w:rsidR="0524FFB8" w:rsidRPr="00B448C0">
        <w:rPr>
          <w:rFonts w:ascii="Times New Roman" w:hAnsi="Times New Roman" w:cs="Times New Roman"/>
          <w:noProof/>
        </w:rPr>
        <w:t xml:space="preserve">will include </w:t>
      </w:r>
      <w:r w:rsidR="0DFECA11" w:rsidRPr="00B448C0">
        <w:rPr>
          <w:rFonts w:ascii="Times New Roman" w:hAnsi="Times New Roman" w:cs="Times New Roman"/>
          <w:noProof/>
        </w:rPr>
        <w:t xml:space="preserve">new </w:t>
      </w:r>
      <w:r w:rsidR="1EB4E0AB" w:rsidRPr="00B448C0">
        <w:rPr>
          <w:rFonts w:ascii="Times New Roman" w:hAnsi="Times New Roman" w:cs="Times New Roman"/>
          <w:noProof/>
        </w:rPr>
        <w:t>actions</w:t>
      </w:r>
      <w:r w:rsidR="588E7EDC" w:rsidRPr="00B448C0">
        <w:rPr>
          <w:rFonts w:ascii="Times New Roman" w:hAnsi="Times New Roman" w:cs="Times New Roman"/>
          <w:noProof/>
        </w:rPr>
        <w:t xml:space="preserve"> </w:t>
      </w:r>
      <w:r w:rsidR="1A5035AE" w:rsidRPr="00B448C0">
        <w:rPr>
          <w:rFonts w:ascii="Times New Roman" w:hAnsi="Times New Roman" w:cs="Times New Roman"/>
          <w:noProof/>
        </w:rPr>
        <w:t xml:space="preserve">to support media literacy </w:t>
      </w:r>
      <w:r w:rsidR="099E53A0" w:rsidRPr="00B448C0">
        <w:rPr>
          <w:rFonts w:ascii="Times New Roman" w:hAnsi="Times New Roman" w:cs="Times New Roman"/>
          <w:noProof/>
        </w:rPr>
        <w:t xml:space="preserve">reaching </w:t>
      </w:r>
      <w:r w:rsidR="1A5035AE" w:rsidRPr="00B448C0">
        <w:rPr>
          <w:rFonts w:ascii="Times New Roman" w:hAnsi="Times New Roman" w:cs="Times New Roman"/>
          <w:noProof/>
        </w:rPr>
        <w:t>all age categories</w:t>
      </w:r>
      <w:r w:rsidR="6B5F2D0B" w:rsidRPr="00B448C0">
        <w:rPr>
          <w:rFonts w:ascii="Times New Roman" w:hAnsi="Times New Roman" w:cs="Times New Roman"/>
          <w:noProof/>
        </w:rPr>
        <w:t xml:space="preserve"> (youth, adults, seniors)</w:t>
      </w:r>
      <w:r w:rsidR="430D176F" w:rsidRPr="00B448C0">
        <w:rPr>
          <w:rFonts w:ascii="Times New Roman" w:hAnsi="Times New Roman" w:cs="Times New Roman"/>
          <w:noProof/>
        </w:rPr>
        <w:t>, across rural and urban areas</w:t>
      </w:r>
      <w:r w:rsidR="1989C379" w:rsidRPr="00B448C0">
        <w:rPr>
          <w:rFonts w:ascii="Times New Roman" w:hAnsi="Times New Roman" w:cs="Times New Roman"/>
          <w:noProof/>
        </w:rPr>
        <w:t xml:space="preserve">. It will address </w:t>
      </w:r>
      <w:r w:rsidR="58FA04F3" w:rsidRPr="00B448C0">
        <w:rPr>
          <w:rFonts w:ascii="Times New Roman" w:hAnsi="Times New Roman" w:cs="Times New Roman"/>
          <w:noProof/>
        </w:rPr>
        <w:t xml:space="preserve">new and existing </w:t>
      </w:r>
      <w:r w:rsidR="099E53A0" w:rsidRPr="00B448C0">
        <w:rPr>
          <w:rFonts w:ascii="Times New Roman" w:hAnsi="Times New Roman" w:cs="Times New Roman"/>
          <w:noProof/>
        </w:rPr>
        <w:t>challenges of information integrity</w:t>
      </w:r>
      <w:r w:rsidR="099E53A0" w:rsidRPr="00B448C0">
        <w:rPr>
          <w:rFonts w:ascii="Times New Roman" w:eastAsia="Yu Mincho" w:hAnsi="Times New Roman" w:cs="Times New Roman"/>
          <w:noProof/>
          <w:color w:val="000000" w:themeColor="text1"/>
        </w:rPr>
        <w:t xml:space="preserve">, linking media literacy to preparedness </w:t>
      </w:r>
      <w:r w:rsidR="031E5389" w:rsidRPr="00B448C0">
        <w:rPr>
          <w:rFonts w:ascii="Times New Roman" w:eastAsia="Yu Mincho" w:hAnsi="Times New Roman" w:cs="Times New Roman"/>
          <w:noProof/>
          <w:color w:val="000000" w:themeColor="text1"/>
        </w:rPr>
        <w:t>and focusing on new trends</w:t>
      </w:r>
      <w:r w:rsidR="3335AD77" w:rsidRPr="00B448C0">
        <w:rPr>
          <w:rFonts w:ascii="Times New Roman" w:eastAsia="Yu Mincho" w:hAnsi="Times New Roman" w:cs="Times New Roman"/>
          <w:noProof/>
          <w:color w:val="000000" w:themeColor="text1"/>
        </w:rPr>
        <w:t xml:space="preserve"> in terms of media consumption</w:t>
      </w:r>
      <w:r w:rsidR="00A236FB" w:rsidRPr="00B448C0">
        <w:rPr>
          <w:rStyle w:val="FootnoteReference"/>
          <w:rFonts w:ascii="Times New Roman" w:eastAsia="Yu Mincho" w:hAnsi="Times New Roman" w:cs="Times New Roman"/>
          <w:noProof/>
          <w:color w:val="000000" w:themeColor="text1"/>
        </w:rPr>
        <w:footnoteReference w:id="89"/>
      </w:r>
      <w:r w:rsidR="0DFECA11" w:rsidRPr="00B448C0">
        <w:rPr>
          <w:rFonts w:ascii="Times New Roman" w:eastAsia="Yu Mincho" w:hAnsi="Times New Roman" w:cs="Times New Roman"/>
          <w:noProof/>
          <w:color w:val="000000" w:themeColor="text1"/>
        </w:rPr>
        <w:t>.</w:t>
      </w:r>
      <w:r w:rsidR="00F021D0" w:rsidRPr="00B448C0">
        <w:rPr>
          <w:rFonts w:ascii="Times New Roman" w:eastAsia="Yu Mincho" w:hAnsi="Times New Roman" w:cs="Times New Roman"/>
          <w:noProof/>
          <w:color w:val="000000" w:themeColor="text1"/>
        </w:rPr>
        <w:t xml:space="preserve"> Potential actions to improve existing mechanisms</w:t>
      </w:r>
      <w:r w:rsidR="004F1362" w:rsidRPr="00B448C0">
        <w:rPr>
          <w:rFonts w:ascii="Times New Roman" w:eastAsia="Yu Mincho" w:hAnsi="Times New Roman" w:cs="Times New Roman"/>
          <w:noProof/>
          <w:color w:val="000000" w:themeColor="text1"/>
        </w:rPr>
        <w:t xml:space="preserve"> under the Audio</w:t>
      </w:r>
      <w:r w:rsidR="00466051" w:rsidRPr="00B448C0">
        <w:rPr>
          <w:rFonts w:ascii="Times New Roman" w:eastAsia="Yu Mincho" w:hAnsi="Times New Roman" w:cs="Times New Roman"/>
          <w:noProof/>
          <w:color w:val="000000" w:themeColor="text1"/>
        </w:rPr>
        <w:t>v</w:t>
      </w:r>
      <w:r w:rsidR="004F1362" w:rsidRPr="00B448C0">
        <w:rPr>
          <w:rFonts w:ascii="Times New Roman" w:eastAsia="Yu Mincho" w:hAnsi="Times New Roman" w:cs="Times New Roman"/>
          <w:noProof/>
          <w:color w:val="000000" w:themeColor="text1"/>
        </w:rPr>
        <w:t>isual Media Services Directive</w:t>
      </w:r>
      <w:r w:rsidR="00F021D0" w:rsidRPr="00B448C0">
        <w:rPr>
          <w:rFonts w:ascii="Times New Roman" w:eastAsia="Yu Mincho" w:hAnsi="Times New Roman" w:cs="Times New Roman"/>
          <w:noProof/>
          <w:color w:val="000000" w:themeColor="text1"/>
        </w:rPr>
        <w:t xml:space="preserve"> on media literacy will also be part of the evaluation and review of these rules.</w:t>
      </w:r>
      <w:r w:rsidR="080FF2A9" w:rsidRPr="00B448C0">
        <w:rPr>
          <w:rFonts w:ascii="Times New Roman" w:eastAsia="Yu Mincho" w:hAnsi="Times New Roman" w:cs="Times New Roman"/>
          <w:noProof/>
          <w:color w:val="000000" w:themeColor="text1"/>
        </w:rPr>
        <w:t xml:space="preserve"> </w:t>
      </w:r>
      <w:r w:rsidR="2936C23C" w:rsidRPr="00B448C0">
        <w:rPr>
          <w:rFonts w:ascii="Times New Roman" w:eastAsia="Yu Mincho" w:hAnsi="Times New Roman" w:cs="Times New Roman"/>
          <w:noProof/>
          <w:color w:val="000000" w:themeColor="text1"/>
        </w:rPr>
        <w:t>Priority will be placed on s</w:t>
      </w:r>
      <w:r w:rsidR="49523E2A" w:rsidRPr="00B448C0">
        <w:rPr>
          <w:rFonts w:ascii="Times New Roman" w:eastAsia="Yu Mincho" w:hAnsi="Times New Roman" w:cs="Times New Roman"/>
          <w:noProof/>
          <w:color w:val="000000" w:themeColor="text1"/>
        </w:rPr>
        <w:t>upport</w:t>
      </w:r>
      <w:r w:rsidR="080FF2A9" w:rsidRPr="00B448C0">
        <w:rPr>
          <w:rFonts w:ascii="Times New Roman" w:eastAsia="Yu Mincho" w:hAnsi="Times New Roman" w:cs="Times New Roman"/>
          <w:noProof/>
          <w:color w:val="000000" w:themeColor="text1"/>
        </w:rPr>
        <w:t>ing</w:t>
      </w:r>
      <w:r w:rsidR="49523E2A" w:rsidRPr="00B448C0">
        <w:rPr>
          <w:rFonts w:ascii="Times New Roman" w:eastAsia="Yu Mincho" w:hAnsi="Times New Roman" w:cs="Times New Roman"/>
          <w:noProof/>
          <w:color w:val="000000" w:themeColor="text1"/>
        </w:rPr>
        <w:t xml:space="preserve"> Member States </w:t>
      </w:r>
      <w:r w:rsidR="08919165" w:rsidRPr="00B448C0">
        <w:rPr>
          <w:rFonts w:ascii="Times New Roman" w:eastAsia="Yu Mincho" w:hAnsi="Times New Roman" w:cs="Times New Roman"/>
          <w:noProof/>
          <w:color w:val="000000" w:themeColor="text1"/>
        </w:rPr>
        <w:t>that face</w:t>
      </w:r>
      <w:r w:rsidR="49523E2A" w:rsidRPr="00B448C0">
        <w:rPr>
          <w:rFonts w:ascii="Times New Roman" w:eastAsia="Yu Mincho" w:hAnsi="Times New Roman" w:cs="Times New Roman"/>
          <w:noProof/>
          <w:color w:val="000000" w:themeColor="text1"/>
        </w:rPr>
        <w:t xml:space="preserve"> particular challenges and needs</w:t>
      </w:r>
      <w:r w:rsidR="0BE563B4" w:rsidRPr="00B448C0">
        <w:rPr>
          <w:rFonts w:ascii="Times New Roman" w:eastAsia="Yu Mincho" w:hAnsi="Times New Roman" w:cs="Times New Roman"/>
          <w:noProof/>
          <w:color w:val="000000" w:themeColor="text1"/>
        </w:rPr>
        <w:t xml:space="preserve">, as well as </w:t>
      </w:r>
      <w:r w:rsidR="49523E2A" w:rsidRPr="00B448C0">
        <w:rPr>
          <w:rFonts w:ascii="Times New Roman" w:hAnsi="Times New Roman" w:cs="Times New Roman"/>
          <w:noProof/>
        </w:rPr>
        <w:t>candidate countries and potential candidates</w:t>
      </w:r>
      <w:r w:rsidR="00BD6C79" w:rsidRPr="00B448C0">
        <w:rPr>
          <w:rStyle w:val="FootnoteReference"/>
          <w:rFonts w:ascii="Times New Roman" w:hAnsi="Times New Roman" w:cs="Times New Roman"/>
          <w:noProof/>
        </w:rPr>
        <w:footnoteReference w:id="90"/>
      </w:r>
      <w:r w:rsidR="49523E2A" w:rsidRPr="00B448C0">
        <w:rPr>
          <w:rFonts w:ascii="Times New Roman" w:hAnsi="Times New Roman" w:cs="Times New Roman"/>
          <w:noProof/>
        </w:rPr>
        <w:t xml:space="preserve"> </w:t>
      </w:r>
      <w:r w:rsidR="49523E2A" w:rsidRPr="00B448C0">
        <w:rPr>
          <w:rFonts w:ascii="Times New Roman" w:eastAsia="Yu Mincho" w:hAnsi="Times New Roman" w:cs="Times New Roman"/>
          <w:noProof/>
          <w:color w:val="000000" w:themeColor="text1"/>
        </w:rPr>
        <w:t>and groups facing barriers in engaging in democratic life</w:t>
      </w:r>
      <w:r w:rsidR="00BD6C79" w:rsidRPr="00B448C0">
        <w:rPr>
          <w:rFonts w:ascii="Times New Roman" w:hAnsi="Times New Roman" w:cs="Times New Roman"/>
          <w:noProof/>
          <w:vertAlign w:val="superscript"/>
        </w:rPr>
        <w:footnoteReference w:id="91"/>
      </w:r>
      <w:r w:rsidR="49523E2A" w:rsidRPr="00B448C0">
        <w:rPr>
          <w:rFonts w:ascii="Times New Roman" w:eastAsia="Yu Mincho" w:hAnsi="Times New Roman" w:cs="Times New Roman"/>
          <w:noProof/>
          <w:color w:val="000000" w:themeColor="text1"/>
        </w:rPr>
        <w:t xml:space="preserve">. </w:t>
      </w:r>
    </w:p>
    <w:p w14:paraId="74D57EAC" w14:textId="316DB115" w:rsidR="004F52DF" w:rsidRPr="00B448C0" w:rsidRDefault="00992B8E" w:rsidP="008470A1">
      <w:pPr>
        <w:spacing w:after="120"/>
        <w:jc w:val="both"/>
        <w:rPr>
          <w:rFonts w:ascii="Times New Roman" w:hAnsi="Times New Roman" w:cs="Times New Roman"/>
          <w:noProof/>
        </w:rPr>
      </w:pPr>
      <w:r w:rsidRPr="00B448C0">
        <w:rPr>
          <w:rFonts w:ascii="Times New Roman" w:hAnsi="Times New Roman" w:cs="Times New Roman"/>
          <w:noProof/>
        </w:rPr>
        <w:t xml:space="preserve">The Commission will support Member States in developing, extending or implementing </w:t>
      </w:r>
      <w:r w:rsidRPr="00B448C0">
        <w:rPr>
          <w:rFonts w:ascii="Times New Roman" w:hAnsi="Times New Roman" w:cs="Times New Roman"/>
          <w:b/>
          <w:bCs/>
          <w:noProof/>
        </w:rPr>
        <w:t>national or regional action plans on media literacy</w:t>
      </w:r>
      <w:r w:rsidRPr="00B448C0">
        <w:rPr>
          <w:rStyle w:val="FootnoteReference"/>
          <w:rFonts w:ascii="Times New Roman" w:hAnsi="Times New Roman" w:cs="Times New Roman"/>
          <w:noProof/>
        </w:rPr>
        <w:footnoteReference w:id="92"/>
      </w:r>
      <w:r w:rsidRPr="00B448C0">
        <w:rPr>
          <w:rFonts w:ascii="Times New Roman" w:hAnsi="Times New Roman" w:cs="Times New Roman"/>
          <w:noProof/>
        </w:rPr>
        <w:t xml:space="preserve">. </w:t>
      </w:r>
    </w:p>
    <w:p w14:paraId="028EEBF0" w14:textId="582F401B" w:rsidR="00FC0142" w:rsidRPr="00B448C0" w:rsidRDefault="00ED115E" w:rsidP="008470A1">
      <w:pPr>
        <w:spacing w:after="120"/>
        <w:jc w:val="both"/>
        <w:rPr>
          <w:rFonts w:ascii="Times New Roman" w:hAnsi="Times New Roman" w:cs="Times New Roman"/>
          <w:noProof/>
        </w:rPr>
      </w:pPr>
      <w:r w:rsidRPr="00B448C0">
        <w:rPr>
          <w:rFonts w:ascii="Times New Roman" w:hAnsi="Times New Roman" w:cs="Times New Roman"/>
          <w:noProof/>
        </w:rPr>
        <w:t>The</w:t>
      </w:r>
      <w:r w:rsidR="006C2679" w:rsidRPr="00B448C0">
        <w:rPr>
          <w:rFonts w:ascii="Times New Roman" w:hAnsi="Times New Roman" w:cs="Times New Roman"/>
          <w:noProof/>
        </w:rPr>
        <w:t xml:space="preserve"> Commission will</w:t>
      </w:r>
      <w:r w:rsidR="004F1362" w:rsidRPr="00B448C0">
        <w:rPr>
          <w:rFonts w:ascii="Times New Roman" w:hAnsi="Times New Roman" w:cs="Times New Roman"/>
          <w:noProof/>
        </w:rPr>
        <w:t xml:space="preserve"> also</w:t>
      </w:r>
      <w:r w:rsidR="006C2679" w:rsidRPr="00B448C0">
        <w:rPr>
          <w:rFonts w:ascii="Times New Roman" w:hAnsi="Times New Roman" w:cs="Times New Roman"/>
          <w:noProof/>
        </w:rPr>
        <w:t xml:space="preserve"> </w:t>
      </w:r>
      <w:r w:rsidR="006C2679" w:rsidRPr="00B448C0">
        <w:rPr>
          <w:rFonts w:ascii="Times New Roman" w:hAnsi="Times New Roman" w:cs="Times New Roman"/>
          <w:b/>
          <w:noProof/>
        </w:rPr>
        <w:t>reinforce the</w:t>
      </w:r>
      <w:r w:rsidR="006C2679" w:rsidRPr="00B448C0">
        <w:rPr>
          <w:rFonts w:ascii="Times New Roman" w:hAnsi="Times New Roman" w:cs="Times New Roman"/>
          <w:noProof/>
        </w:rPr>
        <w:t xml:space="preserve"> </w:t>
      </w:r>
      <w:r w:rsidR="006C2679" w:rsidRPr="00B448C0">
        <w:rPr>
          <w:rFonts w:ascii="Times New Roman" w:hAnsi="Times New Roman" w:cs="Times New Roman"/>
          <w:b/>
          <w:bCs/>
          <w:noProof/>
        </w:rPr>
        <w:t>media literacy community</w:t>
      </w:r>
      <w:r w:rsidR="00AF5377" w:rsidRPr="00B448C0">
        <w:rPr>
          <w:rFonts w:ascii="Times New Roman" w:hAnsi="Times New Roman" w:cs="Times New Roman"/>
          <w:noProof/>
        </w:rPr>
        <w:t>,</w:t>
      </w:r>
      <w:r w:rsidR="00D1366F" w:rsidRPr="00B448C0">
        <w:rPr>
          <w:rFonts w:ascii="Times New Roman" w:hAnsi="Times New Roman" w:cs="Times New Roman"/>
          <w:noProof/>
        </w:rPr>
        <w:t xml:space="preserve"> </w:t>
      </w:r>
      <w:r w:rsidR="005860E0" w:rsidRPr="00B448C0">
        <w:rPr>
          <w:rFonts w:ascii="Times New Roman" w:hAnsi="Times New Roman" w:cs="Times New Roman"/>
          <w:noProof/>
        </w:rPr>
        <w:t xml:space="preserve">to </w:t>
      </w:r>
      <w:r w:rsidR="00215F49" w:rsidRPr="00B448C0">
        <w:rPr>
          <w:rFonts w:ascii="Times New Roman" w:hAnsi="Times New Roman" w:cs="Times New Roman"/>
          <w:noProof/>
        </w:rPr>
        <w:t>increas</w:t>
      </w:r>
      <w:r w:rsidR="005860E0" w:rsidRPr="00B448C0">
        <w:rPr>
          <w:rFonts w:ascii="Times New Roman" w:hAnsi="Times New Roman" w:cs="Times New Roman"/>
          <w:noProof/>
        </w:rPr>
        <w:t>e</w:t>
      </w:r>
      <w:r w:rsidR="00D1366F" w:rsidRPr="00B448C0">
        <w:rPr>
          <w:rFonts w:ascii="Times New Roman" w:hAnsi="Times New Roman" w:cs="Times New Roman"/>
          <w:noProof/>
        </w:rPr>
        <w:t xml:space="preserve"> </w:t>
      </w:r>
      <w:r w:rsidR="00215F49" w:rsidRPr="00B448C0">
        <w:rPr>
          <w:rFonts w:ascii="Times New Roman" w:hAnsi="Times New Roman" w:cs="Times New Roman"/>
          <w:noProof/>
        </w:rPr>
        <w:t>coordinatio</w:t>
      </w:r>
      <w:r w:rsidR="00617C4F" w:rsidRPr="00B448C0">
        <w:rPr>
          <w:rFonts w:ascii="Times New Roman" w:hAnsi="Times New Roman" w:cs="Times New Roman"/>
          <w:noProof/>
        </w:rPr>
        <w:t>n</w:t>
      </w:r>
      <w:r w:rsidR="00215F49" w:rsidRPr="00B448C0">
        <w:rPr>
          <w:rFonts w:ascii="Times New Roman" w:hAnsi="Times New Roman" w:cs="Times New Roman"/>
          <w:noProof/>
        </w:rPr>
        <w:t xml:space="preserve"> </w:t>
      </w:r>
      <w:r w:rsidR="00D1366F" w:rsidRPr="00B448C0">
        <w:rPr>
          <w:rFonts w:ascii="Times New Roman" w:hAnsi="Times New Roman" w:cs="Times New Roman"/>
          <w:noProof/>
        </w:rPr>
        <w:t>and</w:t>
      </w:r>
      <w:r w:rsidR="00215F49" w:rsidRPr="00B448C0">
        <w:rPr>
          <w:rFonts w:ascii="Times New Roman" w:hAnsi="Times New Roman" w:cs="Times New Roman"/>
          <w:noProof/>
        </w:rPr>
        <w:t xml:space="preserve"> strengthen</w:t>
      </w:r>
      <w:r w:rsidR="00D1366F" w:rsidRPr="00B448C0">
        <w:rPr>
          <w:rFonts w:ascii="Times New Roman" w:hAnsi="Times New Roman" w:cs="Times New Roman"/>
          <w:noProof/>
        </w:rPr>
        <w:t xml:space="preserve"> </w:t>
      </w:r>
      <w:r w:rsidR="00215F49" w:rsidRPr="00B448C0">
        <w:rPr>
          <w:rFonts w:ascii="Times New Roman" w:hAnsi="Times New Roman" w:cs="Times New Roman"/>
          <w:noProof/>
        </w:rPr>
        <w:t>links between actors involved</w:t>
      </w:r>
      <w:r w:rsidR="007B50E8" w:rsidRPr="00B448C0">
        <w:rPr>
          <w:rFonts w:ascii="Times New Roman" w:hAnsi="Times New Roman" w:cs="Times New Roman"/>
          <w:noProof/>
        </w:rPr>
        <w:t xml:space="preserve">. </w:t>
      </w:r>
      <w:r w:rsidR="00A90416" w:rsidRPr="00B448C0">
        <w:rPr>
          <w:rFonts w:ascii="Times New Roman" w:hAnsi="Times New Roman" w:cs="Times New Roman"/>
          <w:noProof/>
        </w:rPr>
        <w:t>T</w:t>
      </w:r>
      <w:r w:rsidR="00792F5B" w:rsidRPr="00B448C0">
        <w:rPr>
          <w:rFonts w:ascii="Times New Roman" w:hAnsi="Times New Roman" w:cs="Times New Roman"/>
          <w:noProof/>
        </w:rPr>
        <w:t>h</w:t>
      </w:r>
      <w:r w:rsidR="00967BF6" w:rsidRPr="00B448C0">
        <w:rPr>
          <w:rFonts w:ascii="Times New Roman" w:hAnsi="Times New Roman" w:cs="Times New Roman"/>
          <w:noProof/>
        </w:rPr>
        <w:t>is will include</w:t>
      </w:r>
      <w:r w:rsidR="00792F5B" w:rsidRPr="00B448C0">
        <w:rPr>
          <w:rFonts w:ascii="Times New Roman" w:hAnsi="Times New Roman" w:cs="Times New Roman"/>
          <w:noProof/>
        </w:rPr>
        <w:t xml:space="preserve"> strengthen</w:t>
      </w:r>
      <w:r w:rsidR="00967BF6" w:rsidRPr="00B448C0">
        <w:rPr>
          <w:rFonts w:ascii="Times New Roman" w:hAnsi="Times New Roman" w:cs="Times New Roman"/>
          <w:noProof/>
        </w:rPr>
        <w:t>ing</w:t>
      </w:r>
      <w:r w:rsidR="00792F5B" w:rsidRPr="00B448C0">
        <w:rPr>
          <w:rFonts w:ascii="Times New Roman" w:hAnsi="Times New Roman" w:cs="Times New Roman"/>
          <w:noProof/>
        </w:rPr>
        <w:t xml:space="preserve"> </w:t>
      </w:r>
      <w:r w:rsidR="00967BF6" w:rsidRPr="00B448C0">
        <w:rPr>
          <w:rFonts w:ascii="Times New Roman" w:hAnsi="Times New Roman" w:cs="Times New Roman"/>
          <w:noProof/>
        </w:rPr>
        <w:t xml:space="preserve">the Commission’s </w:t>
      </w:r>
      <w:r w:rsidR="00792F5B" w:rsidRPr="00B448C0">
        <w:rPr>
          <w:rFonts w:ascii="Times New Roman" w:hAnsi="Times New Roman" w:cs="Times New Roman"/>
          <w:b/>
          <w:bCs/>
          <w:noProof/>
        </w:rPr>
        <w:t>Media Literacy Expert Group</w:t>
      </w:r>
      <w:r w:rsidR="00AC2373" w:rsidRPr="00B448C0">
        <w:rPr>
          <w:rFonts w:ascii="Times New Roman" w:hAnsi="Times New Roman" w:cs="Times New Roman"/>
          <w:b/>
          <w:bCs/>
          <w:noProof/>
        </w:rPr>
        <w:t xml:space="preserve"> </w:t>
      </w:r>
      <w:r w:rsidR="003B0E30" w:rsidRPr="00B448C0">
        <w:rPr>
          <w:rFonts w:ascii="Times New Roman" w:hAnsi="Times New Roman" w:cs="Times New Roman"/>
          <w:noProof/>
        </w:rPr>
        <w:t>(MLEG)</w:t>
      </w:r>
      <w:r w:rsidR="00746BB3" w:rsidRPr="00B448C0">
        <w:rPr>
          <w:rFonts w:ascii="Times New Roman" w:hAnsi="Times New Roman" w:cs="Times New Roman"/>
          <w:noProof/>
        </w:rPr>
        <w:t xml:space="preserve"> of </w:t>
      </w:r>
      <w:r w:rsidR="00057B1A" w:rsidRPr="00B448C0">
        <w:rPr>
          <w:rFonts w:ascii="Times New Roman" w:hAnsi="Times New Roman" w:cs="Times New Roman"/>
          <w:noProof/>
        </w:rPr>
        <w:t>Member States</w:t>
      </w:r>
      <w:r w:rsidR="00746BB3" w:rsidRPr="00B448C0">
        <w:rPr>
          <w:rFonts w:ascii="Times New Roman" w:hAnsi="Times New Roman" w:cs="Times New Roman"/>
          <w:noProof/>
        </w:rPr>
        <w:t xml:space="preserve"> authorities</w:t>
      </w:r>
      <w:r w:rsidR="00D12CC5" w:rsidRPr="00B448C0">
        <w:rPr>
          <w:rFonts w:ascii="Times New Roman" w:hAnsi="Times New Roman" w:cs="Times New Roman"/>
          <w:noProof/>
        </w:rPr>
        <w:t>, b</w:t>
      </w:r>
      <w:r w:rsidR="00F52F5D" w:rsidRPr="00B448C0">
        <w:rPr>
          <w:rFonts w:ascii="Times New Roman" w:hAnsi="Times New Roman" w:cs="Times New Roman"/>
          <w:noProof/>
        </w:rPr>
        <w:t>y</w:t>
      </w:r>
      <w:r w:rsidR="0073747C" w:rsidRPr="00B448C0">
        <w:rPr>
          <w:rFonts w:ascii="Times New Roman" w:hAnsi="Times New Roman" w:cs="Times New Roman"/>
          <w:noProof/>
        </w:rPr>
        <w:t xml:space="preserve"> fostering exchanges of best practices, offering new cooperation tools and </w:t>
      </w:r>
      <w:r w:rsidR="00F52F5D" w:rsidRPr="00B448C0">
        <w:rPr>
          <w:rFonts w:ascii="Times New Roman" w:hAnsi="Times New Roman" w:cs="Times New Roman"/>
          <w:noProof/>
        </w:rPr>
        <w:t xml:space="preserve">expanding its mandate </w:t>
      </w:r>
      <w:r w:rsidR="00792F5B" w:rsidRPr="00B448C0">
        <w:rPr>
          <w:rFonts w:ascii="Times New Roman" w:hAnsi="Times New Roman" w:cs="Times New Roman"/>
          <w:noProof/>
        </w:rPr>
        <w:t>to cover aspects of societal resilience</w:t>
      </w:r>
      <w:r w:rsidR="000E35C0" w:rsidRPr="00B448C0">
        <w:rPr>
          <w:rFonts w:ascii="Times New Roman" w:hAnsi="Times New Roman" w:cs="Times New Roman"/>
          <w:noProof/>
        </w:rPr>
        <w:t xml:space="preserve"> and</w:t>
      </w:r>
      <w:r w:rsidR="00792F5B" w:rsidRPr="00B448C0">
        <w:rPr>
          <w:rFonts w:ascii="Times New Roman" w:hAnsi="Times New Roman" w:cs="Times New Roman"/>
          <w:noProof/>
        </w:rPr>
        <w:t xml:space="preserve"> preparedness.</w:t>
      </w:r>
      <w:r w:rsidR="007F1C8D" w:rsidRPr="00B448C0">
        <w:rPr>
          <w:rFonts w:ascii="Times New Roman" w:hAnsi="Times New Roman" w:cs="Times New Roman"/>
          <w:noProof/>
        </w:rPr>
        <w:t xml:space="preserve"> </w:t>
      </w:r>
      <w:r w:rsidR="00FD49E8" w:rsidRPr="00B448C0">
        <w:rPr>
          <w:rFonts w:ascii="Times New Roman" w:hAnsi="Times New Roman" w:cs="Times New Roman"/>
          <w:noProof/>
        </w:rPr>
        <w:t>To complement the efforts of</w:t>
      </w:r>
      <w:r w:rsidR="00DC26EC" w:rsidRPr="00B448C0">
        <w:rPr>
          <w:rFonts w:ascii="Times New Roman" w:hAnsi="Times New Roman" w:cs="Times New Roman"/>
          <w:noProof/>
        </w:rPr>
        <w:t xml:space="preserve"> MLEG</w:t>
      </w:r>
      <w:r w:rsidR="00AC2373" w:rsidRPr="00B448C0">
        <w:rPr>
          <w:rFonts w:ascii="Times New Roman" w:hAnsi="Times New Roman" w:cs="Times New Roman"/>
          <w:noProof/>
        </w:rPr>
        <w:t>, t</w:t>
      </w:r>
      <w:r w:rsidR="00792F5B" w:rsidRPr="00B448C0">
        <w:rPr>
          <w:rFonts w:ascii="Times New Roman" w:hAnsi="Times New Roman" w:cs="Times New Roman"/>
          <w:noProof/>
        </w:rPr>
        <w:t xml:space="preserve">he Commission will </w:t>
      </w:r>
      <w:r w:rsidR="00FD49E8" w:rsidRPr="00B448C0">
        <w:rPr>
          <w:rFonts w:ascii="Times New Roman" w:hAnsi="Times New Roman" w:cs="Times New Roman"/>
          <w:noProof/>
        </w:rPr>
        <w:t xml:space="preserve">also </w:t>
      </w:r>
      <w:r w:rsidR="00CB1C2C" w:rsidRPr="00B448C0">
        <w:rPr>
          <w:rFonts w:ascii="Times New Roman" w:hAnsi="Times New Roman" w:cs="Times New Roman"/>
          <w:noProof/>
        </w:rPr>
        <w:t>establish a</w:t>
      </w:r>
      <w:r w:rsidR="00A919E8" w:rsidRPr="00B448C0">
        <w:rPr>
          <w:rFonts w:ascii="Times New Roman" w:hAnsi="Times New Roman" w:cs="Times New Roman"/>
          <w:noProof/>
        </w:rPr>
        <w:t xml:space="preserve"> new </w:t>
      </w:r>
      <w:r w:rsidR="00CB1C2C" w:rsidRPr="00B448C0">
        <w:rPr>
          <w:rFonts w:ascii="Times New Roman" w:hAnsi="Times New Roman" w:cs="Times New Roman"/>
          <w:b/>
          <w:bCs/>
          <w:noProof/>
        </w:rPr>
        <w:t>independent</w:t>
      </w:r>
      <w:r w:rsidR="00CB1C2C" w:rsidRPr="00B448C0">
        <w:rPr>
          <w:rFonts w:ascii="Times New Roman" w:hAnsi="Times New Roman" w:cs="Times New Roman"/>
          <w:noProof/>
        </w:rPr>
        <w:t xml:space="preserve"> </w:t>
      </w:r>
      <w:r w:rsidR="00CB1C2C" w:rsidRPr="00B448C0">
        <w:rPr>
          <w:rFonts w:ascii="Times New Roman" w:hAnsi="Times New Roman" w:cs="Times New Roman"/>
          <w:b/>
          <w:bCs/>
          <w:noProof/>
        </w:rPr>
        <w:t>expert network for media literacy</w:t>
      </w:r>
      <w:r w:rsidR="00310F9D" w:rsidRPr="00B448C0">
        <w:rPr>
          <w:rFonts w:ascii="Times New Roman" w:hAnsi="Times New Roman" w:cs="Times New Roman"/>
          <w:noProof/>
          <w:lang w:val="en-IE"/>
        </w:rPr>
        <w:t>,</w:t>
      </w:r>
      <w:r w:rsidR="003B0E30" w:rsidRPr="00B448C0">
        <w:rPr>
          <w:rFonts w:ascii="Times New Roman" w:hAnsi="Times New Roman" w:cs="Times New Roman"/>
          <w:noProof/>
        </w:rPr>
        <w:t xml:space="preserve"> bringing together </w:t>
      </w:r>
      <w:r w:rsidR="00792F5B" w:rsidRPr="00B448C0">
        <w:rPr>
          <w:rFonts w:ascii="Times New Roman" w:hAnsi="Times New Roman" w:cs="Times New Roman"/>
          <w:noProof/>
        </w:rPr>
        <w:t>independent experts</w:t>
      </w:r>
      <w:r w:rsidR="0039161F" w:rsidRPr="00B448C0">
        <w:rPr>
          <w:rFonts w:ascii="Times New Roman" w:hAnsi="Times New Roman" w:cs="Times New Roman"/>
          <w:noProof/>
        </w:rPr>
        <w:t xml:space="preserve"> </w:t>
      </w:r>
      <w:r w:rsidR="00792F5B" w:rsidRPr="00B448C0">
        <w:rPr>
          <w:rFonts w:ascii="Times New Roman" w:hAnsi="Times New Roman" w:cs="Times New Roman"/>
          <w:noProof/>
        </w:rPr>
        <w:t>from various fields</w:t>
      </w:r>
      <w:r w:rsidR="00407790" w:rsidRPr="00B448C0">
        <w:rPr>
          <w:rFonts w:ascii="Times New Roman" w:hAnsi="Times New Roman" w:cs="Times New Roman"/>
          <w:noProof/>
        </w:rPr>
        <w:t xml:space="preserve"> </w:t>
      </w:r>
      <w:r w:rsidR="00792F5B" w:rsidRPr="00B448C0">
        <w:rPr>
          <w:rFonts w:ascii="Times New Roman" w:hAnsi="Times New Roman" w:cs="Times New Roman"/>
          <w:noProof/>
        </w:rPr>
        <w:t>(e.</w:t>
      </w:r>
      <w:r w:rsidR="007B619C" w:rsidRPr="00B448C0">
        <w:rPr>
          <w:rFonts w:ascii="Times New Roman" w:hAnsi="Times New Roman" w:cs="Times New Roman"/>
          <w:noProof/>
        </w:rPr>
        <w:t>g</w:t>
      </w:r>
      <w:r w:rsidR="00792F5B" w:rsidRPr="00B448C0">
        <w:rPr>
          <w:rFonts w:ascii="Times New Roman" w:hAnsi="Times New Roman" w:cs="Times New Roman"/>
          <w:noProof/>
        </w:rPr>
        <w:t>. preparedness, FIMI</w:t>
      </w:r>
      <w:r w:rsidR="00310F9D" w:rsidRPr="00B448C0">
        <w:rPr>
          <w:rFonts w:ascii="Times New Roman" w:hAnsi="Times New Roman" w:cs="Times New Roman"/>
          <w:noProof/>
        </w:rPr>
        <w:t xml:space="preserve"> and disinformation</w:t>
      </w:r>
      <w:r w:rsidR="00792F5B" w:rsidRPr="00B448C0">
        <w:rPr>
          <w:rFonts w:ascii="Times New Roman" w:hAnsi="Times New Roman" w:cs="Times New Roman"/>
          <w:noProof/>
        </w:rPr>
        <w:t xml:space="preserve">, data analysis, </w:t>
      </w:r>
      <w:r w:rsidR="0073747C" w:rsidRPr="00B448C0">
        <w:rPr>
          <w:rFonts w:ascii="Times New Roman" w:hAnsi="Times New Roman" w:cs="Times New Roman"/>
          <w:noProof/>
        </w:rPr>
        <w:t xml:space="preserve">information integrity risks, </w:t>
      </w:r>
      <w:r w:rsidR="008A7D27" w:rsidRPr="00B448C0">
        <w:rPr>
          <w:rFonts w:ascii="Times New Roman" w:hAnsi="Times New Roman" w:cs="Times New Roman"/>
          <w:noProof/>
        </w:rPr>
        <w:t>behavioural sciences,</w:t>
      </w:r>
      <w:r w:rsidR="0073747C" w:rsidRPr="00B448C0">
        <w:rPr>
          <w:rFonts w:ascii="Times New Roman" w:hAnsi="Times New Roman" w:cs="Times New Roman"/>
          <w:noProof/>
        </w:rPr>
        <w:t xml:space="preserve"> </w:t>
      </w:r>
      <w:r w:rsidR="00792F5B" w:rsidRPr="00B448C0">
        <w:rPr>
          <w:rFonts w:ascii="Times New Roman" w:hAnsi="Times New Roman" w:cs="Times New Roman"/>
          <w:noProof/>
        </w:rPr>
        <w:t>etc.)</w:t>
      </w:r>
      <w:r w:rsidR="5CB39E26" w:rsidRPr="00B448C0">
        <w:rPr>
          <w:rFonts w:ascii="Times New Roman" w:hAnsi="Times New Roman" w:cs="Times New Roman"/>
          <w:noProof/>
        </w:rPr>
        <w:t xml:space="preserve"> </w:t>
      </w:r>
      <w:r w:rsidR="00261234" w:rsidRPr="00B448C0">
        <w:rPr>
          <w:rFonts w:ascii="Times New Roman" w:hAnsi="Times New Roman" w:cs="Times New Roman"/>
          <w:noProof/>
        </w:rPr>
        <w:t xml:space="preserve">to provide </w:t>
      </w:r>
      <w:r w:rsidR="5CB39E26" w:rsidRPr="00B448C0">
        <w:rPr>
          <w:rFonts w:ascii="Times New Roman" w:hAnsi="Times New Roman" w:cs="Times New Roman"/>
          <w:noProof/>
        </w:rPr>
        <w:t xml:space="preserve">independent inputs </w:t>
      </w:r>
      <w:r w:rsidR="0073747C" w:rsidRPr="00B448C0">
        <w:rPr>
          <w:rFonts w:ascii="Times New Roman" w:hAnsi="Times New Roman" w:cs="Times New Roman"/>
          <w:noProof/>
        </w:rPr>
        <w:t>and insights to meet new challenges</w:t>
      </w:r>
      <w:r w:rsidR="5CB39E26" w:rsidRPr="00B448C0">
        <w:rPr>
          <w:rFonts w:ascii="Times New Roman" w:hAnsi="Times New Roman" w:cs="Times New Roman"/>
          <w:noProof/>
        </w:rPr>
        <w:t>.</w:t>
      </w:r>
      <w:r w:rsidR="00310F9D" w:rsidRPr="00B448C0">
        <w:rPr>
          <w:rFonts w:ascii="Times New Roman" w:hAnsi="Times New Roman" w:cs="Times New Roman"/>
          <w:noProof/>
        </w:rPr>
        <w:t xml:space="preserve"> </w:t>
      </w:r>
      <w:r w:rsidR="0073747C" w:rsidRPr="00B448C0">
        <w:rPr>
          <w:rFonts w:ascii="Times New Roman" w:hAnsi="Times New Roman" w:cs="Times New Roman"/>
          <w:noProof/>
        </w:rPr>
        <w:t>Media literacy e</w:t>
      </w:r>
      <w:r w:rsidR="00792F5B" w:rsidRPr="00B448C0">
        <w:rPr>
          <w:rFonts w:ascii="Times New Roman" w:hAnsi="Times New Roman" w:cs="Times New Roman"/>
          <w:noProof/>
        </w:rPr>
        <w:t xml:space="preserve">fforts </w:t>
      </w:r>
      <w:r w:rsidR="008470A1" w:rsidRPr="00B448C0">
        <w:rPr>
          <w:rFonts w:ascii="Times New Roman" w:hAnsi="Times New Roman" w:cs="Times New Roman"/>
          <w:noProof/>
        </w:rPr>
        <w:t xml:space="preserve">will </w:t>
      </w:r>
      <w:r w:rsidR="0073747C" w:rsidRPr="00B448C0">
        <w:rPr>
          <w:rFonts w:ascii="Times New Roman" w:hAnsi="Times New Roman" w:cs="Times New Roman"/>
          <w:noProof/>
        </w:rPr>
        <w:t xml:space="preserve">also </w:t>
      </w:r>
      <w:r w:rsidR="008470A1" w:rsidRPr="00B448C0">
        <w:rPr>
          <w:rFonts w:ascii="Times New Roman" w:hAnsi="Times New Roman" w:cs="Times New Roman"/>
          <w:noProof/>
        </w:rPr>
        <w:t xml:space="preserve">build on the </w:t>
      </w:r>
      <w:r w:rsidR="001726C4" w:rsidRPr="00B448C0">
        <w:rPr>
          <w:rFonts w:ascii="Times New Roman" w:hAnsi="Times New Roman" w:cs="Times New Roman"/>
          <w:noProof/>
        </w:rPr>
        <w:t>E</w:t>
      </w:r>
      <w:r w:rsidR="00FD49E8" w:rsidRPr="00B448C0">
        <w:rPr>
          <w:rFonts w:ascii="Times New Roman" w:hAnsi="Times New Roman" w:cs="Times New Roman"/>
          <w:noProof/>
        </w:rPr>
        <w:t xml:space="preserve">uropean </w:t>
      </w:r>
      <w:r w:rsidR="001726C4" w:rsidRPr="00B448C0">
        <w:rPr>
          <w:rFonts w:ascii="Times New Roman" w:hAnsi="Times New Roman" w:cs="Times New Roman"/>
          <w:noProof/>
        </w:rPr>
        <w:t>D</w:t>
      </w:r>
      <w:r w:rsidR="00FD49E8" w:rsidRPr="00B448C0">
        <w:rPr>
          <w:rFonts w:ascii="Times New Roman" w:hAnsi="Times New Roman" w:cs="Times New Roman"/>
          <w:noProof/>
        </w:rPr>
        <w:t xml:space="preserve">igital </w:t>
      </w:r>
      <w:r w:rsidR="001726C4" w:rsidRPr="00B448C0">
        <w:rPr>
          <w:rFonts w:ascii="Times New Roman" w:hAnsi="Times New Roman" w:cs="Times New Roman"/>
          <w:noProof/>
        </w:rPr>
        <w:t>M</w:t>
      </w:r>
      <w:r w:rsidR="00FD49E8" w:rsidRPr="00B448C0">
        <w:rPr>
          <w:rFonts w:ascii="Times New Roman" w:hAnsi="Times New Roman" w:cs="Times New Roman"/>
          <w:noProof/>
        </w:rPr>
        <w:t xml:space="preserve">edia </w:t>
      </w:r>
      <w:r w:rsidR="001726C4" w:rsidRPr="00B448C0">
        <w:rPr>
          <w:rFonts w:ascii="Times New Roman" w:hAnsi="Times New Roman" w:cs="Times New Roman"/>
          <w:noProof/>
        </w:rPr>
        <w:t>O</w:t>
      </w:r>
      <w:r w:rsidR="00FD49E8" w:rsidRPr="00B448C0">
        <w:rPr>
          <w:rFonts w:ascii="Times New Roman" w:hAnsi="Times New Roman" w:cs="Times New Roman"/>
          <w:noProof/>
        </w:rPr>
        <w:t>bservatory (EDMO)</w:t>
      </w:r>
      <w:r w:rsidR="001726C4" w:rsidRPr="00B448C0">
        <w:rPr>
          <w:rFonts w:ascii="Times New Roman" w:hAnsi="Times New Roman" w:cs="Times New Roman"/>
          <w:noProof/>
        </w:rPr>
        <w:t xml:space="preserve"> </w:t>
      </w:r>
      <w:r w:rsidR="008470A1" w:rsidRPr="00B448C0">
        <w:rPr>
          <w:rFonts w:ascii="Times New Roman" w:hAnsi="Times New Roman" w:cs="Times New Roman"/>
          <w:noProof/>
        </w:rPr>
        <w:t xml:space="preserve">media literacy community, further growing the </w:t>
      </w:r>
      <w:r w:rsidR="008470A1" w:rsidRPr="00B448C0">
        <w:rPr>
          <w:rFonts w:ascii="Times New Roman" w:hAnsi="Times New Roman" w:cs="Times New Roman"/>
          <w:bCs/>
          <w:noProof/>
        </w:rPr>
        <w:t>repository of best practices and use cases based on the EDMO Guidelines for Effective Media Literacy Initiatives</w:t>
      </w:r>
      <w:r w:rsidR="008470A1" w:rsidRPr="00B448C0">
        <w:rPr>
          <w:rStyle w:val="FootnoteReference"/>
          <w:rFonts w:ascii="Times New Roman" w:hAnsi="Times New Roman" w:cs="Times New Roman"/>
          <w:noProof/>
        </w:rPr>
        <w:footnoteReference w:id="93"/>
      </w:r>
      <w:r w:rsidR="00A67D07" w:rsidRPr="00B448C0">
        <w:rPr>
          <w:rFonts w:ascii="Times New Roman" w:hAnsi="Times New Roman" w:cs="Times New Roman"/>
          <w:noProof/>
        </w:rPr>
        <w:t xml:space="preserve"> </w:t>
      </w:r>
      <w:r w:rsidR="00AB5405" w:rsidRPr="00B448C0">
        <w:rPr>
          <w:rFonts w:ascii="Times New Roman" w:hAnsi="Times New Roman" w:cs="Times New Roman"/>
          <w:noProof/>
        </w:rPr>
        <w:t xml:space="preserve">and </w:t>
      </w:r>
      <w:r w:rsidR="00A67D07" w:rsidRPr="00B448C0">
        <w:rPr>
          <w:rFonts w:ascii="Times New Roman" w:hAnsi="Times New Roman" w:cs="Times New Roman"/>
          <w:noProof/>
        </w:rPr>
        <w:t>by scaling</w:t>
      </w:r>
      <w:r w:rsidR="00AB5405" w:rsidRPr="00B448C0">
        <w:rPr>
          <w:rFonts w:ascii="Times New Roman" w:hAnsi="Times New Roman" w:cs="Times New Roman"/>
          <w:noProof/>
        </w:rPr>
        <w:t>-</w:t>
      </w:r>
      <w:r w:rsidR="00A67D07" w:rsidRPr="00B448C0">
        <w:rPr>
          <w:rFonts w:ascii="Times New Roman" w:hAnsi="Times New Roman" w:cs="Times New Roman"/>
          <w:noProof/>
        </w:rPr>
        <w:t xml:space="preserve">up success stories developed and deployed by </w:t>
      </w:r>
      <w:r w:rsidR="00A67D07" w:rsidRPr="00B448C0">
        <w:rPr>
          <w:rFonts w:ascii="Times New Roman" w:hAnsi="Times New Roman" w:cs="Times New Roman"/>
          <w:b/>
          <w:bCs/>
          <w:noProof/>
        </w:rPr>
        <w:t>EDMO regional/national hubs</w:t>
      </w:r>
      <w:r w:rsidR="000B69E3" w:rsidRPr="00B448C0">
        <w:rPr>
          <w:rFonts w:ascii="Times New Roman" w:hAnsi="Times New Roman" w:cs="Times New Roman"/>
          <w:noProof/>
        </w:rPr>
        <w:t>,</w:t>
      </w:r>
      <w:r w:rsidR="00A67D07" w:rsidRPr="00B448C0">
        <w:rPr>
          <w:rFonts w:ascii="Times New Roman" w:hAnsi="Times New Roman" w:cs="Times New Roman"/>
          <w:noProof/>
        </w:rPr>
        <w:t xml:space="preserve"> </w:t>
      </w:r>
      <w:r w:rsidR="000B69E3" w:rsidRPr="00B448C0">
        <w:rPr>
          <w:rFonts w:ascii="Times New Roman" w:hAnsi="Times New Roman" w:cs="Times New Roman"/>
          <w:noProof/>
        </w:rPr>
        <w:t xml:space="preserve">for instance </w:t>
      </w:r>
      <w:r w:rsidR="00AB5405" w:rsidRPr="00B448C0">
        <w:rPr>
          <w:rFonts w:ascii="Times New Roman" w:hAnsi="Times New Roman" w:cs="Times New Roman"/>
          <w:noProof/>
        </w:rPr>
        <w:t>for</w:t>
      </w:r>
      <w:r w:rsidR="00A67D07" w:rsidRPr="00B448C0">
        <w:rPr>
          <w:rFonts w:ascii="Times New Roman" w:hAnsi="Times New Roman" w:cs="Times New Roman"/>
          <w:noProof/>
        </w:rPr>
        <w:t xml:space="preserve"> outreach to vulnerable and rural communities</w:t>
      </w:r>
      <w:r w:rsidR="004D2495" w:rsidRPr="00B448C0">
        <w:rPr>
          <w:rFonts w:ascii="Times New Roman" w:hAnsi="Times New Roman" w:cs="Times New Roman"/>
          <w:noProof/>
        </w:rPr>
        <w:t xml:space="preserve"> and to </w:t>
      </w:r>
      <w:r w:rsidR="00A67D07" w:rsidRPr="00B448C0">
        <w:rPr>
          <w:rFonts w:ascii="Times New Roman" w:hAnsi="Times New Roman" w:cs="Times New Roman"/>
          <w:noProof/>
        </w:rPr>
        <w:t xml:space="preserve">seniors or collaboration with </w:t>
      </w:r>
      <w:r w:rsidR="000B69E3" w:rsidRPr="00B448C0">
        <w:rPr>
          <w:rFonts w:ascii="Times New Roman" w:hAnsi="Times New Roman" w:cs="Times New Roman"/>
          <w:noProof/>
        </w:rPr>
        <w:t>the</w:t>
      </w:r>
      <w:r w:rsidR="00A67D07" w:rsidRPr="00B448C0">
        <w:rPr>
          <w:rFonts w:ascii="Times New Roman" w:hAnsi="Times New Roman" w:cs="Times New Roman"/>
          <w:noProof/>
        </w:rPr>
        <w:t xml:space="preserve"> media</w:t>
      </w:r>
      <w:r w:rsidR="008470A1" w:rsidRPr="00B448C0">
        <w:rPr>
          <w:rFonts w:ascii="Times New Roman" w:hAnsi="Times New Roman" w:cs="Times New Roman"/>
          <w:noProof/>
        </w:rPr>
        <w:t xml:space="preserve">. </w:t>
      </w:r>
    </w:p>
    <w:p w14:paraId="4E69F182" w14:textId="62BCD2B4" w:rsidR="00A838A6" w:rsidRPr="00B448C0" w:rsidRDefault="00A838A6" w:rsidP="008470A1">
      <w:pPr>
        <w:spacing w:after="120"/>
        <w:jc w:val="both"/>
        <w:rPr>
          <w:rFonts w:ascii="Times New Roman" w:hAnsi="Times New Roman" w:cs="Times New Roman"/>
          <w:noProof/>
        </w:rPr>
      </w:pPr>
      <w:r w:rsidRPr="00B448C0">
        <w:rPr>
          <w:rFonts w:ascii="Times New Roman" w:hAnsi="Times New Roman" w:cs="Times New Roman"/>
          <w:noProof/>
        </w:rPr>
        <w:t xml:space="preserve">The Commission will present an </w:t>
      </w:r>
      <w:r w:rsidRPr="00B448C0">
        <w:rPr>
          <w:rFonts w:ascii="Times New Roman" w:hAnsi="Times New Roman" w:cs="Times New Roman"/>
          <w:b/>
          <w:bCs/>
          <w:noProof/>
        </w:rPr>
        <w:t>EU democracy guide</w:t>
      </w:r>
      <w:r w:rsidRPr="00B448C0">
        <w:rPr>
          <w:rFonts w:ascii="Times New Roman" w:hAnsi="Times New Roman" w:cs="Times New Roman"/>
          <w:b/>
          <w:noProof/>
        </w:rPr>
        <w:t xml:space="preserve"> </w:t>
      </w:r>
      <w:r w:rsidRPr="00B448C0">
        <w:rPr>
          <w:rFonts w:ascii="Times New Roman" w:hAnsi="Times New Roman" w:cs="Times New Roman"/>
          <w:b/>
          <w:bCs/>
          <w:noProof/>
        </w:rPr>
        <w:t>for citizens</w:t>
      </w:r>
      <w:r w:rsidRPr="00B448C0">
        <w:rPr>
          <w:rFonts w:ascii="Times New Roman" w:hAnsi="Times New Roman" w:cs="Times New Roman"/>
          <w:noProof/>
        </w:rPr>
        <w:t>, to promote citizens’ awareness of their democratic rights under EU law and policy frameworks and how to exercise them</w:t>
      </w:r>
      <w:r w:rsidRPr="00B448C0">
        <w:rPr>
          <w:rStyle w:val="FootnoteReference"/>
          <w:rFonts w:ascii="Times New Roman" w:hAnsi="Times New Roman" w:cs="Times New Roman"/>
          <w:noProof/>
        </w:rPr>
        <w:footnoteReference w:id="94"/>
      </w:r>
      <w:r w:rsidRPr="00B448C0">
        <w:rPr>
          <w:rFonts w:ascii="Times New Roman" w:hAnsi="Times New Roman" w:cs="Times New Roman"/>
          <w:noProof/>
        </w:rPr>
        <w:t>. Particular emphasis will be put on young people.</w:t>
      </w:r>
    </w:p>
    <w:p w14:paraId="22E6D77F" w14:textId="59E582BB" w:rsidR="002621FA" w:rsidRPr="00B448C0" w:rsidRDefault="004964AD" w:rsidP="008470A1">
      <w:pPr>
        <w:spacing w:after="120"/>
        <w:jc w:val="both"/>
        <w:rPr>
          <w:rFonts w:ascii="Times New Roman" w:hAnsi="Times New Roman" w:cs="Times New Roman"/>
          <w:noProof/>
        </w:rPr>
      </w:pPr>
      <w:r w:rsidRPr="00B448C0">
        <w:rPr>
          <w:rFonts w:ascii="Times New Roman" w:eastAsia="Yu Mincho" w:hAnsi="Times New Roman" w:cs="Times New Roman"/>
          <w:noProof/>
        </w:rPr>
        <w:t>To</w:t>
      </w:r>
      <w:r w:rsidR="008470A1" w:rsidRPr="00B448C0">
        <w:rPr>
          <w:rFonts w:ascii="Times New Roman" w:hAnsi="Times New Roman" w:cs="Times New Roman"/>
          <w:noProof/>
          <w:lang w:val="en-IE"/>
        </w:rPr>
        <w:t xml:space="preserve"> </w:t>
      </w:r>
      <w:r w:rsidR="00AB5405" w:rsidRPr="00B448C0">
        <w:rPr>
          <w:rFonts w:ascii="Times New Roman" w:hAnsi="Times New Roman" w:cs="Times New Roman"/>
          <w:noProof/>
          <w:lang w:val="en-IE"/>
        </w:rPr>
        <w:t xml:space="preserve">involve citizens in </w:t>
      </w:r>
      <w:r w:rsidR="004D2495" w:rsidRPr="00B448C0">
        <w:rPr>
          <w:rFonts w:ascii="Times New Roman" w:hAnsi="Times New Roman" w:cs="Times New Roman"/>
          <w:noProof/>
          <w:lang w:val="en-IE"/>
        </w:rPr>
        <w:t xml:space="preserve">framing </w:t>
      </w:r>
      <w:r w:rsidR="00AB5405" w:rsidRPr="00B448C0">
        <w:rPr>
          <w:rFonts w:ascii="Times New Roman" w:hAnsi="Times New Roman" w:cs="Times New Roman"/>
          <w:noProof/>
          <w:lang w:val="en-IE"/>
        </w:rPr>
        <w:t xml:space="preserve">these measures on </w:t>
      </w:r>
      <w:r w:rsidR="00635268" w:rsidRPr="00B448C0">
        <w:rPr>
          <w:rFonts w:ascii="Times New Roman" w:hAnsi="Times New Roman" w:cs="Times New Roman"/>
          <w:noProof/>
          <w:lang w:val="en-IE"/>
        </w:rPr>
        <w:t xml:space="preserve">democracy, </w:t>
      </w:r>
      <w:r w:rsidR="00AB5405" w:rsidRPr="00B448C0">
        <w:rPr>
          <w:rFonts w:ascii="Times New Roman" w:hAnsi="Times New Roman" w:cs="Times New Roman"/>
          <w:noProof/>
          <w:lang w:val="en-IE"/>
        </w:rPr>
        <w:t xml:space="preserve">citizenship and media and digital literacy skills </w:t>
      </w:r>
      <w:r w:rsidRPr="00B448C0">
        <w:rPr>
          <w:rFonts w:ascii="Times New Roman" w:hAnsi="Times New Roman" w:cs="Times New Roman"/>
          <w:noProof/>
          <w:lang w:val="en-IE"/>
        </w:rPr>
        <w:t>the Commission will organise</w:t>
      </w:r>
      <w:r w:rsidR="00716BA6" w:rsidRPr="00B448C0">
        <w:rPr>
          <w:rFonts w:ascii="Times New Roman" w:hAnsi="Times New Roman" w:cs="Times New Roman"/>
          <w:noProof/>
          <w:lang w:val="en-IE"/>
        </w:rPr>
        <w:t xml:space="preserve"> a</w:t>
      </w:r>
      <w:r w:rsidR="008470A1" w:rsidRPr="00B448C0">
        <w:rPr>
          <w:rFonts w:ascii="Times New Roman" w:hAnsi="Times New Roman" w:cs="Times New Roman"/>
          <w:noProof/>
          <w:lang w:val="en-IE"/>
        </w:rPr>
        <w:t xml:space="preserve"> </w:t>
      </w:r>
      <w:r w:rsidR="008470A1" w:rsidRPr="00B448C0">
        <w:rPr>
          <w:rFonts w:ascii="Times New Roman" w:hAnsi="Times New Roman" w:cs="Times New Roman"/>
          <w:b/>
          <w:bCs/>
          <w:noProof/>
        </w:rPr>
        <w:t>European Citizens’ Panel</w:t>
      </w:r>
      <w:r w:rsidR="008470A1" w:rsidRPr="00B448C0">
        <w:rPr>
          <w:rFonts w:ascii="Times New Roman" w:hAnsi="Times New Roman" w:cs="Times New Roman"/>
          <w:noProof/>
        </w:rPr>
        <w:t xml:space="preserve"> </w:t>
      </w:r>
      <w:r w:rsidR="008470A1" w:rsidRPr="00B448C0">
        <w:rPr>
          <w:rFonts w:ascii="Times New Roman" w:hAnsi="Times New Roman" w:cs="Times New Roman"/>
          <w:b/>
          <w:bCs/>
          <w:noProof/>
        </w:rPr>
        <w:t xml:space="preserve">on </w:t>
      </w:r>
      <w:r w:rsidR="002621FA" w:rsidRPr="00B448C0">
        <w:rPr>
          <w:rFonts w:ascii="Times New Roman" w:hAnsi="Times New Roman" w:cs="Times New Roman"/>
          <w:b/>
          <w:bCs/>
          <w:noProof/>
        </w:rPr>
        <w:t>democratic resilience</w:t>
      </w:r>
      <w:r w:rsidR="008470A1" w:rsidRPr="00B448C0">
        <w:rPr>
          <w:rFonts w:ascii="Times New Roman" w:hAnsi="Times New Roman" w:cs="Times New Roman"/>
          <w:noProof/>
        </w:rPr>
        <w:t xml:space="preserve">. </w:t>
      </w:r>
    </w:p>
    <w:tbl>
      <w:tblPr>
        <w:tblStyle w:val="TableGrid"/>
        <w:tblW w:w="0" w:type="auto"/>
        <w:tblInd w:w="0" w:type="dxa"/>
        <w:tblLook w:val="04A0" w:firstRow="1" w:lastRow="0" w:firstColumn="1" w:lastColumn="0" w:noHBand="0" w:noVBand="1"/>
      </w:tblPr>
      <w:tblGrid>
        <w:gridCol w:w="9016"/>
      </w:tblGrid>
      <w:tr w:rsidR="00F02E64" w:rsidRPr="00B448C0" w14:paraId="544036F4" w14:textId="77777777" w:rsidTr="00F02E64">
        <w:tc>
          <w:tcPr>
            <w:tcW w:w="9016" w:type="dxa"/>
          </w:tcPr>
          <w:p w14:paraId="3A26800E" w14:textId="77777777" w:rsidR="00F02E64" w:rsidRPr="00B448C0" w:rsidRDefault="00F02E64" w:rsidP="00FB1885">
            <w:pPr>
              <w:jc w:val="both"/>
              <w:rPr>
                <w:rFonts w:ascii="Times New Roman" w:hAnsi="Times New Roman" w:cs="Times New Roman"/>
                <w:i/>
                <w:iCs/>
                <w:noProof/>
                <w:lang w:val="en-IE"/>
              </w:rPr>
            </w:pPr>
            <w:r w:rsidRPr="00B448C0">
              <w:rPr>
                <w:rFonts w:ascii="Times New Roman" w:hAnsi="Times New Roman" w:cs="Times New Roman"/>
                <w:i/>
                <w:iCs/>
                <w:noProof/>
                <w:lang w:val="en-IE"/>
              </w:rPr>
              <w:t xml:space="preserve">Actions: </w:t>
            </w:r>
          </w:p>
          <w:p w14:paraId="3D41B464" w14:textId="0FBCE46B" w:rsidR="00F02E64" w:rsidRPr="00B448C0" w:rsidRDefault="003929CE"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Develop</w:t>
            </w:r>
            <w:r w:rsidR="00F02E64" w:rsidRPr="00B448C0">
              <w:rPr>
                <w:rFonts w:ascii="Times New Roman" w:hAnsi="Times New Roman" w:cs="Times New Roman"/>
                <w:i/>
                <w:iCs/>
                <w:noProof/>
                <w:lang w:val="en-IE"/>
              </w:rPr>
              <w:t xml:space="preserve"> the 2026 Basic Skills Support Scheme for School</w:t>
            </w:r>
            <w:r w:rsidR="00404F1B" w:rsidRPr="00B448C0">
              <w:rPr>
                <w:rFonts w:ascii="Times New Roman" w:hAnsi="Times New Roman" w:cs="Times New Roman"/>
                <w:i/>
                <w:iCs/>
                <w:noProof/>
                <w:lang w:val="en-IE"/>
              </w:rPr>
              <w:t>s, including citizenship and digital skills</w:t>
            </w:r>
          </w:p>
          <w:p w14:paraId="1CB2287D" w14:textId="2375148A" w:rsidR="00F02E64" w:rsidRPr="00B448C0" w:rsidRDefault="00F02E64"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Update the Guidelines for teachers and educators on disinformation and digital literacy</w:t>
            </w:r>
          </w:p>
          <w:p w14:paraId="79C7F3D0" w14:textId="5ECBE9B4" w:rsidR="00F02E64" w:rsidRPr="00B448C0" w:rsidRDefault="00F02E64"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rPr>
              <w:t xml:space="preserve">Develop an EU citizenship </w:t>
            </w:r>
            <w:r w:rsidR="000D28E1" w:rsidRPr="00B448C0">
              <w:rPr>
                <w:rFonts w:ascii="Times New Roman" w:hAnsi="Times New Roman" w:cs="Times New Roman"/>
                <w:i/>
                <w:iCs/>
                <w:noProof/>
              </w:rPr>
              <w:t xml:space="preserve">competence </w:t>
            </w:r>
            <w:r w:rsidRPr="00B448C0">
              <w:rPr>
                <w:rFonts w:ascii="Times New Roman" w:hAnsi="Times New Roman" w:cs="Times New Roman"/>
                <w:i/>
                <w:iCs/>
                <w:noProof/>
              </w:rPr>
              <w:t xml:space="preserve">framework </w:t>
            </w:r>
            <w:r w:rsidR="000D28E1" w:rsidRPr="00B448C0">
              <w:rPr>
                <w:rFonts w:ascii="Times New Roman" w:hAnsi="Times New Roman" w:cs="Times New Roman"/>
                <w:i/>
                <w:iCs/>
                <w:noProof/>
              </w:rPr>
              <w:t>along with guidelines to</w:t>
            </w:r>
            <w:r w:rsidRPr="00B448C0">
              <w:rPr>
                <w:rFonts w:ascii="Times New Roman" w:hAnsi="Times New Roman" w:cs="Times New Roman"/>
                <w:i/>
                <w:iCs/>
                <w:noProof/>
              </w:rPr>
              <w:t xml:space="preserve"> strengthen citizenship education in schools</w:t>
            </w:r>
          </w:p>
          <w:p w14:paraId="013677F6" w14:textId="4C3B02F9" w:rsidR="000D28E1" w:rsidRPr="00B448C0" w:rsidRDefault="000D28E1" w:rsidP="000D28E1">
            <w:pPr>
              <w:pStyle w:val="ListParagraph"/>
              <w:numPr>
                <w:ilvl w:val="0"/>
                <w:numId w:val="11"/>
              </w:numPr>
              <w:spacing w:after="160" w:line="259" w:lineRule="auto"/>
              <w:jc w:val="both"/>
              <w:rPr>
                <w:rFonts w:ascii="Times New Roman" w:hAnsi="Times New Roman" w:cs="Times New Roman"/>
                <w:i/>
                <w:iCs/>
                <w:noProof/>
                <w:lang w:val="en-IE"/>
              </w:rPr>
            </w:pPr>
            <w:r w:rsidRPr="00B448C0">
              <w:rPr>
                <w:rFonts w:ascii="Times New Roman" w:hAnsi="Times New Roman" w:cs="Times New Roman"/>
                <w:i/>
                <w:iCs/>
                <w:noProof/>
              </w:rPr>
              <w:t>Support Member States in developing, extending or implementing national or regional action plans on media literacy</w:t>
            </w:r>
          </w:p>
          <w:p w14:paraId="06E15971" w14:textId="77777777" w:rsidR="00F02E64" w:rsidRPr="00B448C0" w:rsidRDefault="00F02E64" w:rsidP="00FB1885">
            <w:pPr>
              <w:pStyle w:val="ListParagraph"/>
              <w:numPr>
                <w:ilvl w:val="0"/>
                <w:numId w:val="11"/>
              </w:numPr>
              <w:jc w:val="both"/>
              <w:rPr>
                <w:rFonts w:ascii="Times New Roman" w:hAnsi="Times New Roman" w:cs="Times New Roman"/>
                <w:b/>
                <w:i/>
                <w:iCs/>
                <w:noProof/>
                <w:lang w:val="en-IE"/>
              </w:rPr>
            </w:pPr>
            <w:r w:rsidRPr="00B448C0">
              <w:rPr>
                <w:rFonts w:ascii="Times New Roman" w:hAnsi="Times New Roman" w:cs="Times New Roman"/>
                <w:bCs/>
                <w:i/>
                <w:iCs/>
                <w:noProof/>
              </w:rPr>
              <w:t>Roll out measures on media literacy</w:t>
            </w:r>
            <w:r w:rsidRPr="00B448C0">
              <w:rPr>
                <w:rFonts w:ascii="Times New Roman" w:hAnsi="Times New Roman" w:cs="Times New Roman"/>
                <w:i/>
                <w:iCs/>
                <w:noProof/>
                <w:lang w:val="en-IE"/>
              </w:rPr>
              <w:t>, with new priorities and a reinforced media literacy community</w:t>
            </w:r>
            <w:r w:rsidRPr="00B448C0">
              <w:rPr>
                <w:rFonts w:ascii="Times New Roman" w:hAnsi="Times New Roman" w:cs="Times New Roman"/>
                <w:i/>
                <w:iCs/>
                <w:noProof/>
              </w:rPr>
              <w:t xml:space="preserve"> </w:t>
            </w:r>
          </w:p>
          <w:p w14:paraId="5C5F7500" w14:textId="77777777" w:rsidR="00F02E64" w:rsidRPr="00B448C0" w:rsidRDefault="00F02E64" w:rsidP="00F02E64">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Prepare an EU democracy guide for citizens</w:t>
            </w:r>
          </w:p>
          <w:p w14:paraId="69148BB3" w14:textId="5C9386FB" w:rsidR="00F02E64" w:rsidRPr="00B448C0" w:rsidRDefault="00F02E64" w:rsidP="00FB1885">
            <w:pPr>
              <w:pStyle w:val="ListParagraph"/>
              <w:numPr>
                <w:ilvl w:val="0"/>
                <w:numId w:val="11"/>
              </w:numPr>
              <w:spacing w:line="259" w:lineRule="auto"/>
              <w:jc w:val="both"/>
              <w:rPr>
                <w:rFonts w:ascii="Times New Roman" w:hAnsi="Times New Roman" w:cs="Times New Roman"/>
                <w:noProof/>
                <w:lang w:val="en-IE"/>
              </w:rPr>
            </w:pPr>
            <w:r w:rsidRPr="00B448C0">
              <w:rPr>
                <w:rFonts w:ascii="Times New Roman" w:hAnsi="Times New Roman" w:cs="Times New Roman"/>
                <w:bCs/>
                <w:i/>
                <w:iCs/>
                <w:noProof/>
                <w:lang w:val="en-IE"/>
              </w:rPr>
              <w:t xml:space="preserve">Organise a European Citizens’ Panel </w:t>
            </w:r>
            <w:r w:rsidR="002621FA" w:rsidRPr="00B448C0">
              <w:rPr>
                <w:rFonts w:ascii="Times New Roman" w:hAnsi="Times New Roman" w:cs="Times New Roman"/>
                <w:bCs/>
                <w:i/>
                <w:iCs/>
                <w:noProof/>
                <w:lang w:val="en-IE"/>
              </w:rPr>
              <w:t>on democratic resilience</w:t>
            </w:r>
          </w:p>
        </w:tc>
      </w:tr>
    </w:tbl>
    <w:p w14:paraId="7921B389" w14:textId="77777777" w:rsidR="00167E24" w:rsidRPr="00B448C0" w:rsidRDefault="00162A89" w:rsidP="008470A1">
      <w:pPr>
        <w:spacing w:after="120"/>
        <w:jc w:val="both"/>
        <w:rPr>
          <w:rFonts w:ascii="Times New Roman" w:hAnsi="Times New Roman" w:cs="Times New Roman"/>
          <w:noProof/>
        </w:rPr>
      </w:pPr>
      <w:r w:rsidRPr="00B448C0">
        <w:rPr>
          <w:rFonts w:ascii="Times New Roman" w:hAnsi="Times New Roman" w:cs="Times New Roman"/>
          <w:noProof/>
        </w:rPr>
        <w:tab/>
      </w:r>
    </w:p>
    <w:p w14:paraId="1BE4D429" w14:textId="22AE282C" w:rsidR="008470A1" w:rsidRPr="00B448C0" w:rsidRDefault="00FD1308" w:rsidP="00167E24">
      <w:pPr>
        <w:spacing w:after="120"/>
        <w:ind w:left="708"/>
        <w:jc w:val="both"/>
        <w:rPr>
          <w:rFonts w:ascii="Times New Roman" w:hAnsi="Times New Roman" w:cs="Times New Roman"/>
          <w:b/>
          <w:bCs/>
          <w:i/>
          <w:iCs/>
          <w:noProof/>
        </w:rPr>
      </w:pPr>
      <w:r w:rsidRPr="00B448C0">
        <w:rPr>
          <w:rFonts w:ascii="Times New Roman" w:hAnsi="Times New Roman" w:cs="Times New Roman"/>
          <w:b/>
          <w:bCs/>
          <w:i/>
          <w:iCs/>
          <w:noProof/>
        </w:rPr>
        <w:t>2.</w:t>
      </w:r>
      <w:r w:rsidR="00300656" w:rsidRPr="00B448C0">
        <w:rPr>
          <w:rFonts w:ascii="Times New Roman" w:hAnsi="Times New Roman" w:cs="Times New Roman"/>
          <w:b/>
          <w:bCs/>
          <w:i/>
          <w:iCs/>
          <w:noProof/>
        </w:rPr>
        <w:t>4</w:t>
      </w:r>
      <w:r w:rsidRPr="00B448C0">
        <w:rPr>
          <w:rFonts w:ascii="Times New Roman" w:hAnsi="Times New Roman" w:cs="Times New Roman"/>
          <w:b/>
          <w:bCs/>
          <w:i/>
          <w:iCs/>
          <w:noProof/>
        </w:rPr>
        <w:t xml:space="preserve">.2. </w:t>
      </w:r>
      <w:r w:rsidR="008470A1" w:rsidRPr="00B448C0">
        <w:rPr>
          <w:rFonts w:ascii="Times New Roman" w:hAnsi="Times New Roman" w:cs="Times New Roman"/>
          <w:b/>
          <w:bCs/>
          <w:i/>
          <w:iCs/>
          <w:noProof/>
        </w:rPr>
        <w:t xml:space="preserve">Promoting </w:t>
      </w:r>
      <w:r w:rsidR="00B76C60" w:rsidRPr="00B448C0">
        <w:rPr>
          <w:rFonts w:ascii="Times New Roman" w:hAnsi="Times New Roman" w:cs="Times New Roman"/>
          <w:b/>
          <w:bCs/>
          <w:i/>
          <w:iCs/>
          <w:noProof/>
        </w:rPr>
        <w:t>citizen</w:t>
      </w:r>
      <w:r w:rsidR="00945A61" w:rsidRPr="00B448C0">
        <w:rPr>
          <w:rFonts w:ascii="Times New Roman" w:hAnsi="Times New Roman" w:cs="Times New Roman"/>
          <w:b/>
          <w:bCs/>
          <w:i/>
          <w:iCs/>
          <w:noProof/>
        </w:rPr>
        <w:t>s’</w:t>
      </w:r>
      <w:r w:rsidR="00B76C60" w:rsidRPr="00B448C0">
        <w:rPr>
          <w:rFonts w:ascii="Times New Roman" w:hAnsi="Times New Roman" w:cs="Times New Roman"/>
          <w:b/>
          <w:bCs/>
          <w:i/>
          <w:iCs/>
          <w:noProof/>
        </w:rPr>
        <w:t xml:space="preserve"> engagement and participation</w:t>
      </w:r>
    </w:p>
    <w:p w14:paraId="3497EB00" w14:textId="0E47E36C" w:rsidR="003B46F5" w:rsidRPr="00B448C0" w:rsidRDefault="00AD179F" w:rsidP="008470A1">
      <w:pPr>
        <w:spacing w:after="120"/>
        <w:jc w:val="both"/>
        <w:rPr>
          <w:rFonts w:ascii="Times New Roman" w:hAnsi="Times New Roman" w:cs="Times New Roman"/>
          <w:noProof/>
        </w:rPr>
      </w:pPr>
      <w:r w:rsidRPr="00B448C0">
        <w:rPr>
          <w:rFonts w:ascii="Times New Roman" w:hAnsi="Times New Roman" w:cs="Times New Roman"/>
          <w:noProof/>
        </w:rPr>
        <w:t>New and meaningful methods of citizen participation, deliberation and engagement, across all generations</w:t>
      </w:r>
      <w:r w:rsidR="00B115FA" w:rsidRPr="00B448C0">
        <w:rPr>
          <w:rStyle w:val="FootnoteReference"/>
          <w:rFonts w:ascii="Times New Roman" w:hAnsi="Times New Roman" w:cs="Times New Roman"/>
          <w:noProof/>
        </w:rPr>
        <w:footnoteReference w:id="95"/>
      </w:r>
      <w:r w:rsidR="00790F0B" w:rsidRPr="00B448C0">
        <w:rPr>
          <w:rFonts w:ascii="Times New Roman" w:hAnsi="Times New Roman" w:cs="Times New Roman"/>
          <w:noProof/>
        </w:rPr>
        <w:t>,</w:t>
      </w:r>
      <w:r w:rsidRPr="00B448C0">
        <w:rPr>
          <w:rFonts w:ascii="Times New Roman" w:hAnsi="Times New Roman" w:cs="Times New Roman"/>
          <w:noProof/>
        </w:rPr>
        <w:t xml:space="preserve"> </w:t>
      </w:r>
      <w:r w:rsidR="004126CA" w:rsidRPr="00B448C0">
        <w:rPr>
          <w:rFonts w:ascii="Times New Roman" w:hAnsi="Times New Roman" w:cs="Times New Roman"/>
          <w:noProof/>
        </w:rPr>
        <w:t xml:space="preserve">provide additional </w:t>
      </w:r>
      <w:r w:rsidRPr="00B448C0">
        <w:rPr>
          <w:rFonts w:ascii="Times New Roman" w:hAnsi="Times New Roman" w:cs="Times New Roman"/>
          <w:noProof/>
        </w:rPr>
        <w:t>ways for citizens to get involved in democratic debate</w:t>
      </w:r>
      <w:r w:rsidR="00790F0B" w:rsidRPr="00B448C0">
        <w:rPr>
          <w:rFonts w:ascii="Times New Roman" w:hAnsi="Times New Roman" w:cs="Times New Roman"/>
          <w:noProof/>
        </w:rPr>
        <w:t>s</w:t>
      </w:r>
      <w:r w:rsidRPr="00B448C0">
        <w:rPr>
          <w:rFonts w:ascii="Times New Roman" w:hAnsi="Times New Roman" w:cs="Times New Roman"/>
          <w:noProof/>
        </w:rPr>
        <w:t xml:space="preserve"> and </w:t>
      </w:r>
      <w:r w:rsidR="00790F0B" w:rsidRPr="00B448C0">
        <w:rPr>
          <w:rFonts w:ascii="Times New Roman" w:hAnsi="Times New Roman" w:cs="Times New Roman"/>
          <w:noProof/>
        </w:rPr>
        <w:t>in public</w:t>
      </w:r>
      <w:r w:rsidRPr="00B448C0">
        <w:rPr>
          <w:rFonts w:ascii="Times New Roman" w:hAnsi="Times New Roman" w:cs="Times New Roman"/>
          <w:noProof/>
        </w:rPr>
        <w:t xml:space="preserve"> policymaking, </w:t>
      </w:r>
      <w:r w:rsidR="00A80A16" w:rsidRPr="00B448C0">
        <w:rPr>
          <w:rFonts w:ascii="Times New Roman" w:hAnsi="Times New Roman" w:cs="Times New Roman"/>
          <w:noProof/>
          <w:lang w:val="en-IE"/>
        </w:rPr>
        <w:t>enriching deliberations with diverse perspectives</w:t>
      </w:r>
      <w:r w:rsidR="00A80A16" w:rsidRPr="00B448C0">
        <w:rPr>
          <w:rFonts w:ascii="Times New Roman" w:hAnsi="Times New Roman" w:cs="Times New Roman"/>
          <w:noProof/>
        </w:rPr>
        <w:t xml:space="preserve"> </w:t>
      </w:r>
      <w:r w:rsidR="00752213" w:rsidRPr="00B448C0">
        <w:rPr>
          <w:rFonts w:ascii="Times New Roman" w:hAnsi="Times New Roman" w:cs="Times New Roman"/>
          <w:noProof/>
        </w:rPr>
        <w:t xml:space="preserve">– as demonstrated by the Conference on the Future of Europe - </w:t>
      </w:r>
      <w:r w:rsidR="00A80A16" w:rsidRPr="00B448C0">
        <w:rPr>
          <w:rFonts w:ascii="Times New Roman" w:hAnsi="Times New Roman" w:cs="Times New Roman"/>
          <w:noProof/>
        </w:rPr>
        <w:t xml:space="preserve">and </w:t>
      </w:r>
      <w:r w:rsidRPr="00B448C0">
        <w:rPr>
          <w:rFonts w:ascii="Times New Roman" w:hAnsi="Times New Roman" w:cs="Times New Roman"/>
          <w:noProof/>
        </w:rPr>
        <w:t>reinforcing representative democracy</w:t>
      </w:r>
      <w:r w:rsidR="00E62775" w:rsidRPr="00B448C0">
        <w:rPr>
          <w:rFonts w:ascii="Times New Roman" w:hAnsi="Times New Roman" w:cs="Times New Roman"/>
          <w:noProof/>
        </w:rPr>
        <w:t xml:space="preserve"> based on elections</w:t>
      </w:r>
      <w:r w:rsidRPr="00B448C0">
        <w:rPr>
          <w:rFonts w:ascii="Times New Roman" w:hAnsi="Times New Roman" w:cs="Times New Roman"/>
          <w:noProof/>
        </w:rPr>
        <w:t>.</w:t>
      </w:r>
      <w:r w:rsidR="00CF2671" w:rsidRPr="00B448C0">
        <w:rPr>
          <w:rFonts w:ascii="Times New Roman" w:hAnsi="Times New Roman"/>
          <w:b/>
          <w:noProof/>
          <w:lang w:val="en-IE"/>
        </w:rPr>
        <w:t xml:space="preserve"> </w:t>
      </w:r>
    </w:p>
    <w:p w14:paraId="4B78B851" w14:textId="76EC6BFD" w:rsidR="00AD179F" w:rsidRPr="00B448C0" w:rsidRDefault="00784C91" w:rsidP="008470A1">
      <w:pPr>
        <w:spacing w:after="120"/>
        <w:jc w:val="both"/>
        <w:rPr>
          <w:rFonts w:ascii="Times New Roman" w:hAnsi="Times New Roman" w:cs="Times New Roman"/>
          <w:noProof/>
        </w:rPr>
      </w:pPr>
      <w:r w:rsidRPr="00B448C0">
        <w:rPr>
          <w:rFonts w:ascii="Times New Roman" w:hAnsi="Times New Roman" w:cs="Times New Roman"/>
          <w:noProof/>
        </w:rPr>
        <w:t>At EU level, t</w:t>
      </w:r>
      <w:r w:rsidR="002D7420" w:rsidRPr="00B448C0">
        <w:rPr>
          <w:rFonts w:ascii="Times New Roman" w:hAnsi="Times New Roman" w:cs="Times New Roman"/>
          <w:noProof/>
        </w:rPr>
        <w:t xml:space="preserve">he Commission </w:t>
      </w:r>
      <w:r w:rsidR="00793BBD" w:rsidRPr="00B448C0">
        <w:rPr>
          <w:rFonts w:ascii="Times New Roman" w:hAnsi="Times New Roman" w:cs="Times New Roman"/>
          <w:noProof/>
        </w:rPr>
        <w:t>uses</w:t>
      </w:r>
      <w:r w:rsidR="002D7420" w:rsidRPr="00B448C0">
        <w:rPr>
          <w:rFonts w:ascii="Times New Roman" w:hAnsi="Times New Roman" w:cs="Times New Roman"/>
          <w:noProof/>
        </w:rPr>
        <w:t xml:space="preserve"> several</w:t>
      </w:r>
      <w:r w:rsidR="00AC4DEC" w:rsidRPr="00B448C0">
        <w:rPr>
          <w:rFonts w:ascii="Times New Roman" w:hAnsi="Times New Roman" w:cs="Times New Roman"/>
          <w:noProof/>
        </w:rPr>
        <w:t xml:space="preserve"> </w:t>
      </w:r>
      <w:r w:rsidR="002D7420" w:rsidRPr="00B448C0">
        <w:rPr>
          <w:rFonts w:ascii="Times New Roman" w:hAnsi="Times New Roman" w:cs="Times New Roman"/>
          <w:noProof/>
        </w:rPr>
        <w:t>tools to involve EU citizens in its policymaking</w:t>
      </w:r>
      <w:r w:rsidR="006B48A6" w:rsidRPr="00B448C0">
        <w:rPr>
          <w:rFonts w:ascii="Times New Roman" w:hAnsi="Times New Roman" w:cs="Times New Roman"/>
          <w:noProof/>
        </w:rPr>
        <w:t>, starting with the</w:t>
      </w:r>
      <w:r w:rsidR="003B46F5" w:rsidRPr="00B448C0">
        <w:rPr>
          <w:rFonts w:ascii="Times New Roman" w:hAnsi="Times New Roman" w:cs="Times New Roman"/>
          <w:noProof/>
        </w:rPr>
        <w:t xml:space="preserve"> </w:t>
      </w:r>
      <w:r w:rsidR="00AA3D67" w:rsidRPr="00B448C0">
        <w:rPr>
          <w:rFonts w:ascii="Times New Roman" w:hAnsi="Times New Roman" w:cs="Times New Roman"/>
          <w:noProof/>
        </w:rPr>
        <w:t>E</w:t>
      </w:r>
      <w:r w:rsidR="00E726AF" w:rsidRPr="00B448C0">
        <w:rPr>
          <w:rFonts w:ascii="Times New Roman" w:hAnsi="Times New Roman" w:cs="Times New Roman"/>
          <w:noProof/>
        </w:rPr>
        <w:t>uropean Citizens’ Initiatives</w:t>
      </w:r>
      <w:r w:rsidR="00D3342F" w:rsidRPr="00B448C0">
        <w:rPr>
          <w:rFonts w:ascii="Times New Roman" w:hAnsi="Times New Roman" w:cs="Times New Roman"/>
          <w:noProof/>
        </w:rPr>
        <w:t>,</w:t>
      </w:r>
      <w:r w:rsidR="00D3342F" w:rsidRPr="00B448C0">
        <w:rPr>
          <w:noProof/>
        </w:rPr>
        <w:t xml:space="preserve"> </w:t>
      </w:r>
      <w:r w:rsidR="00D3342F" w:rsidRPr="00B448C0">
        <w:rPr>
          <w:rFonts w:ascii="Times New Roman" w:hAnsi="Times New Roman" w:cs="Times New Roman"/>
          <w:noProof/>
        </w:rPr>
        <w:t>a unique agenda-setting tool allowing citizens to put forward their ideas for EU action</w:t>
      </w:r>
      <w:r w:rsidR="006E70DB" w:rsidRPr="00B448C0">
        <w:rPr>
          <w:rFonts w:ascii="Times New Roman" w:hAnsi="Times New Roman" w:cs="Times New Roman"/>
          <w:noProof/>
        </w:rPr>
        <w:t xml:space="preserve">. </w:t>
      </w:r>
      <w:r w:rsidR="00C11C60" w:rsidRPr="00B448C0">
        <w:rPr>
          <w:rFonts w:ascii="Times New Roman" w:hAnsi="Times New Roman" w:cs="Times New Roman"/>
          <w:noProof/>
        </w:rPr>
        <w:t xml:space="preserve">The </w:t>
      </w:r>
      <w:r w:rsidR="00C11C60" w:rsidRPr="00B448C0">
        <w:rPr>
          <w:rFonts w:ascii="Times New Roman" w:hAnsi="Times New Roman" w:cs="Times New Roman"/>
          <w:b/>
          <w:bCs/>
          <w:noProof/>
        </w:rPr>
        <w:t>European Citizens’ Panels</w:t>
      </w:r>
      <w:r w:rsidR="00C11C60" w:rsidRPr="00B448C0">
        <w:rPr>
          <w:rFonts w:ascii="Times New Roman" w:hAnsi="Times New Roman" w:cs="Times New Roman"/>
          <w:noProof/>
        </w:rPr>
        <w:t xml:space="preserve"> and the </w:t>
      </w:r>
      <w:r w:rsidR="00C11C60" w:rsidRPr="00B448C0">
        <w:rPr>
          <w:rFonts w:ascii="Times New Roman" w:hAnsi="Times New Roman" w:cs="Times New Roman"/>
          <w:b/>
          <w:bCs/>
          <w:noProof/>
        </w:rPr>
        <w:t>Citizens’ Engagement Platform</w:t>
      </w:r>
      <w:r w:rsidR="00C11C60" w:rsidRPr="00B448C0">
        <w:rPr>
          <w:rFonts w:ascii="Times New Roman" w:hAnsi="Times New Roman" w:cs="Times New Roman"/>
          <w:noProof/>
        </w:rPr>
        <w:t>, have become important assets to inform and support policymaking, build democratic resilience and foster European citizenship</w:t>
      </w:r>
      <w:r w:rsidR="00887383" w:rsidRPr="00B448C0">
        <w:rPr>
          <w:rFonts w:ascii="Times New Roman" w:hAnsi="Times New Roman" w:cs="Times New Roman"/>
          <w:noProof/>
        </w:rPr>
        <w:t xml:space="preserve"> and their</w:t>
      </w:r>
      <w:r w:rsidR="00734A07" w:rsidRPr="00B448C0">
        <w:rPr>
          <w:rFonts w:ascii="Times New Roman" w:hAnsi="Times New Roman" w:cs="Times New Roman"/>
          <w:noProof/>
        </w:rPr>
        <w:t xml:space="preserve"> use</w:t>
      </w:r>
      <w:r w:rsidR="009C6BDB" w:rsidRPr="00B448C0">
        <w:rPr>
          <w:rFonts w:ascii="Times New Roman" w:hAnsi="Times New Roman" w:cs="Times New Roman"/>
          <w:noProof/>
        </w:rPr>
        <w:t xml:space="preserve"> at EU level and in the Member States will be encouraged</w:t>
      </w:r>
      <w:r w:rsidR="00887383" w:rsidRPr="00B448C0">
        <w:rPr>
          <w:rFonts w:ascii="Times New Roman" w:hAnsi="Times New Roman" w:cs="Times New Roman"/>
          <w:noProof/>
        </w:rPr>
        <w:t>.</w:t>
      </w:r>
      <w:r w:rsidR="009C6BDB" w:rsidRPr="00B448C0">
        <w:rPr>
          <w:rFonts w:ascii="Times New Roman" w:hAnsi="Times New Roman" w:cs="Times New Roman"/>
          <w:noProof/>
        </w:rPr>
        <w:t xml:space="preserve"> </w:t>
      </w:r>
      <w:r w:rsidR="00590BEF" w:rsidRPr="00B448C0">
        <w:rPr>
          <w:rStyle w:val="normaltextrun"/>
          <w:rFonts w:ascii="Times New Roman" w:eastAsiaTheme="majorEastAsia" w:hAnsi="Times New Roman" w:cs="Times New Roman"/>
          <w:noProof/>
        </w:rPr>
        <w:t xml:space="preserve">The Commission will explore possibilities to </w:t>
      </w:r>
      <w:r w:rsidR="00590BEF" w:rsidRPr="00B448C0" w:rsidDel="00F411F9">
        <w:rPr>
          <w:rStyle w:val="normaltextrun"/>
          <w:rFonts w:ascii="Times New Roman" w:eastAsiaTheme="majorEastAsia" w:hAnsi="Times New Roman" w:cs="Times New Roman"/>
          <w:noProof/>
        </w:rPr>
        <w:t>open</w:t>
      </w:r>
      <w:r w:rsidR="00590BEF" w:rsidRPr="00B448C0" w:rsidDel="00F411F9">
        <w:rPr>
          <w:rStyle w:val="normaltextrun"/>
          <w:rFonts w:ascii="Times New Roman" w:eastAsiaTheme="majorEastAsia" w:hAnsi="Times New Roman" w:cs="Times New Roman"/>
          <w:b/>
          <w:bCs/>
          <w:noProof/>
        </w:rPr>
        <w:t xml:space="preserve"> </w:t>
      </w:r>
      <w:r w:rsidR="00590BEF" w:rsidRPr="00B448C0">
        <w:rPr>
          <w:rStyle w:val="normaltextrun"/>
          <w:rFonts w:ascii="Times New Roman" w:eastAsiaTheme="majorEastAsia" w:hAnsi="Times New Roman" w:cs="Times New Roman"/>
          <w:noProof/>
        </w:rPr>
        <w:t xml:space="preserve">its Citizens Engagement Platform or to enable its interoperability with national, regional and local </w:t>
      </w:r>
      <w:r w:rsidR="00590BEF" w:rsidRPr="00B448C0">
        <w:rPr>
          <w:rFonts w:ascii="Times New Roman" w:eastAsiaTheme="majorEastAsia" w:hAnsi="Times New Roman" w:cs="Times New Roman"/>
          <w:noProof/>
        </w:rPr>
        <w:t>public administrations</w:t>
      </w:r>
      <w:r w:rsidR="00590BEF" w:rsidRPr="00B448C0">
        <w:rPr>
          <w:rStyle w:val="normaltextrun"/>
          <w:rFonts w:ascii="Times New Roman" w:eastAsiaTheme="majorEastAsia" w:hAnsi="Times New Roman" w:cs="Times New Roman"/>
          <w:noProof/>
        </w:rPr>
        <w:t>.</w:t>
      </w:r>
      <w:r w:rsidR="008455A3" w:rsidRPr="00B448C0">
        <w:rPr>
          <w:rStyle w:val="normaltextrun"/>
          <w:rFonts w:ascii="Times New Roman" w:eastAsiaTheme="majorEastAsia" w:hAnsi="Times New Roman" w:cs="Times New Roman"/>
          <w:noProof/>
        </w:rPr>
        <w:t xml:space="preserve"> </w:t>
      </w:r>
    </w:p>
    <w:p w14:paraId="61FDB3ED" w14:textId="35518984" w:rsidR="007038A3" w:rsidRPr="00B448C0" w:rsidRDefault="00B36976" w:rsidP="00794EDA">
      <w:pPr>
        <w:spacing w:after="120"/>
        <w:jc w:val="both"/>
        <w:rPr>
          <w:rFonts w:ascii="Times New Roman" w:hAnsi="Times New Roman" w:cs="Times New Roman"/>
          <w:noProof/>
          <w:lang w:val="en-IE"/>
        </w:rPr>
      </w:pPr>
      <w:r w:rsidRPr="00B448C0">
        <w:rPr>
          <w:rFonts w:ascii="Times New Roman" w:hAnsi="Times New Roman" w:cs="Times New Roman"/>
          <w:noProof/>
        </w:rPr>
        <w:t>T</w:t>
      </w:r>
      <w:r w:rsidR="008470A1" w:rsidRPr="00B448C0">
        <w:rPr>
          <w:rFonts w:ascii="Times New Roman" w:hAnsi="Times New Roman" w:cs="Times New Roman"/>
          <w:noProof/>
          <w:lang w:val="en-IE"/>
        </w:rPr>
        <w:t>he Commission will</w:t>
      </w:r>
      <w:r w:rsidR="007F008F" w:rsidRPr="00B448C0">
        <w:rPr>
          <w:rFonts w:ascii="Times New Roman" w:hAnsi="Times New Roman" w:cs="Times New Roman"/>
          <w:noProof/>
          <w:lang w:val="en-IE"/>
        </w:rPr>
        <w:t xml:space="preserve"> </w:t>
      </w:r>
      <w:r w:rsidR="00794EDA" w:rsidRPr="00B448C0">
        <w:rPr>
          <w:rFonts w:ascii="Times New Roman" w:hAnsi="Times New Roman" w:cs="Times New Roman"/>
          <w:noProof/>
          <w:lang w:val="en-IE"/>
        </w:rPr>
        <w:t xml:space="preserve">work </w:t>
      </w:r>
      <w:r w:rsidR="008470A1" w:rsidRPr="00B448C0">
        <w:rPr>
          <w:rFonts w:ascii="Times New Roman" w:hAnsi="Times New Roman" w:cs="Times New Roman"/>
          <w:noProof/>
          <w:lang w:val="en-IE"/>
        </w:rPr>
        <w:t xml:space="preserve">closely with </w:t>
      </w:r>
      <w:r w:rsidR="00E81728" w:rsidRPr="00B448C0">
        <w:rPr>
          <w:rFonts w:ascii="Times New Roman" w:hAnsi="Times New Roman" w:cs="Times New Roman"/>
          <w:noProof/>
          <w:lang w:val="en-IE"/>
        </w:rPr>
        <w:t xml:space="preserve">relevant bodies </w:t>
      </w:r>
      <w:r w:rsidR="008470A1" w:rsidRPr="00B448C0">
        <w:rPr>
          <w:rFonts w:ascii="Times New Roman" w:hAnsi="Times New Roman" w:cs="Times New Roman"/>
          <w:noProof/>
          <w:lang w:val="en-IE"/>
        </w:rPr>
        <w:t>and entities</w:t>
      </w:r>
      <w:r w:rsidR="00E81728" w:rsidRPr="00B448C0">
        <w:rPr>
          <w:rFonts w:ascii="Times New Roman" w:hAnsi="Times New Roman" w:cs="Times New Roman"/>
          <w:noProof/>
          <w:lang w:val="en-IE"/>
        </w:rPr>
        <w:t>,</w:t>
      </w:r>
      <w:r w:rsidR="008470A1" w:rsidRPr="00B448C0">
        <w:rPr>
          <w:rFonts w:ascii="Times New Roman" w:hAnsi="Times New Roman" w:cs="Times New Roman"/>
          <w:noProof/>
          <w:lang w:val="en-IE"/>
        </w:rPr>
        <w:t xml:space="preserve"> such as the </w:t>
      </w:r>
      <w:r w:rsidR="00E81728" w:rsidRPr="00B448C0">
        <w:rPr>
          <w:rFonts w:ascii="Times New Roman" w:hAnsi="Times New Roman" w:cs="Times New Roman"/>
          <w:noProof/>
          <w:lang w:val="en-IE"/>
        </w:rPr>
        <w:t xml:space="preserve">European </w:t>
      </w:r>
      <w:r w:rsidR="008470A1" w:rsidRPr="00B448C0">
        <w:rPr>
          <w:rFonts w:ascii="Times New Roman" w:hAnsi="Times New Roman" w:cs="Times New Roman"/>
          <w:noProof/>
          <w:lang w:val="en-IE"/>
        </w:rPr>
        <w:t>Committee of the Regions</w:t>
      </w:r>
      <w:r w:rsidR="00E81728" w:rsidRPr="00B448C0">
        <w:rPr>
          <w:rFonts w:ascii="Times New Roman" w:hAnsi="Times New Roman" w:cs="Times New Roman"/>
          <w:noProof/>
          <w:lang w:val="en-IE"/>
        </w:rPr>
        <w:t xml:space="preserve">, </w:t>
      </w:r>
      <w:r w:rsidR="00567118" w:rsidRPr="00B448C0">
        <w:rPr>
          <w:rFonts w:ascii="Times New Roman" w:hAnsi="Times New Roman" w:cs="Times New Roman"/>
          <w:noProof/>
          <w:lang w:val="en-IE"/>
        </w:rPr>
        <w:t>the European Economic</w:t>
      </w:r>
      <w:r w:rsidR="00E81728" w:rsidRPr="00B448C0">
        <w:rPr>
          <w:rFonts w:ascii="Times New Roman" w:hAnsi="Times New Roman" w:cs="Times New Roman"/>
          <w:noProof/>
          <w:lang w:val="en-IE"/>
        </w:rPr>
        <w:t xml:space="preserve"> </w:t>
      </w:r>
      <w:r w:rsidR="00081A54" w:rsidRPr="00B448C0">
        <w:rPr>
          <w:rFonts w:ascii="Times New Roman" w:hAnsi="Times New Roman" w:cs="Times New Roman"/>
          <w:noProof/>
          <w:lang w:val="en-IE"/>
        </w:rPr>
        <w:t xml:space="preserve">and </w:t>
      </w:r>
      <w:r w:rsidR="00567118" w:rsidRPr="00B448C0">
        <w:rPr>
          <w:rFonts w:ascii="Times New Roman" w:hAnsi="Times New Roman" w:cs="Times New Roman"/>
          <w:noProof/>
          <w:lang w:val="en-IE"/>
        </w:rPr>
        <w:t xml:space="preserve">Social Committee </w:t>
      </w:r>
      <w:r w:rsidR="008470A1" w:rsidRPr="00B448C0">
        <w:rPr>
          <w:rFonts w:ascii="Times New Roman" w:hAnsi="Times New Roman" w:cs="Times New Roman"/>
          <w:noProof/>
          <w:lang w:val="en-IE"/>
        </w:rPr>
        <w:t>and stakeholders</w:t>
      </w:r>
      <w:r w:rsidR="00916830" w:rsidRPr="00B448C0">
        <w:rPr>
          <w:rStyle w:val="FootnoteReference"/>
          <w:rFonts w:ascii="Times New Roman" w:hAnsi="Times New Roman" w:cs="Times New Roman"/>
          <w:noProof/>
          <w:lang w:val="en-IE"/>
        </w:rPr>
        <w:footnoteReference w:id="96"/>
      </w:r>
      <w:r w:rsidR="007F008F" w:rsidRPr="00B448C0">
        <w:rPr>
          <w:rFonts w:ascii="Times New Roman" w:hAnsi="Times New Roman" w:cs="Times New Roman"/>
          <w:noProof/>
          <w:lang w:val="en-IE"/>
        </w:rPr>
        <w:t xml:space="preserve"> </w:t>
      </w:r>
      <w:r w:rsidR="00A54AE0" w:rsidRPr="00B448C0">
        <w:rPr>
          <w:rFonts w:ascii="Times New Roman" w:hAnsi="Times New Roman" w:cs="Times New Roman"/>
          <w:noProof/>
          <w:lang w:val="en-IE"/>
        </w:rPr>
        <w:t>to</w:t>
      </w:r>
      <w:r w:rsidR="008470A1" w:rsidRPr="00B448C0">
        <w:rPr>
          <w:rFonts w:ascii="Times New Roman" w:hAnsi="Times New Roman" w:cs="Times New Roman"/>
          <w:noProof/>
          <w:lang w:val="en-IE"/>
        </w:rPr>
        <w:t xml:space="preserve"> </w:t>
      </w:r>
      <w:r w:rsidR="00CF6BFE" w:rsidRPr="00B448C0">
        <w:rPr>
          <w:rFonts w:ascii="Times New Roman" w:hAnsi="Times New Roman" w:cs="Times New Roman"/>
          <w:noProof/>
          <w:lang w:val="en-IE"/>
        </w:rPr>
        <w:t>reinforce</w:t>
      </w:r>
      <w:r w:rsidR="008470A1" w:rsidRPr="00B448C0">
        <w:rPr>
          <w:rFonts w:ascii="Times New Roman" w:hAnsi="Times New Roman" w:cs="Times New Roman"/>
          <w:noProof/>
          <w:lang w:val="en-IE"/>
        </w:rPr>
        <w:t xml:space="preserve"> a </w:t>
      </w:r>
      <w:r w:rsidR="008470A1" w:rsidRPr="00B448C0">
        <w:rPr>
          <w:rFonts w:ascii="Times New Roman" w:hAnsi="Times New Roman" w:cs="Times New Roman"/>
          <w:b/>
          <w:noProof/>
          <w:lang w:val="en-IE"/>
        </w:rPr>
        <w:t xml:space="preserve">network of </w:t>
      </w:r>
      <w:r w:rsidR="006F2E3E" w:rsidRPr="00B448C0">
        <w:rPr>
          <w:rFonts w:ascii="Times New Roman" w:hAnsi="Times New Roman" w:cs="Times New Roman"/>
          <w:b/>
          <w:noProof/>
          <w:lang w:val="en-IE"/>
        </w:rPr>
        <w:t xml:space="preserve">national </w:t>
      </w:r>
      <w:r w:rsidR="008470A1" w:rsidRPr="00B448C0">
        <w:rPr>
          <w:rFonts w:ascii="Times New Roman" w:hAnsi="Times New Roman" w:cs="Times New Roman"/>
          <w:b/>
          <w:noProof/>
          <w:lang w:val="en-IE"/>
        </w:rPr>
        <w:t xml:space="preserve">authorities </w:t>
      </w:r>
      <w:r w:rsidR="00E801B7" w:rsidRPr="00B448C0">
        <w:rPr>
          <w:rFonts w:ascii="Times New Roman" w:hAnsi="Times New Roman" w:cs="Times New Roman"/>
          <w:b/>
          <w:noProof/>
          <w:lang w:val="en-IE"/>
        </w:rPr>
        <w:t>on</w:t>
      </w:r>
      <w:r w:rsidR="008470A1" w:rsidRPr="00B448C0">
        <w:rPr>
          <w:rFonts w:ascii="Times New Roman" w:hAnsi="Times New Roman" w:cs="Times New Roman"/>
          <w:b/>
          <w:noProof/>
          <w:lang w:val="en-IE"/>
        </w:rPr>
        <w:t xml:space="preserve"> citizens’ participation</w:t>
      </w:r>
      <w:r w:rsidR="008470A1" w:rsidRPr="00B448C0" w:rsidDel="00C633FC">
        <w:rPr>
          <w:rFonts w:ascii="Times New Roman" w:hAnsi="Times New Roman" w:cs="Times New Roman"/>
          <w:noProof/>
          <w:lang w:val="en-IE"/>
        </w:rPr>
        <w:t xml:space="preserve">, </w:t>
      </w:r>
      <w:r w:rsidR="00DE113C" w:rsidRPr="00B448C0">
        <w:rPr>
          <w:rFonts w:ascii="Times New Roman" w:hAnsi="Times New Roman" w:cs="Times New Roman"/>
          <w:noProof/>
          <w:lang w:val="en-IE"/>
        </w:rPr>
        <w:t xml:space="preserve">with national focal points, </w:t>
      </w:r>
      <w:r w:rsidR="000D2BC5" w:rsidRPr="00B448C0" w:rsidDel="00C633FC">
        <w:rPr>
          <w:rFonts w:ascii="Times New Roman" w:hAnsi="Times New Roman" w:cs="Times New Roman"/>
          <w:noProof/>
          <w:lang w:val="en-IE"/>
        </w:rPr>
        <w:t xml:space="preserve">building </w:t>
      </w:r>
      <w:r w:rsidR="002018C0" w:rsidRPr="00B448C0">
        <w:rPr>
          <w:rFonts w:ascii="Times New Roman" w:hAnsi="Times New Roman" w:cs="Times New Roman"/>
          <w:noProof/>
          <w:lang w:val="en-IE"/>
        </w:rPr>
        <w:t>in particular on</w:t>
      </w:r>
      <w:r w:rsidR="000D2BC5" w:rsidRPr="00B448C0">
        <w:rPr>
          <w:rFonts w:ascii="Times New Roman" w:hAnsi="Times New Roman" w:cs="Times New Roman"/>
          <w:noProof/>
          <w:lang w:val="en-IE"/>
        </w:rPr>
        <w:t xml:space="preserve"> the </w:t>
      </w:r>
      <w:r w:rsidR="007F008F" w:rsidRPr="00B448C0">
        <w:rPr>
          <w:rFonts w:ascii="Times New Roman" w:hAnsi="Times New Roman" w:cs="Times New Roman"/>
          <w:noProof/>
        </w:rPr>
        <w:t>Commission’s virtual Competence Centre on Participatory and Deliberative Democracy</w:t>
      </w:r>
      <w:r w:rsidR="007F008F" w:rsidRPr="00B448C0">
        <w:rPr>
          <w:rStyle w:val="FootnoteReference"/>
          <w:rFonts w:ascii="Times New Roman" w:hAnsi="Times New Roman" w:cs="Times New Roman"/>
          <w:noProof/>
        </w:rPr>
        <w:footnoteReference w:id="97"/>
      </w:r>
      <w:r w:rsidR="007F008F" w:rsidRPr="00B448C0">
        <w:rPr>
          <w:rFonts w:ascii="Times New Roman" w:hAnsi="Times New Roman" w:cs="Times New Roman"/>
          <w:noProof/>
        </w:rPr>
        <w:t xml:space="preserve">. </w:t>
      </w:r>
      <w:r w:rsidR="00A54AE0" w:rsidRPr="00B448C0">
        <w:rPr>
          <w:rFonts w:ascii="Times New Roman" w:hAnsi="Times New Roman" w:cs="Times New Roman"/>
          <w:noProof/>
          <w:lang w:val="en-IE"/>
        </w:rPr>
        <w:t>The work of</w:t>
      </w:r>
      <w:r w:rsidR="0017412C" w:rsidRPr="00B448C0">
        <w:rPr>
          <w:rFonts w:ascii="Times New Roman" w:hAnsi="Times New Roman" w:cs="Times New Roman"/>
          <w:noProof/>
          <w:lang w:val="en-IE"/>
        </w:rPr>
        <w:t xml:space="preserve"> this network </w:t>
      </w:r>
      <w:r w:rsidR="008470A1" w:rsidRPr="00B448C0">
        <w:rPr>
          <w:rFonts w:ascii="Times New Roman" w:hAnsi="Times New Roman" w:cs="Times New Roman"/>
          <w:noProof/>
          <w:lang w:val="en-IE"/>
        </w:rPr>
        <w:t>will focus on the local level</w:t>
      </w:r>
      <w:r w:rsidR="004D2495" w:rsidRPr="00B448C0">
        <w:rPr>
          <w:rFonts w:ascii="Times New Roman" w:hAnsi="Times New Roman" w:cs="Times New Roman"/>
          <w:noProof/>
          <w:lang w:val="en-IE"/>
        </w:rPr>
        <w:t xml:space="preserve">, </w:t>
      </w:r>
      <w:r w:rsidR="008470A1" w:rsidRPr="00B448C0">
        <w:rPr>
          <w:rFonts w:ascii="Times New Roman" w:hAnsi="Times New Roman" w:cs="Times New Roman"/>
          <w:noProof/>
          <w:lang w:val="en-IE"/>
        </w:rPr>
        <w:t>youth empowerment</w:t>
      </w:r>
      <w:r w:rsidR="002A492D" w:rsidRPr="00B448C0">
        <w:rPr>
          <w:rFonts w:ascii="Times New Roman" w:hAnsi="Times New Roman" w:cs="Times New Roman"/>
          <w:noProof/>
          <w:lang w:val="en-IE"/>
        </w:rPr>
        <w:t xml:space="preserve"> and intergenerational dialogue</w:t>
      </w:r>
      <w:r w:rsidR="008470A1" w:rsidRPr="00B448C0">
        <w:rPr>
          <w:rFonts w:ascii="Times New Roman" w:hAnsi="Times New Roman" w:cs="Times New Roman"/>
          <w:noProof/>
          <w:lang w:val="en-IE"/>
        </w:rPr>
        <w:t xml:space="preserve">, providing practical support and promoting relevant tools to </w:t>
      </w:r>
      <w:r w:rsidR="009F0FC5" w:rsidRPr="00B448C0">
        <w:rPr>
          <w:rFonts w:ascii="Times New Roman" w:hAnsi="Times New Roman" w:cs="Times New Roman"/>
          <w:noProof/>
          <w:lang w:val="en-IE"/>
        </w:rPr>
        <w:t xml:space="preserve">national </w:t>
      </w:r>
      <w:r w:rsidR="008470A1" w:rsidRPr="00B448C0">
        <w:rPr>
          <w:rFonts w:ascii="Times New Roman" w:hAnsi="Times New Roman" w:cs="Times New Roman"/>
          <w:noProof/>
          <w:lang w:val="en-IE"/>
        </w:rPr>
        <w:t xml:space="preserve">authorities. </w:t>
      </w:r>
      <w:r w:rsidR="00DE113C" w:rsidRPr="00B448C0">
        <w:rPr>
          <w:rFonts w:ascii="Times New Roman" w:hAnsi="Times New Roman" w:cs="Times New Roman"/>
          <w:noProof/>
        </w:rPr>
        <w:t>Within this framework, t</w:t>
      </w:r>
      <w:r w:rsidR="009F0FC5" w:rsidRPr="00B448C0">
        <w:rPr>
          <w:rFonts w:ascii="Times New Roman" w:hAnsi="Times New Roman" w:cs="Times New Roman"/>
          <w:noProof/>
        </w:rPr>
        <w:t>he Commission</w:t>
      </w:r>
      <w:r w:rsidR="008470A1" w:rsidRPr="00B448C0">
        <w:rPr>
          <w:rFonts w:ascii="Times New Roman" w:hAnsi="Times New Roman" w:cs="Times New Roman"/>
          <w:noProof/>
        </w:rPr>
        <w:t xml:space="preserve"> will </w:t>
      </w:r>
      <w:r w:rsidR="00DE113C" w:rsidRPr="00B448C0">
        <w:rPr>
          <w:rFonts w:ascii="Times New Roman" w:hAnsi="Times New Roman" w:cs="Times New Roman"/>
          <w:noProof/>
        </w:rPr>
        <w:t>support the preparation</w:t>
      </w:r>
      <w:r w:rsidR="008455A3" w:rsidRPr="00B448C0">
        <w:rPr>
          <w:rFonts w:ascii="Times New Roman" w:hAnsi="Times New Roman" w:cs="Times New Roman"/>
          <w:noProof/>
        </w:rPr>
        <w:t xml:space="preserve"> </w:t>
      </w:r>
      <w:r w:rsidR="00DE113C" w:rsidRPr="00B448C0">
        <w:rPr>
          <w:rFonts w:ascii="Times New Roman" w:hAnsi="Times New Roman" w:cs="Times New Roman"/>
          <w:noProof/>
        </w:rPr>
        <w:t xml:space="preserve">of </w:t>
      </w:r>
      <w:r w:rsidR="008470A1" w:rsidRPr="00B448C0">
        <w:rPr>
          <w:rFonts w:ascii="Times New Roman" w:hAnsi="Times New Roman" w:cs="Times New Roman"/>
          <w:noProof/>
        </w:rPr>
        <w:t xml:space="preserve">a </w:t>
      </w:r>
      <w:r w:rsidR="008470A1" w:rsidRPr="00B448C0">
        <w:rPr>
          <w:rFonts w:ascii="Times New Roman" w:hAnsi="Times New Roman" w:cs="Times New Roman"/>
          <w:b/>
          <w:noProof/>
        </w:rPr>
        <w:t>training package</w:t>
      </w:r>
      <w:r w:rsidR="008470A1" w:rsidRPr="00B448C0">
        <w:rPr>
          <w:rFonts w:ascii="Times New Roman" w:hAnsi="Times New Roman" w:cs="Times New Roman"/>
          <w:noProof/>
        </w:rPr>
        <w:t xml:space="preserve"> </w:t>
      </w:r>
      <w:r w:rsidR="001202BC" w:rsidRPr="00B448C0">
        <w:rPr>
          <w:rFonts w:ascii="Times New Roman" w:hAnsi="Times New Roman" w:cs="Times New Roman"/>
          <w:noProof/>
        </w:rPr>
        <w:t xml:space="preserve">for Member States </w:t>
      </w:r>
      <w:r w:rsidR="008470A1" w:rsidRPr="00B448C0">
        <w:rPr>
          <w:rFonts w:ascii="Times New Roman" w:hAnsi="Times New Roman" w:cs="Times New Roman"/>
          <w:noProof/>
        </w:rPr>
        <w:t>on citizen</w:t>
      </w:r>
      <w:r w:rsidR="004D2495" w:rsidRPr="00B448C0">
        <w:rPr>
          <w:rFonts w:ascii="Times New Roman" w:hAnsi="Times New Roman" w:cs="Times New Roman"/>
          <w:noProof/>
        </w:rPr>
        <w:t>s’</w:t>
      </w:r>
      <w:r w:rsidR="008470A1" w:rsidRPr="00B448C0">
        <w:rPr>
          <w:rFonts w:ascii="Times New Roman" w:hAnsi="Times New Roman" w:cs="Times New Roman"/>
          <w:noProof/>
        </w:rPr>
        <w:t xml:space="preserve"> participation</w:t>
      </w:r>
      <w:r w:rsidR="00DE113C" w:rsidRPr="00B448C0">
        <w:rPr>
          <w:rFonts w:ascii="Times New Roman" w:hAnsi="Times New Roman" w:cs="Times New Roman"/>
          <w:noProof/>
        </w:rPr>
        <w:t xml:space="preserve"> in all EU official languages</w:t>
      </w:r>
      <w:r w:rsidR="008470A1" w:rsidRPr="00B448C0">
        <w:rPr>
          <w:rFonts w:ascii="Times New Roman" w:hAnsi="Times New Roman" w:cs="Times New Roman"/>
          <w:noProof/>
        </w:rPr>
        <w:t>.</w:t>
      </w:r>
      <w:r w:rsidR="5D0AC37B" w:rsidRPr="00B448C0">
        <w:rPr>
          <w:rFonts w:ascii="Times New Roman" w:hAnsi="Times New Roman" w:cs="Times New Roman"/>
          <w:noProof/>
        </w:rPr>
        <w:t xml:space="preserve"> </w:t>
      </w:r>
    </w:p>
    <w:p w14:paraId="4A9D3EBC" w14:textId="7E1C9567" w:rsidR="00C907DD" w:rsidRPr="00B448C0" w:rsidRDefault="007038A3" w:rsidP="008470A1">
      <w:pPr>
        <w:spacing w:after="120"/>
        <w:jc w:val="both"/>
        <w:rPr>
          <w:rStyle w:val="normaltextrun"/>
          <w:rFonts w:ascii="Times New Roman" w:eastAsiaTheme="majorEastAsia" w:hAnsi="Times New Roman" w:cs="Times New Roman"/>
          <w:noProof/>
        </w:rPr>
      </w:pPr>
      <w:r w:rsidRPr="00B448C0">
        <w:rPr>
          <w:rFonts w:ascii="Times New Roman" w:hAnsi="Times New Roman" w:cs="Times New Roman"/>
          <w:noProof/>
          <w:lang w:val="en-IE"/>
        </w:rPr>
        <w:t xml:space="preserve">The Commission </w:t>
      </w:r>
      <w:r w:rsidR="008470A1" w:rsidRPr="00B448C0">
        <w:rPr>
          <w:rFonts w:ascii="Times New Roman" w:hAnsi="Times New Roman" w:cs="Times New Roman"/>
          <w:noProof/>
        </w:rPr>
        <w:t xml:space="preserve">will </w:t>
      </w:r>
      <w:r w:rsidR="0040277D" w:rsidRPr="00B448C0">
        <w:rPr>
          <w:rFonts w:ascii="Times New Roman" w:hAnsi="Times New Roman" w:cs="Times New Roman"/>
          <w:noProof/>
        </w:rPr>
        <w:t>ensure wider access to</w:t>
      </w:r>
      <w:r w:rsidRPr="00B448C0">
        <w:rPr>
          <w:rFonts w:ascii="Times New Roman" w:hAnsi="Times New Roman" w:cs="Times New Roman"/>
          <w:noProof/>
        </w:rPr>
        <w:t xml:space="preserve"> information about </w:t>
      </w:r>
      <w:r w:rsidR="00A92DC3" w:rsidRPr="00B448C0">
        <w:rPr>
          <w:rFonts w:ascii="Times New Roman" w:hAnsi="Times New Roman" w:cs="Times New Roman"/>
          <w:noProof/>
        </w:rPr>
        <w:t>citizens’ participation</w:t>
      </w:r>
      <w:r w:rsidR="00627EAE" w:rsidRPr="00B448C0">
        <w:rPr>
          <w:rFonts w:ascii="Times New Roman" w:hAnsi="Times New Roman" w:cs="Times New Roman"/>
          <w:noProof/>
        </w:rPr>
        <w:t xml:space="preserve"> through a</w:t>
      </w:r>
      <w:r w:rsidR="0040277D" w:rsidRPr="00B448C0">
        <w:rPr>
          <w:rFonts w:ascii="Times New Roman" w:hAnsi="Times New Roman" w:cs="Times New Roman"/>
          <w:noProof/>
        </w:rPr>
        <w:t xml:space="preserve"> </w:t>
      </w:r>
      <w:r w:rsidR="008470A1" w:rsidRPr="00B448C0">
        <w:rPr>
          <w:rFonts w:ascii="Times New Roman" w:hAnsi="Times New Roman" w:cs="Times New Roman"/>
          <w:b/>
          <w:noProof/>
        </w:rPr>
        <w:t>multilingual portal</w:t>
      </w:r>
      <w:r w:rsidR="008470A1" w:rsidRPr="00B448C0">
        <w:rPr>
          <w:rFonts w:ascii="Times New Roman" w:hAnsi="Times New Roman" w:cs="Times New Roman"/>
          <w:noProof/>
        </w:rPr>
        <w:t xml:space="preserve"> for resources at EU level, </w:t>
      </w:r>
      <w:r w:rsidR="00D226B6" w:rsidRPr="00B448C0">
        <w:rPr>
          <w:rFonts w:ascii="Times New Roman" w:hAnsi="Times New Roman" w:cs="Times New Roman"/>
          <w:noProof/>
        </w:rPr>
        <w:t xml:space="preserve">to disseminate tools and information on democratic participation more widely, for use at all levels across the EU, including public administrations, stakeholders and citizens, </w:t>
      </w:r>
      <w:r w:rsidR="00BD4901" w:rsidRPr="00B448C0">
        <w:rPr>
          <w:rFonts w:ascii="Times New Roman" w:hAnsi="Times New Roman" w:cs="Times New Roman"/>
          <w:noProof/>
        </w:rPr>
        <w:t xml:space="preserve">centralising information </w:t>
      </w:r>
      <w:r w:rsidR="00F755C0" w:rsidRPr="00B448C0">
        <w:rPr>
          <w:rFonts w:ascii="Times New Roman" w:hAnsi="Times New Roman" w:cs="Times New Roman"/>
          <w:noProof/>
        </w:rPr>
        <w:t xml:space="preserve">gathered </w:t>
      </w:r>
      <w:r w:rsidR="00196CCE" w:rsidRPr="00B448C0">
        <w:rPr>
          <w:rFonts w:ascii="Times New Roman" w:hAnsi="Times New Roman" w:cs="Times New Roman"/>
          <w:noProof/>
        </w:rPr>
        <w:t>through the network of national authorities</w:t>
      </w:r>
      <w:r w:rsidR="003E621C" w:rsidRPr="00B448C0">
        <w:rPr>
          <w:rFonts w:ascii="Times New Roman" w:hAnsi="Times New Roman" w:cs="Times New Roman"/>
          <w:noProof/>
        </w:rPr>
        <w:t xml:space="preserve"> on citizen’s participation</w:t>
      </w:r>
      <w:r w:rsidR="003D4905" w:rsidRPr="00B448C0">
        <w:rPr>
          <w:rFonts w:ascii="Times New Roman" w:hAnsi="Times New Roman" w:cs="Times New Roman"/>
          <w:noProof/>
        </w:rPr>
        <w:t xml:space="preserve"> a</w:t>
      </w:r>
      <w:r w:rsidR="00C02571" w:rsidRPr="00B448C0">
        <w:rPr>
          <w:rFonts w:ascii="Times New Roman" w:hAnsi="Times New Roman" w:cs="Times New Roman"/>
          <w:noProof/>
        </w:rPr>
        <w:t>n</w:t>
      </w:r>
      <w:r w:rsidR="003D4905" w:rsidRPr="00B448C0">
        <w:rPr>
          <w:rFonts w:ascii="Times New Roman" w:hAnsi="Times New Roman" w:cs="Times New Roman"/>
          <w:noProof/>
        </w:rPr>
        <w:t xml:space="preserve">d under the </w:t>
      </w:r>
      <w:r w:rsidR="00A80026" w:rsidRPr="00B448C0">
        <w:rPr>
          <w:rFonts w:ascii="Times New Roman" w:hAnsi="Times New Roman" w:cs="Times New Roman"/>
          <w:noProof/>
        </w:rPr>
        <w:t>Competence Cent</w:t>
      </w:r>
      <w:r w:rsidR="00C02571" w:rsidRPr="00B448C0">
        <w:rPr>
          <w:rFonts w:ascii="Times New Roman" w:hAnsi="Times New Roman" w:cs="Times New Roman"/>
          <w:noProof/>
        </w:rPr>
        <w:t xml:space="preserve">re on Participatory and </w:t>
      </w:r>
      <w:r w:rsidR="00FD45B3" w:rsidRPr="00B448C0">
        <w:rPr>
          <w:rFonts w:ascii="Times New Roman" w:hAnsi="Times New Roman" w:cs="Times New Roman"/>
          <w:noProof/>
        </w:rPr>
        <w:t>Deliberative</w:t>
      </w:r>
      <w:r w:rsidR="00C02571" w:rsidRPr="00B448C0">
        <w:rPr>
          <w:rFonts w:ascii="Times New Roman" w:hAnsi="Times New Roman" w:cs="Times New Roman"/>
          <w:noProof/>
        </w:rPr>
        <w:t xml:space="preserve"> Democracy</w:t>
      </w:r>
      <w:r w:rsidR="008470A1" w:rsidRPr="00B448C0">
        <w:rPr>
          <w:rStyle w:val="normaltextrun"/>
          <w:rFonts w:ascii="Times New Roman" w:eastAsiaTheme="majorEastAsia" w:hAnsi="Times New Roman" w:cs="Times New Roman"/>
          <w:noProof/>
        </w:rPr>
        <w:t xml:space="preserve">. </w:t>
      </w:r>
    </w:p>
    <w:p w14:paraId="42E0FB46" w14:textId="62A9490F" w:rsidR="008470A1" w:rsidRPr="00B448C0" w:rsidRDefault="004D110A" w:rsidP="008470A1">
      <w:pPr>
        <w:spacing w:after="120"/>
        <w:jc w:val="both"/>
        <w:rPr>
          <w:rFonts w:ascii="Times New Roman" w:hAnsi="Times New Roman" w:cs="Times New Roman"/>
          <w:noProof/>
        </w:rPr>
      </w:pPr>
      <w:r w:rsidRPr="00B448C0">
        <w:rPr>
          <w:rFonts w:ascii="Times New Roman" w:hAnsi="Times New Roman" w:cs="Times New Roman"/>
          <w:noProof/>
        </w:rPr>
        <w:t>Innovative digital tools</w:t>
      </w:r>
      <w:r w:rsidR="009C3572" w:rsidRPr="00B448C0">
        <w:rPr>
          <w:rFonts w:ascii="Times New Roman" w:hAnsi="Times New Roman" w:cs="Times New Roman"/>
          <w:noProof/>
        </w:rPr>
        <w:t xml:space="preserve"> should be promoted</w:t>
      </w:r>
      <w:r w:rsidR="00B711AC" w:rsidRPr="00B448C0">
        <w:rPr>
          <w:rFonts w:ascii="Times New Roman" w:hAnsi="Times New Roman" w:cs="Times New Roman"/>
          <w:noProof/>
        </w:rPr>
        <w:t xml:space="preserve"> to complement and </w:t>
      </w:r>
      <w:r w:rsidR="0067600A" w:rsidRPr="00B448C0">
        <w:rPr>
          <w:rFonts w:ascii="Times New Roman" w:hAnsi="Times New Roman" w:cs="Times New Roman"/>
          <w:noProof/>
        </w:rPr>
        <w:t xml:space="preserve">support </w:t>
      </w:r>
      <w:r w:rsidR="00336430" w:rsidRPr="00B448C0">
        <w:rPr>
          <w:rFonts w:ascii="Times New Roman" w:hAnsi="Times New Roman" w:cs="Times New Roman"/>
          <w:noProof/>
        </w:rPr>
        <w:t>person</w:t>
      </w:r>
      <w:r w:rsidR="00A22E58" w:rsidRPr="00B448C0">
        <w:rPr>
          <w:rFonts w:ascii="Times New Roman" w:hAnsi="Times New Roman" w:cs="Times New Roman"/>
          <w:noProof/>
        </w:rPr>
        <w:t>al</w:t>
      </w:r>
      <w:r w:rsidR="00336430" w:rsidRPr="00B448C0">
        <w:rPr>
          <w:rFonts w:ascii="Times New Roman" w:hAnsi="Times New Roman" w:cs="Times New Roman"/>
          <w:noProof/>
        </w:rPr>
        <w:t xml:space="preserve"> exchanges. </w:t>
      </w:r>
      <w:r w:rsidR="009F5218" w:rsidRPr="00B448C0">
        <w:rPr>
          <w:rFonts w:ascii="Times New Roman" w:hAnsi="Times New Roman" w:cs="Times New Roman"/>
          <w:noProof/>
        </w:rPr>
        <w:t xml:space="preserve">The Commission will stimulate </w:t>
      </w:r>
      <w:r w:rsidR="009F5218" w:rsidRPr="00B448C0">
        <w:rPr>
          <w:rFonts w:ascii="Times New Roman" w:hAnsi="Times New Roman" w:cs="Times New Roman"/>
          <w:bCs/>
          <w:noProof/>
        </w:rPr>
        <w:t>i</w:t>
      </w:r>
      <w:r w:rsidR="008470A1" w:rsidRPr="00B448C0">
        <w:rPr>
          <w:rFonts w:ascii="Times New Roman" w:hAnsi="Times New Roman" w:cs="Times New Roman"/>
          <w:bCs/>
          <w:noProof/>
        </w:rPr>
        <w:t>nnovation in online platforms</w:t>
      </w:r>
      <w:r w:rsidR="008470A1" w:rsidRPr="00B448C0">
        <w:rPr>
          <w:rFonts w:ascii="Times New Roman" w:hAnsi="Times New Roman" w:cs="Times New Roman"/>
          <w:noProof/>
        </w:rPr>
        <w:t xml:space="preserve"> t</w:t>
      </w:r>
      <w:r w:rsidR="00F92964" w:rsidRPr="00B448C0">
        <w:rPr>
          <w:rFonts w:ascii="Times New Roman" w:hAnsi="Times New Roman" w:cs="Times New Roman"/>
          <w:noProof/>
        </w:rPr>
        <w:t>hat</w:t>
      </w:r>
      <w:r w:rsidR="008470A1" w:rsidRPr="00B448C0">
        <w:rPr>
          <w:rFonts w:ascii="Times New Roman" w:hAnsi="Times New Roman" w:cs="Times New Roman"/>
          <w:noProof/>
        </w:rPr>
        <w:t xml:space="preserve"> enable participation in democracy (civic tech</w:t>
      </w:r>
      <w:r w:rsidR="007672F5" w:rsidRPr="00B448C0">
        <w:rPr>
          <w:rStyle w:val="FootnoteReference"/>
          <w:rFonts w:ascii="Times New Roman" w:hAnsi="Times New Roman" w:cs="Times New Roman"/>
          <w:noProof/>
        </w:rPr>
        <w:footnoteReference w:id="98"/>
      </w:r>
      <w:r w:rsidR="008470A1" w:rsidRPr="00B448C0">
        <w:rPr>
          <w:rFonts w:ascii="Times New Roman" w:hAnsi="Times New Roman" w:cs="Times New Roman"/>
          <w:noProof/>
        </w:rPr>
        <w:t>)</w:t>
      </w:r>
      <w:r w:rsidR="007038A3" w:rsidRPr="00B448C0">
        <w:rPr>
          <w:rFonts w:ascii="Times New Roman" w:hAnsi="Times New Roman" w:cs="Times New Roman"/>
          <w:noProof/>
        </w:rPr>
        <w:t>,</w:t>
      </w:r>
      <w:r w:rsidR="005E313B" w:rsidRPr="00B448C0">
        <w:rPr>
          <w:rFonts w:ascii="Times New Roman" w:hAnsi="Times New Roman" w:cs="Times New Roman"/>
          <w:noProof/>
        </w:rPr>
        <w:t xml:space="preserve"> </w:t>
      </w:r>
      <w:r w:rsidR="002B7093" w:rsidRPr="00B448C0">
        <w:rPr>
          <w:rFonts w:ascii="Times New Roman" w:hAnsi="Times New Roman" w:cs="Times New Roman"/>
          <w:noProof/>
        </w:rPr>
        <w:t>including</w:t>
      </w:r>
      <w:r w:rsidR="008470A1" w:rsidRPr="00B448C0">
        <w:rPr>
          <w:rFonts w:ascii="Times New Roman" w:hAnsi="Times New Roman" w:cs="Times New Roman"/>
          <w:noProof/>
        </w:rPr>
        <w:t xml:space="preserve"> local digital platforms </w:t>
      </w:r>
      <w:r w:rsidR="004661E3" w:rsidRPr="00B448C0">
        <w:rPr>
          <w:rFonts w:ascii="Times New Roman" w:hAnsi="Times New Roman" w:cs="Times New Roman"/>
          <w:noProof/>
        </w:rPr>
        <w:t>supporting democratic engagement,</w:t>
      </w:r>
      <w:r w:rsidR="007038A3" w:rsidRPr="00B448C0">
        <w:rPr>
          <w:rFonts w:ascii="Times New Roman" w:hAnsi="Times New Roman" w:cs="Times New Roman"/>
          <w:noProof/>
        </w:rPr>
        <w:t xml:space="preserve"> </w:t>
      </w:r>
      <w:r w:rsidR="006D5CDA" w:rsidRPr="00B448C0">
        <w:rPr>
          <w:rFonts w:ascii="Times New Roman" w:hAnsi="Times New Roman" w:cs="Times New Roman"/>
          <w:noProof/>
        </w:rPr>
        <w:t>leveraging AI for participatory purposes</w:t>
      </w:r>
      <w:r w:rsidR="009F5218" w:rsidRPr="00B448C0">
        <w:rPr>
          <w:rFonts w:ascii="Times New Roman" w:hAnsi="Times New Roman" w:cs="Times New Roman"/>
          <w:noProof/>
        </w:rPr>
        <w:t>. T</w:t>
      </w:r>
      <w:r w:rsidR="008E604C" w:rsidRPr="00B448C0">
        <w:rPr>
          <w:rFonts w:ascii="Times New Roman" w:hAnsi="Times New Roman" w:cs="Times New Roman"/>
          <w:noProof/>
        </w:rPr>
        <w:t>o launch engagement with the civic tech sector, t</w:t>
      </w:r>
      <w:r w:rsidR="009F5218" w:rsidRPr="00B448C0">
        <w:rPr>
          <w:rFonts w:ascii="Times New Roman" w:hAnsi="Times New Roman" w:cs="Times New Roman"/>
          <w:noProof/>
        </w:rPr>
        <w:t xml:space="preserve">he Commission will </w:t>
      </w:r>
      <w:r w:rsidR="00DB6E7B" w:rsidRPr="00B448C0">
        <w:rPr>
          <w:rFonts w:ascii="Times New Roman" w:hAnsi="Times New Roman" w:cs="Times New Roman"/>
          <w:noProof/>
        </w:rPr>
        <w:t>organise</w:t>
      </w:r>
      <w:r w:rsidR="006D5CDA" w:rsidRPr="00B448C0">
        <w:rPr>
          <w:rFonts w:ascii="Times New Roman" w:hAnsi="Times New Roman" w:cs="Times New Roman"/>
          <w:noProof/>
        </w:rPr>
        <w:t xml:space="preserve"> </w:t>
      </w:r>
      <w:r w:rsidR="008470A1" w:rsidRPr="00B448C0">
        <w:rPr>
          <w:rFonts w:ascii="Times New Roman" w:hAnsi="Times New Roman" w:cs="Times New Roman"/>
          <w:noProof/>
        </w:rPr>
        <w:t xml:space="preserve">a </w:t>
      </w:r>
      <w:r w:rsidR="00406FDB" w:rsidRPr="00B448C0">
        <w:rPr>
          <w:rFonts w:ascii="Times New Roman" w:hAnsi="Times New Roman" w:cs="Times New Roman"/>
          <w:b/>
          <w:noProof/>
        </w:rPr>
        <w:t>c</w:t>
      </w:r>
      <w:r w:rsidR="008470A1" w:rsidRPr="00B448C0">
        <w:rPr>
          <w:rFonts w:ascii="Times New Roman" w:hAnsi="Times New Roman" w:cs="Times New Roman"/>
          <w:b/>
          <w:noProof/>
        </w:rPr>
        <w:t xml:space="preserve">ivic </w:t>
      </w:r>
      <w:r w:rsidR="00406FDB" w:rsidRPr="00B448C0">
        <w:rPr>
          <w:rFonts w:ascii="Times New Roman" w:hAnsi="Times New Roman" w:cs="Times New Roman"/>
          <w:b/>
          <w:noProof/>
        </w:rPr>
        <w:t>t</w:t>
      </w:r>
      <w:r w:rsidR="008470A1" w:rsidRPr="00B448C0">
        <w:rPr>
          <w:rFonts w:ascii="Times New Roman" w:hAnsi="Times New Roman" w:cs="Times New Roman"/>
          <w:b/>
          <w:noProof/>
        </w:rPr>
        <w:t xml:space="preserve">ech </w:t>
      </w:r>
      <w:r w:rsidR="00406FDB" w:rsidRPr="00B448C0">
        <w:rPr>
          <w:rFonts w:ascii="Times New Roman" w:hAnsi="Times New Roman" w:cs="Times New Roman"/>
          <w:b/>
          <w:noProof/>
        </w:rPr>
        <w:t>h</w:t>
      </w:r>
      <w:r w:rsidR="008470A1" w:rsidRPr="00B448C0">
        <w:rPr>
          <w:rFonts w:ascii="Times New Roman" w:hAnsi="Times New Roman" w:cs="Times New Roman"/>
          <w:b/>
          <w:noProof/>
        </w:rPr>
        <w:t xml:space="preserve">ackathon </w:t>
      </w:r>
      <w:r w:rsidR="00EB35B7" w:rsidRPr="00B448C0">
        <w:rPr>
          <w:rFonts w:ascii="Times New Roman" w:hAnsi="Times New Roman" w:cs="Times New Roman"/>
          <w:noProof/>
        </w:rPr>
        <w:t>to showcase</w:t>
      </w:r>
      <w:r w:rsidR="00E41B37" w:rsidRPr="00B448C0">
        <w:rPr>
          <w:rFonts w:ascii="Times New Roman" w:hAnsi="Times New Roman" w:cs="Times New Roman"/>
          <w:noProof/>
        </w:rPr>
        <w:t xml:space="preserve"> </w:t>
      </w:r>
      <w:r w:rsidR="007B6F64" w:rsidRPr="00B448C0">
        <w:rPr>
          <w:rFonts w:ascii="Times New Roman" w:hAnsi="Times New Roman" w:cs="Times New Roman"/>
          <w:noProof/>
        </w:rPr>
        <w:t>innovative</w:t>
      </w:r>
      <w:r w:rsidR="00E41B37" w:rsidRPr="00B448C0">
        <w:rPr>
          <w:rFonts w:ascii="Times New Roman" w:hAnsi="Times New Roman" w:cs="Times New Roman"/>
          <w:noProof/>
        </w:rPr>
        <w:t xml:space="preserve"> projects</w:t>
      </w:r>
      <w:r w:rsidR="00275D29" w:rsidRPr="00B448C0">
        <w:rPr>
          <w:rFonts w:ascii="Times New Roman" w:hAnsi="Times New Roman" w:cs="Times New Roman"/>
          <w:noProof/>
        </w:rPr>
        <w:t xml:space="preserve"> and</w:t>
      </w:r>
      <w:r w:rsidR="004D2ADE" w:rsidRPr="00B448C0">
        <w:rPr>
          <w:rFonts w:ascii="Times New Roman" w:hAnsi="Times New Roman" w:cs="Times New Roman"/>
          <w:noProof/>
        </w:rPr>
        <w:t xml:space="preserve"> </w:t>
      </w:r>
      <w:r w:rsidR="004D2ADE" w:rsidRPr="00B448C0">
        <w:rPr>
          <w:rFonts w:ascii="Times New Roman" w:hAnsi="Times New Roman" w:cs="Times New Roman"/>
          <w:noProof/>
          <w:lang w:val="en-IE"/>
        </w:rPr>
        <w:t xml:space="preserve">will set up </w:t>
      </w:r>
      <w:r w:rsidR="00EB35B7" w:rsidRPr="00B448C0">
        <w:rPr>
          <w:rFonts w:ascii="Times New Roman" w:hAnsi="Times New Roman" w:cs="Times New Roman"/>
          <w:noProof/>
          <w:lang w:val="en-IE"/>
        </w:rPr>
        <w:t xml:space="preserve">a European </w:t>
      </w:r>
      <w:r w:rsidR="00983FA2" w:rsidRPr="00B448C0">
        <w:rPr>
          <w:rFonts w:ascii="Times New Roman" w:hAnsi="Times New Roman" w:cs="Times New Roman"/>
          <w:b/>
          <w:bCs/>
          <w:noProof/>
          <w:lang w:val="en-IE"/>
        </w:rPr>
        <w:t>civic tech hub</w:t>
      </w:r>
      <w:r w:rsidR="00F27393" w:rsidRPr="00B448C0">
        <w:rPr>
          <w:rFonts w:ascii="Times New Roman" w:hAnsi="Times New Roman" w:cs="Times New Roman"/>
          <w:noProof/>
          <w:vertAlign w:val="superscript"/>
          <w:lang w:val="en-IE"/>
        </w:rPr>
        <w:footnoteReference w:id="99"/>
      </w:r>
      <w:r w:rsidR="004D2ADE" w:rsidRPr="00B448C0">
        <w:rPr>
          <w:rFonts w:ascii="Times New Roman" w:hAnsi="Times New Roman" w:cs="Times New Roman"/>
          <w:noProof/>
          <w:lang w:val="en-IE"/>
        </w:rPr>
        <w:t xml:space="preserve">, which </w:t>
      </w:r>
      <w:r w:rsidR="00983FA2" w:rsidRPr="00B448C0">
        <w:rPr>
          <w:rFonts w:ascii="Times New Roman" w:hAnsi="Times New Roman" w:cs="Times New Roman"/>
          <w:noProof/>
          <w:lang w:val="en-IE"/>
        </w:rPr>
        <w:t xml:space="preserve">will </w:t>
      </w:r>
      <w:r w:rsidR="00DF2F5E" w:rsidRPr="00B448C0">
        <w:rPr>
          <w:rFonts w:ascii="Times New Roman" w:hAnsi="Times New Roman" w:cs="Times New Roman"/>
          <w:noProof/>
          <w:lang w:val="en-IE"/>
        </w:rPr>
        <w:t>provide</w:t>
      </w:r>
      <w:r w:rsidR="00983FA2" w:rsidRPr="00B448C0">
        <w:rPr>
          <w:rFonts w:ascii="Times New Roman" w:hAnsi="Times New Roman" w:cs="Times New Roman"/>
          <w:noProof/>
          <w:lang w:val="en-IE"/>
        </w:rPr>
        <w:t xml:space="preserve"> a </w:t>
      </w:r>
      <w:r w:rsidR="006C3785" w:rsidRPr="00B448C0">
        <w:rPr>
          <w:rFonts w:ascii="Times New Roman" w:hAnsi="Times New Roman" w:cs="Times New Roman"/>
          <w:noProof/>
          <w:lang w:val="en-IE"/>
        </w:rPr>
        <w:t>comprehensive, multilingual</w:t>
      </w:r>
      <w:r w:rsidR="00983FA2" w:rsidRPr="00B448C0">
        <w:rPr>
          <w:rFonts w:ascii="Times New Roman" w:hAnsi="Times New Roman" w:cs="Times New Roman"/>
          <w:noProof/>
          <w:lang w:val="en-IE"/>
        </w:rPr>
        <w:t xml:space="preserve"> foc</w:t>
      </w:r>
      <w:r w:rsidR="00DB6E7B" w:rsidRPr="00B448C0">
        <w:rPr>
          <w:rFonts w:ascii="Times New Roman" w:hAnsi="Times New Roman" w:cs="Times New Roman"/>
          <w:noProof/>
          <w:lang w:val="en-IE"/>
        </w:rPr>
        <w:t>al</w:t>
      </w:r>
      <w:r w:rsidR="00983FA2" w:rsidRPr="00B448C0">
        <w:rPr>
          <w:rFonts w:ascii="Times New Roman" w:hAnsi="Times New Roman" w:cs="Times New Roman"/>
          <w:noProof/>
          <w:lang w:val="en-IE"/>
        </w:rPr>
        <w:t xml:space="preserve"> point </w:t>
      </w:r>
      <w:r w:rsidR="00337E76" w:rsidRPr="00B448C0">
        <w:rPr>
          <w:rFonts w:ascii="Times New Roman" w:hAnsi="Times New Roman" w:cs="Times New Roman"/>
          <w:noProof/>
          <w:lang w:val="en-IE"/>
        </w:rPr>
        <w:t xml:space="preserve">for </w:t>
      </w:r>
      <w:r w:rsidR="00D47B5D" w:rsidRPr="00B448C0">
        <w:rPr>
          <w:rFonts w:ascii="Times New Roman" w:hAnsi="Times New Roman" w:cs="Times New Roman"/>
          <w:noProof/>
          <w:lang w:val="en-IE"/>
        </w:rPr>
        <w:t>information</w:t>
      </w:r>
      <w:r w:rsidR="00755DA5" w:rsidRPr="00B448C0">
        <w:rPr>
          <w:rFonts w:ascii="Times New Roman" w:hAnsi="Times New Roman" w:cs="Times New Roman"/>
          <w:noProof/>
          <w:lang w:val="en-IE"/>
        </w:rPr>
        <w:t xml:space="preserve">, resources and tools </w:t>
      </w:r>
      <w:r w:rsidR="00B13604" w:rsidRPr="00B448C0">
        <w:rPr>
          <w:rFonts w:ascii="Times New Roman" w:hAnsi="Times New Roman" w:cs="Times New Roman"/>
          <w:noProof/>
          <w:lang w:val="en-IE"/>
        </w:rPr>
        <w:t xml:space="preserve">on the </w:t>
      </w:r>
      <w:r w:rsidR="00755DA5" w:rsidRPr="00B448C0">
        <w:rPr>
          <w:rFonts w:ascii="Times New Roman" w:hAnsi="Times New Roman" w:cs="Times New Roman"/>
          <w:noProof/>
          <w:lang w:val="en-IE"/>
        </w:rPr>
        <w:t>civic tech</w:t>
      </w:r>
      <w:r w:rsidR="007E3A5E" w:rsidRPr="00B448C0">
        <w:rPr>
          <w:rFonts w:ascii="Times New Roman" w:hAnsi="Times New Roman" w:cs="Times New Roman"/>
          <w:noProof/>
          <w:lang w:val="en-IE"/>
        </w:rPr>
        <w:t>.</w:t>
      </w:r>
      <w:r w:rsidR="002A550A" w:rsidRPr="00B448C0">
        <w:rPr>
          <w:rStyle w:val="FootnoteReference"/>
          <w:rFonts w:ascii="Times New Roman" w:hAnsi="Times New Roman" w:cs="Times New Roman"/>
          <w:noProof/>
          <w:lang w:val="en-IE"/>
        </w:rPr>
        <w:footnoteReference w:id="100"/>
      </w:r>
      <w:r w:rsidR="007E3A5E" w:rsidRPr="00B448C0">
        <w:rPr>
          <w:rFonts w:ascii="Times New Roman" w:hAnsi="Times New Roman" w:cs="Times New Roman"/>
          <w:noProof/>
          <w:lang w:val="en-IE"/>
        </w:rPr>
        <w:t xml:space="preserve"> </w:t>
      </w:r>
      <w:r w:rsidR="00337E76" w:rsidRPr="00B448C0">
        <w:rPr>
          <w:rFonts w:ascii="Times New Roman" w:hAnsi="Times New Roman" w:cs="Times New Roman"/>
          <w:noProof/>
          <w:lang w:val="en-IE"/>
        </w:rPr>
        <w:t>T</w:t>
      </w:r>
      <w:r w:rsidR="00C6366B" w:rsidRPr="00B448C0">
        <w:rPr>
          <w:rFonts w:ascii="Times New Roman" w:hAnsi="Times New Roman" w:cs="Times New Roman"/>
          <w:noProof/>
          <w:lang w:val="en-IE"/>
        </w:rPr>
        <w:t>he Commission</w:t>
      </w:r>
      <w:r w:rsidR="008470A1" w:rsidRPr="00B448C0">
        <w:rPr>
          <w:rFonts w:ascii="Times New Roman" w:hAnsi="Times New Roman" w:cs="Times New Roman"/>
          <w:noProof/>
          <w:lang w:val="en-IE"/>
        </w:rPr>
        <w:t xml:space="preserve"> will</w:t>
      </w:r>
      <w:r w:rsidR="008470A1" w:rsidRPr="00B448C0" w:rsidDel="00A10A6F">
        <w:rPr>
          <w:rFonts w:ascii="Times New Roman" w:hAnsi="Times New Roman" w:cs="Times New Roman"/>
          <w:noProof/>
          <w:lang w:val="en-IE"/>
        </w:rPr>
        <w:t xml:space="preserve"> </w:t>
      </w:r>
      <w:r w:rsidR="008470A1" w:rsidRPr="00B448C0">
        <w:rPr>
          <w:rFonts w:ascii="Times New Roman" w:hAnsi="Times New Roman" w:cs="Times New Roman"/>
          <w:noProof/>
        </w:rPr>
        <w:t>support pilot projects</w:t>
      </w:r>
      <w:r w:rsidR="00C6366B" w:rsidRPr="00B448C0">
        <w:rPr>
          <w:rFonts w:ascii="Times New Roman" w:hAnsi="Times New Roman" w:cs="Times New Roman"/>
          <w:noProof/>
        </w:rPr>
        <w:t xml:space="preserve"> </w:t>
      </w:r>
      <w:r w:rsidR="00CA0DDC" w:rsidRPr="00B448C0">
        <w:rPr>
          <w:rFonts w:ascii="Times New Roman" w:hAnsi="Times New Roman" w:cs="Times New Roman"/>
          <w:noProof/>
        </w:rPr>
        <w:t>in</w:t>
      </w:r>
      <w:r w:rsidR="00C6366B" w:rsidRPr="00B448C0">
        <w:rPr>
          <w:rFonts w:ascii="Times New Roman" w:hAnsi="Times New Roman" w:cs="Times New Roman"/>
          <w:noProof/>
        </w:rPr>
        <w:t xml:space="preserve"> </w:t>
      </w:r>
      <w:r w:rsidR="005E2475" w:rsidRPr="00B448C0">
        <w:rPr>
          <w:rFonts w:ascii="Times New Roman" w:hAnsi="Times New Roman" w:cs="Times New Roman"/>
          <w:noProof/>
        </w:rPr>
        <w:t>this area</w:t>
      </w:r>
      <w:r w:rsidR="00FB4F65" w:rsidRPr="00B448C0">
        <w:rPr>
          <w:rFonts w:ascii="Times New Roman" w:hAnsi="Times New Roman" w:cs="Times New Roman"/>
          <w:noProof/>
        </w:rPr>
        <w:t xml:space="preserve"> under relevant EU funding programmes</w:t>
      </w:r>
      <w:r w:rsidR="008470A1" w:rsidRPr="00B448C0">
        <w:rPr>
          <w:rFonts w:ascii="Times New Roman" w:hAnsi="Times New Roman" w:cs="Times New Roman"/>
          <w:noProof/>
        </w:rPr>
        <w:t>, involving local authorities</w:t>
      </w:r>
      <w:r w:rsidR="00A10A6F" w:rsidRPr="00B448C0">
        <w:rPr>
          <w:rFonts w:ascii="Times New Roman" w:hAnsi="Times New Roman" w:cs="Times New Roman"/>
          <w:noProof/>
        </w:rPr>
        <w:t xml:space="preserve">, </w:t>
      </w:r>
      <w:r w:rsidR="008470A1" w:rsidRPr="00B448C0">
        <w:rPr>
          <w:rFonts w:ascii="Times New Roman" w:hAnsi="Times New Roman" w:cs="Times New Roman"/>
          <w:noProof/>
        </w:rPr>
        <w:t xml:space="preserve">communities and tech start-ups to develop scalable solutions, </w:t>
      </w:r>
      <w:r w:rsidR="00F26CD9" w:rsidRPr="00B448C0">
        <w:rPr>
          <w:rFonts w:ascii="Times New Roman" w:hAnsi="Times New Roman" w:cs="Times New Roman"/>
          <w:noProof/>
        </w:rPr>
        <w:t xml:space="preserve">also </w:t>
      </w:r>
      <w:r w:rsidR="008470A1" w:rsidRPr="00B448C0">
        <w:rPr>
          <w:rFonts w:ascii="Times New Roman" w:hAnsi="Times New Roman" w:cs="Times New Roman"/>
          <w:noProof/>
        </w:rPr>
        <w:t>in rural areas</w:t>
      </w:r>
      <w:r w:rsidR="008470A1" w:rsidRPr="00B448C0">
        <w:rPr>
          <w:rStyle w:val="FootnoteReference"/>
          <w:rFonts w:ascii="Times New Roman" w:hAnsi="Times New Roman" w:cs="Times New Roman"/>
          <w:noProof/>
        </w:rPr>
        <w:footnoteReference w:id="101"/>
      </w:r>
      <w:r w:rsidR="00F15E4A" w:rsidRPr="00B448C0">
        <w:rPr>
          <w:rFonts w:ascii="Times New Roman" w:hAnsi="Times New Roman" w:cs="Times New Roman"/>
          <w:noProof/>
        </w:rPr>
        <w:t>.</w:t>
      </w:r>
      <w:r w:rsidR="00A10A6F" w:rsidRPr="00B448C0">
        <w:rPr>
          <w:rFonts w:ascii="Times New Roman" w:hAnsi="Times New Roman" w:cs="Times New Roman"/>
          <w:noProof/>
        </w:rPr>
        <w:t xml:space="preserve"> </w:t>
      </w:r>
      <w:r w:rsidR="00B63C1D" w:rsidRPr="00B448C0">
        <w:rPr>
          <w:rFonts w:ascii="Times New Roman" w:hAnsi="Times New Roman" w:cs="Times New Roman"/>
          <w:noProof/>
        </w:rPr>
        <w:t>Across these</w:t>
      </w:r>
      <w:r w:rsidR="00CA70F8" w:rsidRPr="00B448C0">
        <w:rPr>
          <w:rFonts w:ascii="Times New Roman" w:hAnsi="Times New Roman" w:cs="Times New Roman"/>
          <w:noProof/>
        </w:rPr>
        <w:t xml:space="preserve"> work-strands, p</w:t>
      </w:r>
      <w:r w:rsidR="00A10A6F" w:rsidRPr="00B448C0">
        <w:rPr>
          <w:rFonts w:ascii="Times New Roman" w:hAnsi="Times New Roman" w:cs="Times New Roman"/>
          <w:noProof/>
        </w:rPr>
        <w:t>articular attention will be paid to the</w:t>
      </w:r>
      <w:r w:rsidR="00433490" w:rsidRPr="00B448C0">
        <w:rPr>
          <w:rFonts w:ascii="Times New Roman" w:hAnsi="Times New Roman" w:cs="Times New Roman"/>
          <w:noProof/>
        </w:rPr>
        <w:t xml:space="preserve"> accessibility and</w:t>
      </w:r>
      <w:r w:rsidR="00A10A6F" w:rsidRPr="00B448C0">
        <w:rPr>
          <w:rFonts w:ascii="Times New Roman" w:hAnsi="Times New Roman" w:cs="Times New Roman"/>
          <w:noProof/>
        </w:rPr>
        <w:t xml:space="preserve"> interoperability of civic tech </w:t>
      </w:r>
      <w:r w:rsidR="00433490" w:rsidRPr="00B448C0">
        <w:rPr>
          <w:rFonts w:ascii="Times New Roman" w:hAnsi="Times New Roman" w:cs="Times New Roman"/>
          <w:noProof/>
        </w:rPr>
        <w:t>tools</w:t>
      </w:r>
      <w:r w:rsidR="000937D2" w:rsidRPr="00B448C0">
        <w:rPr>
          <w:rFonts w:ascii="Times New Roman" w:hAnsi="Times New Roman" w:cs="Times New Roman"/>
          <w:noProof/>
        </w:rPr>
        <w:t>.</w:t>
      </w:r>
    </w:p>
    <w:p w14:paraId="7993DADA" w14:textId="0E2EC231" w:rsidR="005041A3" w:rsidRPr="00B448C0" w:rsidRDefault="00EE75B8" w:rsidP="008470A1">
      <w:pPr>
        <w:spacing w:after="120"/>
        <w:jc w:val="both"/>
        <w:rPr>
          <w:rFonts w:ascii="Times New Roman" w:hAnsi="Times New Roman" w:cs="Times New Roman"/>
          <w:noProof/>
          <w:lang w:val="en-IE"/>
        </w:rPr>
      </w:pPr>
      <w:r w:rsidRPr="00B448C0">
        <w:rPr>
          <w:rFonts w:ascii="Times New Roman" w:hAnsi="Times New Roman" w:cs="Times New Roman"/>
          <w:b/>
          <w:bCs/>
          <w:noProof/>
          <w:lang w:val="en-IE"/>
        </w:rPr>
        <w:t>Youth participation</w:t>
      </w:r>
      <w:r w:rsidRPr="00B448C0">
        <w:rPr>
          <w:rFonts w:ascii="Times New Roman" w:hAnsi="Times New Roman" w:cs="Times New Roman"/>
          <w:noProof/>
          <w:lang w:val="en-IE"/>
        </w:rPr>
        <w:t xml:space="preserve"> and consultation at all levels ensures that policies and decisions consider the perspectives and needs of the younger generation, who will live with their long-term consequences.</w:t>
      </w:r>
      <w:r w:rsidRPr="00B448C0">
        <w:rPr>
          <w:noProof/>
          <w:lang w:val="en-IE"/>
        </w:rPr>
        <w:t xml:space="preserve"> </w:t>
      </w:r>
      <w:r w:rsidR="00B10B30" w:rsidRPr="00B448C0">
        <w:rPr>
          <w:rFonts w:ascii="Times New Roman" w:hAnsi="Times New Roman" w:cs="Times New Roman"/>
          <w:noProof/>
          <w:lang w:val="en-IE"/>
        </w:rPr>
        <w:t>Engaging young people</w:t>
      </w:r>
      <w:r w:rsidR="001C4901" w:rsidRPr="00B448C0">
        <w:rPr>
          <w:rFonts w:ascii="Times New Roman" w:hAnsi="Times New Roman" w:cs="Times New Roman"/>
          <w:noProof/>
          <w:lang w:val="en-IE"/>
        </w:rPr>
        <w:t>, in an inclusive manner,</w:t>
      </w:r>
      <w:r w:rsidR="00B10B30" w:rsidRPr="00B448C0">
        <w:rPr>
          <w:rFonts w:ascii="Times New Roman" w:hAnsi="Times New Roman" w:cs="Times New Roman"/>
          <w:noProof/>
          <w:lang w:val="en-IE"/>
        </w:rPr>
        <w:t xml:space="preserve"> </w:t>
      </w:r>
      <w:r w:rsidRPr="00B448C0">
        <w:rPr>
          <w:rFonts w:ascii="Times New Roman" w:hAnsi="Times New Roman" w:cs="Times New Roman"/>
          <w:noProof/>
          <w:lang w:val="en-IE"/>
        </w:rPr>
        <w:t xml:space="preserve">also </w:t>
      </w:r>
      <w:r w:rsidR="00B10B30" w:rsidRPr="00B448C0">
        <w:rPr>
          <w:rFonts w:ascii="Times New Roman" w:hAnsi="Times New Roman" w:cs="Times New Roman"/>
          <w:noProof/>
          <w:lang w:val="en-IE"/>
        </w:rPr>
        <w:t xml:space="preserve">fosters a sense of civic responsibility, encouraging lifelong participation in society and democracy. </w:t>
      </w:r>
      <w:r w:rsidR="00696822" w:rsidRPr="00B448C0">
        <w:rPr>
          <w:rFonts w:ascii="Times New Roman" w:hAnsi="Times New Roman" w:cs="Times New Roman"/>
          <w:noProof/>
          <w:lang w:val="en-IE"/>
        </w:rPr>
        <w:t xml:space="preserve">Young people </w:t>
      </w:r>
      <w:r w:rsidRPr="00B448C0">
        <w:rPr>
          <w:rFonts w:ascii="Times New Roman" w:hAnsi="Times New Roman" w:cs="Times New Roman"/>
          <w:noProof/>
          <w:lang w:val="en-IE"/>
        </w:rPr>
        <w:t>play</w:t>
      </w:r>
      <w:r w:rsidR="00696822" w:rsidRPr="00B448C0">
        <w:rPr>
          <w:rFonts w:ascii="Times New Roman" w:hAnsi="Times New Roman" w:cs="Times New Roman"/>
          <w:noProof/>
          <w:lang w:val="en-IE"/>
        </w:rPr>
        <w:t xml:space="preserve"> a</w:t>
      </w:r>
      <w:r w:rsidR="001E5865" w:rsidRPr="00B448C0">
        <w:rPr>
          <w:rFonts w:ascii="Times New Roman" w:hAnsi="Times New Roman" w:cs="Times New Roman"/>
          <w:noProof/>
          <w:lang w:val="en-IE"/>
        </w:rPr>
        <w:t xml:space="preserve"> </w:t>
      </w:r>
      <w:r w:rsidRPr="00B448C0">
        <w:rPr>
          <w:rFonts w:ascii="Times New Roman" w:hAnsi="Times New Roman" w:cs="Times New Roman"/>
          <w:noProof/>
          <w:lang w:val="en-IE"/>
        </w:rPr>
        <w:t>central</w:t>
      </w:r>
      <w:r w:rsidR="00696822" w:rsidRPr="00B448C0">
        <w:rPr>
          <w:rFonts w:ascii="Times New Roman" w:hAnsi="Times New Roman" w:cs="Times New Roman"/>
          <w:noProof/>
          <w:lang w:val="en-IE"/>
        </w:rPr>
        <w:t xml:space="preserve"> role in the Commission’s efforts to involve citizens in its policymaking, </w:t>
      </w:r>
      <w:r w:rsidR="00A73141" w:rsidRPr="00B448C0">
        <w:rPr>
          <w:rFonts w:ascii="Times New Roman" w:hAnsi="Times New Roman" w:cs="Times New Roman"/>
          <w:noProof/>
          <w:lang w:val="en-IE"/>
        </w:rPr>
        <w:t>including through</w:t>
      </w:r>
      <w:r w:rsidR="00696822" w:rsidRPr="00B448C0">
        <w:rPr>
          <w:rFonts w:ascii="Times New Roman" w:hAnsi="Times New Roman" w:cs="Times New Roman"/>
          <w:noProof/>
          <w:lang w:val="en-IE"/>
        </w:rPr>
        <w:t xml:space="preserve"> the President’s Youth Advisory Board. </w:t>
      </w:r>
      <w:r w:rsidR="008470A1" w:rsidRPr="00B448C0">
        <w:rPr>
          <w:rFonts w:ascii="Times New Roman" w:hAnsi="Times New Roman" w:cs="Times New Roman"/>
          <w:b/>
          <w:noProof/>
          <w:lang w:val="en-IE"/>
        </w:rPr>
        <w:t>Youth Policy Dialogue</w:t>
      </w:r>
      <w:r w:rsidR="00020D0C" w:rsidRPr="00B448C0">
        <w:rPr>
          <w:rFonts w:ascii="Times New Roman" w:hAnsi="Times New Roman" w:cs="Times New Roman"/>
          <w:b/>
          <w:noProof/>
          <w:lang w:val="en-IE"/>
        </w:rPr>
        <w:t>s</w:t>
      </w:r>
      <w:r w:rsidR="008470A1" w:rsidRPr="00B448C0">
        <w:rPr>
          <w:rFonts w:ascii="Times New Roman" w:hAnsi="Times New Roman" w:cs="Times New Roman"/>
          <w:noProof/>
          <w:lang w:val="en-IE"/>
        </w:rPr>
        <w:t xml:space="preserve"> between Commissioners and young people will be organised </w:t>
      </w:r>
      <w:r w:rsidR="008470A1" w:rsidRPr="00B448C0">
        <w:rPr>
          <w:rFonts w:ascii="Times New Roman" w:hAnsi="Times New Roman" w:cs="Times New Roman"/>
          <w:b/>
          <w:noProof/>
          <w:lang w:val="en-IE"/>
        </w:rPr>
        <w:t>on the implementation of the European Democracy Shield</w:t>
      </w:r>
      <w:r w:rsidR="008470A1" w:rsidRPr="00B448C0">
        <w:rPr>
          <w:rFonts w:ascii="Times New Roman" w:hAnsi="Times New Roman" w:cs="Times New Roman"/>
          <w:noProof/>
          <w:lang w:val="en-IE"/>
        </w:rPr>
        <w:t xml:space="preserve">. The </w:t>
      </w:r>
      <w:r w:rsidR="008470A1" w:rsidRPr="00B448C0">
        <w:rPr>
          <w:rFonts w:ascii="Times New Roman" w:hAnsi="Times New Roman" w:cs="Times New Roman"/>
          <w:b/>
          <w:noProof/>
          <w:lang w:val="en-IE"/>
        </w:rPr>
        <w:t>EU Youth Dialogue Participation Toolkit</w:t>
      </w:r>
      <w:r w:rsidR="008470A1" w:rsidRPr="00B448C0">
        <w:rPr>
          <w:rFonts w:ascii="Times New Roman" w:hAnsi="Times New Roman" w:cs="Times New Roman"/>
          <w:noProof/>
          <w:lang w:val="en-IE"/>
        </w:rPr>
        <w:t xml:space="preserve">, created with national youth councils, </w:t>
      </w:r>
      <w:r w:rsidR="008470A1" w:rsidRPr="00B448C0">
        <w:rPr>
          <w:rFonts w:ascii="Times New Roman" w:hAnsi="Times New Roman" w:cs="Times New Roman"/>
          <w:b/>
          <w:bCs/>
          <w:noProof/>
          <w:lang w:val="en-IE"/>
        </w:rPr>
        <w:t>will be adapted</w:t>
      </w:r>
      <w:r w:rsidR="008470A1" w:rsidRPr="00B448C0">
        <w:rPr>
          <w:rFonts w:ascii="Times New Roman" w:hAnsi="Times New Roman" w:cs="Times New Roman"/>
          <w:noProof/>
          <w:lang w:val="en-IE"/>
        </w:rPr>
        <w:t xml:space="preserve"> to reach more young people and will be promoted via the European Youth Portal to boost youth engagement more broadly. </w:t>
      </w:r>
      <w:r w:rsidR="001E185E" w:rsidRPr="00B448C0">
        <w:rPr>
          <w:rFonts w:ascii="Times New Roman" w:hAnsi="Times New Roman" w:cs="Times New Roman"/>
          <w:noProof/>
          <w:lang w:val="en-IE"/>
        </w:rPr>
        <w:t xml:space="preserve">The </w:t>
      </w:r>
      <w:r w:rsidR="001E185E" w:rsidRPr="00B448C0">
        <w:rPr>
          <w:rFonts w:ascii="Times New Roman" w:hAnsi="Times New Roman" w:cs="Times New Roman"/>
          <w:b/>
          <w:bCs/>
          <w:noProof/>
          <w:lang w:val="en-IE"/>
        </w:rPr>
        <w:t>Voices of the Future</w:t>
      </w:r>
      <w:r w:rsidR="001E185E" w:rsidRPr="00B448C0">
        <w:rPr>
          <w:rFonts w:ascii="Times New Roman" w:hAnsi="Times New Roman" w:cs="Times New Roman"/>
          <w:noProof/>
          <w:lang w:val="en-IE"/>
        </w:rPr>
        <w:t xml:space="preserve"> </w:t>
      </w:r>
      <w:r w:rsidR="001E185E" w:rsidRPr="00B448C0">
        <w:rPr>
          <w:rFonts w:ascii="Times New Roman" w:hAnsi="Times New Roman" w:cs="Times New Roman"/>
          <w:b/>
          <w:bCs/>
          <w:noProof/>
          <w:lang w:val="en-IE"/>
        </w:rPr>
        <w:t>initiative</w:t>
      </w:r>
      <w:r w:rsidR="001E185E" w:rsidRPr="00B448C0">
        <w:rPr>
          <w:rFonts w:ascii="Times New Roman" w:hAnsi="Times New Roman" w:cs="Times New Roman"/>
          <w:noProof/>
          <w:lang w:val="en-IE"/>
        </w:rPr>
        <w:t xml:space="preserve"> will aim to create a European Forum for Intergenerational Fairness in Democracy, as an inclusive space where people of all ages can meet to shape Europe’s long-term choices.</w:t>
      </w:r>
      <w:r w:rsidR="00CF2671" w:rsidRPr="00B448C0">
        <w:rPr>
          <w:rFonts w:ascii="Times New Roman" w:hAnsi="Times New Roman" w:cs="Times New Roman"/>
          <w:noProof/>
          <w:lang w:val="en-IE"/>
        </w:rPr>
        <w:t xml:space="preserve"> </w:t>
      </w:r>
    </w:p>
    <w:tbl>
      <w:tblPr>
        <w:tblStyle w:val="TableGrid"/>
        <w:tblW w:w="0" w:type="auto"/>
        <w:tblInd w:w="0" w:type="dxa"/>
        <w:tblLook w:val="04A0" w:firstRow="1" w:lastRow="0" w:firstColumn="1" w:lastColumn="0" w:noHBand="0" w:noVBand="1"/>
      </w:tblPr>
      <w:tblGrid>
        <w:gridCol w:w="9016"/>
      </w:tblGrid>
      <w:tr w:rsidR="00F033EC" w:rsidRPr="00B448C0" w14:paraId="5A552F7B" w14:textId="77777777" w:rsidTr="00F033EC">
        <w:tc>
          <w:tcPr>
            <w:tcW w:w="9016" w:type="dxa"/>
          </w:tcPr>
          <w:p w14:paraId="37352CD8" w14:textId="77777777" w:rsidR="00F033EC" w:rsidRPr="00B448C0" w:rsidRDefault="00F033EC" w:rsidP="00FB1885">
            <w:pPr>
              <w:jc w:val="both"/>
              <w:rPr>
                <w:rFonts w:ascii="Times New Roman" w:hAnsi="Times New Roman" w:cs="Times New Roman"/>
                <w:i/>
                <w:iCs/>
                <w:noProof/>
                <w:lang w:val="en-IE"/>
              </w:rPr>
            </w:pPr>
            <w:r w:rsidRPr="00B448C0">
              <w:rPr>
                <w:rFonts w:ascii="Times New Roman" w:hAnsi="Times New Roman" w:cs="Times New Roman"/>
                <w:i/>
                <w:iCs/>
                <w:noProof/>
                <w:lang w:val="en-IE"/>
              </w:rPr>
              <w:t xml:space="preserve">Actions: </w:t>
            </w:r>
          </w:p>
          <w:p w14:paraId="375CAB63" w14:textId="363B2C46" w:rsidR="00F033EC" w:rsidRPr="00B448C0" w:rsidRDefault="00F033EC" w:rsidP="00FB1885">
            <w:pPr>
              <w:pStyle w:val="ListParagraph"/>
              <w:numPr>
                <w:ilvl w:val="0"/>
                <w:numId w:val="11"/>
              </w:numPr>
              <w:jc w:val="both"/>
              <w:rPr>
                <w:rFonts w:ascii="Times New Roman" w:hAnsi="Times New Roman" w:cs="Times New Roman"/>
                <w:i/>
                <w:iCs/>
                <w:noProof/>
                <w:lang w:val="en-IE"/>
              </w:rPr>
            </w:pPr>
            <w:r w:rsidRPr="00B448C0">
              <w:rPr>
                <w:rFonts w:ascii="Times New Roman" w:hAnsi="Times New Roman" w:cs="Times New Roman"/>
                <w:i/>
                <w:iCs/>
                <w:noProof/>
                <w:lang w:val="en-IE"/>
              </w:rPr>
              <w:t>Promote citizens’ and youth participation, including by reinforcing a network of national authorities on citizens participation, with a training package and a multilingual portal for resources at EU level</w:t>
            </w:r>
          </w:p>
          <w:p w14:paraId="2872E202" w14:textId="4B89483E" w:rsidR="00F033EC" w:rsidRPr="00B448C0" w:rsidRDefault="00F033EC" w:rsidP="00FB1885">
            <w:pPr>
              <w:pStyle w:val="ListParagraph"/>
              <w:numPr>
                <w:ilvl w:val="0"/>
                <w:numId w:val="11"/>
              </w:numPr>
              <w:jc w:val="both"/>
              <w:rPr>
                <w:noProof/>
                <w:lang w:val="en-IE"/>
              </w:rPr>
            </w:pPr>
            <w:r w:rsidRPr="00B448C0">
              <w:rPr>
                <w:rFonts w:ascii="Times New Roman" w:hAnsi="Times New Roman" w:cs="Times New Roman"/>
                <w:i/>
                <w:iCs/>
                <w:noProof/>
                <w:lang w:val="en-IE"/>
              </w:rPr>
              <w:t>Set up a European civic tech hub to support the civic tech sector</w:t>
            </w:r>
          </w:p>
        </w:tc>
      </w:tr>
    </w:tbl>
    <w:p w14:paraId="53BCF6A6" w14:textId="77777777" w:rsidR="002621FA" w:rsidRPr="00B448C0" w:rsidRDefault="002621FA" w:rsidP="008470A1">
      <w:pPr>
        <w:spacing w:after="120"/>
        <w:jc w:val="both"/>
        <w:rPr>
          <w:rFonts w:ascii="Times New Roman" w:hAnsi="Times New Roman" w:cs="Times New Roman"/>
          <w:b/>
          <w:bCs/>
          <w:i/>
          <w:iCs/>
          <w:noProof/>
          <w:lang w:val="en-IE"/>
        </w:rPr>
      </w:pPr>
    </w:p>
    <w:p w14:paraId="4C3EA1EB" w14:textId="6CA55D5E" w:rsidR="008470A1" w:rsidRPr="00B448C0" w:rsidRDefault="00FD1308" w:rsidP="008470A1">
      <w:pPr>
        <w:spacing w:after="120"/>
        <w:jc w:val="both"/>
        <w:rPr>
          <w:rFonts w:ascii="Times New Roman" w:hAnsi="Times New Roman" w:cs="Times New Roman"/>
          <w:b/>
          <w:bCs/>
          <w:i/>
          <w:iCs/>
          <w:noProof/>
          <w:lang w:val="en-IE"/>
        </w:rPr>
      </w:pPr>
      <w:r w:rsidRPr="00B448C0">
        <w:rPr>
          <w:rFonts w:ascii="Times New Roman" w:hAnsi="Times New Roman" w:cs="Times New Roman"/>
          <w:b/>
          <w:bCs/>
          <w:i/>
          <w:iCs/>
          <w:noProof/>
          <w:lang w:val="en-IE"/>
        </w:rPr>
        <w:t>2.</w:t>
      </w:r>
      <w:r w:rsidR="00300656" w:rsidRPr="00B448C0">
        <w:rPr>
          <w:rFonts w:ascii="Times New Roman" w:hAnsi="Times New Roman" w:cs="Times New Roman"/>
          <w:b/>
          <w:bCs/>
          <w:i/>
          <w:iCs/>
          <w:noProof/>
          <w:lang w:val="en-IE"/>
        </w:rPr>
        <w:t>4</w:t>
      </w:r>
      <w:r w:rsidRPr="00B448C0">
        <w:rPr>
          <w:rFonts w:ascii="Times New Roman" w:hAnsi="Times New Roman" w:cs="Times New Roman"/>
          <w:b/>
          <w:bCs/>
          <w:i/>
          <w:iCs/>
          <w:noProof/>
          <w:lang w:val="en-IE"/>
        </w:rPr>
        <w:t xml:space="preserve">.3. </w:t>
      </w:r>
      <w:r w:rsidR="008470A1" w:rsidRPr="00B448C0">
        <w:rPr>
          <w:rFonts w:ascii="Times New Roman" w:hAnsi="Times New Roman" w:cs="Times New Roman"/>
          <w:b/>
          <w:bCs/>
          <w:i/>
          <w:iCs/>
          <w:noProof/>
          <w:lang w:val="en-IE"/>
        </w:rPr>
        <w:t xml:space="preserve">Strengthening democracy </w:t>
      </w:r>
      <w:r w:rsidR="000D455C" w:rsidRPr="00B448C0">
        <w:rPr>
          <w:rFonts w:ascii="Times New Roman" w:hAnsi="Times New Roman" w:cs="Times New Roman"/>
          <w:b/>
          <w:bCs/>
          <w:i/>
          <w:iCs/>
          <w:noProof/>
          <w:lang w:val="en-IE"/>
        </w:rPr>
        <w:t>through</w:t>
      </w:r>
      <w:r w:rsidR="00FA7DEB" w:rsidRPr="00B448C0">
        <w:rPr>
          <w:rFonts w:ascii="Times New Roman" w:hAnsi="Times New Roman" w:cs="Times New Roman"/>
          <w:b/>
          <w:bCs/>
          <w:i/>
          <w:iCs/>
          <w:noProof/>
          <w:lang w:val="en-IE"/>
        </w:rPr>
        <w:t xml:space="preserve"> </w:t>
      </w:r>
      <w:r w:rsidR="000D455C" w:rsidRPr="00B448C0">
        <w:rPr>
          <w:rFonts w:ascii="Times New Roman" w:hAnsi="Times New Roman" w:cs="Times New Roman"/>
          <w:b/>
          <w:bCs/>
          <w:i/>
          <w:iCs/>
          <w:noProof/>
          <w:lang w:val="en-IE"/>
        </w:rPr>
        <w:t>whole-of-society actions</w:t>
      </w:r>
    </w:p>
    <w:p w14:paraId="203AD3A6" w14:textId="49316A3B" w:rsidR="00B21AEC" w:rsidRPr="00B448C0" w:rsidRDefault="00C444BD" w:rsidP="00B21AEC">
      <w:pPr>
        <w:spacing w:after="120"/>
        <w:jc w:val="both"/>
        <w:rPr>
          <w:rFonts w:ascii="Times New Roman" w:eastAsiaTheme="majorEastAsia" w:hAnsi="Times New Roman" w:cs="Times New Roman"/>
          <w:noProof/>
          <w:lang w:eastAsia="en-IE"/>
        </w:rPr>
      </w:pPr>
      <w:r w:rsidRPr="00B448C0">
        <w:rPr>
          <w:rFonts w:ascii="Times New Roman" w:eastAsiaTheme="majorEastAsia" w:hAnsi="Times New Roman" w:cs="Times New Roman"/>
          <w:noProof/>
          <w:lang w:eastAsia="en-IE"/>
        </w:rPr>
        <w:t xml:space="preserve">To further </w:t>
      </w:r>
      <w:r w:rsidR="00DB689F" w:rsidRPr="00B448C0">
        <w:rPr>
          <w:rFonts w:ascii="Times New Roman" w:eastAsiaTheme="majorEastAsia" w:hAnsi="Times New Roman" w:cs="Times New Roman"/>
          <w:noProof/>
          <w:lang w:eastAsia="en-IE"/>
        </w:rPr>
        <w:t xml:space="preserve">strengthen </w:t>
      </w:r>
      <w:r w:rsidR="00FA7DEB" w:rsidRPr="00B448C0">
        <w:rPr>
          <w:rFonts w:ascii="Times New Roman" w:eastAsiaTheme="majorEastAsia" w:hAnsi="Times New Roman" w:cs="Times New Roman"/>
          <w:noProof/>
          <w:lang w:eastAsia="en-IE"/>
        </w:rPr>
        <w:t>democracy</w:t>
      </w:r>
      <w:r w:rsidR="00804FB0" w:rsidRPr="00B448C0">
        <w:rPr>
          <w:rFonts w:ascii="Times New Roman" w:eastAsiaTheme="majorEastAsia" w:hAnsi="Times New Roman" w:cs="Times New Roman"/>
          <w:noProof/>
          <w:lang w:eastAsia="en-IE"/>
        </w:rPr>
        <w:t xml:space="preserve">, it is </w:t>
      </w:r>
      <w:r w:rsidR="00476B99" w:rsidRPr="00B448C0">
        <w:rPr>
          <w:rFonts w:ascii="Times New Roman" w:eastAsiaTheme="majorEastAsia" w:hAnsi="Times New Roman" w:cs="Times New Roman"/>
          <w:noProof/>
          <w:lang w:eastAsia="en-IE"/>
        </w:rPr>
        <w:t>necessary to provide sustained support to engaged actors and communities, recogni</w:t>
      </w:r>
      <w:r w:rsidR="00011016" w:rsidRPr="00B448C0">
        <w:rPr>
          <w:rFonts w:ascii="Times New Roman" w:eastAsiaTheme="majorEastAsia" w:hAnsi="Times New Roman" w:cs="Times New Roman"/>
          <w:noProof/>
          <w:lang w:eastAsia="en-IE"/>
        </w:rPr>
        <w:t>s</w:t>
      </w:r>
      <w:r w:rsidR="00476B99" w:rsidRPr="00B448C0">
        <w:rPr>
          <w:rFonts w:ascii="Times New Roman" w:eastAsiaTheme="majorEastAsia" w:hAnsi="Times New Roman" w:cs="Times New Roman"/>
          <w:noProof/>
          <w:lang w:eastAsia="en-IE"/>
        </w:rPr>
        <w:t>e and amplify their initiatives, and showcase best practices that demonstrate innovative approaches</w:t>
      </w:r>
      <w:r w:rsidR="00EF05C8" w:rsidRPr="00B448C0">
        <w:rPr>
          <w:rFonts w:ascii="Times New Roman" w:eastAsiaTheme="majorEastAsia" w:hAnsi="Times New Roman" w:cs="Times New Roman"/>
          <w:noProof/>
          <w:lang w:eastAsia="en-IE"/>
        </w:rPr>
        <w:t xml:space="preserve">. </w:t>
      </w:r>
      <w:r w:rsidR="007B69C1" w:rsidRPr="00B448C0">
        <w:rPr>
          <w:rFonts w:ascii="Times New Roman" w:eastAsiaTheme="majorEastAsia" w:hAnsi="Times New Roman" w:cs="Times New Roman"/>
          <w:noProof/>
          <w:lang w:eastAsia="en-IE"/>
        </w:rPr>
        <w:t xml:space="preserve">Particular focus is necessary </w:t>
      </w:r>
      <w:r w:rsidR="003F0D40" w:rsidRPr="00B448C0">
        <w:rPr>
          <w:rFonts w:ascii="Times New Roman" w:eastAsiaTheme="majorEastAsia" w:hAnsi="Times New Roman" w:cs="Times New Roman"/>
          <w:noProof/>
          <w:lang w:eastAsia="en-IE"/>
        </w:rPr>
        <w:t>on</w:t>
      </w:r>
      <w:r w:rsidR="007B69C1" w:rsidRPr="00B448C0">
        <w:rPr>
          <w:rFonts w:ascii="Times New Roman" w:eastAsiaTheme="majorEastAsia" w:hAnsi="Times New Roman" w:cs="Times New Roman"/>
          <w:noProof/>
          <w:lang w:eastAsia="en-IE"/>
        </w:rPr>
        <w:t xml:space="preserve"> regions </w:t>
      </w:r>
      <w:r w:rsidR="005659F8" w:rsidRPr="00B448C0">
        <w:rPr>
          <w:rFonts w:ascii="Times New Roman" w:eastAsiaTheme="majorEastAsia" w:hAnsi="Times New Roman" w:cs="Times New Roman"/>
          <w:noProof/>
          <w:lang w:eastAsia="en-IE"/>
        </w:rPr>
        <w:t xml:space="preserve">affected </w:t>
      </w:r>
      <w:r w:rsidR="007B69C1" w:rsidRPr="00B448C0">
        <w:rPr>
          <w:rFonts w:ascii="Times New Roman" w:eastAsiaTheme="majorEastAsia" w:hAnsi="Times New Roman" w:cs="Times New Roman"/>
          <w:noProof/>
          <w:lang w:eastAsia="en-IE"/>
        </w:rPr>
        <w:t>by low civic and political engagement.</w:t>
      </w:r>
    </w:p>
    <w:p w14:paraId="3FD90266" w14:textId="66319360" w:rsidR="007900EE" w:rsidRPr="00B448C0" w:rsidRDefault="00B21AEC" w:rsidP="00B21AEC">
      <w:pPr>
        <w:spacing w:after="120"/>
        <w:jc w:val="both"/>
        <w:rPr>
          <w:rFonts w:ascii="Times New Roman" w:eastAsiaTheme="majorEastAsia" w:hAnsi="Times New Roman" w:cs="Times New Roman"/>
          <w:noProof/>
          <w:lang w:eastAsia="en-IE"/>
        </w:rPr>
      </w:pPr>
      <w:r w:rsidRPr="00B448C0">
        <w:rPr>
          <w:rFonts w:ascii="Times New Roman" w:eastAsiaTheme="majorEastAsia" w:hAnsi="Times New Roman" w:cs="Times New Roman"/>
          <w:noProof/>
          <w:lang w:eastAsia="en-IE"/>
        </w:rPr>
        <w:t xml:space="preserve">To address growing challenges such as social fragmentation, digital isolation, and declining trust in public institutions, the Commission will foster community-building approaches. Together with local authorities and networks across the EU – including the </w:t>
      </w:r>
      <w:r w:rsidRPr="00B448C0">
        <w:rPr>
          <w:rFonts w:ascii="Times New Roman" w:eastAsiaTheme="majorEastAsia" w:hAnsi="Times New Roman" w:cs="Times New Roman"/>
          <w:b/>
          <w:bCs/>
          <w:noProof/>
          <w:lang w:eastAsia="en-IE"/>
        </w:rPr>
        <w:t xml:space="preserve">EU </w:t>
      </w:r>
      <w:r w:rsidR="008B7488" w:rsidRPr="00B448C0">
        <w:rPr>
          <w:rFonts w:ascii="Times New Roman" w:eastAsiaTheme="majorEastAsia" w:hAnsi="Times New Roman" w:cs="Times New Roman"/>
          <w:b/>
          <w:bCs/>
          <w:noProof/>
          <w:lang w:eastAsia="en-IE"/>
        </w:rPr>
        <w:t>N</w:t>
      </w:r>
      <w:r w:rsidRPr="00B448C0">
        <w:rPr>
          <w:rFonts w:ascii="Times New Roman" w:eastAsiaTheme="majorEastAsia" w:hAnsi="Times New Roman" w:cs="Times New Roman"/>
          <w:b/>
          <w:bCs/>
          <w:noProof/>
          <w:lang w:eastAsia="en-IE"/>
        </w:rPr>
        <w:t xml:space="preserve">etwork of </w:t>
      </w:r>
      <w:r w:rsidR="008B7488" w:rsidRPr="00B448C0">
        <w:rPr>
          <w:rFonts w:ascii="Times New Roman" w:eastAsiaTheme="majorEastAsia" w:hAnsi="Times New Roman" w:cs="Times New Roman"/>
          <w:b/>
          <w:bCs/>
          <w:noProof/>
          <w:lang w:eastAsia="en-IE"/>
        </w:rPr>
        <w:t>L</w:t>
      </w:r>
      <w:r w:rsidRPr="00B448C0">
        <w:rPr>
          <w:rFonts w:ascii="Times New Roman" w:eastAsiaTheme="majorEastAsia" w:hAnsi="Times New Roman" w:cs="Times New Roman"/>
          <w:b/>
          <w:bCs/>
          <w:noProof/>
          <w:lang w:eastAsia="en-IE"/>
        </w:rPr>
        <w:t xml:space="preserve">ocal </w:t>
      </w:r>
      <w:r w:rsidR="008B7488" w:rsidRPr="00B448C0">
        <w:rPr>
          <w:rFonts w:ascii="Times New Roman" w:eastAsiaTheme="majorEastAsia" w:hAnsi="Times New Roman" w:cs="Times New Roman"/>
          <w:b/>
          <w:bCs/>
          <w:noProof/>
          <w:lang w:eastAsia="en-IE"/>
        </w:rPr>
        <w:t>C</w:t>
      </w:r>
      <w:r w:rsidRPr="00B448C0">
        <w:rPr>
          <w:rFonts w:ascii="Times New Roman" w:eastAsiaTheme="majorEastAsia" w:hAnsi="Times New Roman" w:cs="Times New Roman"/>
          <w:b/>
          <w:bCs/>
          <w:noProof/>
          <w:lang w:eastAsia="en-IE"/>
        </w:rPr>
        <w:t>ouncillors</w:t>
      </w:r>
      <w:r w:rsidRPr="00B448C0">
        <w:rPr>
          <w:rFonts w:ascii="Times New Roman" w:eastAsiaTheme="majorEastAsia" w:hAnsi="Times New Roman" w:cs="Times New Roman"/>
          <w:noProof/>
          <w:lang w:eastAsia="en-IE"/>
        </w:rPr>
        <w:t xml:space="preserve"> – </w:t>
      </w:r>
      <w:r w:rsidR="008B7488" w:rsidRPr="00B448C0">
        <w:rPr>
          <w:rFonts w:ascii="Times New Roman" w:eastAsiaTheme="majorEastAsia" w:hAnsi="Times New Roman" w:cs="Times New Roman"/>
          <w:noProof/>
          <w:lang w:eastAsia="en-IE"/>
        </w:rPr>
        <w:t>the Commission</w:t>
      </w:r>
      <w:r w:rsidRPr="00B448C0">
        <w:rPr>
          <w:rFonts w:ascii="Times New Roman" w:eastAsiaTheme="majorEastAsia" w:hAnsi="Times New Roman" w:cs="Times New Roman"/>
          <w:noProof/>
          <w:lang w:eastAsia="en-IE"/>
        </w:rPr>
        <w:t xml:space="preserve"> will encourage and support grassroots initiatives that </w:t>
      </w:r>
      <w:r w:rsidR="00817791" w:rsidRPr="00B448C0">
        <w:rPr>
          <w:rFonts w:ascii="Times New Roman" w:eastAsiaTheme="majorEastAsia" w:hAnsi="Times New Roman" w:cs="Times New Roman"/>
          <w:noProof/>
          <w:lang w:eastAsia="en-IE"/>
        </w:rPr>
        <w:t>bring together</w:t>
      </w:r>
      <w:r w:rsidR="006472FC" w:rsidRPr="00B448C0">
        <w:rPr>
          <w:rFonts w:ascii="Times New Roman" w:eastAsiaTheme="majorEastAsia" w:hAnsi="Times New Roman" w:cs="Times New Roman"/>
          <w:noProof/>
          <w:lang w:eastAsia="en-IE"/>
        </w:rPr>
        <w:t xml:space="preserve"> </w:t>
      </w:r>
      <w:r w:rsidR="00FD49E8" w:rsidRPr="00B448C0">
        <w:rPr>
          <w:rFonts w:ascii="Times New Roman" w:eastAsiaTheme="majorEastAsia" w:hAnsi="Times New Roman" w:cs="Times New Roman"/>
          <w:noProof/>
          <w:lang w:eastAsia="en-IE"/>
        </w:rPr>
        <w:t xml:space="preserve">people </w:t>
      </w:r>
      <w:r w:rsidR="001C00C2" w:rsidRPr="00B448C0">
        <w:rPr>
          <w:rFonts w:ascii="Times New Roman" w:eastAsiaTheme="majorEastAsia" w:hAnsi="Times New Roman" w:cs="Times New Roman"/>
          <w:noProof/>
          <w:lang w:eastAsia="en-IE"/>
        </w:rPr>
        <w:t>of different ages and backgrounds</w:t>
      </w:r>
      <w:r w:rsidR="00817791" w:rsidRPr="00B448C0">
        <w:rPr>
          <w:rFonts w:ascii="Times New Roman" w:eastAsiaTheme="majorEastAsia" w:hAnsi="Times New Roman" w:cs="Times New Roman"/>
          <w:noProof/>
          <w:lang w:eastAsia="en-IE"/>
        </w:rPr>
        <w:t xml:space="preserve"> </w:t>
      </w:r>
      <w:r w:rsidRPr="00B448C0">
        <w:rPr>
          <w:rFonts w:ascii="Times New Roman" w:eastAsiaTheme="majorEastAsia" w:hAnsi="Times New Roman" w:cs="Times New Roman"/>
          <w:noProof/>
          <w:lang w:eastAsia="en-IE"/>
        </w:rPr>
        <w:t>and strengthen local connection</w:t>
      </w:r>
      <w:r w:rsidR="008B7488" w:rsidRPr="00B448C0">
        <w:rPr>
          <w:rFonts w:ascii="Times New Roman" w:eastAsiaTheme="majorEastAsia" w:hAnsi="Times New Roman" w:cs="Times New Roman"/>
          <w:noProof/>
          <w:lang w:eastAsia="en-IE"/>
        </w:rPr>
        <w:t>s</w:t>
      </w:r>
      <w:r w:rsidR="009B223E" w:rsidRPr="00B448C0">
        <w:rPr>
          <w:rFonts w:ascii="Times New Roman" w:eastAsiaTheme="majorEastAsia" w:hAnsi="Times New Roman" w:cs="Times New Roman"/>
          <w:noProof/>
          <w:lang w:eastAsia="en-IE"/>
        </w:rPr>
        <w:t xml:space="preserve"> and </w:t>
      </w:r>
      <w:r w:rsidR="00817791" w:rsidRPr="00B448C0">
        <w:rPr>
          <w:rFonts w:ascii="Times New Roman" w:eastAsiaTheme="majorEastAsia" w:hAnsi="Times New Roman" w:cs="Times New Roman"/>
          <w:noProof/>
          <w:lang w:eastAsia="en-IE"/>
        </w:rPr>
        <w:t xml:space="preserve">inclusive </w:t>
      </w:r>
      <w:r w:rsidR="009B223E" w:rsidRPr="00B448C0">
        <w:rPr>
          <w:rFonts w:ascii="Times New Roman" w:eastAsiaTheme="majorEastAsia" w:hAnsi="Times New Roman" w:cs="Times New Roman"/>
          <w:noProof/>
          <w:lang w:eastAsia="en-IE"/>
        </w:rPr>
        <w:t>public spaces</w:t>
      </w:r>
      <w:r w:rsidR="008F7CCE" w:rsidRPr="00B448C0">
        <w:rPr>
          <w:rFonts w:ascii="Times New Roman" w:eastAsiaTheme="majorEastAsia" w:hAnsi="Times New Roman" w:cs="Times New Roman"/>
          <w:noProof/>
          <w:lang w:eastAsia="en-IE"/>
        </w:rPr>
        <w:t>, including through sports</w:t>
      </w:r>
      <w:r w:rsidR="00C21B09" w:rsidRPr="00B448C0">
        <w:rPr>
          <w:rFonts w:ascii="Times New Roman" w:eastAsiaTheme="majorEastAsia" w:hAnsi="Times New Roman" w:cs="Times New Roman"/>
          <w:noProof/>
          <w:lang w:eastAsia="en-IE"/>
        </w:rPr>
        <w:t>, music</w:t>
      </w:r>
      <w:r w:rsidR="0013440D" w:rsidRPr="00B448C0">
        <w:rPr>
          <w:rFonts w:ascii="Times New Roman" w:eastAsiaTheme="majorEastAsia" w:hAnsi="Times New Roman" w:cs="Times New Roman"/>
          <w:noProof/>
          <w:lang w:eastAsia="en-IE"/>
        </w:rPr>
        <w:t>,</w:t>
      </w:r>
      <w:r w:rsidR="00C21B09" w:rsidRPr="00B448C0">
        <w:rPr>
          <w:rFonts w:ascii="Times New Roman" w:eastAsiaTheme="majorEastAsia" w:hAnsi="Times New Roman" w:cs="Times New Roman"/>
          <w:noProof/>
          <w:lang w:eastAsia="en-IE"/>
        </w:rPr>
        <w:t xml:space="preserve"> storytelling and collaboration</w:t>
      </w:r>
      <w:r w:rsidRPr="00B448C0">
        <w:rPr>
          <w:rFonts w:ascii="Times New Roman" w:eastAsiaTheme="majorEastAsia" w:hAnsi="Times New Roman" w:cs="Times New Roman"/>
          <w:noProof/>
          <w:lang w:eastAsia="en-IE"/>
        </w:rPr>
        <w:t>.</w:t>
      </w:r>
      <w:r w:rsidR="002115C3" w:rsidRPr="00B448C0">
        <w:rPr>
          <w:rFonts w:ascii="Times New Roman" w:eastAsiaTheme="majorEastAsia" w:hAnsi="Times New Roman" w:cs="Times New Roman"/>
          <w:noProof/>
          <w:lang w:eastAsia="en-IE"/>
        </w:rPr>
        <w:t xml:space="preserve"> </w:t>
      </w:r>
    </w:p>
    <w:p w14:paraId="7B458950" w14:textId="1EFBE01A" w:rsidR="00F021D0" w:rsidRPr="00B448C0" w:rsidRDefault="003F0D40" w:rsidP="00B21AEC">
      <w:pPr>
        <w:spacing w:after="120"/>
        <w:jc w:val="both"/>
        <w:rPr>
          <w:rFonts w:ascii="Times New Roman" w:eastAsiaTheme="majorEastAsia" w:hAnsi="Times New Roman" w:cs="Times New Roman"/>
          <w:noProof/>
          <w:lang w:eastAsia="en-IE"/>
        </w:rPr>
      </w:pPr>
      <w:r w:rsidRPr="00B448C0">
        <w:rPr>
          <w:rFonts w:ascii="Times New Roman" w:eastAsiaTheme="majorEastAsia" w:hAnsi="Times New Roman" w:cs="Times New Roman"/>
          <w:noProof/>
          <w:lang w:eastAsia="en-IE"/>
        </w:rPr>
        <w:t>Local democracy, inclusion and participatory approach</w:t>
      </w:r>
      <w:r w:rsidR="005659F8" w:rsidRPr="00B448C0">
        <w:rPr>
          <w:rFonts w:ascii="Times New Roman" w:eastAsiaTheme="majorEastAsia" w:hAnsi="Times New Roman" w:cs="Times New Roman"/>
          <w:noProof/>
          <w:lang w:eastAsia="en-IE"/>
        </w:rPr>
        <w:t>es</w:t>
      </w:r>
      <w:r w:rsidRPr="00B448C0">
        <w:rPr>
          <w:rFonts w:ascii="Times New Roman" w:eastAsiaTheme="majorEastAsia" w:hAnsi="Times New Roman" w:cs="Times New Roman"/>
          <w:noProof/>
          <w:lang w:eastAsia="en-IE"/>
        </w:rPr>
        <w:t xml:space="preserve"> </w:t>
      </w:r>
      <w:r w:rsidR="00C30359" w:rsidRPr="00B448C0">
        <w:rPr>
          <w:rFonts w:ascii="Times New Roman" w:eastAsiaTheme="majorEastAsia" w:hAnsi="Times New Roman" w:cs="Times New Roman"/>
          <w:noProof/>
          <w:lang w:eastAsia="en-IE"/>
        </w:rPr>
        <w:t xml:space="preserve">are among </w:t>
      </w:r>
      <w:r w:rsidRPr="00B448C0">
        <w:rPr>
          <w:rFonts w:ascii="Times New Roman" w:eastAsiaTheme="majorEastAsia" w:hAnsi="Times New Roman" w:cs="Times New Roman"/>
          <w:noProof/>
          <w:lang w:eastAsia="en-IE"/>
        </w:rPr>
        <w:t xml:space="preserve">the core values and principles of the New European Bauhaus. </w:t>
      </w:r>
      <w:r w:rsidR="00F021D0" w:rsidRPr="00B448C0">
        <w:rPr>
          <w:rFonts w:ascii="Times New Roman" w:eastAsiaTheme="majorEastAsia" w:hAnsi="Times New Roman" w:cs="Times New Roman"/>
          <w:noProof/>
          <w:lang w:eastAsia="en-IE"/>
        </w:rPr>
        <w:t>It will support local democracy through concrete initiatives that promote innovative approaches to community engagement at the level of neighbourhoods.</w:t>
      </w:r>
      <w:r w:rsidR="00CF2671" w:rsidRPr="00B448C0">
        <w:rPr>
          <w:rFonts w:ascii="Times New Roman" w:eastAsiaTheme="majorEastAsia" w:hAnsi="Times New Roman" w:cs="Times New Roman"/>
          <w:noProof/>
          <w:lang w:eastAsia="en-IE"/>
        </w:rPr>
        <w:t xml:space="preserve"> </w:t>
      </w:r>
      <w:r w:rsidR="009318FE" w:rsidRPr="00B448C0">
        <w:rPr>
          <w:rFonts w:ascii="Times New Roman" w:eastAsiaTheme="majorEastAsia" w:hAnsi="Times New Roman" w:cs="Times New Roman"/>
          <w:noProof/>
          <w:lang w:eastAsia="en-IE"/>
        </w:rPr>
        <w:t>This includes strengthening community participation and intergenerational connections, as well as advancing collaborative approaches for inclusive public spaces and neighbourhoods.</w:t>
      </w:r>
    </w:p>
    <w:p w14:paraId="351576C5" w14:textId="3FD11026" w:rsidR="00B21AEC" w:rsidRPr="00B448C0" w:rsidRDefault="00B21AEC" w:rsidP="00B21AEC">
      <w:pPr>
        <w:spacing w:after="120"/>
        <w:jc w:val="both"/>
        <w:rPr>
          <w:rFonts w:ascii="Times New Roman" w:eastAsiaTheme="majorEastAsia" w:hAnsi="Times New Roman" w:cs="Times New Roman"/>
          <w:noProof/>
          <w:lang w:eastAsia="en-IE"/>
        </w:rPr>
      </w:pPr>
      <w:r w:rsidRPr="00B448C0">
        <w:rPr>
          <w:rFonts w:ascii="Times New Roman" w:eastAsiaTheme="majorEastAsia" w:hAnsi="Times New Roman" w:cs="Times New Roman"/>
          <w:noProof/>
          <w:lang w:eastAsia="en-IE"/>
        </w:rPr>
        <w:t xml:space="preserve">The </w:t>
      </w:r>
      <w:r w:rsidRPr="00B448C0">
        <w:rPr>
          <w:rFonts w:ascii="Times New Roman" w:eastAsiaTheme="majorEastAsia" w:hAnsi="Times New Roman" w:cs="Times New Roman"/>
          <w:bCs/>
          <w:noProof/>
          <w:lang w:eastAsia="en-IE"/>
        </w:rPr>
        <w:t xml:space="preserve">Commission's </w:t>
      </w:r>
      <w:r w:rsidR="00AF3FEF" w:rsidRPr="00B448C0">
        <w:rPr>
          <w:rFonts w:ascii="Times New Roman" w:eastAsiaTheme="majorEastAsia" w:hAnsi="Times New Roman" w:cs="Times New Roman"/>
          <w:bCs/>
          <w:noProof/>
          <w:lang w:eastAsia="en-IE"/>
        </w:rPr>
        <w:t>EUROPE DIRECT</w:t>
      </w:r>
      <w:r w:rsidRPr="00B448C0">
        <w:rPr>
          <w:rFonts w:ascii="Times New Roman" w:eastAsiaTheme="majorEastAsia" w:hAnsi="Times New Roman" w:cs="Times New Roman"/>
          <w:bCs/>
          <w:noProof/>
          <w:lang w:eastAsia="en-IE"/>
        </w:rPr>
        <w:t xml:space="preserve"> centres</w:t>
      </w:r>
      <w:r w:rsidRPr="00B448C0">
        <w:rPr>
          <w:rFonts w:ascii="Times New Roman" w:eastAsiaTheme="majorEastAsia" w:hAnsi="Times New Roman" w:cs="Times New Roman"/>
          <w:noProof/>
          <w:lang w:eastAsia="en-IE"/>
        </w:rPr>
        <w:t xml:space="preserve"> </w:t>
      </w:r>
      <w:r w:rsidR="00362C46" w:rsidRPr="00B448C0">
        <w:rPr>
          <w:rFonts w:ascii="Times New Roman" w:eastAsiaTheme="majorEastAsia" w:hAnsi="Times New Roman" w:cs="Times New Roman"/>
          <w:noProof/>
          <w:lang w:eastAsia="en-IE"/>
        </w:rPr>
        <w:t xml:space="preserve">will </w:t>
      </w:r>
      <w:r w:rsidR="00947D5C" w:rsidRPr="00B448C0">
        <w:rPr>
          <w:rFonts w:ascii="Times New Roman" w:eastAsiaTheme="majorEastAsia" w:hAnsi="Times New Roman" w:cs="Times New Roman"/>
          <w:noProof/>
          <w:lang w:eastAsia="en-IE"/>
        </w:rPr>
        <w:t>act as</w:t>
      </w:r>
      <w:r w:rsidR="002074CB" w:rsidRPr="00B448C0">
        <w:rPr>
          <w:rFonts w:ascii="Times New Roman" w:eastAsiaTheme="majorEastAsia" w:hAnsi="Times New Roman" w:cs="Times New Roman"/>
          <w:noProof/>
          <w:lang w:eastAsia="en-IE"/>
        </w:rPr>
        <w:t xml:space="preserve"> </w:t>
      </w:r>
      <w:r w:rsidRPr="00B448C0">
        <w:rPr>
          <w:rFonts w:ascii="Times New Roman" w:eastAsiaTheme="majorEastAsia" w:hAnsi="Times New Roman" w:cs="Times New Roman"/>
          <w:noProof/>
          <w:lang w:eastAsia="en-IE"/>
        </w:rPr>
        <w:t xml:space="preserve">local micro-hubs of </w:t>
      </w:r>
      <w:r w:rsidR="008470A1" w:rsidRPr="00B448C0">
        <w:rPr>
          <w:rStyle w:val="normaltextrun"/>
          <w:rFonts w:ascii="Times New Roman" w:eastAsiaTheme="majorEastAsia" w:hAnsi="Times New Roman" w:cs="Times New Roman"/>
          <w:noProof/>
        </w:rPr>
        <w:t>democracy</w:t>
      </w:r>
      <w:r w:rsidR="008470A1" w:rsidRPr="00B448C0">
        <w:rPr>
          <w:rStyle w:val="normaltextrun"/>
          <w:rFonts w:eastAsiaTheme="majorEastAsia"/>
          <w:noProof/>
        </w:rPr>
        <w:t xml:space="preserve"> </w:t>
      </w:r>
      <w:r w:rsidRPr="00B448C0">
        <w:rPr>
          <w:rFonts w:ascii="Times New Roman" w:eastAsiaTheme="majorEastAsia" w:hAnsi="Times New Roman" w:cs="Times New Roman"/>
          <w:noProof/>
          <w:lang w:eastAsia="en-IE"/>
        </w:rPr>
        <w:t xml:space="preserve">– open, lived-in spaces where communities meet, exchange and act together, supporting inclusive dialogue rooted in their everyday realities. In partnership with local authorities, they can host </w:t>
      </w:r>
      <w:r w:rsidR="008F77C1" w:rsidRPr="00B448C0">
        <w:rPr>
          <w:rFonts w:ascii="Times New Roman" w:eastAsiaTheme="majorEastAsia" w:hAnsi="Times New Roman" w:cs="Times New Roman"/>
          <w:noProof/>
          <w:lang w:eastAsia="en-IE"/>
        </w:rPr>
        <w:t xml:space="preserve">activities </w:t>
      </w:r>
      <w:r w:rsidRPr="00B448C0">
        <w:rPr>
          <w:rFonts w:ascii="Times New Roman" w:eastAsiaTheme="majorEastAsia" w:hAnsi="Times New Roman" w:cs="Times New Roman"/>
          <w:noProof/>
          <w:lang w:eastAsia="en-IE"/>
        </w:rPr>
        <w:t>that turn discussion into shared experience – from community evenings to neighbourhood skill-shares or local podcasts</w:t>
      </w:r>
      <w:r w:rsidR="00CE5FC4" w:rsidRPr="00B448C0">
        <w:rPr>
          <w:rStyle w:val="FootnoteReference"/>
          <w:rFonts w:ascii="Times New Roman" w:eastAsiaTheme="majorEastAsia" w:hAnsi="Times New Roman" w:cs="Times New Roman"/>
          <w:noProof/>
          <w:lang w:eastAsia="en-IE"/>
        </w:rPr>
        <w:footnoteReference w:id="102"/>
      </w:r>
      <w:r w:rsidRPr="00B448C0">
        <w:rPr>
          <w:rFonts w:ascii="Times New Roman" w:eastAsiaTheme="majorEastAsia" w:hAnsi="Times New Roman" w:cs="Times New Roman"/>
          <w:noProof/>
          <w:lang w:eastAsia="en-IE"/>
        </w:rPr>
        <w:t xml:space="preserve">. </w:t>
      </w:r>
    </w:p>
    <w:p w14:paraId="19D68273" w14:textId="15A03D1C" w:rsidR="008470A1" w:rsidRPr="00B448C0" w:rsidRDefault="002158E7" w:rsidP="008470A1">
      <w:pPr>
        <w:pStyle w:val="paragraph"/>
        <w:spacing w:before="0" w:beforeAutospacing="0" w:after="120" w:afterAutospacing="0" w:line="276" w:lineRule="auto"/>
        <w:jc w:val="both"/>
        <w:rPr>
          <w:rStyle w:val="normaltextrun"/>
          <w:rFonts w:eastAsiaTheme="majorEastAsia"/>
          <w:noProof/>
          <w:lang w:val="en-GB"/>
        </w:rPr>
      </w:pPr>
      <w:r w:rsidRPr="00B448C0">
        <w:rPr>
          <w:rStyle w:val="normaltextrun"/>
          <w:rFonts w:eastAsiaTheme="majorEastAsia"/>
          <w:noProof/>
          <w:lang w:val="en-GB"/>
        </w:rPr>
        <w:t>To</w:t>
      </w:r>
      <w:r w:rsidR="008470A1" w:rsidRPr="00B448C0">
        <w:rPr>
          <w:rStyle w:val="normaltextrun"/>
          <w:rFonts w:eastAsiaTheme="majorEastAsia"/>
          <w:noProof/>
          <w:lang w:val="en-GB"/>
        </w:rPr>
        <w:t xml:space="preserve"> encourage more exchanges </w:t>
      </w:r>
      <w:r w:rsidR="00D319EB" w:rsidRPr="00B448C0">
        <w:rPr>
          <w:rStyle w:val="normaltextrun"/>
          <w:rFonts w:eastAsiaTheme="majorEastAsia"/>
          <w:noProof/>
          <w:lang w:val="en-GB"/>
        </w:rPr>
        <w:t xml:space="preserve">and synergies </w:t>
      </w:r>
      <w:r w:rsidR="008470A1" w:rsidRPr="00B448C0">
        <w:rPr>
          <w:rStyle w:val="normaltextrun"/>
          <w:rFonts w:eastAsiaTheme="majorEastAsia"/>
          <w:noProof/>
          <w:lang w:val="en-GB"/>
        </w:rPr>
        <w:t xml:space="preserve">between stakeholders active </w:t>
      </w:r>
      <w:r w:rsidR="00756501" w:rsidRPr="00B448C0">
        <w:rPr>
          <w:rStyle w:val="normaltextrun"/>
          <w:rFonts w:eastAsiaTheme="majorEastAsia"/>
          <w:noProof/>
          <w:lang w:val="en-GB"/>
        </w:rPr>
        <w:t>on</w:t>
      </w:r>
      <w:r w:rsidR="008470A1" w:rsidRPr="00B448C0">
        <w:rPr>
          <w:rStyle w:val="normaltextrun"/>
          <w:rFonts w:eastAsiaTheme="majorEastAsia"/>
          <w:noProof/>
          <w:lang w:val="en-GB"/>
        </w:rPr>
        <w:t xml:space="preserve"> </w:t>
      </w:r>
      <w:r w:rsidR="00A20D73" w:rsidRPr="00B448C0">
        <w:rPr>
          <w:rStyle w:val="normaltextrun"/>
          <w:rFonts w:eastAsiaTheme="majorEastAsia"/>
          <w:noProof/>
          <w:lang w:val="en-GB"/>
        </w:rPr>
        <w:t xml:space="preserve">democratic </w:t>
      </w:r>
      <w:r w:rsidR="009523CC" w:rsidRPr="00B448C0">
        <w:rPr>
          <w:rStyle w:val="normaltextrun"/>
          <w:rFonts w:eastAsiaTheme="majorEastAsia"/>
          <w:noProof/>
          <w:lang w:val="en-GB"/>
        </w:rPr>
        <w:t xml:space="preserve">innovation, </w:t>
      </w:r>
      <w:r w:rsidR="008F77C1" w:rsidRPr="00B448C0">
        <w:rPr>
          <w:rStyle w:val="normaltextrun"/>
          <w:rFonts w:eastAsiaTheme="majorEastAsia"/>
          <w:noProof/>
          <w:lang w:val="en-GB"/>
        </w:rPr>
        <w:t xml:space="preserve">the </w:t>
      </w:r>
      <w:r w:rsidR="008470A1" w:rsidRPr="00B448C0">
        <w:rPr>
          <w:rStyle w:val="normaltextrun"/>
          <w:rFonts w:eastAsiaTheme="majorEastAsia"/>
          <w:noProof/>
          <w:lang w:val="en-GB"/>
        </w:rPr>
        <w:t>sharing of best practices</w:t>
      </w:r>
      <w:r w:rsidR="008F77C1" w:rsidRPr="00B448C0">
        <w:rPr>
          <w:rStyle w:val="normaltextrun"/>
          <w:rFonts w:eastAsiaTheme="majorEastAsia"/>
          <w:noProof/>
          <w:lang w:val="en-GB"/>
        </w:rPr>
        <w:t>,</w:t>
      </w:r>
      <w:r w:rsidR="008470A1" w:rsidRPr="00B448C0">
        <w:rPr>
          <w:rStyle w:val="normaltextrun"/>
          <w:rFonts w:eastAsiaTheme="majorEastAsia"/>
          <w:noProof/>
          <w:lang w:val="en-GB"/>
        </w:rPr>
        <w:t xml:space="preserve"> and </w:t>
      </w:r>
      <w:r w:rsidR="00D319EB" w:rsidRPr="00B448C0">
        <w:rPr>
          <w:rStyle w:val="normaltextrun"/>
          <w:rFonts w:eastAsiaTheme="majorEastAsia"/>
          <w:noProof/>
          <w:lang w:val="en-GB"/>
        </w:rPr>
        <w:t xml:space="preserve">the </w:t>
      </w:r>
      <w:r w:rsidR="008470A1" w:rsidRPr="00B448C0">
        <w:rPr>
          <w:rStyle w:val="normaltextrun"/>
          <w:rFonts w:eastAsiaTheme="majorEastAsia"/>
          <w:noProof/>
          <w:lang w:val="en-GB"/>
        </w:rPr>
        <w:t xml:space="preserve">visibility of </w:t>
      </w:r>
      <w:r w:rsidR="00C01188" w:rsidRPr="00B448C0">
        <w:rPr>
          <w:rStyle w:val="normaltextrun"/>
          <w:rFonts w:eastAsiaTheme="majorEastAsia"/>
          <w:noProof/>
          <w:lang w:val="en-GB"/>
        </w:rPr>
        <w:t xml:space="preserve">their </w:t>
      </w:r>
      <w:r w:rsidR="008470A1" w:rsidRPr="00B448C0">
        <w:rPr>
          <w:rStyle w:val="normaltextrun"/>
          <w:rFonts w:eastAsiaTheme="majorEastAsia"/>
          <w:noProof/>
          <w:lang w:val="en-GB"/>
        </w:rPr>
        <w:t xml:space="preserve">projects </w:t>
      </w:r>
      <w:r w:rsidRPr="00B448C0">
        <w:rPr>
          <w:rStyle w:val="normaltextrun"/>
          <w:rFonts w:eastAsiaTheme="majorEastAsia"/>
          <w:noProof/>
          <w:lang w:val="en-GB"/>
        </w:rPr>
        <w:t xml:space="preserve">the Commission will organise </w:t>
      </w:r>
      <w:r w:rsidR="008470A1" w:rsidRPr="00B448C0">
        <w:rPr>
          <w:rStyle w:val="normaltextrun"/>
          <w:rFonts w:eastAsiaTheme="majorEastAsia"/>
          <w:noProof/>
          <w:lang w:val="en-GB"/>
        </w:rPr>
        <w:t xml:space="preserve">a </w:t>
      </w:r>
      <w:r w:rsidR="001F3D7D" w:rsidRPr="00B448C0">
        <w:rPr>
          <w:rStyle w:val="normaltextrun"/>
          <w:rFonts w:eastAsiaTheme="majorEastAsia"/>
          <w:b/>
          <w:noProof/>
        </w:rPr>
        <w:t>H</w:t>
      </w:r>
      <w:r w:rsidR="008470A1" w:rsidRPr="00B448C0">
        <w:rPr>
          <w:rStyle w:val="normaltextrun"/>
          <w:rFonts w:eastAsiaTheme="majorEastAsia"/>
          <w:b/>
          <w:noProof/>
        </w:rPr>
        <w:t>igh-</w:t>
      </w:r>
      <w:r w:rsidR="001F3D7D" w:rsidRPr="00B448C0">
        <w:rPr>
          <w:rStyle w:val="normaltextrun"/>
          <w:rFonts w:eastAsiaTheme="majorEastAsia"/>
          <w:b/>
          <w:noProof/>
        </w:rPr>
        <w:t>L</w:t>
      </w:r>
      <w:r w:rsidR="008470A1" w:rsidRPr="00B448C0">
        <w:rPr>
          <w:rStyle w:val="normaltextrun"/>
          <w:rFonts w:eastAsiaTheme="majorEastAsia"/>
          <w:b/>
          <w:noProof/>
        </w:rPr>
        <w:t xml:space="preserve">evel </w:t>
      </w:r>
      <w:r w:rsidR="001F3D7D" w:rsidRPr="00B448C0">
        <w:rPr>
          <w:rStyle w:val="normaltextrun"/>
          <w:rFonts w:eastAsiaTheme="majorEastAsia"/>
          <w:b/>
          <w:noProof/>
        </w:rPr>
        <w:t>E</w:t>
      </w:r>
      <w:r w:rsidR="008470A1" w:rsidRPr="00B448C0">
        <w:rPr>
          <w:rStyle w:val="normaltextrun"/>
          <w:rFonts w:eastAsiaTheme="majorEastAsia"/>
          <w:b/>
          <w:noProof/>
        </w:rPr>
        <w:t>vent</w:t>
      </w:r>
      <w:r w:rsidR="008470A1" w:rsidRPr="00B448C0">
        <w:rPr>
          <w:rStyle w:val="normaltextrun"/>
          <w:rFonts w:eastAsiaTheme="majorEastAsia"/>
          <w:noProof/>
          <w:lang w:val="en-GB"/>
        </w:rPr>
        <w:t xml:space="preserve"> on democracy and grant an </w:t>
      </w:r>
      <w:r w:rsidR="008470A1" w:rsidRPr="00B448C0">
        <w:rPr>
          <w:rStyle w:val="normaltextrun"/>
          <w:rFonts w:eastAsiaTheme="majorEastAsia"/>
          <w:b/>
          <w:noProof/>
        </w:rPr>
        <w:t>annual award</w:t>
      </w:r>
      <w:r w:rsidR="00391100" w:rsidRPr="00B448C0">
        <w:rPr>
          <w:rStyle w:val="normaltextrun"/>
          <w:rFonts w:eastAsiaTheme="majorEastAsia"/>
          <w:b/>
          <w:noProof/>
        </w:rPr>
        <w:t xml:space="preserve"> </w:t>
      </w:r>
      <w:r w:rsidR="00391100" w:rsidRPr="00B448C0">
        <w:rPr>
          <w:rFonts w:eastAsiaTheme="majorEastAsia"/>
          <w:b/>
          <w:noProof/>
          <w:lang w:val="en-GB"/>
        </w:rPr>
        <w:t>for democratic innovation</w:t>
      </w:r>
      <w:r w:rsidR="00721CAF" w:rsidRPr="00B448C0">
        <w:rPr>
          <w:rStyle w:val="FootnoteReference"/>
          <w:rFonts w:eastAsiaTheme="majorEastAsia"/>
          <w:bCs/>
          <w:noProof/>
        </w:rPr>
        <w:footnoteReference w:id="103"/>
      </w:r>
      <w:r w:rsidR="00721CAF" w:rsidRPr="00B448C0">
        <w:rPr>
          <w:rStyle w:val="normaltextrun"/>
          <w:rFonts w:eastAsiaTheme="majorEastAsia"/>
          <w:bCs/>
          <w:noProof/>
          <w:lang w:val="en-GB"/>
        </w:rPr>
        <w:t>.</w:t>
      </w:r>
      <w:r w:rsidR="00145102" w:rsidRPr="00B448C0">
        <w:rPr>
          <w:rStyle w:val="normaltextrun"/>
          <w:rFonts w:eastAsiaTheme="majorEastAsia"/>
          <w:bCs/>
          <w:noProof/>
          <w:lang w:val="en-GB"/>
        </w:rPr>
        <w:t xml:space="preserve"> </w:t>
      </w:r>
      <w:r w:rsidR="00B7437E" w:rsidRPr="00B448C0">
        <w:rPr>
          <w:rFonts w:eastAsiaTheme="majorEastAsia"/>
          <w:bCs/>
          <w:noProof/>
          <w:lang w:val="en-GB"/>
        </w:rPr>
        <w:t>S</w:t>
      </w:r>
      <w:r w:rsidR="00B7437E" w:rsidRPr="00B448C0">
        <w:rPr>
          <w:rStyle w:val="normaltextrun"/>
          <w:rFonts w:eastAsiaTheme="majorEastAsia"/>
          <w:noProof/>
          <w:lang w:val="en-GB"/>
        </w:rPr>
        <w:t xml:space="preserve">howcasing </w:t>
      </w:r>
      <w:r w:rsidR="00276B67" w:rsidRPr="00B448C0">
        <w:rPr>
          <w:rStyle w:val="normaltextrun"/>
          <w:rFonts w:eastAsiaTheme="majorEastAsia"/>
          <w:noProof/>
          <w:lang w:val="en-GB"/>
        </w:rPr>
        <w:t xml:space="preserve">democracy-related </w:t>
      </w:r>
      <w:r w:rsidR="00B7437E" w:rsidRPr="00B448C0">
        <w:rPr>
          <w:rStyle w:val="normaltextrun"/>
          <w:rFonts w:eastAsiaTheme="majorEastAsia"/>
          <w:noProof/>
          <w:lang w:val="en-GB"/>
        </w:rPr>
        <w:t>projects increase</w:t>
      </w:r>
      <w:r w:rsidR="007B4AC9" w:rsidRPr="00B448C0">
        <w:rPr>
          <w:rStyle w:val="normaltextrun"/>
          <w:rFonts w:eastAsiaTheme="majorEastAsia"/>
          <w:noProof/>
          <w:lang w:val="en-GB"/>
        </w:rPr>
        <w:t>s</w:t>
      </w:r>
      <w:r w:rsidR="00B7437E" w:rsidRPr="00B448C0">
        <w:rPr>
          <w:rStyle w:val="normaltextrun"/>
          <w:rFonts w:eastAsiaTheme="majorEastAsia"/>
          <w:noProof/>
          <w:lang w:val="en-GB"/>
        </w:rPr>
        <w:t xml:space="preserve"> their visibility</w:t>
      </w:r>
      <w:r w:rsidR="008470A1" w:rsidRPr="00B448C0">
        <w:rPr>
          <w:rStyle w:val="normaltextrun"/>
          <w:rFonts w:eastAsiaTheme="majorEastAsia"/>
          <w:noProof/>
          <w:lang w:val="en-GB"/>
        </w:rPr>
        <w:t xml:space="preserve"> </w:t>
      </w:r>
      <w:r w:rsidR="00276B67" w:rsidRPr="00B448C0">
        <w:rPr>
          <w:rStyle w:val="normaltextrun"/>
          <w:rFonts w:eastAsiaTheme="majorEastAsia"/>
          <w:noProof/>
          <w:lang w:val="en-GB"/>
        </w:rPr>
        <w:t xml:space="preserve">to </w:t>
      </w:r>
      <w:r w:rsidR="008470A1" w:rsidRPr="00B448C0">
        <w:rPr>
          <w:rStyle w:val="normaltextrun"/>
          <w:rFonts w:eastAsiaTheme="majorEastAsia"/>
          <w:noProof/>
          <w:lang w:val="en-GB"/>
        </w:rPr>
        <w:t xml:space="preserve">private donors and philanthropic organisations </w:t>
      </w:r>
      <w:r w:rsidR="00276B67" w:rsidRPr="00B448C0">
        <w:rPr>
          <w:rStyle w:val="normaltextrun"/>
          <w:rFonts w:eastAsiaTheme="majorEastAsia"/>
          <w:noProof/>
          <w:lang w:val="en-GB"/>
        </w:rPr>
        <w:t>which are encouraged to play an increasing role</w:t>
      </w:r>
      <w:r w:rsidR="008470A1" w:rsidRPr="00B448C0">
        <w:rPr>
          <w:rStyle w:val="normaltextrun"/>
          <w:rFonts w:eastAsiaTheme="majorEastAsia"/>
          <w:noProof/>
          <w:lang w:val="en-GB"/>
        </w:rPr>
        <w:t>.</w:t>
      </w:r>
    </w:p>
    <w:p w14:paraId="0F2DF6B4" w14:textId="3E985709" w:rsidR="003456ED" w:rsidRPr="00B448C0" w:rsidRDefault="008470A1" w:rsidP="003456ED">
      <w:pPr>
        <w:spacing w:after="120"/>
        <w:jc w:val="both"/>
        <w:rPr>
          <w:noProof/>
        </w:rPr>
      </w:pPr>
      <w:r w:rsidRPr="00B448C0">
        <w:rPr>
          <w:rFonts w:ascii="Times New Roman" w:hAnsi="Times New Roman" w:cs="Times New Roman"/>
          <w:noProof/>
        </w:rPr>
        <w:t>The Commission will roll out dedicated</w:t>
      </w:r>
      <w:r w:rsidRPr="00B448C0">
        <w:rPr>
          <w:rFonts w:ascii="Times New Roman" w:hAnsi="Times New Roman" w:cs="Times New Roman"/>
          <w:b/>
          <w:bCs/>
          <w:noProof/>
        </w:rPr>
        <w:t xml:space="preserve"> awareness-raising campaigns </w:t>
      </w:r>
      <w:r w:rsidRPr="00B448C0">
        <w:rPr>
          <w:rFonts w:ascii="Times New Roman" w:hAnsi="Times New Roman" w:cs="Times New Roman"/>
          <w:noProof/>
        </w:rPr>
        <w:t xml:space="preserve">to articulate why democracy matters and how </w:t>
      </w:r>
      <w:r w:rsidR="009C6986" w:rsidRPr="00B448C0">
        <w:rPr>
          <w:rFonts w:ascii="Times New Roman" w:hAnsi="Times New Roman" w:cs="Times New Roman"/>
          <w:noProof/>
        </w:rPr>
        <w:t xml:space="preserve">all </w:t>
      </w:r>
      <w:r w:rsidRPr="00B448C0">
        <w:rPr>
          <w:rFonts w:ascii="Times New Roman" w:hAnsi="Times New Roman" w:cs="Times New Roman"/>
          <w:noProof/>
        </w:rPr>
        <w:t>citizens, including young people, can exercise their democratic rights and make their voices heard</w:t>
      </w:r>
      <w:r w:rsidRPr="00B448C0">
        <w:rPr>
          <w:rStyle w:val="FootnoteReference"/>
          <w:rFonts w:ascii="Times New Roman" w:hAnsi="Times New Roman" w:cs="Times New Roman"/>
          <w:noProof/>
        </w:rPr>
        <w:footnoteReference w:id="104"/>
      </w:r>
      <w:r w:rsidRPr="00B448C0">
        <w:rPr>
          <w:rFonts w:ascii="Times New Roman" w:hAnsi="Times New Roman" w:cs="Times New Roman"/>
          <w:noProof/>
        </w:rPr>
        <w:t>.</w:t>
      </w:r>
    </w:p>
    <w:p w14:paraId="499848F2" w14:textId="2CF63472" w:rsidR="005041A3" w:rsidRPr="00B448C0" w:rsidRDefault="003456ED" w:rsidP="00B8298C">
      <w:pPr>
        <w:spacing w:after="120"/>
        <w:jc w:val="both"/>
        <w:rPr>
          <w:rFonts w:ascii="Times New Roman" w:hAnsi="Times New Roman" w:cs="Times New Roman"/>
          <w:noProof/>
        </w:rPr>
      </w:pPr>
      <w:r w:rsidRPr="00B448C0">
        <w:rPr>
          <w:rFonts w:ascii="Times New Roman" w:hAnsi="Times New Roman" w:cs="Times New Roman"/>
          <w:noProof/>
        </w:rPr>
        <w:t xml:space="preserve">The </w:t>
      </w:r>
      <w:r w:rsidRPr="00B448C0">
        <w:rPr>
          <w:rFonts w:ascii="Times New Roman" w:hAnsi="Times New Roman" w:cs="Times New Roman"/>
          <w:b/>
          <w:noProof/>
        </w:rPr>
        <w:t>private sector</w:t>
      </w:r>
      <w:r w:rsidR="00C430DA" w:rsidRPr="00B448C0">
        <w:rPr>
          <w:rFonts w:ascii="Times New Roman" w:hAnsi="Times New Roman" w:cs="Times New Roman"/>
          <w:bCs/>
          <w:noProof/>
        </w:rPr>
        <w:t xml:space="preserve"> also</w:t>
      </w:r>
      <w:r w:rsidRPr="00B448C0">
        <w:rPr>
          <w:rFonts w:ascii="Times New Roman" w:hAnsi="Times New Roman" w:cs="Times New Roman"/>
          <w:noProof/>
        </w:rPr>
        <w:t xml:space="preserve"> has a </w:t>
      </w:r>
      <w:r w:rsidR="009D579C" w:rsidRPr="00B448C0">
        <w:rPr>
          <w:rFonts w:ascii="Times New Roman" w:hAnsi="Times New Roman" w:cs="Times New Roman"/>
          <w:noProof/>
        </w:rPr>
        <w:t>role</w:t>
      </w:r>
      <w:r w:rsidRPr="00B448C0">
        <w:rPr>
          <w:rFonts w:ascii="Times New Roman" w:hAnsi="Times New Roman" w:cs="Times New Roman"/>
          <w:noProof/>
        </w:rPr>
        <w:t xml:space="preserve"> to play in promoting </w:t>
      </w:r>
      <w:r w:rsidR="00FD49E8" w:rsidRPr="00B448C0">
        <w:rPr>
          <w:rFonts w:ascii="Times New Roman" w:hAnsi="Times New Roman" w:cs="Times New Roman"/>
          <w:noProof/>
        </w:rPr>
        <w:t>and uphol</w:t>
      </w:r>
      <w:r w:rsidR="008A5F8E" w:rsidRPr="00B448C0">
        <w:rPr>
          <w:rFonts w:ascii="Times New Roman" w:hAnsi="Times New Roman" w:cs="Times New Roman"/>
          <w:noProof/>
        </w:rPr>
        <w:t>d</w:t>
      </w:r>
      <w:r w:rsidR="00FD49E8" w:rsidRPr="00B448C0">
        <w:rPr>
          <w:rFonts w:ascii="Times New Roman" w:hAnsi="Times New Roman" w:cs="Times New Roman"/>
          <w:noProof/>
        </w:rPr>
        <w:t xml:space="preserve">ing </w:t>
      </w:r>
      <w:r w:rsidRPr="00B448C0">
        <w:rPr>
          <w:rFonts w:ascii="Times New Roman" w:hAnsi="Times New Roman" w:cs="Times New Roman"/>
          <w:noProof/>
        </w:rPr>
        <w:t xml:space="preserve">democracy, which is fundamental to a fair and well-functioning business environment and economic prosperity. </w:t>
      </w:r>
      <w:r w:rsidR="001179EC" w:rsidRPr="00B448C0">
        <w:rPr>
          <w:rFonts w:ascii="Times New Roman" w:hAnsi="Times New Roman" w:cs="Times New Roman"/>
          <w:noProof/>
        </w:rPr>
        <w:t xml:space="preserve">In turn, a prosperous economy is essential for democracy to thrive. </w:t>
      </w:r>
      <w:r w:rsidRPr="00B448C0">
        <w:rPr>
          <w:rFonts w:ascii="Times New Roman" w:hAnsi="Times New Roman" w:cs="Times New Roman"/>
          <w:noProof/>
        </w:rPr>
        <w:t>The Commission will encourage private companies</w:t>
      </w:r>
      <w:r w:rsidR="00D15803" w:rsidRPr="00B448C0">
        <w:rPr>
          <w:rFonts w:ascii="Times New Roman" w:hAnsi="Times New Roman" w:cs="Times New Roman"/>
          <w:noProof/>
        </w:rPr>
        <w:t xml:space="preserve"> and </w:t>
      </w:r>
      <w:r w:rsidRPr="00B448C0">
        <w:rPr>
          <w:rFonts w:ascii="Times New Roman" w:hAnsi="Times New Roman" w:cs="Times New Roman"/>
          <w:noProof/>
        </w:rPr>
        <w:t>business associations to share best practices</w:t>
      </w:r>
      <w:r w:rsidR="00F62108" w:rsidRPr="00B448C0">
        <w:rPr>
          <w:rFonts w:ascii="Times New Roman" w:hAnsi="Times New Roman" w:cs="Times New Roman"/>
          <w:noProof/>
        </w:rPr>
        <w:t>,</w:t>
      </w:r>
      <w:r w:rsidRPr="00B448C0">
        <w:rPr>
          <w:rFonts w:ascii="Times New Roman" w:hAnsi="Times New Roman" w:cs="Times New Roman"/>
          <w:noProof/>
        </w:rPr>
        <w:t xml:space="preserve"> undertake voluntary commitments in this area</w:t>
      </w:r>
      <w:r w:rsidR="00EE79AB" w:rsidRPr="00B448C0">
        <w:rPr>
          <w:rFonts w:ascii="Times New Roman" w:hAnsi="Times New Roman" w:cs="Times New Roman"/>
          <w:noProof/>
        </w:rPr>
        <w:t xml:space="preserve"> </w:t>
      </w:r>
      <w:r w:rsidR="00F62108" w:rsidRPr="00B448C0">
        <w:rPr>
          <w:rFonts w:ascii="Times New Roman" w:hAnsi="Times New Roman" w:cs="Times New Roman"/>
          <w:noProof/>
        </w:rPr>
        <w:t>and to</w:t>
      </w:r>
      <w:r w:rsidRPr="00B448C0">
        <w:rPr>
          <w:rFonts w:ascii="Times New Roman" w:hAnsi="Times New Roman" w:cs="Times New Roman"/>
          <w:bCs/>
          <w:noProof/>
        </w:rPr>
        <w:t xml:space="preserve"> build a </w:t>
      </w:r>
      <w:r w:rsidRPr="00B448C0">
        <w:rPr>
          <w:rFonts w:ascii="Times New Roman" w:hAnsi="Times New Roman" w:cs="Times New Roman"/>
          <w:b/>
          <w:noProof/>
        </w:rPr>
        <w:t>business coalition for democracy</w:t>
      </w:r>
      <w:r w:rsidRPr="00B448C0">
        <w:rPr>
          <w:rStyle w:val="FootnoteReference"/>
          <w:rFonts w:ascii="Times New Roman" w:hAnsi="Times New Roman" w:cs="Times New Roman"/>
          <w:noProof/>
        </w:rPr>
        <w:footnoteReference w:id="105"/>
      </w:r>
      <w:r w:rsidRPr="00B448C0">
        <w:rPr>
          <w:rFonts w:ascii="Times New Roman" w:hAnsi="Times New Roman" w:cs="Times New Roman"/>
          <w:noProof/>
        </w:rPr>
        <w:t xml:space="preserve">. </w:t>
      </w:r>
    </w:p>
    <w:tbl>
      <w:tblPr>
        <w:tblStyle w:val="TableGrid"/>
        <w:tblW w:w="0" w:type="auto"/>
        <w:tblInd w:w="0" w:type="dxa"/>
        <w:tblLook w:val="04A0" w:firstRow="1" w:lastRow="0" w:firstColumn="1" w:lastColumn="0" w:noHBand="0" w:noVBand="1"/>
      </w:tblPr>
      <w:tblGrid>
        <w:gridCol w:w="9016"/>
      </w:tblGrid>
      <w:tr w:rsidR="00A46705" w:rsidRPr="00B448C0" w14:paraId="3318D795" w14:textId="77777777" w:rsidTr="00A46705">
        <w:tc>
          <w:tcPr>
            <w:tcW w:w="9016" w:type="dxa"/>
          </w:tcPr>
          <w:p w14:paraId="7881FF62" w14:textId="77777777" w:rsidR="00A46705" w:rsidRPr="00B448C0" w:rsidRDefault="00A46705" w:rsidP="00A46705">
            <w:pPr>
              <w:spacing w:after="120"/>
              <w:jc w:val="both"/>
              <w:rPr>
                <w:rFonts w:ascii="Times New Roman" w:hAnsi="Times New Roman" w:cs="Times New Roman"/>
                <w:i/>
                <w:iCs/>
                <w:noProof/>
              </w:rPr>
            </w:pPr>
            <w:r w:rsidRPr="00B448C0">
              <w:rPr>
                <w:rFonts w:ascii="Times New Roman" w:hAnsi="Times New Roman" w:cs="Times New Roman"/>
                <w:i/>
                <w:iCs/>
                <w:noProof/>
              </w:rPr>
              <w:t>Actions:</w:t>
            </w:r>
          </w:p>
          <w:p w14:paraId="7614CCC4" w14:textId="77777777" w:rsidR="00A46705" w:rsidRPr="00B448C0" w:rsidRDefault="00A46705" w:rsidP="00A46705">
            <w:pPr>
              <w:pStyle w:val="ListParagraph"/>
              <w:numPr>
                <w:ilvl w:val="0"/>
                <w:numId w:val="11"/>
              </w:numPr>
              <w:spacing w:after="120"/>
              <w:jc w:val="both"/>
              <w:rPr>
                <w:rFonts w:ascii="Times New Roman" w:hAnsi="Times New Roman" w:cs="Times New Roman"/>
                <w:i/>
                <w:iCs/>
                <w:noProof/>
              </w:rPr>
            </w:pPr>
            <w:r w:rsidRPr="00B448C0">
              <w:rPr>
                <w:rFonts w:ascii="Times New Roman" w:hAnsi="Times New Roman" w:cs="Times New Roman"/>
                <w:i/>
                <w:iCs/>
                <w:noProof/>
              </w:rPr>
              <w:t>Organise a High-Level Event on democracy and an annual award for democratic innovation</w:t>
            </w:r>
          </w:p>
          <w:p w14:paraId="2242509C" w14:textId="77777777" w:rsidR="00A46705" w:rsidRPr="00B448C0" w:rsidRDefault="00A46705" w:rsidP="00A46705">
            <w:pPr>
              <w:pStyle w:val="ListParagraph"/>
              <w:numPr>
                <w:ilvl w:val="0"/>
                <w:numId w:val="11"/>
              </w:numPr>
              <w:spacing w:after="120"/>
              <w:jc w:val="both"/>
              <w:rPr>
                <w:rFonts w:ascii="Times New Roman" w:hAnsi="Times New Roman" w:cs="Times New Roman"/>
                <w:i/>
                <w:iCs/>
                <w:noProof/>
              </w:rPr>
            </w:pPr>
            <w:r w:rsidRPr="00B448C0">
              <w:rPr>
                <w:rFonts w:ascii="Times New Roman" w:hAnsi="Times New Roman" w:cs="Times New Roman"/>
                <w:i/>
                <w:iCs/>
                <w:noProof/>
              </w:rPr>
              <w:t>Roll out dedicated awareness-raising campaigns by the Commission</w:t>
            </w:r>
          </w:p>
          <w:p w14:paraId="67FEC001" w14:textId="03D1CA16" w:rsidR="00A46705" w:rsidRPr="00B448C0" w:rsidRDefault="00A46705" w:rsidP="00FB1885">
            <w:pPr>
              <w:pStyle w:val="ListParagraph"/>
              <w:numPr>
                <w:ilvl w:val="0"/>
                <w:numId w:val="11"/>
              </w:numPr>
              <w:spacing w:after="120"/>
              <w:jc w:val="both"/>
              <w:rPr>
                <w:rFonts w:ascii="Times New Roman" w:hAnsi="Times New Roman" w:cs="Times New Roman"/>
                <w:noProof/>
              </w:rPr>
            </w:pPr>
            <w:r w:rsidRPr="00B448C0">
              <w:rPr>
                <w:rFonts w:ascii="Times New Roman" w:hAnsi="Times New Roman" w:cs="Times New Roman"/>
                <w:i/>
                <w:iCs/>
                <w:noProof/>
              </w:rPr>
              <w:t>Support building voluntary commitments of the private sector to build a business coalition for democracy</w:t>
            </w:r>
          </w:p>
        </w:tc>
      </w:tr>
    </w:tbl>
    <w:p w14:paraId="1AD04E47" w14:textId="77777777" w:rsidR="00A46705" w:rsidRPr="00B448C0" w:rsidRDefault="00A46705" w:rsidP="00B8298C">
      <w:pPr>
        <w:spacing w:after="120"/>
        <w:jc w:val="both"/>
        <w:rPr>
          <w:rFonts w:ascii="Times New Roman" w:hAnsi="Times New Roman" w:cs="Times New Roman"/>
          <w:noProof/>
        </w:rPr>
      </w:pPr>
    </w:p>
    <w:p w14:paraId="3BA4D528" w14:textId="52655F50" w:rsidR="0098559E" w:rsidRPr="00B448C0" w:rsidRDefault="003418A8" w:rsidP="00B8298C">
      <w:pPr>
        <w:spacing w:after="120"/>
        <w:jc w:val="both"/>
        <w:rPr>
          <w:rFonts w:ascii="Times New Roman" w:hAnsi="Times New Roman" w:cs="Times New Roman"/>
          <w:b/>
          <w:bCs/>
          <w:i/>
          <w:iCs/>
          <w:noProof/>
          <w:lang w:val="en-IE"/>
        </w:rPr>
      </w:pPr>
      <w:r w:rsidRPr="00B448C0">
        <w:rPr>
          <w:rFonts w:ascii="Times New Roman" w:hAnsi="Times New Roman" w:cs="Times New Roman"/>
          <w:b/>
          <w:bCs/>
          <w:i/>
          <w:iCs/>
          <w:noProof/>
          <w:lang w:val="en-IE"/>
        </w:rPr>
        <w:t>2.</w:t>
      </w:r>
      <w:r w:rsidR="00300656" w:rsidRPr="00B448C0">
        <w:rPr>
          <w:rFonts w:ascii="Times New Roman" w:hAnsi="Times New Roman" w:cs="Times New Roman"/>
          <w:b/>
          <w:bCs/>
          <w:i/>
          <w:iCs/>
          <w:noProof/>
          <w:lang w:val="en-IE"/>
        </w:rPr>
        <w:t>4</w:t>
      </w:r>
      <w:r w:rsidRPr="00B448C0">
        <w:rPr>
          <w:rFonts w:ascii="Times New Roman" w:hAnsi="Times New Roman" w:cs="Times New Roman"/>
          <w:b/>
          <w:bCs/>
          <w:i/>
          <w:iCs/>
          <w:noProof/>
          <w:lang w:val="en-IE"/>
        </w:rPr>
        <w:t xml:space="preserve">.4. </w:t>
      </w:r>
      <w:r w:rsidR="000D00F3" w:rsidRPr="00B448C0">
        <w:rPr>
          <w:rFonts w:ascii="Times New Roman" w:hAnsi="Times New Roman" w:cs="Times New Roman"/>
          <w:b/>
          <w:bCs/>
          <w:i/>
          <w:iCs/>
          <w:noProof/>
          <w:lang w:val="en-IE"/>
        </w:rPr>
        <w:t>Safeguarding evidence-based decision making</w:t>
      </w:r>
    </w:p>
    <w:p w14:paraId="189AA6BF" w14:textId="26771C36" w:rsidR="00767B4F" w:rsidRPr="00B448C0" w:rsidRDefault="00AD2BE7" w:rsidP="00B8298C">
      <w:pPr>
        <w:spacing w:after="120"/>
        <w:jc w:val="both"/>
        <w:rPr>
          <w:rFonts w:ascii="Times New Roman" w:hAnsi="Times New Roman" w:cs="Times New Roman"/>
          <w:noProof/>
        </w:rPr>
      </w:pPr>
      <w:r w:rsidRPr="00B448C0">
        <w:rPr>
          <w:rFonts w:ascii="Times New Roman" w:hAnsi="Times New Roman" w:cs="Times New Roman"/>
          <w:noProof/>
        </w:rPr>
        <w:t>Evidence-</w:t>
      </w:r>
      <w:r w:rsidR="000948A0" w:rsidRPr="00B448C0">
        <w:rPr>
          <w:rFonts w:ascii="Times New Roman" w:hAnsi="Times New Roman" w:cs="Times New Roman"/>
          <w:noProof/>
        </w:rPr>
        <w:t xml:space="preserve">informed </w:t>
      </w:r>
      <w:r w:rsidRPr="00B448C0">
        <w:rPr>
          <w:rFonts w:ascii="Times New Roman" w:hAnsi="Times New Roman" w:cs="Times New Roman"/>
          <w:noProof/>
        </w:rPr>
        <w:t>policymaking ensure</w:t>
      </w:r>
      <w:r w:rsidR="00132530" w:rsidRPr="00B448C0">
        <w:rPr>
          <w:rFonts w:ascii="Times New Roman" w:hAnsi="Times New Roman" w:cs="Times New Roman"/>
          <w:noProof/>
        </w:rPr>
        <w:t>s</w:t>
      </w:r>
      <w:r w:rsidRPr="00B448C0">
        <w:rPr>
          <w:rFonts w:ascii="Times New Roman" w:hAnsi="Times New Roman" w:cs="Times New Roman"/>
          <w:noProof/>
        </w:rPr>
        <w:t xml:space="preserve"> that institutions, debates and decision-making are rooted in factual, transparent and accountable processes </w:t>
      </w:r>
      <w:r w:rsidR="000948A0" w:rsidRPr="00B448C0">
        <w:rPr>
          <w:rFonts w:ascii="Times New Roman" w:hAnsi="Times New Roman" w:cs="Times New Roman"/>
          <w:noProof/>
        </w:rPr>
        <w:t>and impartial data based on freedom of scientific research,</w:t>
      </w:r>
      <w:r w:rsidRPr="00B448C0">
        <w:rPr>
          <w:rFonts w:ascii="Times New Roman" w:hAnsi="Times New Roman" w:cs="Times New Roman"/>
          <w:noProof/>
        </w:rPr>
        <w:t xml:space="preserve"> fostering trust and legitimacy in governance. </w:t>
      </w:r>
      <w:r w:rsidR="00E67A67" w:rsidRPr="00B448C0">
        <w:rPr>
          <w:rFonts w:ascii="Times New Roman" w:hAnsi="Times New Roman" w:cs="Times New Roman"/>
          <w:noProof/>
        </w:rPr>
        <w:t xml:space="preserve">To guarantee effective and democratic scientific advisory processes and scientific support to public policies, it is necessary to promote adherence to the highest research ethics and integrity standards. It is also essential to enable the involvement and trust of citizens in science and </w:t>
      </w:r>
      <w:r w:rsidR="002001DB" w:rsidRPr="00B448C0">
        <w:rPr>
          <w:rFonts w:ascii="Times New Roman" w:hAnsi="Times New Roman" w:cs="Times New Roman"/>
          <w:noProof/>
        </w:rPr>
        <w:t xml:space="preserve">to </w:t>
      </w:r>
      <w:r w:rsidR="00E67A67" w:rsidRPr="00B448C0">
        <w:rPr>
          <w:rFonts w:ascii="Times New Roman" w:hAnsi="Times New Roman" w:cs="Times New Roman"/>
          <w:noProof/>
        </w:rPr>
        <w:t xml:space="preserve">ensure robust and independent advisory systems. </w:t>
      </w:r>
      <w:r w:rsidR="00457C08" w:rsidRPr="00B448C0">
        <w:rPr>
          <w:rFonts w:ascii="Times New Roman" w:hAnsi="Times New Roman" w:cs="Times New Roman"/>
          <w:noProof/>
        </w:rPr>
        <w:t>In this view, t</w:t>
      </w:r>
      <w:r w:rsidRPr="00B448C0">
        <w:rPr>
          <w:rFonts w:ascii="Times New Roman" w:hAnsi="Times New Roman" w:cs="Times New Roman"/>
          <w:noProof/>
        </w:rPr>
        <w:t xml:space="preserve">he Commission will adopt a </w:t>
      </w:r>
      <w:r w:rsidRPr="00B448C0">
        <w:rPr>
          <w:rFonts w:ascii="Times New Roman" w:hAnsi="Times New Roman" w:cs="Times New Roman"/>
          <w:b/>
          <w:noProof/>
        </w:rPr>
        <w:t>Recommendation on supporting scientific evidence and its use in public policymaking</w:t>
      </w:r>
      <w:r w:rsidRPr="00B448C0">
        <w:rPr>
          <w:rFonts w:ascii="Times New Roman" w:hAnsi="Times New Roman" w:cs="Times New Roman"/>
          <w:noProof/>
        </w:rPr>
        <w:t>.</w:t>
      </w:r>
      <w:r w:rsidR="00564244" w:rsidRPr="00B448C0">
        <w:rPr>
          <w:rFonts w:ascii="Times New Roman" w:hAnsi="Times New Roman" w:cs="Times New Roman"/>
          <w:noProof/>
        </w:rPr>
        <w:t xml:space="preserve"> </w:t>
      </w:r>
    </w:p>
    <w:p w14:paraId="2E471C1A" w14:textId="10A79712" w:rsidR="00E57526" w:rsidRPr="00B448C0" w:rsidRDefault="00835D02" w:rsidP="00E57526">
      <w:pPr>
        <w:spacing w:after="120"/>
        <w:jc w:val="both"/>
        <w:rPr>
          <w:rFonts w:ascii="Times New Roman" w:hAnsi="Times New Roman" w:cs="Times New Roman"/>
          <w:noProof/>
        </w:rPr>
      </w:pPr>
      <w:r w:rsidRPr="00B448C0">
        <w:rPr>
          <w:rFonts w:ascii="Times New Roman" w:hAnsi="Times New Roman" w:cs="Times New Roman"/>
          <w:noProof/>
        </w:rPr>
        <w:t>F</w:t>
      </w:r>
      <w:r w:rsidR="00394731" w:rsidRPr="00B448C0">
        <w:rPr>
          <w:rFonts w:ascii="Times New Roman" w:hAnsi="Times New Roman" w:cs="Times New Roman"/>
          <w:noProof/>
        </w:rPr>
        <w:t>reedom of scientific research</w:t>
      </w:r>
      <w:r w:rsidRPr="00B448C0">
        <w:rPr>
          <w:rFonts w:ascii="Times New Roman" w:hAnsi="Times New Roman" w:cs="Times New Roman"/>
          <w:noProof/>
        </w:rPr>
        <w:t xml:space="preserve"> is a crucial part of academic freedom </w:t>
      </w:r>
      <w:r w:rsidR="00AF6207" w:rsidRPr="00B448C0">
        <w:rPr>
          <w:rFonts w:ascii="Times New Roman" w:hAnsi="Times New Roman" w:cs="Times New Roman"/>
          <w:noProof/>
        </w:rPr>
        <w:t xml:space="preserve">and </w:t>
      </w:r>
      <w:r w:rsidRPr="00B448C0">
        <w:rPr>
          <w:rFonts w:ascii="Times New Roman" w:hAnsi="Times New Roman" w:cs="Times New Roman"/>
          <w:noProof/>
        </w:rPr>
        <w:t xml:space="preserve">is </w:t>
      </w:r>
      <w:r w:rsidR="00C536E2" w:rsidRPr="00B448C0">
        <w:rPr>
          <w:rFonts w:ascii="Times New Roman" w:hAnsi="Times New Roman" w:cs="Times New Roman"/>
          <w:noProof/>
        </w:rPr>
        <w:t xml:space="preserve">essential for generating trustworthy knowledge and reliable data. </w:t>
      </w:r>
      <w:r w:rsidR="0080327C" w:rsidRPr="00B448C0">
        <w:rPr>
          <w:rFonts w:ascii="Times New Roman" w:hAnsi="Times New Roman" w:cs="Times New Roman"/>
          <w:noProof/>
        </w:rPr>
        <w:t xml:space="preserve">By protecting researchers’ </w:t>
      </w:r>
      <w:r w:rsidRPr="00B448C0">
        <w:rPr>
          <w:rFonts w:ascii="Times New Roman" w:hAnsi="Times New Roman" w:cs="Times New Roman"/>
          <w:noProof/>
        </w:rPr>
        <w:t>and academics’</w:t>
      </w:r>
      <w:r w:rsidR="0080327C" w:rsidRPr="00B448C0">
        <w:rPr>
          <w:rFonts w:ascii="Times New Roman" w:hAnsi="Times New Roman" w:cs="Times New Roman"/>
          <w:noProof/>
        </w:rPr>
        <w:t xml:space="preserve"> independence to explore, question, and innovate, they ensure that evidence used in policymaking is credible and unbiased. </w:t>
      </w:r>
      <w:r w:rsidR="006C25E6" w:rsidRPr="00B448C0">
        <w:rPr>
          <w:rFonts w:ascii="Times New Roman" w:hAnsi="Times New Roman" w:cs="Times New Roman"/>
          <w:noProof/>
        </w:rPr>
        <w:t>The</w:t>
      </w:r>
      <w:r w:rsidR="00EC6493" w:rsidRPr="00B448C0">
        <w:rPr>
          <w:rFonts w:ascii="Times New Roman" w:hAnsi="Times New Roman" w:cs="Times New Roman"/>
          <w:noProof/>
        </w:rPr>
        <w:t>se values</w:t>
      </w:r>
      <w:r w:rsidR="006C25E6" w:rsidRPr="00B448C0">
        <w:rPr>
          <w:rFonts w:ascii="Times New Roman" w:hAnsi="Times New Roman" w:cs="Times New Roman"/>
          <w:noProof/>
        </w:rPr>
        <w:t xml:space="preserve"> are </w:t>
      </w:r>
      <w:r w:rsidR="00EC6493" w:rsidRPr="00B448C0">
        <w:rPr>
          <w:rFonts w:ascii="Times New Roman" w:hAnsi="Times New Roman" w:cs="Times New Roman"/>
          <w:noProof/>
        </w:rPr>
        <w:t>also</w:t>
      </w:r>
      <w:r w:rsidR="006C25E6" w:rsidRPr="00B448C0">
        <w:rPr>
          <w:rFonts w:ascii="Times New Roman" w:hAnsi="Times New Roman" w:cs="Times New Roman"/>
          <w:noProof/>
        </w:rPr>
        <w:t xml:space="preserve"> </w:t>
      </w:r>
      <w:r w:rsidR="00AF6207" w:rsidRPr="00B448C0">
        <w:rPr>
          <w:rFonts w:ascii="Times New Roman" w:hAnsi="Times New Roman" w:cs="Times New Roman"/>
          <w:noProof/>
        </w:rPr>
        <w:t>a prerequisite for higher education institutions to achieve their academic and societal mission</w:t>
      </w:r>
      <w:r w:rsidR="002001DB" w:rsidRPr="00B448C0">
        <w:rPr>
          <w:rFonts w:ascii="Times New Roman" w:hAnsi="Times New Roman" w:cs="Times New Roman"/>
          <w:noProof/>
        </w:rPr>
        <w:t xml:space="preserve">, nurturing and promoting </w:t>
      </w:r>
      <w:r w:rsidR="00AF6207" w:rsidRPr="00B448C0">
        <w:rPr>
          <w:rFonts w:ascii="Times New Roman" w:hAnsi="Times New Roman" w:cs="Times New Roman"/>
          <w:noProof/>
        </w:rPr>
        <w:t>public discourses by offering expertise and evidence</w:t>
      </w:r>
      <w:r w:rsidR="00927C2E" w:rsidRPr="00B448C0">
        <w:rPr>
          <w:rFonts w:ascii="Times New Roman" w:hAnsi="Times New Roman" w:cs="Times New Roman"/>
          <w:noProof/>
        </w:rPr>
        <w:t>, and essential to democratic resilience</w:t>
      </w:r>
      <w:r w:rsidR="00AF6207" w:rsidRPr="00B448C0">
        <w:rPr>
          <w:rFonts w:ascii="Times New Roman" w:hAnsi="Times New Roman" w:cs="Times New Roman"/>
          <w:noProof/>
        </w:rPr>
        <w:t xml:space="preserve">. </w:t>
      </w:r>
      <w:r w:rsidR="00432AA4" w:rsidRPr="00B448C0">
        <w:rPr>
          <w:rFonts w:ascii="Times New Roman" w:hAnsi="Times New Roman" w:cs="Times New Roman"/>
          <w:noProof/>
        </w:rPr>
        <w:t xml:space="preserve">The forthcoming </w:t>
      </w:r>
      <w:r w:rsidR="00432AA4" w:rsidRPr="00B448C0">
        <w:rPr>
          <w:rFonts w:ascii="Times New Roman" w:hAnsi="Times New Roman" w:cs="Times New Roman"/>
          <w:b/>
          <w:bCs/>
          <w:noProof/>
        </w:rPr>
        <w:t>European Research Area Act</w:t>
      </w:r>
      <w:r w:rsidR="00432AA4" w:rsidRPr="00B448C0">
        <w:rPr>
          <w:rFonts w:ascii="Times New Roman" w:hAnsi="Times New Roman" w:cs="Times New Roman"/>
          <w:noProof/>
        </w:rPr>
        <w:t xml:space="preserve"> will </w:t>
      </w:r>
      <w:r w:rsidR="00AE3D9C" w:rsidRPr="00B448C0">
        <w:rPr>
          <w:rFonts w:ascii="Times New Roman" w:hAnsi="Times New Roman" w:cs="Times New Roman"/>
          <w:noProof/>
        </w:rPr>
        <w:t>reaffirm</w:t>
      </w:r>
      <w:r w:rsidR="00432AA4" w:rsidRPr="00B448C0">
        <w:rPr>
          <w:rFonts w:ascii="Times New Roman" w:hAnsi="Times New Roman" w:cs="Times New Roman"/>
          <w:noProof/>
        </w:rPr>
        <w:t xml:space="preserve"> the freedom of scientific research in EU law, </w:t>
      </w:r>
      <w:r w:rsidR="00BD72A1" w:rsidRPr="00B448C0">
        <w:rPr>
          <w:rFonts w:ascii="Times New Roman" w:hAnsi="Times New Roman" w:cs="Times New Roman"/>
          <w:noProof/>
        </w:rPr>
        <w:t>as an essential part of academi</w:t>
      </w:r>
      <w:r w:rsidR="002A21E8" w:rsidRPr="00B448C0">
        <w:rPr>
          <w:rFonts w:ascii="Times New Roman" w:hAnsi="Times New Roman" w:cs="Times New Roman"/>
          <w:noProof/>
        </w:rPr>
        <w:t xml:space="preserve">c </w:t>
      </w:r>
      <w:r w:rsidR="00810877" w:rsidRPr="00B448C0">
        <w:rPr>
          <w:rFonts w:ascii="Times New Roman" w:hAnsi="Times New Roman" w:cs="Times New Roman"/>
          <w:noProof/>
        </w:rPr>
        <w:t>values</w:t>
      </w:r>
      <w:r w:rsidR="00432AA4" w:rsidRPr="00B448C0">
        <w:rPr>
          <w:rFonts w:ascii="Times New Roman" w:hAnsi="Times New Roman" w:cs="Times New Roman"/>
          <w:noProof/>
        </w:rPr>
        <w:t>.</w:t>
      </w:r>
      <w:r w:rsidR="00AF6207" w:rsidRPr="00B448C0">
        <w:rPr>
          <w:rFonts w:ascii="Times New Roman" w:hAnsi="Times New Roman" w:cs="Times New Roman"/>
          <w:noProof/>
        </w:rPr>
        <w:t xml:space="preserve"> </w:t>
      </w:r>
      <w:r w:rsidR="00523C72" w:rsidRPr="00B448C0">
        <w:rPr>
          <w:rFonts w:ascii="Times New Roman" w:hAnsi="Times New Roman" w:cs="Times New Roman"/>
          <w:noProof/>
        </w:rPr>
        <w:t>F</w:t>
      </w:r>
      <w:r w:rsidR="002C329E" w:rsidRPr="00B448C0">
        <w:rPr>
          <w:rFonts w:ascii="Times New Roman" w:hAnsi="Times New Roman" w:cs="Times New Roman"/>
          <w:noProof/>
        </w:rPr>
        <w:t>reedom of arts,</w:t>
      </w:r>
      <w:r w:rsidR="00994F7C" w:rsidRPr="00B448C0">
        <w:rPr>
          <w:rFonts w:ascii="Times New Roman" w:hAnsi="Times New Roman" w:cs="Times New Roman"/>
          <w:noProof/>
        </w:rPr>
        <w:t xml:space="preserve"> </w:t>
      </w:r>
      <w:r w:rsidR="004D7BEF" w:rsidRPr="00B448C0">
        <w:rPr>
          <w:rFonts w:ascii="Times New Roman" w:hAnsi="Times New Roman" w:cs="Times New Roman"/>
          <w:noProof/>
        </w:rPr>
        <w:t xml:space="preserve">and </w:t>
      </w:r>
      <w:r w:rsidR="00994F7C" w:rsidRPr="00B448C0">
        <w:rPr>
          <w:rFonts w:ascii="Times New Roman" w:hAnsi="Times New Roman" w:cs="Times New Roman"/>
          <w:noProof/>
        </w:rPr>
        <w:t>protecting artists and cultural institutions</w:t>
      </w:r>
      <w:r w:rsidR="002C329E" w:rsidRPr="00B448C0">
        <w:rPr>
          <w:rFonts w:ascii="Times New Roman" w:hAnsi="Times New Roman" w:cs="Times New Roman"/>
          <w:noProof/>
        </w:rPr>
        <w:t xml:space="preserve">, as addressed in the Culture Compass </w:t>
      </w:r>
      <w:r w:rsidR="005E6404" w:rsidRPr="00B448C0">
        <w:rPr>
          <w:rFonts w:ascii="Times New Roman" w:hAnsi="Times New Roman" w:cs="Times New Roman"/>
          <w:noProof/>
        </w:rPr>
        <w:t>for Europe,</w:t>
      </w:r>
      <w:r w:rsidR="002C329E" w:rsidRPr="00B448C0">
        <w:rPr>
          <w:rFonts w:ascii="Times New Roman" w:hAnsi="Times New Roman" w:cs="Times New Roman"/>
          <w:noProof/>
        </w:rPr>
        <w:t xml:space="preserve"> is also an important component of the democratic fabric</w:t>
      </w:r>
      <w:r w:rsidR="005E6404" w:rsidRPr="00B448C0">
        <w:rPr>
          <w:rFonts w:ascii="Times New Roman" w:hAnsi="Times New Roman" w:cs="Times New Roman"/>
          <w:noProof/>
        </w:rPr>
        <w:t xml:space="preserve"> and resilience. </w:t>
      </w:r>
    </w:p>
    <w:p w14:paraId="50A29B7E" w14:textId="15FF9846" w:rsidR="001A1345" w:rsidRPr="00B448C0" w:rsidRDefault="001A1345" w:rsidP="00E57526">
      <w:pPr>
        <w:spacing w:after="120"/>
        <w:jc w:val="both"/>
        <w:rPr>
          <w:rFonts w:ascii="Times New Roman" w:hAnsi="Times New Roman" w:cs="Times New Roman"/>
          <w:noProof/>
          <w:color w:val="000000" w:themeColor="text1"/>
        </w:rPr>
      </w:pPr>
      <w:r w:rsidRPr="00B448C0">
        <w:rPr>
          <w:rFonts w:ascii="Times New Roman" w:eastAsia="MS Mincho" w:hAnsi="Times New Roman" w:cs="Times New Roman"/>
          <w:noProof/>
          <w:color w:val="000000" w:themeColor="text1"/>
        </w:rPr>
        <w:t>Building on the 2024 Council Recommendation on Enhancing Research Security</w:t>
      </w:r>
      <w:r w:rsidRPr="00B448C0">
        <w:rPr>
          <w:rStyle w:val="FootnoteReference"/>
          <w:rFonts w:ascii="Times New Roman" w:eastAsia="MS Mincho" w:hAnsi="Times New Roman" w:cs="Times New Roman"/>
          <w:noProof/>
          <w:color w:val="000000" w:themeColor="text1"/>
        </w:rPr>
        <w:footnoteReference w:id="106"/>
      </w:r>
      <w:r w:rsidRPr="00B448C0">
        <w:rPr>
          <w:rFonts w:ascii="Times New Roman" w:eastAsia="MS Mincho" w:hAnsi="Times New Roman" w:cs="Times New Roman"/>
          <w:noProof/>
          <w:color w:val="000000" w:themeColor="text1"/>
        </w:rPr>
        <w:t xml:space="preserve">, </w:t>
      </w:r>
      <w:r w:rsidRPr="00B448C0">
        <w:rPr>
          <w:rFonts w:ascii="Times New Roman" w:hAnsi="Times New Roman" w:cs="Times New Roman"/>
          <w:noProof/>
          <w:color w:val="000000" w:themeColor="text1"/>
        </w:rPr>
        <w:t xml:space="preserve">the Commission is </w:t>
      </w:r>
      <w:r w:rsidR="003E0FC5" w:rsidRPr="00B448C0">
        <w:rPr>
          <w:rFonts w:ascii="Times New Roman" w:hAnsi="Times New Roman" w:cs="Times New Roman"/>
          <w:noProof/>
          <w:color w:val="000000" w:themeColor="text1"/>
        </w:rPr>
        <w:t>also</w:t>
      </w:r>
      <w:r w:rsidRPr="00B448C0">
        <w:rPr>
          <w:rFonts w:ascii="Times New Roman" w:hAnsi="Times New Roman" w:cs="Times New Roman"/>
          <w:noProof/>
          <w:color w:val="000000" w:themeColor="text1"/>
        </w:rPr>
        <w:t xml:space="preserve"> assessing the options for the setup of a </w:t>
      </w:r>
      <w:r w:rsidRPr="00B448C0">
        <w:rPr>
          <w:rFonts w:ascii="Times New Roman" w:hAnsi="Times New Roman" w:cs="Times New Roman"/>
          <w:b/>
          <w:noProof/>
          <w:color w:val="000000" w:themeColor="text1"/>
        </w:rPr>
        <w:t>European Centre of Expertise on Research Security</w:t>
      </w:r>
      <w:r w:rsidRPr="00B448C0">
        <w:rPr>
          <w:rFonts w:ascii="Times New Roman" w:hAnsi="Times New Roman" w:cs="Times New Roman"/>
          <w:noProof/>
          <w:color w:val="000000" w:themeColor="text1"/>
        </w:rPr>
        <w:t xml:space="preserve"> to strengthen the evidence base for research security policymaking and foster a cross-EU community of practice.</w:t>
      </w:r>
    </w:p>
    <w:p w14:paraId="70C04E45" w14:textId="6E4CAA50" w:rsidR="005041A3" w:rsidRPr="00B448C0" w:rsidRDefault="006E0498" w:rsidP="00DA2F32">
      <w:pPr>
        <w:spacing w:after="120"/>
        <w:jc w:val="both"/>
        <w:rPr>
          <w:rFonts w:ascii="Times New Roman" w:hAnsi="Times New Roman" w:cs="Times New Roman"/>
          <w:noProof/>
        </w:rPr>
      </w:pPr>
      <w:r w:rsidRPr="00B448C0">
        <w:rPr>
          <w:rFonts w:ascii="Times New Roman" w:hAnsi="Times New Roman" w:cs="Times New Roman"/>
          <w:noProof/>
        </w:rPr>
        <w:t>More broadly,</w:t>
      </w:r>
      <w:r w:rsidR="00523C72" w:rsidRPr="00B448C0">
        <w:rPr>
          <w:rFonts w:ascii="Times New Roman" w:hAnsi="Times New Roman" w:cs="Times New Roman"/>
          <w:noProof/>
        </w:rPr>
        <w:t xml:space="preserve"> </w:t>
      </w:r>
      <w:r w:rsidRPr="00B448C0">
        <w:rPr>
          <w:rFonts w:ascii="Times New Roman" w:hAnsi="Times New Roman" w:cs="Times New Roman"/>
          <w:noProof/>
        </w:rPr>
        <w:t>t</w:t>
      </w:r>
      <w:r w:rsidR="00DA2F32" w:rsidRPr="00B448C0">
        <w:rPr>
          <w:rFonts w:ascii="Times New Roman" w:hAnsi="Times New Roman" w:cs="Times New Roman"/>
          <w:noProof/>
        </w:rPr>
        <w:t xml:space="preserve">he European Centre for Democratic Resilience </w:t>
      </w:r>
      <w:r w:rsidR="00C16A03" w:rsidRPr="00B448C0">
        <w:rPr>
          <w:rFonts w:ascii="Times New Roman" w:hAnsi="Times New Roman" w:cs="Times New Roman"/>
          <w:noProof/>
        </w:rPr>
        <w:t xml:space="preserve">could also </w:t>
      </w:r>
      <w:r w:rsidR="00DA2F32" w:rsidRPr="00B448C0">
        <w:rPr>
          <w:rFonts w:ascii="Times New Roman" w:hAnsi="Times New Roman" w:cs="Times New Roman"/>
          <w:noProof/>
        </w:rPr>
        <w:t xml:space="preserve">facilitate </w:t>
      </w:r>
      <w:r w:rsidR="00DA2F32" w:rsidRPr="00B448C0">
        <w:rPr>
          <w:rFonts w:ascii="Times New Roman" w:hAnsi="Times New Roman" w:cs="Times New Roman"/>
          <w:b/>
          <w:bCs/>
          <w:noProof/>
        </w:rPr>
        <w:t>exchanges of experience on democratic resilience building</w:t>
      </w:r>
      <w:r w:rsidR="00DA2F32" w:rsidRPr="00B448C0">
        <w:rPr>
          <w:rFonts w:ascii="Times New Roman" w:hAnsi="Times New Roman" w:cs="Times New Roman"/>
          <w:noProof/>
        </w:rPr>
        <w:t xml:space="preserve">, such as </w:t>
      </w:r>
      <w:r w:rsidR="00DA2F32" w:rsidRPr="00B448C0">
        <w:rPr>
          <w:rFonts w:ascii="Times New Roman" w:hAnsi="Times New Roman" w:cs="Times New Roman"/>
          <w:b/>
          <w:bCs/>
          <w:noProof/>
        </w:rPr>
        <w:t>best practices for community building</w:t>
      </w:r>
      <w:r w:rsidR="00DA2F32" w:rsidRPr="00B448C0">
        <w:rPr>
          <w:rFonts w:ascii="Times New Roman" w:hAnsi="Times New Roman" w:cs="Times New Roman"/>
          <w:noProof/>
        </w:rPr>
        <w:t xml:space="preserve">, </w:t>
      </w:r>
      <w:r w:rsidR="00DA2F32" w:rsidRPr="00B448C0">
        <w:rPr>
          <w:rFonts w:ascii="Times New Roman" w:hAnsi="Times New Roman" w:cs="Times New Roman"/>
          <w:b/>
          <w:bCs/>
          <w:noProof/>
        </w:rPr>
        <w:t>media literacy</w:t>
      </w:r>
      <w:r w:rsidR="00DA2F32" w:rsidRPr="00B448C0">
        <w:rPr>
          <w:rFonts w:ascii="Times New Roman" w:hAnsi="Times New Roman" w:cs="Times New Roman"/>
          <w:noProof/>
        </w:rPr>
        <w:t xml:space="preserve"> initiatives</w:t>
      </w:r>
      <w:r w:rsidR="00BF53BF" w:rsidRPr="00B448C0">
        <w:rPr>
          <w:rFonts w:ascii="Times New Roman" w:hAnsi="Times New Roman" w:cs="Times New Roman"/>
          <w:noProof/>
        </w:rPr>
        <w:t xml:space="preserve"> </w:t>
      </w:r>
      <w:r w:rsidR="001B521A" w:rsidRPr="00B448C0">
        <w:rPr>
          <w:rFonts w:ascii="Times New Roman" w:hAnsi="Times New Roman" w:cs="Times New Roman"/>
          <w:noProof/>
        </w:rPr>
        <w:t xml:space="preserve">and </w:t>
      </w:r>
      <w:r w:rsidR="00DA2F32" w:rsidRPr="00B448C0">
        <w:rPr>
          <w:rFonts w:ascii="Times New Roman" w:hAnsi="Times New Roman" w:cs="Times New Roman"/>
          <w:b/>
          <w:bCs/>
          <w:noProof/>
        </w:rPr>
        <w:t>preparedness</w:t>
      </w:r>
      <w:r w:rsidR="00DA2F32" w:rsidRPr="00B448C0">
        <w:rPr>
          <w:rFonts w:ascii="Times New Roman" w:hAnsi="Times New Roman" w:cs="Times New Roman"/>
          <w:noProof/>
        </w:rPr>
        <w:t xml:space="preserve"> actions.</w:t>
      </w:r>
    </w:p>
    <w:tbl>
      <w:tblPr>
        <w:tblStyle w:val="TableGrid"/>
        <w:tblW w:w="9495" w:type="dxa"/>
        <w:tblInd w:w="-5" w:type="dxa"/>
        <w:tblLayout w:type="fixed"/>
        <w:tblLook w:val="04A0" w:firstRow="1" w:lastRow="0" w:firstColumn="1" w:lastColumn="0" w:noHBand="0" w:noVBand="1"/>
      </w:tblPr>
      <w:tblGrid>
        <w:gridCol w:w="9495"/>
      </w:tblGrid>
      <w:tr w:rsidR="009E6386" w:rsidRPr="00B448C0" w14:paraId="0AF2B909" w14:textId="77777777" w:rsidTr="009E6386">
        <w:tc>
          <w:tcPr>
            <w:tcW w:w="9016" w:type="dxa"/>
          </w:tcPr>
          <w:p w14:paraId="1692D8A7" w14:textId="77777777" w:rsidR="009E6386" w:rsidRPr="00B448C0" w:rsidRDefault="009E6386" w:rsidP="009E6386">
            <w:pPr>
              <w:spacing w:line="259" w:lineRule="auto"/>
              <w:rPr>
                <w:rFonts w:ascii="Times New Roman" w:eastAsia="Aptos" w:hAnsi="Times New Roman" w:cs="Times New Roman"/>
                <w:i/>
                <w:iCs/>
                <w:noProof/>
                <w:kern w:val="2"/>
                <w:lang w:val="en-IE" w:eastAsia="en-US"/>
                <w14:ligatures w14:val="standardContextual"/>
              </w:rPr>
            </w:pPr>
            <w:bookmarkStart w:id="21" w:name="_Toc204958609"/>
            <w:r w:rsidRPr="00B448C0">
              <w:rPr>
                <w:rFonts w:ascii="Times New Roman" w:eastAsia="Aptos" w:hAnsi="Times New Roman" w:cs="Times New Roman"/>
                <w:i/>
                <w:iCs/>
                <w:noProof/>
                <w:kern w:val="2"/>
                <w:lang w:val="en-IE" w:eastAsia="en-US"/>
                <w14:ligatures w14:val="standardContextual"/>
              </w:rPr>
              <w:t>Actions:</w:t>
            </w:r>
          </w:p>
          <w:p w14:paraId="1A8E2A0E" w14:textId="77777777" w:rsidR="009E6386" w:rsidRPr="00B448C0" w:rsidRDefault="009E6386" w:rsidP="009E6386">
            <w:pPr>
              <w:numPr>
                <w:ilvl w:val="0"/>
                <w:numId w:val="11"/>
              </w:numPr>
              <w:spacing w:line="259" w:lineRule="auto"/>
              <w:contextualSpacing/>
              <w:rPr>
                <w:rFonts w:ascii="Times New Roman" w:eastAsia="Aptos" w:hAnsi="Times New Roman" w:cs="Times New Roman"/>
                <w:i/>
                <w:iCs/>
                <w:noProof/>
                <w:kern w:val="2"/>
                <w:lang w:val="en-IE" w:eastAsia="en-US"/>
                <w14:ligatures w14:val="standardContextual"/>
              </w:rPr>
            </w:pPr>
            <w:r w:rsidRPr="00B448C0">
              <w:rPr>
                <w:rFonts w:ascii="Times New Roman" w:eastAsia="Aptos" w:hAnsi="Times New Roman" w:cs="Times New Roman"/>
                <w:i/>
                <w:iCs/>
                <w:noProof/>
                <w:kern w:val="2"/>
                <w:lang w:val="en-IE" w:eastAsia="en-US"/>
                <w14:ligatures w14:val="standardContextual"/>
              </w:rPr>
              <w:t>Adopt a Commission Recommendation on supporting scientific evidence and its use in public policymaking</w:t>
            </w:r>
          </w:p>
          <w:p w14:paraId="5DDE1FC5" w14:textId="77777777" w:rsidR="009E6386" w:rsidRPr="00B448C0" w:rsidRDefault="009E6386" w:rsidP="009E6386">
            <w:pPr>
              <w:numPr>
                <w:ilvl w:val="0"/>
                <w:numId w:val="11"/>
              </w:numPr>
              <w:spacing w:line="259" w:lineRule="auto"/>
              <w:contextualSpacing/>
              <w:rPr>
                <w:rFonts w:ascii="Times New Roman" w:eastAsia="Aptos" w:hAnsi="Times New Roman" w:cs="Times New Roman"/>
                <w:i/>
                <w:iCs/>
                <w:noProof/>
                <w:kern w:val="2"/>
                <w:lang w:val="en-IE" w:eastAsia="en-US"/>
                <w14:ligatures w14:val="standardContextual"/>
              </w:rPr>
            </w:pPr>
            <w:r w:rsidRPr="00B448C0">
              <w:rPr>
                <w:rFonts w:ascii="Times New Roman" w:eastAsia="Aptos" w:hAnsi="Times New Roman" w:cs="Times New Roman"/>
                <w:i/>
                <w:iCs/>
                <w:noProof/>
                <w:kern w:val="2"/>
                <w:lang w:val="en-IE" w:eastAsia="en-US"/>
                <w14:ligatures w14:val="standardContextual"/>
              </w:rPr>
              <w:t>Enshrine the freedom of scientific research in EU law under the European Research Area Act</w:t>
            </w:r>
          </w:p>
          <w:p w14:paraId="2F0C6E5D" w14:textId="7F836EE4" w:rsidR="009E6386" w:rsidRPr="00B448C0" w:rsidRDefault="00775B7B" w:rsidP="00737B39">
            <w:pPr>
              <w:pStyle w:val="ListParagraph"/>
              <w:numPr>
                <w:ilvl w:val="0"/>
                <w:numId w:val="11"/>
              </w:numPr>
              <w:rPr>
                <w:rFonts w:ascii="Times New Roman" w:eastAsia="Aptos" w:hAnsi="Times New Roman" w:cs="Times New Roman"/>
                <w:noProof/>
                <w:kern w:val="2"/>
                <w:lang w:val="en-IE" w:eastAsia="en-US"/>
                <w14:ligatures w14:val="standardContextual"/>
              </w:rPr>
            </w:pPr>
            <w:r w:rsidRPr="00B448C0">
              <w:rPr>
                <w:rFonts w:ascii="Times New Roman" w:eastAsia="Aptos" w:hAnsi="Times New Roman" w:cs="Times New Roman"/>
                <w:i/>
                <w:iCs/>
                <w:noProof/>
                <w:kern w:val="2"/>
                <w:lang w:val="en-IE" w:eastAsia="en-US"/>
                <w14:ligatures w14:val="standardContextual"/>
              </w:rPr>
              <w:t xml:space="preserve">Assess options for </w:t>
            </w:r>
            <w:r w:rsidR="00301710" w:rsidRPr="00B448C0">
              <w:rPr>
                <w:rFonts w:ascii="Times New Roman" w:eastAsia="Aptos" w:hAnsi="Times New Roman" w:cs="Times New Roman"/>
                <w:i/>
                <w:iCs/>
                <w:noProof/>
                <w:kern w:val="2"/>
                <w:lang w:val="en-IE" w:eastAsia="en-US"/>
                <w14:ligatures w14:val="standardContextual"/>
              </w:rPr>
              <w:t xml:space="preserve">the set-up of </w:t>
            </w:r>
            <w:r w:rsidRPr="00B448C0">
              <w:rPr>
                <w:rFonts w:ascii="Times New Roman" w:eastAsia="Aptos" w:hAnsi="Times New Roman" w:cs="Times New Roman"/>
                <w:i/>
                <w:iCs/>
                <w:noProof/>
                <w:kern w:val="2"/>
                <w:lang w:val="en-IE" w:eastAsia="en-US"/>
                <w14:ligatures w14:val="standardContextual"/>
              </w:rPr>
              <w:t>a European Centre of Expertise on Research Security</w:t>
            </w:r>
          </w:p>
        </w:tc>
      </w:tr>
    </w:tbl>
    <w:p w14:paraId="7F5211DD" w14:textId="77777777" w:rsidR="005041A3" w:rsidRPr="00B448C0" w:rsidRDefault="005041A3" w:rsidP="005041A3">
      <w:pPr>
        <w:rPr>
          <w:noProof/>
        </w:rPr>
      </w:pPr>
    </w:p>
    <w:p w14:paraId="25991123" w14:textId="495DB952" w:rsidR="008470A1" w:rsidRPr="00B448C0" w:rsidRDefault="1119CC08" w:rsidP="009528CF">
      <w:pPr>
        <w:pStyle w:val="Subtitle"/>
        <w:spacing w:after="120" w:line="276" w:lineRule="auto"/>
        <w:contextualSpacing/>
        <w:jc w:val="both"/>
        <w:rPr>
          <w:rFonts w:ascii="Times New Roman" w:hAnsi="Times New Roman" w:cs="Times New Roman"/>
          <w:b/>
          <w:bCs/>
          <w:noProof/>
          <w:color w:val="000000" w:themeColor="text1"/>
        </w:rPr>
      </w:pPr>
      <w:r w:rsidRPr="00B448C0">
        <w:rPr>
          <w:rFonts w:ascii="Times New Roman" w:hAnsi="Times New Roman" w:cs="Times New Roman"/>
          <w:b/>
          <w:bCs/>
          <w:noProof/>
          <w:color w:val="000000" w:themeColor="text1"/>
        </w:rPr>
        <w:t>3.</w:t>
      </w:r>
      <w:r w:rsidR="55442CEB" w:rsidRPr="00B448C0">
        <w:rPr>
          <w:rFonts w:ascii="Times New Roman" w:hAnsi="Times New Roman" w:cs="Times New Roman"/>
          <w:b/>
          <w:bCs/>
          <w:noProof/>
          <w:color w:val="000000" w:themeColor="text1"/>
        </w:rPr>
        <w:t xml:space="preserve"> </w:t>
      </w:r>
      <w:bookmarkEnd w:id="21"/>
      <w:r w:rsidR="5C6B8889" w:rsidRPr="00B448C0">
        <w:rPr>
          <w:rFonts w:ascii="Times New Roman" w:hAnsi="Times New Roman" w:cs="Times New Roman"/>
          <w:b/>
          <w:bCs/>
          <w:noProof/>
          <w:color w:val="000000" w:themeColor="text1"/>
        </w:rPr>
        <w:t>Investing in democracy is investing in our future</w:t>
      </w:r>
    </w:p>
    <w:p w14:paraId="429F190A" w14:textId="339747F5" w:rsidR="00EA65C0" w:rsidRPr="00B448C0" w:rsidRDefault="00C872B6" w:rsidP="008470A1">
      <w:pPr>
        <w:spacing w:after="120"/>
        <w:jc w:val="both"/>
        <w:rPr>
          <w:rFonts w:ascii="Times New Roman" w:hAnsi="Times New Roman" w:cs="Times New Roman"/>
          <w:noProof/>
        </w:rPr>
      </w:pPr>
      <w:r w:rsidRPr="00B448C0">
        <w:rPr>
          <w:rFonts w:ascii="Times New Roman" w:hAnsi="Times New Roman" w:cs="Times New Roman"/>
          <w:noProof/>
        </w:rPr>
        <w:t>F</w:t>
      </w:r>
      <w:r w:rsidR="008470A1" w:rsidRPr="00B448C0">
        <w:rPr>
          <w:rFonts w:ascii="Times New Roman" w:hAnsi="Times New Roman" w:cs="Times New Roman"/>
          <w:noProof/>
        </w:rPr>
        <w:t xml:space="preserve">inancial support </w:t>
      </w:r>
      <w:r w:rsidRPr="00B448C0">
        <w:rPr>
          <w:rFonts w:ascii="Times New Roman" w:hAnsi="Times New Roman" w:cs="Times New Roman"/>
          <w:noProof/>
        </w:rPr>
        <w:t>is</w:t>
      </w:r>
      <w:r w:rsidR="00A471A0" w:rsidRPr="00B448C0">
        <w:rPr>
          <w:rFonts w:ascii="Times New Roman" w:hAnsi="Times New Roman" w:cs="Times New Roman"/>
          <w:noProof/>
        </w:rPr>
        <w:t xml:space="preserve"> key </w:t>
      </w:r>
      <w:r w:rsidR="008470A1" w:rsidRPr="00B448C0">
        <w:rPr>
          <w:rFonts w:ascii="Times New Roman" w:hAnsi="Times New Roman" w:cs="Times New Roman"/>
          <w:noProof/>
        </w:rPr>
        <w:t>to achiev</w:t>
      </w:r>
      <w:r w:rsidRPr="00B448C0">
        <w:rPr>
          <w:rFonts w:ascii="Times New Roman" w:hAnsi="Times New Roman" w:cs="Times New Roman"/>
          <w:noProof/>
        </w:rPr>
        <w:t>ing</w:t>
      </w:r>
      <w:r w:rsidR="008470A1" w:rsidRPr="00B448C0">
        <w:rPr>
          <w:rFonts w:ascii="Times New Roman" w:hAnsi="Times New Roman" w:cs="Times New Roman"/>
          <w:noProof/>
        </w:rPr>
        <w:t xml:space="preserve"> the priorities of the European Democracy Shield</w:t>
      </w:r>
      <w:r w:rsidR="00880B03" w:rsidRPr="00B448C0">
        <w:rPr>
          <w:rFonts w:ascii="Times New Roman" w:hAnsi="Times New Roman" w:cs="Times New Roman"/>
          <w:noProof/>
        </w:rPr>
        <w:t xml:space="preserve"> in the immediate and long term. </w:t>
      </w:r>
      <w:r w:rsidR="008470A1" w:rsidRPr="00B448C0">
        <w:rPr>
          <w:rFonts w:ascii="Times New Roman" w:hAnsi="Times New Roman" w:cs="Times New Roman"/>
          <w:noProof/>
        </w:rPr>
        <w:t xml:space="preserve">Several EU </w:t>
      </w:r>
      <w:r w:rsidR="00BB3086" w:rsidRPr="00B448C0">
        <w:rPr>
          <w:rFonts w:ascii="Times New Roman" w:hAnsi="Times New Roman" w:cs="Times New Roman"/>
          <w:noProof/>
        </w:rPr>
        <w:t>funding</w:t>
      </w:r>
      <w:r w:rsidR="008470A1" w:rsidRPr="00B448C0">
        <w:rPr>
          <w:rFonts w:ascii="Times New Roman" w:hAnsi="Times New Roman" w:cs="Times New Roman"/>
          <w:noProof/>
        </w:rPr>
        <w:t xml:space="preserve"> programmes are relevant</w:t>
      </w:r>
      <w:r w:rsidR="002D12F9" w:rsidRPr="00B448C0">
        <w:rPr>
          <w:rFonts w:ascii="Times New Roman" w:hAnsi="Times New Roman" w:cs="Times New Roman"/>
          <w:noProof/>
        </w:rPr>
        <w:t xml:space="preserve"> in this regard</w:t>
      </w:r>
      <w:r w:rsidR="008470A1" w:rsidRPr="00B448C0">
        <w:rPr>
          <w:rFonts w:ascii="Times New Roman" w:hAnsi="Times New Roman" w:cs="Times New Roman"/>
          <w:noProof/>
        </w:rPr>
        <w:t xml:space="preserve">. </w:t>
      </w:r>
      <w:r w:rsidR="008470A1" w:rsidRPr="00B448C0">
        <w:rPr>
          <w:rFonts w:ascii="Times New Roman" w:hAnsi="Times New Roman" w:cs="Times New Roman"/>
          <w:b/>
          <w:noProof/>
        </w:rPr>
        <w:t xml:space="preserve">Creative Europe </w:t>
      </w:r>
      <w:r w:rsidR="008470A1" w:rsidRPr="00B448C0">
        <w:rPr>
          <w:rFonts w:ascii="Times New Roman" w:hAnsi="Times New Roman" w:cs="Times New Roman"/>
          <w:noProof/>
        </w:rPr>
        <w:t xml:space="preserve">provides funding </w:t>
      </w:r>
      <w:r w:rsidR="00F66FEF" w:rsidRPr="00B448C0">
        <w:rPr>
          <w:rFonts w:ascii="Times New Roman" w:hAnsi="Times New Roman" w:cs="Times New Roman"/>
          <w:noProof/>
        </w:rPr>
        <w:t xml:space="preserve">to support the media, journalism and </w:t>
      </w:r>
      <w:r w:rsidR="008470A1" w:rsidRPr="00B448C0">
        <w:rPr>
          <w:rFonts w:ascii="Times New Roman" w:hAnsi="Times New Roman" w:cs="Times New Roman"/>
          <w:noProof/>
        </w:rPr>
        <w:t xml:space="preserve">digital and media literacy. </w:t>
      </w:r>
      <w:r w:rsidR="008470A1" w:rsidRPr="00B448C0">
        <w:rPr>
          <w:rFonts w:ascii="Times New Roman" w:hAnsi="Times New Roman" w:cs="Times New Roman"/>
          <w:b/>
          <w:noProof/>
        </w:rPr>
        <w:t>Digital Europe</w:t>
      </w:r>
      <w:r w:rsidR="008470A1" w:rsidRPr="00B448C0">
        <w:rPr>
          <w:rFonts w:ascii="Times New Roman" w:hAnsi="Times New Roman" w:cs="Times New Roman"/>
          <w:noProof/>
        </w:rPr>
        <w:t xml:space="preserve"> supports multidisciplinary collaborations to counter disinformation via its funding of EDMO, including its regional hubs, and the European Network of Fact-Checkers. </w:t>
      </w:r>
      <w:r w:rsidR="008470A1" w:rsidRPr="00B448C0">
        <w:rPr>
          <w:rFonts w:ascii="Times New Roman" w:hAnsi="Times New Roman" w:cs="Times New Roman"/>
          <w:b/>
          <w:noProof/>
        </w:rPr>
        <w:t>Horizon Europe</w:t>
      </w:r>
      <w:r w:rsidR="008470A1" w:rsidRPr="00B448C0">
        <w:rPr>
          <w:rFonts w:ascii="Times New Roman" w:hAnsi="Times New Roman" w:cs="Times New Roman"/>
          <w:noProof/>
        </w:rPr>
        <w:t xml:space="preserve"> supports research</w:t>
      </w:r>
      <w:r w:rsidR="009B3AF2" w:rsidRPr="00B448C0">
        <w:rPr>
          <w:rFonts w:ascii="Times New Roman" w:hAnsi="Times New Roman" w:cs="Times New Roman"/>
          <w:noProof/>
        </w:rPr>
        <w:t>, innovation and experimentation</w:t>
      </w:r>
      <w:r w:rsidR="008470A1" w:rsidRPr="00B448C0">
        <w:rPr>
          <w:rFonts w:ascii="Times New Roman" w:hAnsi="Times New Roman" w:cs="Times New Roman"/>
          <w:noProof/>
        </w:rPr>
        <w:t xml:space="preserve"> </w:t>
      </w:r>
      <w:r w:rsidR="009B3AF2" w:rsidRPr="00B448C0">
        <w:rPr>
          <w:rFonts w:ascii="Times New Roman" w:hAnsi="Times New Roman" w:cs="Times New Roman"/>
          <w:noProof/>
        </w:rPr>
        <w:t>to</w:t>
      </w:r>
      <w:r w:rsidR="008470A1" w:rsidRPr="00B448C0">
        <w:rPr>
          <w:rFonts w:ascii="Times New Roman" w:hAnsi="Times New Roman" w:cs="Times New Roman"/>
          <w:noProof/>
        </w:rPr>
        <w:t xml:space="preserve"> strengthen democracy and governance</w:t>
      </w:r>
      <w:r w:rsidR="009B3AF2" w:rsidRPr="00B448C0">
        <w:rPr>
          <w:rFonts w:ascii="Times New Roman" w:hAnsi="Times New Roman" w:cs="Times New Roman"/>
          <w:noProof/>
        </w:rPr>
        <w:t xml:space="preserve"> and develop democratic innovation</w:t>
      </w:r>
      <w:r w:rsidR="008470A1" w:rsidRPr="00B448C0">
        <w:rPr>
          <w:rFonts w:ascii="Times New Roman" w:hAnsi="Times New Roman" w:cs="Times New Roman"/>
          <w:noProof/>
        </w:rPr>
        <w:t xml:space="preserve">. The </w:t>
      </w:r>
      <w:r w:rsidR="008470A1" w:rsidRPr="00B448C0">
        <w:rPr>
          <w:rFonts w:ascii="Times New Roman" w:hAnsi="Times New Roman" w:cs="Times New Roman"/>
          <w:b/>
          <w:noProof/>
        </w:rPr>
        <w:t xml:space="preserve">Citizens Equality, Rights and Values </w:t>
      </w:r>
      <w:r w:rsidR="00C31A63" w:rsidRPr="00B448C0">
        <w:rPr>
          <w:rFonts w:ascii="Times New Roman" w:hAnsi="Times New Roman" w:cs="Times New Roman"/>
          <w:b/>
          <w:noProof/>
        </w:rPr>
        <w:t>(CERV)</w:t>
      </w:r>
      <w:r w:rsidR="008470A1" w:rsidRPr="00B448C0">
        <w:rPr>
          <w:rFonts w:ascii="Times New Roman" w:hAnsi="Times New Roman" w:cs="Times New Roman"/>
          <w:noProof/>
        </w:rPr>
        <w:t xml:space="preserve"> programme protects and promote</w:t>
      </w:r>
      <w:r w:rsidR="002D12F9" w:rsidRPr="00B448C0">
        <w:rPr>
          <w:rFonts w:ascii="Times New Roman" w:hAnsi="Times New Roman" w:cs="Times New Roman"/>
          <w:noProof/>
        </w:rPr>
        <w:t>s</w:t>
      </w:r>
      <w:r w:rsidR="008470A1" w:rsidRPr="00B448C0">
        <w:rPr>
          <w:rFonts w:ascii="Times New Roman" w:hAnsi="Times New Roman" w:cs="Times New Roman"/>
          <w:noProof/>
        </w:rPr>
        <w:t xml:space="preserve"> Union values and promotes citizens’ engagement and citizens’ participation in the democratic life of the Union. </w:t>
      </w:r>
    </w:p>
    <w:p w14:paraId="482A5835" w14:textId="702D9031" w:rsidR="002D0FBC" w:rsidRPr="00B448C0" w:rsidRDefault="003F3816" w:rsidP="008470A1">
      <w:pPr>
        <w:spacing w:after="120"/>
        <w:jc w:val="both"/>
        <w:rPr>
          <w:rFonts w:ascii="Times New Roman" w:hAnsi="Times New Roman" w:cs="Times New Roman"/>
          <w:noProof/>
        </w:rPr>
      </w:pPr>
      <w:r w:rsidRPr="00B448C0">
        <w:rPr>
          <w:rFonts w:ascii="Times New Roman" w:hAnsi="Times New Roman" w:cs="Times New Roman"/>
          <w:noProof/>
        </w:rPr>
        <w:t>T</w:t>
      </w:r>
      <w:r w:rsidR="00D72BB0" w:rsidRPr="00B448C0">
        <w:rPr>
          <w:rFonts w:ascii="Times New Roman" w:hAnsi="Times New Roman" w:cs="Times New Roman"/>
          <w:noProof/>
        </w:rPr>
        <w:t xml:space="preserve">he </w:t>
      </w:r>
      <w:r w:rsidR="00806AEC" w:rsidRPr="00B448C0">
        <w:rPr>
          <w:rFonts w:ascii="Times New Roman" w:hAnsi="Times New Roman" w:cs="Times New Roman"/>
          <w:noProof/>
        </w:rPr>
        <w:t>rapid response</w:t>
      </w:r>
      <w:r w:rsidR="00926D3A" w:rsidRPr="00B448C0">
        <w:rPr>
          <w:rFonts w:ascii="Times New Roman" w:hAnsi="Times New Roman" w:cs="Times New Roman"/>
          <w:noProof/>
        </w:rPr>
        <w:t xml:space="preserve"> pillar</w:t>
      </w:r>
      <w:r w:rsidR="00806AEC" w:rsidRPr="00B448C0">
        <w:rPr>
          <w:rFonts w:ascii="Times New Roman" w:hAnsi="Times New Roman" w:cs="Times New Roman"/>
          <w:noProof/>
        </w:rPr>
        <w:t xml:space="preserve"> under </w:t>
      </w:r>
      <w:r w:rsidR="00D72BB0" w:rsidRPr="00B448C0">
        <w:rPr>
          <w:rFonts w:ascii="Times New Roman" w:hAnsi="Times New Roman" w:cs="Times New Roman"/>
          <w:noProof/>
        </w:rPr>
        <w:t xml:space="preserve">Neighbourhood and Development and International Cooperation Instrument </w:t>
      </w:r>
      <w:r w:rsidR="00806AEC" w:rsidRPr="00B448C0">
        <w:rPr>
          <w:rFonts w:ascii="Times New Roman" w:hAnsi="Times New Roman" w:cs="Times New Roman"/>
          <w:noProof/>
        </w:rPr>
        <w:t>support</w:t>
      </w:r>
      <w:r w:rsidRPr="00B448C0">
        <w:rPr>
          <w:rFonts w:ascii="Times New Roman" w:hAnsi="Times New Roman" w:cs="Times New Roman"/>
          <w:noProof/>
        </w:rPr>
        <w:t>s</w:t>
      </w:r>
      <w:r w:rsidR="00806AEC" w:rsidRPr="00B448C0">
        <w:rPr>
          <w:rFonts w:ascii="Times New Roman" w:hAnsi="Times New Roman" w:cs="Times New Roman"/>
          <w:noProof/>
        </w:rPr>
        <w:t xml:space="preserve"> </w:t>
      </w:r>
      <w:r w:rsidR="00780734" w:rsidRPr="00B448C0">
        <w:rPr>
          <w:rFonts w:ascii="Times New Roman" w:hAnsi="Times New Roman" w:cs="Times New Roman"/>
          <w:noProof/>
        </w:rPr>
        <w:t>independent journalism and build</w:t>
      </w:r>
      <w:r w:rsidRPr="00B448C0">
        <w:rPr>
          <w:rFonts w:ascii="Times New Roman" w:hAnsi="Times New Roman" w:cs="Times New Roman"/>
          <w:noProof/>
        </w:rPr>
        <w:t>s</w:t>
      </w:r>
      <w:r w:rsidR="00780734" w:rsidRPr="00B448C0">
        <w:rPr>
          <w:rFonts w:ascii="Times New Roman" w:hAnsi="Times New Roman" w:cs="Times New Roman"/>
          <w:noProof/>
        </w:rPr>
        <w:t xml:space="preserve"> countering FIMI capacities in crisis situations. </w:t>
      </w:r>
      <w:r w:rsidR="008470A1" w:rsidRPr="00B448C0">
        <w:rPr>
          <w:rFonts w:ascii="Times New Roman" w:hAnsi="Times New Roman" w:cs="Times New Roman"/>
          <w:noProof/>
        </w:rPr>
        <w:t xml:space="preserve">Other programmes, such as the </w:t>
      </w:r>
      <w:r w:rsidR="008470A1" w:rsidRPr="00B448C0">
        <w:rPr>
          <w:rFonts w:ascii="Times New Roman" w:hAnsi="Times New Roman" w:cs="Times New Roman"/>
          <w:b/>
          <w:noProof/>
        </w:rPr>
        <w:t>Justice programme</w:t>
      </w:r>
      <w:r w:rsidR="008470A1" w:rsidRPr="00B448C0">
        <w:rPr>
          <w:rFonts w:ascii="Times New Roman" w:hAnsi="Times New Roman" w:cs="Times New Roman"/>
          <w:noProof/>
        </w:rPr>
        <w:t xml:space="preserve"> and </w:t>
      </w:r>
      <w:r w:rsidR="008470A1" w:rsidRPr="00B448C0">
        <w:rPr>
          <w:rFonts w:ascii="Times New Roman" w:hAnsi="Times New Roman" w:cs="Times New Roman"/>
          <w:b/>
          <w:noProof/>
        </w:rPr>
        <w:t>Erasmus+,</w:t>
      </w:r>
      <w:r w:rsidR="008470A1" w:rsidRPr="00B448C0">
        <w:rPr>
          <w:rFonts w:ascii="Times New Roman" w:hAnsi="Times New Roman" w:cs="Times New Roman"/>
          <w:noProof/>
        </w:rPr>
        <w:t xml:space="preserve"> strengthen democracy </w:t>
      </w:r>
      <w:r w:rsidR="00226DC1" w:rsidRPr="00B448C0">
        <w:rPr>
          <w:rFonts w:ascii="Times New Roman" w:hAnsi="Times New Roman" w:cs="Times New Roman"/>
          <w:noProof/>
        </w:rPr>
        <w:t>by achieving</w:t>
      </w:r>
      <w:r w:rsidR="008470A1" w:rsidRPr="00B448C0">
        <w:rPr>
          <w:rFonts w:ascii="Times New Roman" w:hAnsi="Times New Roman" w:cs="Times New Roman"/>
          <w:noProof/>
        </w:rPr>
        <w:t xml:space="preserve"> their main objectives.</w:t>
      </w:r>
      <w:r w:rsidR="00880B03" w:rsidRPr="00B448C0">
        <w:rPr>
          <w:rFonts w:ascii="Times New Roman" w:hAnsi="Times New Roman" w:cs="Times New Roman"/>
          <w:noProof/>
        </w:rPr>
        <w:t xml:space="preserve"> </w:t>
      </w:r>
      <w:r w:rsidR="00DB5505" w:rsidRPr="00B448C0">
        <w:rPr>
          <w:rFonts w:ascii="Times New Roman" w:hAnsi="Times New Roman" w:cs="Times New Roman"/>
          <w:noProof/>
        </w:rPr>
        <w:t xml:space="preserve">The </w:t>
      </w:r>
      <w:r w:rsidR="003A64D0" w:rsidRPr="00B448C0">
        <w:rPr>
          <w:rFonts w:ascii="Times New Roman" w:hAnsi="Times New Roman" w:cs="Times New Roman"/>
          <w:noProof/>
        </w:rPr>
        <w:t xml:space="preserve">facilities for Ukraine, the Western Balkans and Moldova allow to disburse funding based on the fulfilment of structural reforms, </w:t>
      </w:r>
      <w:r w:rsidR="000A6751" w:rsidRPr="00B448C0">
        <w:rPr>
          <w:rFonts w:ascii="Times New Roman" w:hAnsi="Times New Roman" w:cs="Times New Roman"/>
          <w:noProof/>
        </w:rPr>
        <w:t>aiming to strengthen</w:t>
      </w:r>
      <w:r w:rsidR="003A64D0" w:rsidRPr="00B448C0">
        <w:rPr>
          <w:rFonts w:ascii="Times New Roman" w:hAnsi="Times New Roman" w:cs="Times New Roman"/>
          <w:noProof/>
        </w:rPr>
        <w:t xml:space="preserve"> democracy</w:t>
      </w:r>
      <w:r w:rsidR="000A6751" w:rsidRPr="00B448C0">
        <w:rPr>
          <w:rFonts w:ascii="Times New Roman" w:hAnsi="Times New Roman" w:cs="Times New Roman"/>
          <w:noProof/>
        </w:rPr>
        <w:t>,</w:t>
      </w:r>
      <w:r w:rsidR="003A64D0" w:rsidRPr="00B448C0">
        <w:rPr>
          <w:rFonts w:ascii="Times New Roman" w:hAnsi="Times New Roman" w:cs="Times New Roman"/>
          <w:noProof/>
        </w:rPr>
        <w:t xml:space="preserve"> </w:t>
      </w:r>
      <w:r w:rsidR="000A6751" w:rsidRPr="00B448C0">
        <w:rPr>
          <w:rFonts w:ascii="Times New Roman" w:hAnsi="Times New Roman" w:cs="Times New Roman"/>
          <w:noProof/>
        </w:rPr>
        <w:t>with</w:t>
      </w:r>
      <w:r w:rsidR="003A64D0" w:rsidRPr="00B448C0">
        <w:rPr>
          <w:rFonts w:ascii="Times New Roman" w:hAnsi="Times New Roman" w:cs="Times New Roman"/>
          <w:noProof/>
        </w:rPr>
        <w:t xml:space="preserve"> support to civil society organisations, independent media, media literacy and resilience against FIMI and hybrid threats. </w:t>
      </w:r>
      <w:r w:rsidR="00880B03" w:rsidRPr="00B448C0">
        <w:rPr>
          <w:rFonts w:ascii="Times New Roman" w:hAnsi="Times New Roman" w:cs="Times New Roman"/>
          <w:noProof/>
        </w:rPr>
        <w:t xml:space="preserve">The Commission will consider </w:t>
      </w:r>
      <w:r w:rsidR="00365F75" w:rsidRPr="00B448C0">
        <w:rPr>
          <w:rFonts w:ascii="Times New Roman" w:hAnsi="Times New Roman" w:cs="Times New Roman"/>
          <w:noProof/>
        </w:rPr>
        <w:t xml:space="preserve">with priority </w:t>
      </w:r>
      <w:r w:rsidR="00880B03" w:rsidRPr="00B448C0">
        <w:rPr>
          <w:rFonts w:ascii="Times New Roman" w:hAnsi="Times New Roman" w:cs="Times New Roman"/>
          <w:noProof/>
        </w:rPr>
        <w:t>democracy</w:t>
      </w:r>
      <w:r w:rsidR="007A474D" w:rsidRPr="00B448C0">
        <w:rPr>
          <w:rFonts w:ascii="Times New Roman" w:hAnsi="Times New Roman" w:cs="Times New Roman"/>
          <w:noProof/>
        </w:rPr>
        <w:t>-</w:t>
      </w:r>
      <w:r w:rsidR="00880B03" w:rsidRPr="00B448C0">
        <w:rPr>
          <w:rFonts w:ascii="Times New Roman" w:hAnsi="Times New Roman" w:cs="Times New Roman"/>
          <w:noProof/>
        </w:rPr>
        <w:t>related aspects when programming the</w:t>
      </w:r>
      <w:r w:rsidR="00365F75" w:rsidRPr="00B448C0">
        <w:rPr>
          <w:rFonts w:ascii="Times New Roman" w:hAnsi="Times New Roman" w:cs="Times New Roman"/>
          <w:noProof/>
        </w:rPr>
        <w:t>se</w:t>
      </w:r>
      <w:r w:rsidR="00880B03" w:rsidRPr="00B448C0">
        <w:rPr>
          <w:rFonts w:ascii="Times New Roman" w:hAnsi="Times New Roman" w:cs="Times New Roman"/>
          <w:noProof/>
        </w:rPr>
        <w:t xml:space="preserve"> funds </w:t>
      </w:r>
      <w:r w:rsidR="00E05F6D" w:rsidRPr="00B448C0">
        <w:rPr>
          <w:rFonts w:ascii="Times New Roman" w:hAnsi="Times New Roman" w:cs="Times New Roman"/>
          <w:noProof/>
        </w:rPr>
        <w:t xml:space="preserve">for the remaining </w:t>
      </w:r>
      <w:r w:rsidR="00EF40C5" w:rsidRPr="00B448C0">
        <w:rPr>
          <w:rFonts w:ascii="Times New Roman" w:hAnsi="Times New Roman" w:cs="Times New Roman"/>
          <w:noProof/>
        </w:rPr>
        <w:t xml:space="preserve">time under </w:t>
      </w:r>
      <w:r w:rsidR="000B74D9" w:rsidRPr="00B448C0">
        <w:rPr>
          <w:rFonts w:ascii="Times New Roman" w:hAnsi="Times New Roman" w:cs="Times New Roman"/>
          <w:noProof/>
        </w:rPr>
        <w:t xml:space="preserve">the current </w:t>
      </w:r>
      <w:r w:rsidR="000F1F58" w:rsidRPr="00B448C0">
        <w:rPr>
          <w:rFonts w:ascii="Times New Roman" w:hAnsi="Times New Roman" w:cs="Times New Roman"/>
          <w:noProof/>
        </w:rPr>
        <w:t>Multiannual Financial Framework (</w:t>
      </w:r>
      <w:r w:rsidR="00EF40C5" w:rsidRPr="00B448C0">
        <w:rPr>
          <w:rFonts w:ascii="Times New Roman" w:hAnsi="Times New Roman" w:cs="Times New Roman"/>
          <w:noProof/>
        </w:rPr>
        <w:t>MFF</w:t>
      </w:r>
      <w:r w:rsidR="000F1F58" w:rsidRPr="00B448C0">
        <w:rPr>
          <w:rFonts w:ascii="Times New Roman" w:hAnsi="Times New Roman" w:cs="Times New Roman"/>
          <w:noProof/>
        </w:rPr>
        <w:t>)</w:t>
      </w:r>
      <w:r w:rsidR="00880B03" w:rsidRPr="00B448C0">
        <w:rPr>
          <w:rFonts w:ascii="Times New Roman" w:hAnsi="Times New Roman" w:cs="Times New Roman"/>
          <w:noProof/>
        </w:rPr>
        <w:t xml:space="preserve">. </w:t>
      </w:r>
      <w:r w:rsidR="007E1791" w:rsidRPr="00B448C0">
        <w:rPr>
          <w:rFonts w:ascii="Times New Roman" w:hAnsi="Times New Roman" w:cs="Times New Roman"/>
          <w:noProof/>
        </w:rPr>
        <w:t>Innovative funding should be considered</w:t>
      </w:r>
      <w:r w:rsidR="00FD2836" w:rsidRPr="00B448C0">
        <w:rPr>
          <w:rFonts w:ascii="Times New Roman" w:hAnsi="Times New Roman" w:cs="Times New Roman"/>
          <w:noProof/>
        </w:rPr>
        <w:t>,</w:t>
      </w:r>
      <w:r w:rsidR="007E1791" w:rsidRPr="00B448C0">
        <w:rPr>
          <w:rFonts w:ascii="Times New Roman" w:hAnsi="Times New Roman" w:cs="Times New Roman"/>
          <w:noProof/>
        </w:rPr>
        <w:t xml:space="preserve"> such as micro-grants</w:t>
      </w:r>
      <w:r w:rsidR="002860B1" w:rsidRPr="00B448C0">
        <w:rPr>
          <w:rFonts w:ascii="Times New Roman" w:hAnsi="Times New Roman" w:cs="Times New Roman"/>
          <w:noProof/>
        </w:rPr>
        <w:t xml:space="preserve"> for local initiatives</w:t>
      </w:r>
      <w:r w:rsidR="007E1791" w:rsidRPr="00B448C0">
        <w:rPr>
          <w:rFonts w:ascii="Times New Roman" w:hAnsi="Times New Roman" w:cs="Times New Roman"/>
          <w:noProof/>
        </w:rPr>
        <w:t>, financial instruments such as guarantees, loans and equity</w:t>
      </w:r>
      <w:r w:rsidR="00E9178B" w:rsidRPr="00B448C0">
        <w:rPr>
          <w:rFonts w:ascii="Times New Roman" w:hAnsi="Times New Roman" w:cs="Times New Roman"/>
          <w:noProof/>
        </w:rPr>
        <w:t xml:space="preserve">, </w:t>
      </w:r>
      <w:r w:rsidR="003A2ED4" w:rsidRPr="00B448C0">
        <w:rPr>
          <w:rFonts w:ascii="Times New Roman" w:hAnsi="Times New Roman" w:cs="Times New Roman"/>
          <w:noProof/>
        </w:rPr>
        <w:t>and</w:t>
      </w:r>
      <w:r w:rsidR="00E9178B" w:rsidRPr="00B448C0">
        <w:rPr>
          <w:rFonts w:ascii="Times New Roman" w:hAnsi="Times New Roman" w:cs="Times New Roman"/>
          <w:noProof/>
        </w:rPr>
        <w:t xml:space="preserve"> encouraging and streamlining crowdfunding</w:t>
      </w:r>
      <w:r w:rsidR="007E1791" w:rsidRPr="00B448C0">
        <w:rPr>
          <w:rFonts w:ascii="Times New Roman" w:hAnsi="Times New Roman" w:cs="Times New Roman"/>
          <w:noProof/>
        </w:rPr>
        <w:t xml:space="preserve">. </w:t>
      </w:r>
    </w:p>
    <w:p w14:paraId="7C3342C7" w14:textId="19DCD588" w:rsidR="008470A1" w:rsidRPr="00B448C0" w:rsidRDefault="007E1791" w:rsidP="008470A1">
      <w:pPr>
        <w:spacing w:after="120"/>
        <w:jc w:val="both"/>
        <w:rPr>
          <w:rFonts w:ascii="Times New Roman" w:hAnsi="Times New Roman" w:cs="Times New Roman"/>
          <w:noProof/>
          <w:lang w:val="en-IE"/>
        </w:rPr>
      </w:pPr>
      <w:r w:rsidRPr="00B448C0">
        <w:rPr>
          <w:rFonts w:ascii="Times New Roman" w:hAnsi="Times New Roman" w:cs="Times New Roman"/>
          <w:noProof/>
        </w:rPr>
        <w:t xml:space="preserve">Private funding should be incentivised. For instance, private equity funding can already be used for de-risking creative projects in the audiovisual sector by funding development and distribution of films, media content or cultural initiatives. </w:t>
      </w:r>
      <w:r w:rsidR="00205DFF" w:rsidRPr="00B448C0">
        <w:rPr>
          <w:rFonts w:ascii="Times New Roman" w:hAnsi="Times New Roman" w:cs="Times New Roman"/>
          <w:noProof/>
        </w:rPr>
        <w:t>S</w:t>
      </w:r>
      <w:r w:rsidRPr="00B448C0">
        <w:rPr>
          <w:rFonts w:ascii="Times New Roman" w:hAnsi="Times New Roman" w:cs="Times New Roman"/>
          <w:noProof/>
        </w:rPr>
        <w:t xml:space="preserve">uch de-risking could be </w:t>
      </w:r>
      <w:r w:rsidR="001467EB" w:rsidRPr="00B448C0">
        <w:rPr>
          <w:rFonts w:ascii="Times New Roman" w:hAnsi="Times New Roman" w:cs="Times New Roman"/>
          <w:noProof/>
        </w:rPr>
        <w:t xml:space="preserve">applied to </w:t>
      </w:r>
      <w:r w:rsidR="00205DFF" w:rsidRPr="00B448C0">
        <w:rPr>
          <w:rFonts w:ascii="Times New Roman" w:hAnsi="Times New Roman" w:cs="Times New Roman"/>
          <w:noProof/>
        </w:rPr>
        <w:t xml:space="preserve">future </w:t>
      </w:r>
      <w:r w:rsidR="002C3FF5" w:rsidRPr="00B448C0">
        <w:rPr>
          <w:rFonts w:ascii="Times New Roman" w:hAnsi="Times New Roman" w:cs="Times New Roman"/>
          <w:noProof/>
        </w:rPr>
        <w:t xml:space="preserve">projects </w:t>
      </w:r>
      <w:r w:rsidRPr="00B448C0">
        <w:rPr>
          <w:rFonts w:ascii="Times New Roman" w:hAnsi="Times New Roman" w:cs="Times New Roman"/>
          <w:noProof/>
        </w:rPr>
        <w:t>supporting independent media and journalism.</w:t>
      </w:r>
      <w:r w:rsidRPr="00B448C0">
        <w:rPr>
          <w:rFonts w:ascii="Times New Roman" w:hAnsi="Times New Roman" w:cs="Times New Roman"/>
          <w:noProof/>
          <w:lang w:val="en-IE"/>
        </w:rPr>
        <w:t xml:space="preserve"> Fundraising events could stimulate philanthropic contributions and collaborations with private foundations to strengthen the financial support for the European Democracy Shield.</w:t>
      </w:r>
    </w:p>
    <w:p w14:paraId="60F04621" w14:textId="1F01ADC6" w:rsidR="008470A1" w:rsidRPr="00B448C0" w:rsidRDefault="008470A1" w:rsidP="008470A1">
      <w:pPr>
        <w:spacing w:after="120"/>
        <w:jc w:val="both"/>
        <w:rPr>
          <w:rFonts w:ascii="Times New Roman" w:hAnsi="Times New Roman" w:cs="Times New Roman"/>
          <w:noProof/>
          <w:lang w:val="en-IE"/>
        </w:rPr>
      </w:pPr>
      <w:r w:rsidRPr="00B448C0">
        <w:rPr>
          <w:rFonts w:ascii="Times New Roman" w:hAnsi="Times New Roman" w:cs="Times New Roman"/>
          <w:noProof/>
          <w:lang w:val="en-IE"/>
        </w:rPr>
        <w:t xml:space="preserve">As part of the next </w:t>
      </w:r>
      <w:r w:rsidR="002D12F9" w:rsidRPr="00B448C0">
        <w:rPr>
          <w:rFonts w:ascii="Times New Roman" w:hAnsi="Times New Roman" w:cs="Times New Roman"/>
          <w:b/>
          <w:noProof/>
          <w:lang w:val="en-IE"/>
        </w:rPr>
        <w:t>MFF</w:t>
      </w:r>
      <w:r w:rsidRPr="00B448C0">
        <w:rPr>
          <w:rFonts w:ascii="Times New Roman" w:hAnsi="Times New Roman" w:cs="Times New Roman"/>
          <w:b/>
          <w:noProof/>
          <w:lang w:val="en-IE"/>
        </w:rPr>
        <w:t xml:space="preserve"> </w:t>
      </w:r>
      <w:r w:rsidR="00BB3086" w:rsidRPr="00B448C0">
        <w:rPr>
          <w:rFonts w:ascii="Times New Roman" w:hAnsi="Times New Roman" w:cs="Times New Roman"/>
          <w:b/>
          <w:noProof/>
          <w:lang w:val="en-IE"/>
        </w:rPr>
        <w:t>for</w:t>
      </w:r>
      <w:r w:rsidRPr="00B448C0">
        <w:rPr>
          <w:rFonts w:ascii="Times New Roman" w:hAnsi="Times New Roman" w:cs="Times New Roman"/>
          <w:b/>
          <w:noProof/>
          <w:lang w:val="en-IE"/>
        </w:rPr>
        <w:t xml:space="preserve"> 2028-2034</w:t>
      </w:r>
      <w:r w:rsidRPr="00B448C0">
        <w:rPr>
          <w:rFonts w:ascii="Times New Roman" w:hAnsi="Times New Roman" w:cs="Times New Roman"/>
          <w:noProof/>
          <w:lang w:val="en-IE"/>
        </w:rPr>
        <w:t xml:space="preserve">, the Commission has proposed a number of programmes </w:t>
      </w:r>
      <w:r w:rsidR="00925C4D" w:rsidRPr="00B448C0">
        <w:rPr>
          <w:rFonts w:ascii="Times New Roman" w:hAnsi="Times New Roman" w:cs="Times New Roman"/>
          <w:noProof/>
          <w:lang w:val="en-IE"/>
        </w:rPr>
        <w:t xml:space="preserve">to </w:t>
      </w:r>
      <w:r w:rsidRPr="00B448C0">
        <w:rPr>
          <w:rFonts w:ascii="Times New Roman" w:hAnsi="Times New Roman" w:cs="Times New Roman"/>
          <w:noProof/>
          <w:lang w:val="en-IE"/>
        </w:rPr>
        <w:t>contribute to the objectives of the European Democracy Shield</w:t>
      </w:r>
      <w:r w:rsidR="003258A3" w:rsidRPr="00B448C0">
        <w:rPr>
          <w:rFonts w:ascii="Times New Roman" w:hAnsi="Times New Roman" w:cs="Times New Roman"/>
          <w:noProof/>
          <w:lang w:val="en-IE"/>
        </w:rPr>
        <w:t>.</w:t>
      </w:r>
      <w:r w:rsidR="007B13EE" w:rsidRPr="00B448C0">
        <w:rPr>
          <w:rFonts w:ascii="Times New Roman" w:hAnsi="Times New Roman" w:cs="Times New Roman"/>
          <w:noProof/>
          <w:lang w:val="en-IE"/>
        </w:rPr>
        <w:t xml:space="preserve"> The proposed funding would cover support across a broad spectrum of priorities and actors, including free and independent media, the work of civil society organisations, education and overall democratic resilience</w:t>
      </w:r>
      <w:r w:rsidR="00D44886" w:rsidRPr="00B448C0">
        <w:rPr>
          <w:rFonts w:ascii="Times New Roman" w:hAnsi="Times New Roman" w:cs="Times New Roman"/>
          <w:noProof/>
          <w:lang w:val="en-IE"/>
        </w:rPr>
        <w:t>. In particular,</w:t>
      </w:r>
      <w:r w:rsidR="002D12F9" w:rsidRPr="00B448C0">
        <w:rPr>
          <w:rFonts w:ascii="Times New Roman" w:hAnsi="Times New Roman" w:cs="Times New Roman"/>
          <w:noProof/>
          <w:lang w:val="en-IE"/>
        </w:rPr>
        <w:t xml:space="preserve"> </w:t>
      </w:r>
      <w:r w:rsidRPr="00B448C0">
        <w:rPr>
          <w:rFonts w:ascii="Times New Roman" w:hAnsi="Times New Roman" w:cs="Times New Roman"/>
          <w:b/>
          <w:noProof/>
          <w:lang w:val="en-IE"/>
        </w:rPr>
        <w:t>AgoraEU</w:t>
      </w:r>
      <w:r w:rsidR="00210890" w:rsidRPr="00B448C0">
        <w:rPr>
          <w:rFonts w:ascii="Times New Roman" w:hAnsi="Times New Roman" w:cs="Times New Roman"/>
          <w:b/>
          <w:noProof/>
          <w:lang w:val="en-IE"/>
        </w:rPr>
        <w:t xml:space="preserve"> </w:t>
      </w:r>
      <w:r w:rsidR="003D54A7" w:rsidRPr="00B448C0">
        <w:rPr>
          <w:rFonts w:ascii="Times New Roman" w:hAnsi="Times New Roman" w:cs="Times New Roman"/>
          <w:noProof/>
          <w:lang w:val="en-IE"/>
        </w:rPr>
        <w:t xml:space="preserve">is intended to promote shared values, including democracy, </w:t>
      </w:r>
      <w:r w:rsidR="002D12F9" w:rsidRPr="00B448C0">
        <w:rPr>
          <w:rFonts w:ascii="Times New Roman" w:hAnsi="Times New Roman" w:cs="Times New Roman"/>
          <w:noProof/>
          <w:lang w:val="en-IE"/>
        </w:rPr>
        <w:t xml:space="preserve">and to </w:t>
      </w:r>
      <w:r w:rsidR="003D54A7" w:rsidRPr="00B448C0">
        <w:rPr>
          <w:rFonts w:ascii="Times New Roman" w:hAnsi="Times New Roman" w:cs="Times New Roman"/>
          <w:noProof/>
          <w:lang w:val="en-IE"/>
        </w:rPr>
        <w:t>support the European cultur</w:t>
      </w:r>
      <w:r w:rsidR="00EF08DC" w:rsidRPr="00B448C0">
        <w:rPr>
          <w:rFonts w:ascii="Times New Roman" w:hAnsi="Times New Roman" w:cs="Times New Roman"/>
          <w:noProof/>
          <w:lang w:val="en-IE"/>
        </w:rPr>
        <w:t>al diversity</w:t>
      </w:r>
      <w:r w:rsidR="001A7E77" w:rsidRPr="00B448C0">
        <w:rPr>
          <w:rFonts w:ascii="Times New Roman" w:hAnsi="Times New Roman" w:cs="Times New Roman"/>
          <w:noProof/>
          <w:lang w:val="en-IE"/>
        </w:rPr>
        <w:t xml:space="preserve">, its audiovisual and creative sectors, media freedom as well as </w:t>
      </w:r>
      <w:r w:rsidR="00902CBD" w:rsidRPr="00B448C0">
        <w:rPr>
          <w:rFonts w:ascii="Times New Roman" w:hAnsi="Times New Roman" w:cs="Times New Roman"/>
          <w:noProof/>
          <w:lang w:val="en-IE"/>
        </w:rPr>
        <w:t>the involvement of civil society</w:t>
      </w:r>
      <w:r w:rsidR="00E543F2" w:rsidRPr="00B448C0">
        <w:rPr>
          <w:rFonts w:ascii="Times New Roman" w:hAnsi="Times New Roman" w:cs="Times New Roman"/>
          <w:noProof/>
          <w:lang w:val="en-IE"/>
        </w:rPr>
        <w:t xml:space="preserve">. The new </w:t>
      </w:r>
      <w:r w:rsidR="00E543F2" w:rsidRPr="00B448C0">
        <w:rPr>
          <w:rFonts w:ascii="Times New Roman" w:hAnsi="Times New Roman" w:cs="Times New Roman"/>
          <w:b/>
          <w:noProof/>
          <w:lang w:val="en-IE"/>
        </w:rPr>
        <w:t>MEDIA+</w:t>
      </w:r>
      <w:r w:rsidR="00E543F2" w:rsidRPr="00B448C0">
        <w:rPr>
          <w:rFonts w:ascii="Times New Roman" w:hAnsi="Times New Roman" w:cs="Times New Roman"/>
          <w:noProof/>
          <w:lang w:val="en-IE"/>
        </w:rPr>
        <w:t xml:space="preserve"> strand under </w:t>
      </w:r>
      <w:r w:rsidR="00E543F2" w:rsidRPr="00B448C0">
        <w:rPr>
          <w:rFonts w:ascii="Times New Roman" w:hAnsi="Times New Roman" w:cs="Times New Roman"/>
          <w:b/>
          <w:noProof/>
          <w:lang w:val="en-IE"/>
        </w:rPr>
        <w:t>AgoraEU</w:t>
      </w:r>
      <w:r w:rsidR="005F0D33" w:rsidRPr="00B448C0">
        <w:rPr>
          <w:rFonts w:ascii="Times New Roman" w:hAnsi="Times New Roman" w:cs="Times New Roman"/>
          <w:noProof/>
          <w:lang w:val="en-IE"/>
        </w:rPr>
        <w:t xml:space="preserve"> would provide holistic</w:t>
      </w:r>
      <w:r w:rsidR="006A60F2" w:rsidRPr="00B448C0">
        <w:rPr>
          <w:rFonts w:ascii="Times New Roman" w:hAnsi="Times New Roman" w:cs="Times New Roman"/>
          <w:noProof/>
          <w:lang w:val="en-IE"/>
        </w:rPr>
        <w:t xml:space="preserve"> support to free and independent </w:t>
      </w:r>
      <w:r w:rsidR="002C04BF" w:rsidRPr="00B448C0">
        <w:rPr>
          <w:rFonts w:ascii="Times New Roman" w:hAnsi="Times New Roman" w:cs="Times New Roman"/>
          <w:noProof/>
          <w:lang w:val="en-IE"/>
        </w:rPr>
        <w:t>journalism and news media, protect and promot</w:t>
      </w:r>
      <w:r w:rsidR="002D12F9" w:rsidRPr="00B448C0">
        <w:rPr>
          <w:rFonts w:ascii="Times New Roman" w:hAnsi="Times New Roman" w:cs="Times New Roman"/>
          <w:noProof/>
          <w:lang w:val="en-IE"/>
        </w:rPr>
        <w:t>e</w:t>
      </w:r>
      <w:r w:rsidR="00111543" w:rsidRPr="00B448C0">
        <w:rPr>
          <w:rFonts w:ascii="Times New Roman" w:hAnsi="Times New Roman" w:cs="Times New Roman"/>
          <w:noProof/>
          <w:lang w:val="en-IE"/>
        </w:rPr>
        <w:t xml:space="preserve"> media freedom</w:t>
      </w:r>
      <w:r w:rsidR="002D12F9" w:rsidRPr="00B448C0">
        <w:rPr>
          <w:rFonts w:ascii="Times New Roman" w:hAnsi="Times New Roman" w:cs="Times New Roman"/>
          <w:noProof/>
          <w:lang w:val="en-IE"/>
        </w:rPr>
        <w:t xml:space="preserve">; </w:t>
      </w:r>
      <w:r w:rsidR="00290230" w:rsidRPr="00B448C0">
        <w:rPr>
          <w:rFonts w:ascii="Times New Roman" w:hAnsi="Times New Roman" w:cs="Times New Roman"/>
          <w:noProof/>
          <w:lang w:val="en-IE"/>
        </w:rPr>
        <w:t>enhanc</w:t>
      </w:r>
      <w:r w:rsidR="002D12F9" w:rsidRPr="00B448C0">
        <w:rPr>
          <w:rFonts w:ascii="Times New Roman" w:hAnsi="Times New Roman" w:cs="Times New Roman"/>
          <w:noProof/>
          <w:lang w:val="en-IE"/>
        </w:rPr>
        <w:t>e</w:t>
      </w:r>
      <w:r w:rsidR="00290230" w:rsidRPr="00B448C0">
        <w:rPr>
          <w:rFonts w:ascii="Times New Roman" w:hAnsi="Times New Roman" w:cs="Times New Roman"/>
          <w:noProof/>
          <w:lang w:val="en-IE"/>
        </w:rPr>
        <w:t xml:space="preserve"> </w:t>
      </w:r>
      <w:r w:rsidR="002D12F9" w:rsidRPr="00B448C0">
        <w:rPr>
          <w:rFonts w:ascii="Times New Roman" w:hAnsi="Times New Roman" w:cs="Times New Roman"/>
          <w:noProof/>
        </w:rPr>
        <w:t>the</w:t>
      </w:r>
      <w:r w:rsidR="00290230" w:rsidRPr="00B448C0">
        <w:rPr>
          <w:rFonts w:ascii="Times New Roman" w:hAnsi="Times New Roman" w:cs="Times New Roman"/>
          <w:noProof/>
        </w:rPr>
        <w:t xml:space="preserve"> financial viability </w:t>
      </w:r>
      <w:r w:rsidR="002D12F9" w:rsidRPr="00B448C0">
        <w:rPr>
          <w:rFonts w:ascii="Times New Roman" w:hAnsi="Times New Roman" w:cs="Times New Roman"/>
          <w:noProof/>
        </w:rPr>
        <w:t xml:space="preserve">of the media, support </w:t>
      </w:r>
      <w:r w:rsidR="00290230" w:rsidRPr="00B448C0">
        <w:rPr>
          <w:rFonts w:ascii="Times New Roman" w:hAnsi="Times New Roman" w:cs="Times New Roman"/>
          <w:noProof/>
        </w:rPr>
        <w:t xml:space="preserve">media literacy and </w:t>
      </w:r>
      <w:r w:rsidR="002D12F9" w:rsidRPr="00B448C0">
        <w:rPr>
          <w:rFonts w:ascii="Times New Roman" w:hAnsi="Times New Roman" w:cs="Times New Roman"/>
          <w:noProof/>
        </w:rPr>
        <w:t>the detection</w:t>
      </w:r>
      <w:r w:rsidR="00290230" w:rsidRPr="00B448C0">
        <w:rPr>
          <w:rFonts w:ascii="Times New Roman" w:hAnsi="Times New Roman" w:cs="Times New Roman"/>
          <w:noProof/>
        </w:rPr>
        <w:t xml:space="preserve"> and </w:t>
      </w:r>
      <w:r w:rsidR="002D12F9" w:rsidRPr="00B448C0">
        <w:rPr>
          <w:rFonts w:ascii="Times New Roman" w:hAnsi="Times New Roman" w:cs="Times New Roman"/>
          <w:noProof/>
        </w:rPr>
        <w:t>countering of</w:t>
      </w:r>
      <w:r w:rsidR="00290230" w:rsidRPr="00B448C0">
        <w:rPr>
          <w:rFonts w:ascii="Times New Roman" w:hAnsi="Times New Roman" w:cs="Times New Roman"/>
          <w:noProof/>
        </w:rPr>
        <w:t xml:space="preserve"> disinformation.</w:t>
      </w:r>
      <w:r w:rsidR="00DE0DB4" w:rsidRPr="00B448C0">
        <w:rPr>
          <w:rFonts w:ascii="Times New Roman" w:hAnsi="Times New Roman" w:cs="Times New Roman"/>
          <w:noProof/>
        </w:rPr>
        <w:t xml:space="preserve"> The </w:t>
      </w:r>
      <w:r w:rsidR="00DE0DB4" w:rsidRPr="00B448C0">
        <w:rPr>
          <w:rFonts w:ascii="Times New Roman" w:hAnsi="Times New Roman" w:cs="Times New Roman"/>
          <w:b/>
          <w:noProof/>
        </w:rPr>
        <w:t>CERV+</w:t>
      </w:r>
      <w:r w:rsidR="00DE0DB4" w:rsidRPr="00B448C0">
        <w:rPr>
          <w:rFonts w:ascii="Times New Roman" w:hAnsi="Times New Roman" w:cs="Times New Roman"/>
          <w:noProof/>
        </w:rPr>
        <w:t xml:space="preserve"> stand of </w:t>
      </w:r>
      <w:r w:rsidR="00DE0DB4" w:rsidRPr="00B448C0">
        <w:rPr>
          <w:rFonts w:ascii="Times New Roman" w:hAnsi="Times New Roman" w:cs="Times New Roman"/>
          <w:b/>
          <w:noProof/>
        </w:rPr>
        <w:t>AgoraEU</w:t>
      </w:r>
      <w:r w:rsidR="00DE0DB4" w:rsidRPr="00B448C0">
        <w:rPr>
          <w:rFonts w:ascii="Times New Roman" w:hAnsi="Times New Roman" w:cs="Times New Roman"/>
          <w:noProof/>
        </w:rPr>
        <w:t xml:space="preserve"> inte</w:t>
      </w:r>
      <w:r w:rsidR="007A4FC5" w:rsidRPr="00B448C0">
        <w:rPr>
          <w:rFonts w:ascii="Times New Roman" w:hAnsi="Times New Roman" w:cs="Times New Roman"/>
          <w:noProof/>
        </w:rPr>
        <w:t xml:space="preserve">nds to support the implementation of the Democracy Shield by fostering free, fair and inclusive electoral processes </w:t>
      </w:r>
      <w:r w:rsidR="00CD1E1F" w:rsidRPr="00B448C0">
        <w:rPr>
          <w:rFonts w:ascii="Times New Roman" w:hAnsi="Times New Roman" w:cs="Times New Roman"/>
          <w:noProof/>
        </w:rPr>
        <w:t xml:space="preserve">and by strengthening citizens’ participation and engagement in the democratic and civic life of the </w:t>
      </w:r>
      <w:r w:rsidR="00864F4F" w:rsidRPr="00B448C0">
        <w:rPr>
          <w:rFonts w:ascii="Times New Roman" w:hAnsi="Times New Roman" w:cs="Times New Roman"/>
          <w:noProof/>
        </w:rPr>
        <w:t>Union. Other important support actions</w:t>
      </w:r>
      <w:r w:rsidR="00C107CB" w:rsidRPr="00B448C0">
        <w:rPr>
          <w:rFonts w:ascii="Times New Roman" w:hAnsi="Times New Roman" w:cs="Times New Roman"/>
          <w:noProof/>
        </w:rPr>
        <w:t xml:space="preserve"> </w:t>
      </w:r>
      <w:r w:rsidR="00E561EC" w:rsidRPr="00B448C0">
        <w:rPr>
          <w:rFonts w:ascii="Times New Roman" w:hAnsi="Times New Roman" w:cs="Times New Roman"/>
          <w:noProof/>
        </w:rPr>
        <w:t xml:space="preserve">would </w:t>
      </w:r>
      <w:r w:rsidR="00C107CB" w:rsidRPr="00B448C0">
        <w:rPr>
          <w:rFonts w:ascii="Times New Roman" w:hAnsi="Times New Roman" w:cs="Times New Roman"/>
          <w:noProof/>
        </w:rPr>
        <w:t>be funded through</w:t>
      </w:r>
      <w:r w:rsidR="003D54A7" w:rsidRPr="00B448C0">
        <w:rPr>
          <w:rFonts w:ascii="Times New Roman" w:hAnsi="Times New Roman" w:cs="Times New Roman"/>
          <w:noProof/>
          <w:lang w:val="en-IE"/>
        </w:rPr>
        <w:t xml:space="preserve"> </w:t>
      </w:r>
      <w:r w:rsidR="00970ECB" w:rsidRPr="00B448C0">
        <w:rPr>
          <w:rFonts w:ascii="Times New Roman" w:hAnsi="Times New Roman" w:cs="Times New Roman"/>
          <w:b/>
          <w:noProof/>
          <w:lang w:val="en-IE"/>
        </w:rPr>
        <w:t>the Justice Programme</w:t>
      </w:r>
      <w:r w:rsidR="00970ECB" w:rsidRPr="00B448C0">
        <w:rPr>
          <w:rStyle w:val="FootnoteReference"/>
          <w:rFonts w:ascii="Times New Roman" w:hAnsi="Times New Roman" w:cs="Times New Roman"/>
          <w:b/>
          <w:noProof/>
          <w:lang w:val="en-IE"/>
        </w:rPr>
        <w:footnoteReference w:id="107"/>
      </w:r>
      <w:r w:rsidR="00970ECB" w:rsidRPr="00B448C0">
        <w:rPr>
          <w:rFonts w:ascii="Times New Roman" w:hAnsi="Times New Roman" w:cs="Times New Roman"/>
          <w:b/>
          <w:noProof/>
          <w:lang w:val="en-IE"/>
        </w:rPr>
        <w:t xml:space="preserve">, </w:t>
      </w:r>
      <w:r w:rsidR="00C84EA4" w:rsidRPr="00B448C0">
        <w:rPr>
          <w:rFonts w:ascii="Times New Roman" w:hAnsi="Times New Roman" w:cs="Times New Roman"/>
          <w:b/>
          <w:noProof/>
          <w:lang w:val="en-IE"/>
        </w:rPr>
        <w:t>Horizon Europe</w:t>
      </w:r>
      <w:r w:rsidR="00C84EA4" w:rsidRPr="00B448C0">
        <w:rPr>
          <w:rStyle w:val="FootnoteReference"/>
          <w:rFonts w:ascii="Times New Roman" w:hAnsi="Times New Roman" w:cs="Times New Roman"/>
          <w:noProof/>
          <w:lang w:val="en-IE"/>
        </w:rPr>
        <w:footnoteReference w:id="108"/>
      </w:r>
      <w:r w:rsidR="00C84EA4" w:rsidRPr="00B448C0">
        <w:rPr>
          <w:rFonts w:ascii="Times New Roman" w:hAnsi="Times New Roman" w:cs="Times New Roman"/>
          <w:noProof/>
          <w:lang w:val="en-IE"/>
        </w:rPr>
        <w:t xml:space="preserve">, </w:t>
      </w:r>
      <w:r w:rsidR="00C84EA4" w:rsidRPr="00B448C0">
        <w:rPr>
          <w:rFonts w:ascii="Times New Roman" w:hAnsi="Times New Roman" w:cs="Times New Roman"/>
          <w:b/>
          <w:noProof/>
          <w:lang w:val="en-IE"/>
        </w:rPr>
        <w:t>Erasmus+</w:t>
      </w:r>
      <w:r w:rsidR="00925C4D" w:rsidRPr="00B448C0">
        <w:rPr>
          <w:rStyle w:val="FootnoteReference"/>
          <w:rFonts w:ascii="Times New Roman" w:hAnsi="Times New Roman" w:cs="Times New Roman"/>
          <w:b/>
          <w:noProof/>
          <w:lang w:val="en-IE"/>
        </w:rPr>
        <w:footnoteReference w:id="109"/>
      </w:r>
      <w:r w:rsidR="00C84EA4" w:rsidRPr="00B448C0">
        <w:rPr>
          <w:rFonts w:ascii="Times New Roman" w:hAnsi="Times New Roman" w:cs="Times New Roman"/>
          <w:b/>
          <w:noProof/>
          <w:lang w:val="en-IE"/>
        </w:rPr>
        <w:t xml:space="preserve">, the </w:t>
      </w:r>
      <w:r w:rsidR="007103C4" w:rsidRPr="00B448C0">
        <w:rPr>
          <w:rFonts w:ascii="Times New Roman" w:hAnsi="Times New Roman" w:cs="Times New Roman"/>
          <w:b/>
          <w:noProof/>
          <w:lang w:val="en-IE"/>
        </w:rPr>
        <w:t xml:space="preserve">European </w:t>
      </w:r>
      <w:r w:rsidR="00925C4D" w:rsidRPr="00B448C0">
        <w:rPr>
          <w:rFonts w:ascii="Times New Roman" w:hAnsi="Times New Roman" w:cs="Times New Roman"/>
          <w:b/>
          <w:noProof/>
          <w:lang w:val="en-IE"/>
        </w:rPr>
        <w:t>Competitiveness Fund</w:t>
      </w:r>
      <w:r w:rsidR="00925C4D" w:rsidRPr="00B448C0">
        <w:rPr>
          <w:rStyle w:val="FootnoteReference"/>
          <w:rFonts w:ascii="Times New Roman" w:hAnsi="Times New Roman" w:cs="Times New Roman"/>
          <w:b/>
          <w:noProof/>
          <w:lang w:val="en-IE"/>
        </w:rPr>
        <w:footnoteReference w:id="110"/>
      </w:r>
      <w:r w:rsidR="004627DF" w:rsidRPr="00B448C0">
        <w:rPr>
          <w:rFonts w:ascii="Times New Roman" w:hAnsi="Times New Roman" w:cs="Times New Roman"/>
          <w:b/>
          <w:noProof/>
          <w:lang w:val="en-IE"/>
        </w:rPr>
        <w:t>, the Global Europe Instrument</w:t>
      </w:r>
      <w:r w:rsidR="004627DF" w:rsidRPr="00B448C0">
        <w:rPr>
          <w:rStyle w:val="FootnoteReference"/>
          <w:rFonts w:ascii="Times New Roman" w:hAnsi="Times New Roman" w:cs="Times New Roman"/>
          <w:b/>
          <w:noProof/>
          <w:lang w:val="en-IE"/>
        </w:rPr>
        <w:footnoteReference w:id="111"/>
      </w:r>
      <w:r w:rsidR="004627DF" w:rsidRPr="00B448C0">
        <w:rPr>
          <w:rFonts w:ascii="Times New Roman" w:hAnsi="Times New Roman" w:cs="Times New Roman"/>
          <w:b/>
          <w:noProof/>
          <w:lang w:val="en-IE"/>
        </w:rPr>
        <w:t xml:space="preserve"> </w:t>
      </w:r>
      <w:r w:rsidR="00ED6CB1" w:rsidRPr="00B448C0">
        <w:rPr>
          <w:rFonts w:ascii="Times New Roman" w:hAnsi="Times New Roman" w:cs="Times New Roman"/>
          <w:b/>
          <w:noProof/>
          <w:lang w:val="en-IE"/>
        </w:rPr>
        <w:t>and the</w:t>
      </w:r>
      <w:r w:rsidR="007B1661" w:rsidRPr="00B448C0">
        <w:rPr>
          <w:b/>
          <w:noProof/>
        </w:rPr>
        <w:t xml:space="preserve"> </w:t>
      </w:r>
      <w:r w:rsidR="00911021" w:rsidRPr="00B448C0">
        <w:rPr>
          <w:rFonts w:ascii="Times New Roman" w:hAnsi="Times New Roman" w:cs="Times New Roman"/>
          <w:b/>
          <w:noProof/>
          <w:lang w:val="en-IE"/>
        </w:rPr>
        <w:t>National</w:t>
      </w:r>
      <w:r w:rsidR="007B1661" w:rsidRPr="00B448C0">
        <w:rPr>
          <w:rFonts w:ascii="Times New Roman" w:hAnsi="Times New Roman" w:cs="Times New Roman"/>
          <w:b/>
          <w:noProof/>
          <w:lang w:val="en-IE"/>
        </w:rPr>
        <w:t xml:space="preserve"> and </w:t>
      </w:r>
      <w:r w:rsidR="00911021" w:rsidRPr="00B448C0">
        <w:rPr>
          <w:rFonts w:ascii="Times New Roman" w:hAnsi="Times New Roman" w:cs="Times New Roman"/>
          <w:b/>
          <w:noProof/>
          <w:lang w:val="en-IE"/>
        </w:rPr>
        <w:t>Regional Partnership Plans</w:t>
      </w:r>
      <w:r w:rsidR="00BE391D" w:rsidRPr="00B448C0">
        <w:rPr>
          <w:rStyle w:val="FootnoteReference"/>
          <w:rFonts w:ascii="Times New Roman" w:hAnsi="Times New Roman" w:cs="Times New Roman"/>
          <w:noProof/>
          <w:lang w:val="en-IE"/>
        </w:rPr>
        <w:footnoteReference w:id="112"/>
      </w:r>
      <w:r w:rsidR="006E3026" w:rsidRPr="00B448C0">
        <w:rPr>
          <w:rFonts w:ascii="Times New Roman" w:hAnsi="Times New Roman" w:cs="Times New Roman"/>
          <w:noProof/>
          <w:lang w:val="en-IE"/>
        </w:rPr>
        <w:t>.</w:t>
      </w:r>
      <w:r w:rsidR="00925C4D" w:rsidRPr="00B448C0">
        <w:rPr>
          <w:rFonts w:ascii="Times New Roman" w:hAnsi="Times New Roman" w:cs="Times New Roman"/>
          <w:noProof/>
          <w:lang w:val="en-IE"/>
        </w:rPr>
        <w:t xml:space="preserve"> </w:t>
      </w:r>
    </w:p>
    <w:p w14:paraId="39BDFB4E" w14:textId="75FA1428" w:rsidR="00713739" w:rsidRPr="00B448C0" w:rsidRDefault="00225FE3" w:rsidP="00713739">
      <w:pPr>
        <w:spacing w:after="120"/>
        <w:jc w:val="both"/>
        <w:rPr>
          <w:rFonts w:ascii="Times New Roman" w:hAnsi="Times New Roman" w:cs="Times New Roman"/>
          <w:noProof/>
        </w:rPr>
      </w:pPr>
      <w:r w:rsidRPr="00B448C0">
        <w:rPr>
          <w:rFonts w:ascii="Times New Roman" w:hAnsi="Times New Roman" w:cs="Times New Roman"/>
          <w:noProof/>
          <w:lang w:val="en-IE"/>
        </w:rPr>
        <w:t>Democratic resilience and defence reinforce each</w:t>
      </w:r>
      <w:r w:rsidR="00491058" w:rsidRPr="00B448C0">
        <w:rPr>
          <w:rFonts w:ascii="Times New Roman" w:hAnsi="Times New Roman" w:cs="Times New Roman"/>
          <w:noProof/>
          <w:lang w:val="en-IE"/>
        </w:rPr>
        <w:t xml:space="preserve"> </w:t>
      </w:r>
      <w:r w:rsidRPr="00B448C0">
        <w:rPr>
          <w:rFonts w:ascii="Times New Roman" w:hAnsi="Times New Roman" w:cs="Times New Roman"/>
          <w:noProof/>
          <w:lang w:val="en-IE"/>
        </w:rPr>
        <w:t xml:space="preserve">other. </w:t>
      </w:r>
      <w:r w:rsidR="006D205F" w:rsidRPr="00B448C0">
        <w:rPr>
          <w:rFonts w:ascii="Times New Roman" w:hAnsi="Times New Roman" w:cs="Times New Roman"/>
          <w:b/>
          <w:noProof/>
          <w:lang w:val="en-IE"/>
        </w:rPr>
        <w:t>D</w:t>
      </w:r>
      <w:r w:rsidR="00214505" w:rsidRPr="00B448C0">
        <w:rPr>
          <w:rFonts w:ascii="Times New Roman" w:hAnsi="Times New Roman" w:cs="Times New Roman"/>
          <w:b/>
          <w:noProof/>
        </w:rPr>
        <w:t>efence spending</w:t>
      </w:r>
      <w:r w:rsidR="00214505" w:rsidRPr="00B448C0">
        <w:rPr>
          <w:rFonts w:ascii="Times New Roman" w:hAnsi="Times New Roman" w:cs="Times New Roman"/>
          <w:noProof/>
        </w:rPr>
        <w:t xml:space="preserve"> </w:t>
      </w:r>
      <w:r w:rsidR="006D205F" w:rsidRPr="00B448C0">
        <w:rPr>
          <w:rFonts w:ascii="Times New Roman" w:hAnsi="Times New Roman" w:cs="Times New Roman"/>
          <w:noProof/>
        </w:rPr>
        <w:t>could also</w:t>
      </w:r>
      <w:r w:rsidR="001C14B7" w:rsidRPr="00B448C0">
        <w:rPr>
          <w:rFonts w:ascii="Times New Roman" w:hAnsi="Times New Roman" w:cs="Times New Roman"/>
          <w:noProof/>
        </w:rPr>
        <w:t xml:space="preserve"> be </w:t>
      </w:r>
      <w:r w:rsidR="006D205F" w:rsidRPr="00B448C0">
        <w:rPr>
          <w:rFonts w:ascii="Times New Roman" w:hAnsi="Times New Roman" w:cs="Times New Roman"/>
          <w:noProof/>
        </w:rPr>
        <w:t>regarded</w:t>
      </w:r>
      <w:r w:rsidR="001C14B7" w:rsidRPr="00B448C0">
        <w:rPr>
          <w:rFonts w:ascii="Times New Roman" w:hAnsi="Times New Roman" w:cs="Times New Roman"/>
          <w:noProof/>
        </w:rPr>
        <w:t xml:space="preserve"> as a mean</w:t>
      </w:r>
      <w:r w:rsidR="00EA65C0" w:rsidRPr="00B448C0">
        <w:rPr>
          <w:rFonts w:ascii="Times New Roman" w:hAnsi="Times New Roman" w:cs="Times New Roman"/>
          <w:noProof/>
        </w:rPr>
        <w:t>s</w:t>
      </w:r>
      <w:r w:rsidR="001C14B7" w:rsidRPr="00B448C0">
        <w:rPr>
          <w:rFonts w:ascii="Times New Roman" w:hAnsi="Times New Roman" w:cs="Times New Roman"/>
          <w:noProof/>
        </w:rPr>
        <w:t xml:space="preserve"> to</w:t>
      </w:r>
      <w:r w:rsidR="00214505" w:rsidRPr="00B448C0">
        <w:rPr>
          <w:rFonts w:ascii="Times New Roman" w:hAnsi="Times New Roman" w:cs="Times New Roman"/>
          <w:noProof/>
        </w:rPr>
        <w:t xml:space="preserve"> support democratic resilience</w:t>
      </w:r>
      <w:r w:rsidR="0057642F" w:rsidRPr="00B448C0">
        <w:rPr>
          <w:rFonts w:ascii="Times New Roman" w:hAnsi="Times New Roman" w:cs="Times New Roman"/>
          <w:noProof/>
        </w:rPr>
        <w:t xml:space="preserve">, for instance by </w:t>
      </w:r>
      <w:r w:rsidR="00E56628" w:rsidRPr="00B448C0">
        <w:rPr>
          <w:rFonts w:ascii="Times New Roman" w:hAnsi="Times New Roman" w:cs="Times New Roman"/>
          <w:noProof/>
        </w:rPr>
        <w:t>investing in cybersecurit</w:t>
      </w:r>
      <w:r w:rsidR="006D205F" w:rsidRPr="00B448C0">
        <w:rPr>
          <w:rFonts w:ascii="Times New Roman" w:hAnsi="Times New Roman" w:cs="Times New Roman"/>
          <w:noProof/>
        </w:rPr>
        <w:t xml:space="preserve">y, </w:t>
      </w:r>
      <w:r w:rsidR="00567049" w:rsidRPr="00B448C0">
        <w:rPr>
          <w:rFonts w:ascii="Times New Roman" w:hAnsi="Times New Roman" w:cs="Times New Roman"/>
          <w:noProof/>
        </w:rPr>
        <w:t xml:space="preserve">prevention against </w:t>
      </w:r>
      <w:r w:rsidR="006D205F" w:rsidRPr="00B448C0">
        <w:rPr>
          <w:rFonts w:ascii="Times New Roman" w:hAnsi="Times New Roman" w:cs="Times New Roman"/>
          <w:noProof/>
        </w:rPr>
        <w:t>hybrid threat</w:t>
      </w:r>
      <w:r w:rsidR="00567049" w:rsidRPr="00B448C0">
        <w:rPr>
          <w:rFonts w:ascii="Times New Roman" w:hAnsi="Times New Roman" w:cs="Times New Roman"/>
          <w:noProof/>
        </w:rPr>
        <w:t xml:space="preserve">s or </w:t>
      </w:r>
      <w:r w:rsidR="006D205F" w:rsidRPr="00B448C0">
        <w:rPr>
          <w:rFonts w:ascii="Times New Roman" w:hAnsi="Times New Roman" w:cs="Times New Roman"/>
          <w:noProof/>
        </w:rPr>
        <w:t>protect</w:t>
      </w:r>
      <w:r w:rsidR="00567049" w:rsidRPr="00B448C0">
        <w:rPr>
          <w:rFonts w:ascii="Times New Roman" w:hAnsi="Times New Roman" w:cs="Times New Roman"/>
          <w:noProof/>
        </w:rPr>
        <w:t>ion of</w:t>
      </w:r>
      <w:r w:rsidR="006D205F" w:rsidRPr="00B448C0">
        <w:rPr>
          <w:rFonts w:ascii="Times New Roman" w:hAnsi="Times New Roman" w:cs="Times New Roman"/>
          <w:noProof/>
        </w:rPr>
        <w:t xml:space="preserve"> critical infrastructure and democratic institutions from external interference.</w:t>
      </w:r>
      <w:r w:rsidR="001C14B7" w:rsidRPr="00B448C0">
        <w:rPr>
          <w:rFonts w:ascii="Times New Roman" w:hAnsi="Times New Roman" w:cs="Times New Roman"/>
          <w:noProof/>
        </w:rPr>
        <w:t xml:space="preserve"> </w:t>
      </w:r>
      <w:r w:rsidR="00713739" w:rsidRPr="00B448C0">
        <w:rPr>
          <w:rFonts w:ascii="Times New Roman" w:hAnsi="Times New Roman" w:cs="Times New Roman"/>
          <w:noProof/>
        </w:rPr>
        <w:t>EU defence resilience and actions on countering hybrid threats reinforce democratic resilience, including through strengthening Europe’s technological excellence in cyber defence</w:t>
      </w:r>
      <w:r w:rsidR="007E241F" w:rsidRPr="00B448C0">
        <w:rPr>
          <w:rFonts w:ascii="Times New Roman" w:hAnsi="Times New Roman" w:cs="Times New Roman"/>
          <w:noProof/>
        </w:rPr>
        <w:t xml:space="preserve"> and the</w:t>
      </w:r>
      <w:r w:rsidR="00713739" w:rsidRPr="00B448C0">
        <w:rPr>
          <w:rFonts w:ascii="Times New Roman" w:hAnsi="Times New Roman" w:cs="Times New Roman"/>
          <w:noProof/>
        </w:rPr>
        <w:t xml:space="preserve"> development of cutting-edge technologies</w:t>
      </w:r>
      <w:r w:rsidR="007E241F" w:rsidRPr="00B448C0">
        <w:rPr>
          <w:rFonts w:ascii="Times New Roman" w:hAnsi="Times New Roman" w:cs="Times New Roman"/>
          <w:noProof/>
        </w:rPr>
        <w:t xml:space="preserve">. </w:t>
      </w:r>
      <w:r w:rsidR="00C97963" w:rsidRPr="00B448C0">
        <w:rPr>
          <w:rFonts w:ascii="Times New Roman" w:hAnsi="Times New Roman" w:cs="Times New Roman"/>
          <w:noProof/>
        </w:rPr>
        <w:t xml:space="preserve">EU financial support </w:t>
      </w:r>
      <w:r w:rsidR="00713739" w:rsidRPr="00B448C0">
        <w:rPr>
          <w:rFonts w:ascii="Times New Roman" w:hAnsi="Times New Roman" w:cs="Times New Roman"/>
          <w:noProof/>
        </w:rPr>
        <w:t xml:space="preserve">under the </w:t>
      </w:r>
      <w:r w:rsidR="00713739" w:rsidRPr="00B448C0">
        <w:rPr>
          <w:rFonts w:ascii="Times New Roman" w:hAnsi="Times New Roman" w:cs="Times New Roman"/>
          <w:b/>
          <w:noProof/>
        </w:rPr>
        <w:t>European Defence Fund</w:t>
      </w:r>
      <w:r w:rsidR="00713739" w:rsidRPr="00B448C0">
        <w:rPr>
          <w:rFonts w:ascii="Times New Roman" w:hAnsi="Times New Roman" w:cs="Times New Roman"/>
          <w:noProof/>
        </w:rPr>
        <w:t xml:space="preserve">, </w:t>
      </w:r>
      <w:r w:rsidR="00713739" w:rsidRPr="00B448C0">
        <w:rPr>
          <w:rFonts w:ascii="Times New Roman" w:hAnsi="Times New Roman" w:cs="Times New Roman"/>
          <w:b/>
          <w:noProof/>
        </w:rPr>
        <w:t>Horizon Europe</w:t>
      </w:r>
      <w:r w:rsidR="00713739" w:rsidRPr="00B448C0">
        <w:rPr>
          <w:rFonts w:ascii="Times New Roman" w:hAnsi="Times New Roman" w:cs="Times New Roman"/>
          <w:noProof/>
        </w:rPr>
        <w:t xml:space="preserve">, </w:t>
      </w:r>
      <w:r w:rsidR="00713739" w:rsidRPr="00B448C0">
        <w:rPr>
          <w:rFonts w:ascii="Times New Roman" w:hAnsi="Times New Roman" w:cs="Times New Roman"/>
          <w:b/>
          <w:noProof/>
        </w:rPr>
        <w:t>Digital Europe</w:t>
      </w:r>
      <w:r w:rsidR="00713739" w:rsidRPr="00B448C0">
        <w:rPr>
          <w:rFonts w:ascii="Times New Roman" w:hAnsi="Times New Roman" w:cs="Times New Roman"/>
          <w:noProof/>
        </w:rPr>
        <w:t xml:space="preserve">, the </w:t>
      </w:r>
      <w:r w:rsidR="00713739" w:rsidRPr="00B448C0">
        <w:rPr>
          <w:rFonts w:ascii="Times New Roman" w:hAnsi="Times New Roman" w:cs="Times New Roman"/>
          <w:b/>
          <w:noProof/>
        </w:rPr>
        <w:t>SAFE instrument</w:t>
      </w:r>
      <w:r w:rsidR="00C9219C" w:rsidRPr="00B448C0">
        <w:rPr>
          <w:rFonts w:ascii="Times New Roman" w:hAnsi="Times New Roman" w:cs="Times New Roman"/>
          <w:noProof/>
        </w:rPr>
        <w:t xml:space="preserve"> (Security Action for Europe) and in the future MFF under the proposed </w:t>
      </w:r>
      <w:r w:rsidR="00C9219C" w:rsidRPr="00B448C0">
        <w:rPr>
          <w:rFonts w:ascii="Times New Roman" w:hAnsi="Times New Roman" w:cs="Times New Roman"/>
          <w:b/>
          <w:noProof/>
        </w:rPr>
        <w:t>European Defence Industry Programme</w:t>
      </w:r>
      <w:r w:rsidR="00C9219C" w:rsidRPr="00B448C0">
        <w:rPr>
          <w:rFonts w:ascii="Times New Roman" w:hAnsi="Times New Roman" w:cs="Times New Roman"/>
          <w:noProof/>
        </w:rPr>
        <w:t xml:space="preserve"> is essential in this regard</w:t>
      </w:r>
      <w:r w:rsidR="00713739" w:rsidRPr="00B448C0">
        <w:rPr>
          <w:rFonts w:ascii="Times New Roman" w:hAnsi="Times New Roman" w:cs="Times New Roman"/>
          <w:noProof/>
        </w:rPr>
        <w:t>.</w:t>
      </w:r>
    </w:p>
    <w:p w14:paraId="0B6FFCE8" w14:textId="77777777" w:rsidR="00C53FB7" w:rsidRPr="00B448C0" w:rsidRDefault="00C53FB7" w:rsidP="008470A1">
      <w:pPr>
        <w:spacing w:after="120"/>
        <w:jc w:val="both"/>
        <w:rPr>
          <w:rFonts w:ascii="Times New Roman" w:hAnsi="Times New Roman" w:cs="Times New Roman"/>
          <w:noProof/>
        </w:rPr>
      </w:pPr>
    </w:p>
    <w:p w14:paraId="7CBF44C3" w14:textId="2FCEDCC4" w:rsidR="008470A1" w:rsidRPr="00B448C0" w:rsidRDefault="00505342" w:rsidP="00F503D8">
      <w:pPr>
        <w:pStyle w:val="Title"/>
        <w:spacing w:after="120" w:line="278" w:lineRule="auto"/>
        <w:jc w:val="both"/>
        <w:rPr>
          <w:rFonts w:ascii="Times New Roman" w:hAnsi="Times New Roman" w:cs="Times New Roman"/>
          <w:b/>
          <w:bCs/>
          <w:noProof/>
          <w:sz w:val="28"/>
          <w:szCs w:val="28"/>
          <w:lang w:val="en-IE"/>
        </w:rPr>
      </w:pPr>
      <w:bookmarkStart w:id="22" w:name="_Toc204958610"/>
      <w:r w:rsidRPr="00B448C0">
        <w:rPr>
          <w:rFonts w:ascii="Times New Roman" w:hAnsi="Times New Roman" w:cs="Times New Roman"/>
          <w:b/>
          <w:bCs/>
          <w:noProof/>
          <w:sz w:val="28"/>
          <w:szCs w:val="28"/>
          <w:lang w:val="en-IE"/>
        </w:rPr>
        <w:t>4</w:t>
      </w:r>
      <w:r w:rsidR="00880B03" w:rsidRPr="00B448C0">
        <w:rPr>
          <w:rFonts w:ascii="Times New Roman" w:hAnsi="Times New Roman" w:cs="Times New Roman"/>
          <w:b/>
          <w:bCs/>
          <w:noProof/>
          <w:sz w:val="28"/>
          <w:szCs w:val="28"/>
          <w:lang w:val="en-IE"/>
        </w:rPr>
        <w:t xml:space="preserve">. </w:t>
      </w:r>
      <w:r w:rsidR="008470A1" w:rsidRPr="00B448C0">
        <w:rPr>
          <w:rFonts w:ascii="Times New Roman" w:hAnsi="Times New Roman" w:cs="Times New Roman"/>
          <w:b/>
          <w:bCs/>
          <w:noProof/>
          <w:sz w:val="28"/>
          <w:szCs w:val="28"/>
          <w:lang w:val="en-IE"/>
        </w:rPr>
        <w:t>Conclusions</w:t>
      </w:r>
      <w:bookmarkEnd w:id="22"/>
    </w:p>
    <w:p w14:paraId="253340A6" w14:textId="5BC4EE48" w:rsidR="00047BB1" w:rsidRPr="00B448C0" w:rsidRDefault="00047BB1" w:rsidP="00047BB1">
      <w:pPr>
        <w:spacing w:after="120"/>
        <w:jc w:val="both"/>
        <w:rPr>
          <w:rFonts w:ascii="Times New Roman" w:hAnsi="Times New Roman" w:cs="Times New Roman"/>
          <w:noProof/>
        </w:rPr>
      </w:pPr>
      <w:r w:rsidRPr="00B448C0">
        <w:rPr>
          <w:rFonts w:ascii="Times New Roman" w:hAnsi="Times New Roman" w:cs="Times New Roman"/>
          <w:noProof/>
        </w:rPr>
        <w:t xml:space="preserve">This Communication on the European Democracy Shield provides a strategic approach to safeguard, strengthen and promote democracy in the EU </w:t>
      </w:r>
      <w:r w:rsidR="002A2BC0" w:rsidRPr="00B448C0">
        <w:rPr>
          <w:rFonts w:ascii="Times New Roman" w:hAnsi="Times New Roman" w:cs="Times New Roman"/>
          <w:noProof/>
        </w:rPr>
        <w:t>in the long run</w:t>
      </w:r>
      <w:r w:rsidRPr="00B448C0">
        <w:rPr>
          <w:rFonts w:ascii="Times New Roman" w:hAnsi="Times New Roman" w:cs="Times New Roman"/>
          <w:noProof/>
        </w:rPr>
        <w:t xml:space="preserve">. It highlights the Commission’s strong commitment to </w:t>
      </w:r>
      <w:r w:rsidR="001208A9" w:rsidRPr="00B448C0">
        <w:rPr>
          <w:rFonts w:ascii="Times New Roman" w:hAnsi="Times New Roman" w:cs="Times New Roman"/>
          <w:noProof/>
        </w:rPr>
        <w:t xml:space="preserve">enhancing </w:t>
      </w:r>
      <w:r w:rsidRPr="00B448C0">
        <w:rPr>
          <w:rFonts w:ascii="Times New Roman" w:hAnsi="Times New Roman" w:cs="Times New Roman"/>
          <w:noProof/>
        </w:rPr>
        <w:t xml:space="preserve">democratic resilience </w:t>
      </w:r>
      <w:r w:rsidR="001208A9" w:rsidRPr="00B448C0">
        <w:rPr>
          <w:rFonts w:ascii="Times New Roman" w:hAnsi="Times New Roman" w:cs="Times New Roman"/>
          <w:noProof/>
        </w:rPr>
        <w:t xml:space="preserve">across the Union </w:t>
      </w:r>
      <w:r w:rsidRPr="00B448C0">
        <w:rPr>
          <w:rFonts w:ascii="Times New Roman" w:hAnsi="Times New Roman" w:cs="Times New Roman"/>
          <w:noProof/>
        </w:rPr>
        <w:t xml:space="preserve">and its </w:t>
      </w:r>
      <w:r w:rsidR="00CD3E20" w:rsidRPr="00B448C0">
        <w:rPr>
          <w:rFonts w:ascii="Times New Roman" w:hAnsi="Times New Roman" w:cs="Times New Roman"/>
          <w:noProof/>
        </w:rPr>
        <w:t xml:space="preserve">readiness </w:t>
      </w:r>
      <w:r w:rsidRPr="00B448C0">
        <w:rPr>
          <w:rFonts w:ascii="Times New Roman" w:hAnsi="Times New Roman" w:cs="Times New Roman"/>
          <w:noProof/>
        </w:rPr>
        <w:t>to work together with other EU institutions and bodies, the EU Member States, partners from the EU neighbourhood</w:t>
      </w:r>
      <w:r w:rsidR="00FB3078" w:rsidRPr="00B448C0">
        <w:rPr>
          <w:rFonts w:ascii="Times New Roman" w:hAnsi="Times New Roman" w:cs="Times New Roman"/>
          <w:noProof/>
        </w:rPr>
        <w:t>,</w:t>
      </w:r>
      <w:r w:rsidR="00D06DA0" w:rsidRPr="00B448C0">
        <w:rPr>
          <w:rFonts w:ascii="Times New Roman" w:hAnsi="Times New Roman" w:cs="Times New Roman"/>
          <w:noProof/>
        </w:rPr>
        <w:t xml:space="preserve"> </w:t>
      </w:r>
      <w:r w:rsidRPr="00B448C0">
        <w:rPr>
          <w:rFonts w:ascii="Times New Roman" w:hAnsi="Times New Roman" w:cs="Times New Roman"/>
          <w:noProof/>
        </w:rPr>
        <w:t>relevant stakeholders</w:t>
      </w:r>
      <w:r w:rsidR="00FB3078" w:rsidRPr="00B448C0">
        <w:rPr>
          <w:rFonts w:ascii="Times New Roman" w:hAnsi="Times New Roman" w:cs="Times New Roman"/>
          <w:noProof/>
        </w:rPr>
        <w:t>,</w:t>
      </w:r>
      <w:r w:rsidR="00D06DA0" w:rsidRPr="00B448C0">
        <w:rPr>
          <w:rFonts w:ascii="Times New Roman" w:hAnsi="Times New Roman" w:cs="Times New Roman"/>
          <w:noProof/>
        </w:rPr>
        <w:t xml:space="preserve"> as well as citizens</w:t>
      </w:r>
      <w:r w:rsidR="00FB3078" w:rsidRPr="00B448C0">
        <w:rPr>
          <w:rFonts w:ascii="Times New Roman" w:hAnsi="Times New Roman" w:cs="Times New Roman"/>
          <w:noProof/>
        </w:rPr>
        <w:t>,</w:t>
      </w:r>
      <w:r w:rsidRPr="00B448C0">
        <w:rPr>
          <w:rFonts w:ascii="Times New Roman" w:hAnsi="Times New Roman" w:cs="Times New Roman"/>
          <w:noProof/>
        </w:rPr>
        <w:t xml:space="preserve"> to address the challenges that democracy is facing.</w:t>
      </w:r>
      <w:r w:rsidR="00CF2671" w:rsidRPr="00B448C0">
        <w:rPr>
          <w:rFonts w:ascii="Times New Roman" w:hAnsi="Times New Roman" w:cs="Times New Roman"/>
          <w:noProof/>
        </w:rPr>
        <w:t xml:space="preserve"> </w:t>
      </w:r>
    </w:p>
    <w:p w14:paraId="5748AF84" w14:textId="79DE8DAC" w:rsidR="00047BB1" w:rsidRPr="00B448C0" w:rsidRDefault="00047BB1" w:rsidP="00047BB1">
      <w:pPr>
        <w:spacing w:after="120"/>
        <w:jc w:val="both"/>
        <w:rPr>
          <w:rFonts w:ascii="Times New Roman" w:hAnsi="Times New Roman" w:cs="Times New Roman"/>
          <w:noProof/>
        </w:rPr>
      </w:pPr>
      <w:r w:rsidRPr="00B448C0">
        <w:rPr>
          <w:rFonts w:ascii="Times New Roman" w:hAnsi="Times New Roman" w:cs="Times New Roman"/>
          <w:noProof/>
        </w:rPr>
        <w:t xml:space="preserve">Under this strategic approach, a series of </w:t>
      </w:r>
      <w:r w:rsidR="00984E33" w:rsidRPr="00B448C0">
        <w:rPr>
          <w:rFonts w:ascii="Times New Roman" w:hAnsi="Times New Roman" w:cs="Times New Roman"/>
          <w:noProof/>
        </w:rPr>
        <w:t>actions</w:t>
      </w:r>
      <w:r w:rsidRPr="00B448C0">
        <w:rPr>
          <w:rFonts w:ascii="Times New Roman" w:hAnsi="Times New Roman" w:cs="Times New Roman"/>
          <w:noProof/>
        </w:rPr>
        <w:t xml:space="preserve"> are announced, that will be gradually </w:t>
      </w:r>
      <w:r w:rsidR="00424F9A" w:rsidRPr="00B448C0">
        <w:rPr>
          <w:rFonts w:ascii="Times New Roman" w:hAnsi="Times New Roman" w:cs="Times New Roman"/>
          <w:noProof/>
          <w:color w:val="000000" w:themeColor="text1"/>
        </w:rPr>
        <w:t>rolled out by 2027</w:t>
      </w:r>
      <w:r w:rsidRPr="00B448C0">
        <w:rPr>
          <w:rFonts w:ascii="Times New Roman" w:hAnsi="Times New Roman" w:cs="Times New Roman"/>
          <w:noProof/>
          <w:color w:val="000000" w:themeColor="text1"/>
        </w:rPr>
        <w:t xml:space="preserve">. </w:t>
      </w:r>
      <w:r w:rsidR="00B55CB3" w:rsidRPr="00B448C0">
        <w:rPr>
          <w:rFonts w:ascii="Times New Roman" w:hAnsi="Times New Roman" w:cs="Times New Roman"/>
          <w:noProof/>
        </w:rPr>
        <w:t xml:space="preserve">Member States will play a key role to achieve these </w:t>
      </w:r>
      <w:r w:rsidR="003322EF" w:rsidRPr="00B448C0">
        <w:rPr>
          <w:rFonts w:ascii="Times New Roman" w:hAnsi="Times New Roman" w:cs="Times New Roman"/>
          <w:noProof/>
        </w:rPr>
        <w:t>objectives</w:t>
      </w:r>
      <w:r w:rsidR="00C6581B" w:rsidRPr="00B448C0">
        <w:rPr>
          <w:rFonts w:ascii="Times New Roman" w:hAnsi="Times New Roman" w:cs="Times New Roman"/>
          <w:noProof/>
        </w:rPr>
        <w:t>,</w:t>
      </w:r>
      <w:r w:rsidR="003322EF" w:rsidRPr="00B448C0">
        <w:rPr>
          <w:rFonts w:ascii="Times New Roman" w:hAnsi="Times New Roman" w:cs="Times New Roman"/>
          <w:noProof/>
        </w:rPr>
        <w:t xml:space="preserve"> and the Commission will </w:t>
      </w:r>
      <w:r w:rsidR="00C6581B" w:rsidRPr="00B448C0">
        <w:rPr>
          <w:rFonts w:ascii="Times New Roman" w:hAnsi="Times New Roman" w:cs="Times New Roman"/>
          <w:noProof/>
        </w:rPr>
        <w:t>pursue its efforts to ensure join</w:t>
      </w:r>
      <w:r w:rsidR="007B3712" w:rsidRPr="00B448C0">
        <w:rPr>
          <w:rFonts w:ascii="Times New Roman" w:hAnsi="Times New Roman" w:cs="Times New Roman"/>
          <w:noProof/>
        </w:rPr>
        <w:t>t</w:t>
      </w:r>
      <w:r w:rsidR="00C6581B" w:rsidRPr="00B448C0">
        <w:rPr>
          <w:rFonts w:ascii="Times New Roman" w:hAnsi="Times New Roman" w:cs="Times New Roman"/>
          <w:noProof/>
        </w:rPr>
        <w:t xml:space="preserve"> ownership. </w:t>
      </w:r>
    </w:p>
    <w:p w14:paraId="037246AE" w14:textId="3F3D6B3C" w:rsidR="00047BB1" w:rsidRPr="00B448C0" w:rsidRDefault="00365F75" w:rsidP="00047BB1">
      <w:pPr>
        <w:spacing w:after="120"/>
        <w:jc w:val="both"/>
        <w:rPr>
          <w:rFonts w:ascii="Times New Roman" w:hAnsi="Times New Roman" w:cs="Times New Roman"/>
          <w:noProof/>
        </w:rPr>
      </w:pPr>
      <w:r w:rsidRPr="00B448C0">
        <w:rPr>
          <w:rFonts w:ascii="Times New Roman" w:hAnsi="Times New Roman" w:cs="Times New Roman"/>
          <w:noProof/>
        </w:rPr>
        <w:t>To</w:t>
      </w:r>
      <w:r w:rsidR="00047BB1" w:rsidRPr="00B448C0">
        <w:rPr>
          <w:rFonts w:ascii="Times New Roman" w:hAnsi="Times New Roman" w:cs="Times New Roman"/>
          <w:noProof/>
        </w:rPr>
        <w:t xml:space="preserve"> ensure the political follow-up regarding the implementation of this Communication</w:t>
      </w:r>
      <w:r w:rsidRPr="00B448C0">
        <w:rPr>
          <w:rFonts w:ascii="Times New Roman" w:hAnsi="Times New Roman" w:cs="Times New Roman"/>
          <w:noProof/>
        </w:rPr>
        <w:t>, the</w:t>
      </w:r>
      <w:r w:rsidR="00047BB1" w:rsidRPr="00B448C0">
        <w:rPr>
          <w:rFonts w:ascii="Times New Roman" w:hAnsi="Times New Roman" w:cs="Times New Roman"/>
          <w:noProof/>
        </w:rPr>
        <w:t xml:space="preserve"> Commission will regularly update the </w:t>
      </w:r>
      <w:r w:rsidR="006D4D21" w:rsidRPr="00B448C0">
        <w:rPr>
          <w:rFonts w:ascii="Times New Roman" w:hAnsi="Times New Roman" w:cs="Times New Roman"/>
          <w:noProof/>
        </w:rPr>
        <w:t xml:space="preserve">European Parliament </w:t>
      </w:r>
      <w:r w:rsidR="00047BB1" w:rsidRPr="00B448C0">
        <w:rPr>
          <w:rFonts w:ascii="Times New Roman" w:hAnsi="Times New Roman" w:cs="Times New Roman"/>
          <w:noProof/>
        </w:rPr>
        <w:t>and</w:t>
      </w:r>
      <w:r w:rsidR="006D4D21" w:rsidRPr="00B448C0">
        <w:rPr>
          <w:rFonts w:ascii="Times New Roman" w:hAnsi="Times New Roman" w:cs="Times New Roman"/>
          <w:noProof/>
        </w:rPr>
        <w:t xml:space="preserve"> the Council</w:t>
      </w:r>
      <w:r w:rsidR="00047BB1" w:rsidRPr="00B448C0">
        <w:rPr>
          <w:rFonts w:ascii="Times New Roman" w:hAnsi="Times New Roman" w:cs="Times New Roman"/>
          <w:noProof/>
        </w:rPr>
        <w:t xml:space="preserve">. </w:t>
      </w:r>
      <w:r w:rsidRPr="00B448C0">
        <w:rPr>
          <w:rFonts w:ascii="Times New Roman" w:hAnsi="Times New Roman" w:cs="Times New Roman"/>
          <w:noProof/>
        </w:rPr>
        <w:t>The Commission will</w:t>
      </w:r>
      <w:r w:rsidR="00047BB1" w:rsidRPr="00B448C0">
        <w:rPr>
          <w:rFonts w:ascii="Times New Roman" w:hAnsi="Times New Roman" w:cs="Times New Roman"/>
          <w:noProof/>
        </w:rPr>
        <w:t xml:space="preserve"> </w:t>
      </w:r>
      <w:r w:rsidRPr="00B448C0">
        <w:rPr>
          <w:rFonts w:ascii="Times New Roman" w:hAnsi="Times New Roman" w:cs="Times New Roman"/>
          <w:noProof/>
        </w:rPr>
        <w:t xml:space="preserve">organise an </w:t>
      </w:r>
      <w:r w:rsidR="002D12F9" w:rsidRPr="00B448C0">
        <w:rPr>
          <w:rFonts w:ascii="Times New Roman" w:hAnsi="Times New Roman" w:cs="Times New Roman"/>
          <w:noProof/>
        </w:rPr>
        <w:t>a</w:t>
      </w:r>
      <w:r w:rsidR="00047BB1" w:rsidRPr="00B448C0">
        <w:rPr>
          <w:rFonts w:ascii="Times New Roman" w:hAnsi="Times New Roman" w:cs="Times New Roman"/>
          <w:noProof/>
        </w:rPr>
        <w:t>nnual</w:t>
      </w:r>
      <w:r w:rsidRPr="00B448C0">
        <w:rPr>
          <w:rFonts w:ascii="Times New Roman" w:hAnsi="Times New Roman" w:cs="Times New Roman"/>
          <w:noProof/>
        </w:rPr>
        <w:t xml:space="preserve"> </w:t>
      </w:r>
      <w:r w:rsidR="002D12F9" w:rsidRPr="00B448C0">
        <w:rPr>
          <w:rFonts w:ascii="Times New Roman" w:hAnsi="Times New Roman" w:cs="Times New Roman"/>
          <w:noProof/>
        </w:rPr>
        <w:t>h</w:t>
      </w:r>
      <w:r w:rsidRPr="00B448C0">
        <w:rPr>
          <w:rFonts w:ascii="Times New Roman" w:hAnsi="Times New Roman" w:cs="Times New Roman"/>
          <w:noProof/>
        </w:rPr>
        <w:t>igh</w:t>
      </w:r>
      <w:r w:rsidR="002D12F9" w:rsidRPr="00B448C0">
        <w:rPr>
          <w:rFonts w:ascii="Times New Roman" w:hAnsi="Times New Roman" w:cs="Times New Roman"/>
          <w:noProof/>
        </w:rPr>
        <w:t>-l</w:t>
      </w:r>
      <w:r w:rsidRPr="00B448C0">
        <w:rPr>
          <w:rFonts w:ascii="Times New Roman" w:hAnsi="Times New Roman" w:cs="Times New Roman"/>
          <w:noProof/>
        </w:rPr>
        <w:t>evel</w:t>
      </w:r>
      <w:r w:rsidR="00FA4EF7" w:rsidRPr="00B448C0">
        <w:rPr>
          <w:rFonts w:ascii="Times New Roman" w:hAnsi="Times New Roman" w:cs="Times New Roman"/>
          <w:noProof/>
        </w:rPr>
        <w:t xml:space="preserve"> Ministerial Forum</w:t>
      </w:r>
      <w:r w:rsidRPr="00B448C0">
        <w:rPr>
          <w:rFonts w:ascii="Times New Roman" w:hAnsi="Times New Roman" w:cs="Times New Roman"/>
          <w:noProof/>
        </w:rPr>
        <w:t xml:space="preserve"> to</w:t>
      </w:r>
      <w:r w:rsidR="00047BB1" w:rsidRPr="00B448C0">
        <w:rPr>
          <w:rFonts w:ascii="Times New Roman" w:hAnsi="Times New Roman" w:cs="Times New Roman"/>
          <w:noProof/>
        </w:rPr>
        <w:t xml:space="preserve"> take stock of the </w:t>
      </w:r>
      <w:r w:rsidR="00FA4EF7" w:rsidRPr="00B448C0">
        <w:rPr>
          <w:rFonts w:ascii="Times New Roman" w:hAnsi="Times New Roman" w:cs="Times New Roman"/>
          <w:noProof/>
        </w:rPr>
        <w:t>actions rolled out under</w:t>
      </w:r>
      <w:r w:rsidR="00047BB1" w:rsidRPr="00B448C0">
        <w:rPr>
          <w:rFonts w:ascii="Times New Roman" w:hAnsi="Times New Roman" w:cs="Times New Roman"/>
          <w:noProof/>
        </w:rPr>
        <w:t xml:space="preserve"> the </w:t>
      </w:r>
      <w:r w:rsidR="00FA4EF7" w:rsidRPr="00B448C0">
        <w:rPr>
          <w:rFonts w:ascii="Times New Roman" w:hAnsi="Times New Roman" w:cs="Times New Roman"/>
          <w:noProof/>
        </w:rPr>
        <w:t xml:space="preserve">European </w:t>
      </w:r>
      <w:r w:rsidR="00047BB1" w:rsidRPr="00B448C0">
        <w:rPr>
          <w:rFonts w:ascii="Times New Roman" w:hAnsi="Times New Roman" w:cs="Times New Roman"/>
          <w:noProof/>
        </w:rPr>
        <w:t>Democracy Shield</w:t>
      </w:r>
      <w:r w:rsidR="00FA4EF7" w:rsidRPr="00B448C0">
        <w:rPr>
          <w:rFonts w:ascii="Times New Roman" w:hAnsi="Times New Roman" w:cs="Times New Roman"/>
          <w:noProof/>
        </w:rPr>
        <w:t xml:space="preserve"> and </w:t>
      </w:r>
      <w:r w:rsidR="00E121E3" w:rsidRPr="00B448C0">
        <w:rPr>
          <w:rFonts w:ascii="Times New Roman" w:hAnsi="Times New Roman" w:cs="Times New Roman"/>
          <w:noProof/>
        </w:rPr>
        <w:t xml:space="preserve">facilitate the sharing of best practices, </w:t>
      </w:r>
      <w:r w:rsidR="007C3B18" w:rsidRPr="00B448C0">
        <w:rPr>
          <w:rFonts w:ascii="Times New Roman" w:hAnsi="Times New Roman" w:cs="Times New Roman"/>
          <w:noProof/>
        </w:rPr>
        <w:t>through the engagement of both institutional and non-institutional actors.</w:t>
      </w:r>
      <w:r w:rsidR="003723A1" w:rsidRPr="00B448C0">
        <w:rPr>
          <w:rFonts w:ascii="Times New Roman" w:hAnsi="Times New Roman" w:cs="Times New Roman"/>
          <w:noProof/>
        </w:rPr>
        <w:t xml:space="preserve"> The Commission will also</w:t>
      </w:r>
      <w:r w:rsidR="00F051BD" w:rsidRPr="00B448C0">
        <w:rPr>
          <w:rFonts w:ascii="Times New Roman" w:hAnsi="Times New Roman" w:cs="Times New Roman"/>
          <w:noProof/>
        </w:rPr>
        <w:t xml:space="preserve"> engage with interlocutors and stakeholders at national and local levels</w:t>
      </w:r>
      <w:r w:rsidR="009F34D0" w:rsidRPr="00B448C0">
        <w:rPr>
          <w:rFonts w:ascii="Times New Roman" w:hAnsi="Times New Roman" w:cs="Times New Roman"/>
          <w:noProof/>
        </w:rPr>
        <w:t>.</w:t>
      </w:r>
      <w:r w:rsidR="00320F12" w:rsidRPr="00B448C0">
        <w:rPr>
          <w:rFonts w:ascii="Times New Roman" w:hAnsi="Times New Roman" w:cs="Times New Roman"/>
          <w:noProof/>
        </w:rPr>
        <w:t xml:space="preserve"> By the end of the mandate, the Commission will take stock of the implementation</w:t>
      </w:r>
      <w:r w:rsidR="0015777A" w:rsidRPr="00B448C0">
        <w:rPr>
          <w:rFonts w:ascii="Times New Roman" w:hAnsi="Times New Roman" w:cs="Times New Roman"/>
          <w:noProof/>
        </w:rPr>
        <w:t xml:space="preserve"> and impact</w:t>
      </w:r>
      <w:r w:rsidR="00320F12" w:rsidRPr="00B448C0">
        <w:rPr>
          <w:rFonts w:ascii="Times New Roman" w:hAnsi="Times New Roman" w:cs="Times New Roman"/>
          <w:noProof/>
        </w:rPr>
        <w:t xml:space="preserve"> of the actions included in this Communication.</w:t>
      </w:r>
      <w:r w:rsidR="00CF2671" w:rsidRPr="00B448C0">
        <w:rPr>
          <w:rFonts w:ascii="Times New Roman" w:hAnsi="Times New Roman" w:cs="Times New Roman"/>
          <w:noProof/>
        </w:rPr>
        <w:t xml:space="preserve"> </w:t>
      </w:r>
    </w:p>
    <w:p w14:paraId="30551D35" w14:textId="3247A601" w:rsidR="005F016D" w:rsidRPr="00B448C0" w:rsidRDefault="005F016D" w:rsidP="005F016D">
      <w:pPr>
        <w:spacing w:after="120"/>
        <w:jc w:val="both"/>
        <w:rPr>
          <w:rFonts w:ascii="Times New Roman" w:hAnsi="Times New Roman" w:cs="Times New Roman"/>
          <w:noProof/>
        </w:rPr>
      </w:pPr>
      <w:r w:rsidRPr="00B448C0">
        <w:rPr>
          <w:rFonts w:ascii="Times New Roman" w:hAnsi="Times New Roman" w:cs="Times New Roman"/>
          <w:noProof/>
        </w:rPr>
        <w:t xml:space="preserve">The European Democracy Shield is an integral element of the proactive approach the Commission takes to defend and uphold EU values. The Commission has taken strong actions to safeguard and promote the rule of law and fundamental rights in the EU, notably through the annual </w:t>
      </w:r>
      <w:r w:rsidRPr="00B448C0">
        <w:rPr>
          <w:rFonts w:ascii="Times New Roman" w:hAnsi="Times New Roman" w:cs="Times New Roman"/>
          <w:b/>
          <w:bCs/>
          <w:noProof/>
        </w:rPr>
        <w:t>Rule of Law Report</w:t>
      </w:r>
      <w:r w:rsidRPr="00B448C0">
        <w:rPr>
          <w:rFonts w:ascii="Times New Roman" w:hAnsi="Times New Roman" w:cs="Times New Roman"/>
          <w:noProof/>
        </w:rPr>
        <w:t xml:space="preserve"> and the annual reports on the application of the </w:t>
      </w:r>
      <w:r w:rsidRPr="00B448C0">
        <w:rPr>
          <w:rFonts w:ascii="Times New Roman" w:hAnsi="Times New Roman" w:cs="Times New Roman"/>
          <w:b/>
          <w:bCs/>
          <w:noProof/>
        </w:rPr>
        <w:t>EU Charter of Fundamental Rights</w:t>
      </w:r>
      <w:r w:rsidRPr="00B448C0">
        <w:rPr>
          <w:rFonts w:ascii="Times New Roman" w:hAnsi="Times New Roman" w:cs="Times New Roman"/>
          <w:noProof/>
        </w:rPr>
        <w:t xml:space="preserve">. Protecting and promoting human rights and democracy is also a key priority of the EU’s external actions, as highlighted in the </w:t>
      </w:r>
      <w:r w:rsidRPr="00B448C0">
        <w:rPr>
          <w:rFonts w:ascii="Times New Roman" w:hAnsi="Times New Roman" w:cs="Times New Roman"/>
          <w:b/>
          <w:bCs/>
          <w:noProof/>
        </w:rPr>
        <w:t>Action Plan on Human Rights and Democracy 2020-2027</w:t>
      </w:r>
      <w:r w:rsidRPr="00B448C0">
        <w:rPr>
          <w:rFonts w:ascii="Times New Roman" w:hAnsi="Times New Roman" w:cs="Times New Roman"/>
          <w:noProof/>
        </w:rPr>
        <w:t xml:space="preserve">. The EU </w:t>
      </w:r>
      <w:r w:rsidRPr="00B448C0">
        <w:rPr>
          <w:rFonts w:ascii="Times New Roman" w:hAnsi="Times New Roman" w:cs="Times New Roman"/>
          <w:b/>
          <w:bCs/>
          <w:noProof/>
        </w:rPr>
        <w:t>Strategy for</w:t>
      </w:r>
      <w:r w:rsidRPr="00B448C0">
        <w:rPr>
          <w:rFonts w:ascii="Times New Roman" w:hAnsi="Times New Roman" w:cs="Times New Roman"/>
          <w:b/>
          <w:noProof/>
        </w:rPr>
        <w:t xml:space="preserve"> </w:t>
      </w:r>
      <w:r w:rsidRPr="00B448C0">
        <w:rPr>
          <w:rFonts w:ascii="Times New Roman" w:hAnsi="Times New Roman" w:cs="Times New Roman"/>
          <w:b/>
          <w:bCs/>
          <w:noProof/>
        </w:rPr>
        <w:t>Civil Society</w:t>
      </w:r>
      <w:r w:rsidRPr="00B448C0">
        <w:rPr>
          <w:rFonts w:ascii="Times New Roman" w:hAnsi="Times New Roman" w:cs="Times New Roman"/>
          <w:noProof/>
          <w:vertAlign w:val="superscript"/>
        </w:rPr>
        <w:footnoteReference w:id="113"/>
      </w:r>
      <w:r w:rsidRPr="00B448C0">
        <w:rPr>
          <w:rFonts w:ascii="Times New Roman" w:hAnsi="Times New Roman" w:cs="Times New Roman"/>
          <w:b/>
          <w:bCs/>
          <w:noProof/>
        </w:rPr>
        <w:t xml:space="preserve"> </w:t>
      </w:r>
      <w:r w:rsidRPr="00B448C0">
        <w:rPr>
          <w:rFonts w:ascii="Times New Roman" w:hAnsi="Times New Roman" w:cs="Times New Roman"/>
          <w:noProof/>
        </w:rPr>
        <w:t>complements these efforts by promoting a stronger engagement with civil society organisations and fostering a thriving civic space across the EU.</w:t>
      </w:r>
      <w:r w:rsidR="00CF2671" w:rsidRPr="00B448C0">
        <w:rPr>
          <w:rFonts w:ascii="Times New Roman" w:hAnsi="Times New Roman" w:cs="Times New Roman"/>
          <w:noProof/>
        </w:rPr>
        <w:t xml:space="preserve"> </w:t>
      </w:r>
    </w:p>
    <w:p w14:paraId="0C31A49E" w14:textId="6502CF3C" w:rsidR="00CD27FF" w:rsidRPr="00FB1885" w:rsidRDefault="00EA65C0" w:rsidP="00116A5A">
      <w:pPr>
        <w:spacing w:after="120"/>
        <w:jc w:val="both"/>
        <w:rPr>
          <w:noProof/>
        </w:rPr>
      </w:pPr>
      <w:r w:rsidRPr="00B448C0">
        <w:rPr>
          <w:rFonts w:ascii="Times New Roman" w:eastAsia="Times New Roman" w:hAnsi="Times New Roman" w:cs="Times New Roman"/>
          <w:noProof/>
        </w:rPr>
        <w:t xml:space="preserve">Democracy is a daily commitment that we must protect, nurture and never take for granted. </w:t>
      </w:r>
      <w:r w:rsidRPr="00B448C0">
        <w:rPr>
          <w:rFonts w:ascii="Times New Roman" w:hAnsi="Times New Roman" w:cs="Times New Roman"/>
          <w:noProof/>
        </w:rPr>
        <w:t>The EU remains firmly committed to defending democracy and promoting democratic values, institutions, and processes, in the face of growing external and internal challenges. What we have is worth preserving and we will do so with full strength and unity, building strong and resilient democracies.</w:t>
      </w:r>
    </w:p>
    <w:sectPr w:rsidR="00CD27FF" w:rsidRPr="00FB188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AF97D" w14:textId="77777777" w:rsidR="00D309ED" w:rsidRDefault="00D309ED" w:rsidP="008470A1">
      <w:pPr>
        <w:spacing w:after="0" w:line="240" w:lineRule="auto"/>
      </w:pPr>
      <w:r>
        <w:separator/>
      </w:r>
    </w:p>
  </w:endnote>
  <w:endnote w:type="continuationSeparator" w:id="0">
    <w:p w14:paraId="3DE796D2" w14:textId="77777777" w:rsidR="00D309ED" w:rsidRDefault="00D309ED" w:rsidP="008470A1">
      <w:pPr>
        <w:spacing w:after="0" w:line="240" w:lineRule="auto"/>
      </w:pPr>
      <w:r>
        <w:continuationSeparator/>
      </w:r>
    </w:p>
  </w:endnote>
  <w:endnote w:type="continuationNotice" w:id="1">
    <w:p w14:paraId="0C2C9C33" w14:textId="77777777" w:rsidR="00D309ED" w:rsidRDefault="00D30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2435" w14:textId="0526127A" w:rsidR="00CD0F6D" w:rsidRPr="00CD0F6D" w:rsidRDefault="00CD0F6D" w:rsidP="00CD0F6D">
    <w:pPr>
      <w:pStyle w:val="FooterCoverPage"/>
      <w:rPr>
        <w:rFonts w:ascii="Arial" w:hAnsi="Arial" w:cs="Arial"/>
        <w:b/>
        <w:sz w:val="48"/>
      </w:rPr>
    </w:pPr>
    <w:r w:rsidRPr="00CD0F6D">
      <w:rPr>
        <w:rFonts w:ascii="Arial" w:hAnsi="Arial" w:cs="Arial"/>
        <w:b/>
        <w:sz w:val="48"/>
      </w:rPr>
      <w:t>EN</w:t>
    </w:r>
    <w:r w:rsidRPr="00CD0F6D">
      <w:rPr>
        <w:rFonts w:ascii="Arial" w:hAnsi="Arial" w:cs="Arial"/>
        <w:b/>
        <w:sz w:val="48"/>
      </w:rPr>
      <w:tab/>
    </w:r>
    <w:r w:rsidRPr="00CD0F6D">
      <w:rPr>
        <w:rFonts w:ascii="Arial" w:hAnsi="Arial" w:cs="Arial"/>
        <w:b/>
        <w:sz w:val="48"/>
      </w:rPr>
      <w:tab/>
    </w:r>
    <w:r w:rsidRPr="00CD0F6D">
      <w:tab/>
    </w:r>
    <w:r w:rsidRPr="00CD0F6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B20AA" w14:textId="0BC3D8AD" w:rsidR="00CD0F6D" w:rsidRPr="00CD0F6D" w:rsidRDefault="00CD0F6D" w:rsidP="00CD0F6D">
    <w:pPr>
      <w:pStyle w:val="FooterCoverPage"/>
      <w:rPr>
        <w:rFonts w:ascii="Arial" w:hAnsi="Arial" w:cs="Arial"/>
        <w:b/>
        <w:sz w:val="48"/>
      </w:rPr>
    </w:pPr>
    <w:r w:rsidRPr="00CD0F6D">
      <w:rPr>
        <w:rFonts w:ascii="Arial" w:hAnsi="Arial" w:cs="Arial"/>
        <w:b/>
        <w:sz w:val="48"/>
      </w:rPr>
      <w:t>EN</w:t>
    </w:r>
    <w:r w:rsidRPr="00CD0F6D">
      <w:rPr>
        <w:rFonts w:ascii="Arial" w:hAnsi="Arial" w:cs="Arial"/>
        <w:b/>
        <w:sz w:val="48"/>
      </w:rPr>
      <w:tab/>
    </w:r>
    <w:r w:rsidRPr="00CD0F6D">
      <w:rPr>
        <w:rFonts w:ascii="Arial" w:hAnsi="Arial" w:cs="Arial"/>
        <w:b/>
        <w:sz w:val="48"/>
      </w:rPr>
      <w:tab/>
    </w:r>
    <w:r w:rsidRPr="00CD0F6D">
      <w:tab/>
    </w:r>
    <w:r w:rsidRPr="00CD0F6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9A575" w14:textId="77777777" w:rsidR="00CD0F6D" w:rsidRPr="00CD0F6D" w:rsidRDefault="00CD0F6D" w:rsidP="00CD0F6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EC48" w14:textId="77777777" w:rsidR="00DE08CB" w:rsidRDefault="00DE08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21897"/>
      <w:docPartObj>
        <w:docPartGallery w:val="Page Numbers (Bottom of Page)"/>
        <w:docPartUnique/>
      </w:docPartObj>
    </w:sdtPr>
    <w:sdtEndPr>
      <w:rPr>
        <w:rFonts w:ascii="Times New Roman" w:hAnsi="Times New Roman" w:cs="Times New Roman"/>
      </w:rPr>
    </w:sdtEndPr>
    <w:sdtContent>
      <w:p w14:paraId="1C96778B" w14:textId="72BB6B27" w:rsidR="00DE08CB" w:rsidRPr="00484F35" w:rsidRDefault="00DE08CB">
        <w:pPr>
          <w:pStyle w:val="Footer"/>
          <w:jc w:val="center"/>
          <w:rPr>
            <w:rFonts w:ascii="Times New Roman" w:hAnsi="Times New Roman" w:cs="Times New Roman"/>
          </w:rPr>
        </w:pPr>
        <w:r w:rsidRPr="00484F35">
          <w:rPr>
            <w:rFonts w:ascii="Times New Roman" w:hAnsi="Times New Roman" w:cs="Times New Roman"/>
          </w:rPr>
          <w:fldChar w:fldCharType="begin"/>
        </w:r>
        <w:r w:rsidRPr="00484F35">
          <w:rPr>
            <w:rFonts w:ascii="Times New Roman" w:hAnsi="Times New Roman" w:cs="Times New Roman"/>
          </w:rPr>
          <w:instrText xml:space="preserve"> PAGE   \* MERGEFORMAT </w:instrText>
        </w:r>
        <w:r w:rsidRPr="00484F35">
          <w:rPr>
            <w:rFonts w:ascii="Times New Roman" w:hAnsi="Times New Roman" w:cs="Times New Roman"/>
          </w:rPr>
          <w:fldChar w:fldCharType="separate"/>
        </w:r>
        <w:r w:rsidR="00CD0F6D">
          <w:rPr>
            <w:rFonts w:ascii="Times New Roman" w:hAnsi="Times New Roman" w:cs="Times New Roman"/>
            <w:noProof/>
          </w:rPr>
          <w:t>1</w:t>
        </w:r>
        <w:r w:rsidRPr="00484F35">
          <w:rPr>
            <w:rFonts w:ascii="Times New Roman" w:hAnsi="Times New Roman" w:cs="Times New Roman"/>
            <w:noProof/>
          </w:rPr>
          <w:fldChar w:fldCharType="end"/>
        </w:r>
      </w:p>
    </w:sdtContent>
  </w:sdt>
  <w:p w14:paraId="0C741A80" w14:textId="77777777" w:rsidR="00DE08CB" w:rsidRDefault="00DE08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7EDB" w14:textId="77777777" w:rsidR="00DE08CB" w:rsidRDefault="00DE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1EB2E" w14:textId="77777777" w:rsidR="00D309ED" w:rsidRDefault="00D309ED" w:rsidP="008470A1">
      <w:pPr>
        <w:spacing w:after="0" w:line="240" w:lineRule="auto"/>
      </w:pPr>
      <w:r>
        <w:separator/>
      </w:r>
    </w:p>
  </w:footnote>
  <w:footnote w:type="continuationSeparator" w:id="0">
    <w:p w14:paraId="3B5DB4E9" w14:textId="77777777" w:rsidR="00D309ED" w:rsidRDefault="00D309ED" w:rsidP="008470A1">
      <w:pPr>
        <w:spacing w:after="0" w:line="240" w:lineRule="auto"/>
      </w:pPr>
      <w:r>
        <w:continuationSeparator/>
      </w:r>
    </w:p>
  </w:footnote>
  <w:footnote w:type="continuationNotice" w:id="1">
    <w:p w14:paraId="2A1BE24E" w14:textId="77777777" w:rsidR="00D309ED" w:rsidRDefault="00D309ED">
      <w:pPr>
        <w:spacing w:after="0" w:line="240" w:lineRule="auto"/>
      </w:pPr>
    </w:p>
  </w:footnote>
  <w:footnote w:id="2">
    <w:p w14:paraId="73CE0318" w14:textId="286E97C6" w:rsidR="005532FD" w:rsidRPr="00466051" w:rsidRDefault="005532FD" w:rsidP="0043574E">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00163AFF" w:rsidRPr="00466051">
        <w:rPr>
          <w:rFonts w:ascii="Times New Roman" w:hAnsi="Times New Roman" w:cs="Times New Roman"/>
          <w:color w:val="000000" w:themeColor="text1"/>
        </w:rPr>
        <w:t xml:space="preserve">According to Flash Eurobarometer 550 “Challenges and priorities in the EU”, of July 2024, </w:t>
      </w:r>
      <w:r w:rsidR="00125389" w:rsidRPr="00466051">
        <w:rPr>
          <w:rFonts w:ascii="Times New Roman" w:hAnsi="Times New Roman" w:cs="Times New Roman"/>
          <w:color w:val="000000" w:themeColor="text1"/>
        </w:rPr>
        <w:t>the first EU main strength iden</w:t>
      </w:r>
      <w:r w:rsidR="009B3353" w:rsidRPr="00466051">
        <w:rPr>
          <w:rFonts w:ascii="Times New Roman" w:hAnsi="Times New Roman" w:cs="Times New Roman"/>
          <w:color w:val="000000" w:themeColor="text1"/>
        </w:rPr>
        <w:t xml:space="preserve">tified by </w:t>
      </w:r>
      <w:r w:rsidR="00163AFF" w:rsidRPr="00466051">
        <w:rPr>
          <w:rFonts w:ascii="Times New Roman" w:hAnsi="Times New Roman" w:cs="Times New Roman"/>
          <w:color w:val="000000" w:themeColor="text1"/>
        </w:rPr>
        <w:t xml:space="preserve">Europeans </w:t>
      </w:r>
      <w:r w:rsidR="009B3353" w:rsidRPr="00466051">
        <w:rPr>
          <w:rFonts w:ascii="Times New Roman" w:hAnsi="Times New Roman" w:cs="Times New Roman"/>
          <w:color w:val="000000" w:themeColor="text1"/>
        </w:rPr>
        <w:t>was</w:t>
      </w:r>
      <w:r w:rsidR="00163AFF" w:rsidRPr="00466051">
        <w:rPr>
          <w:rFonts w:ascii="Times New Roman" w:hAnsi="Times New Roman" w:cs="Times New Roman"/>
          <w:color w:val="000000" w:themeColor="text1"/>
        </w:rPr>
        <w:t xml:space="preserve"> respect for democracy, human rights, and the rule of law (38%)</w:t>
      </w:r>
      <w:r w:rsidR="00163AFF" w:rsidRPr="00466051">
        <w:rPr>
          <w:rFonts w:ascii="Times New Roman" w:hAnsi="Times New Roman" w:cs="Times New Roman"/>
          <w:color w:val="00B0F0"/>
        </w:rPr>
        <w:t>.</w:t>
      </w:r>
    </w:p>
  </w:footnote>
  <w:footnote w:id="3">
    <w:p w14:paraId="64B271B6" w14:textId="3764A832" w:rsidR="00EA44AA" w:rsidRPr="009512FB" w:rsidRDefault="00EA44AA" w:rsidP="009512FB">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bookmarkStart w:id="6" w:name="_Hlk213398836"/>
      <w:r w:rsidRPr="00466051">
        <w:rPr>
          <w:rFonts w:ascii="Times New Roman" w:hAnsi="Times New Roman" w:cs="Times New Roman"/>
        </w:rPr>
        <w:t xml:space="preserve">2025 Strategic Foresight Report Resilience 2.0: Empowering the EU to thrive amid turbulence and uncertainty, </w:t>
      </w:r>
      <w:r w:rsidRPr="00466051">
        <w:rPr>
          <w:rFonts w:ascii="Times New Roman" w:hAnsi="Times New Roman" w:cs="Times New Roman"/>
          <w:color w:val="333333"/>
          <w:shd w:val="clear" w:color="auto" w:fill="FFFFFF"/>
        </w:rPr>
        <w:t>COM/2025/484 final</w:t>
      </w:r>
      <w:bookmarkEnd w:id="6"/>
      <w:r w:rsidR="00CD4F18" w:rsidRPr="00466051">
        <w:rPr>
          <w:rFonts w:ascii="Times New Roman" w:hAnsi="Times New Roman" w:cs="Times New Roman"/>
          <w:color w:val="333333"/>
          <w:shd w:val="clear" w:color="auto" w:fill="FFFFFF"/>
        </w:rPr>
        <w:t xml:space="preserve">; </w:t>
      </w:r>
      <w:r w:rsidR="004B1ADD" w:rsidRPr="00466051">
        <w:rPr>
          <w:rFonts w:ascii="Times New Roman" w:hAnsi="Times New Roman" w:cs="Times New Roman"/>
          <w:color w:val="333333"/>
          <w:shd w:val="clear" w:color="auto" w:fill="FFFFFF"/>
        </w:rPr>
        <w:t xml:space="preserve">and </w:t>
      </w:r>
      <w:r w:rsidR="00A92F2C" w:rsidRPr="00466051">
        <w:rPr>
          <w:rFonts w:ascii="Times New Roman" w:hAnsi="Times New Roman" w:cs="Times New Roman"/>
          <w:color w:val="333333"/>
          <w:shd w:val="clear" w:color="auto" w:fill="FFFFFF"/>
        </w:rPr>
        <w:t>‘</w:t>
      </w:r>
      <w:r w:rsidR="004B1ADD" w:rsidRPr="00466051">
        <w:rPr>
          <w:rFonts w:ascii="Times New Roman" w:hAnsi="Times New Roman" w:cs="Times New Roman"/>
          <w:color w:val="333333"/>
          <w:shd w:val="clear" w:color="auto" w:fill="FFFFFF"/>
        </w:rPr>
        <w:t>Rethinking societal resilience in a time of polycrisis</w:t>
      </w:r>
      <w:r w:rsidR="00A92F2C" w:rsidRPr="00466051">
        <w:rPr>
          <w:rFonts w:ascii="Times New Roman" w:hAnsi="Times New Roman" w:cs="Times New Roman"/>
          <w:color w:val="333333"/>
          <w:shd w:val="clear" w:color="auto" w:fill="FFFFFF"/>
        </w:rPr>
        <w:t>’</w:t>
      </w:r>
      <w:r w:rsidR="004B1ADD" w:rsidRPr="00466051">
        <w:rPr>
          <w:rFonts w:ascii="Times New Roman" w:hAnsi="Times New Roman" w:cs="Times New Roman"/>
          <w:color w:val="333333"/>
          <w:shd w:val="clear" w:color="auto" w:fill="FFFFFF"/>
        </w:rPr>
        <w:t xml:space="preserve">, </w:t>
      </w:r>
      <w:hyperlink r:id="rId1" w:history="1">
        <w:r w:rsidR="008A4F68" w:rsidRPr="00466051">
          <w:rPr>
            <w:rStyle w:val="Hyperlink"/>
            <w:rFonts w:ascii="Times New Roman" w:hAnsi="Times New Roman" w:cs="Times New Roman"/>
            <w:shd w:val="clear" w:color="auto" w:fill="FFFFFF"/>
          </w:rPr>
          <w:t>https://publications.jrc.ec.europa.eu/repository/handle/JRC142772</w:t>
        </w:r>
      </w:hyperlink>
      <w:r w:rsidR="008A4F68" w:rsidRPr="00466051">
        <w:rPr>
          <w:rFonts w:ascii="Times New Roman" w:hAnsi="Times New Roman" w:cs="Times New Roman"/>
          <w:shd w:val="clear" w:color="auto" w:fill="FFFFFF"/>
        </w:rPr>
        <w:t xml:space="preserve"> </w:t>
      </w:r>
      <w:r w:rsidR="004B1ADD" w:rsidRPr="00466051" w:rsidDel="00743D43">
        <w:rPr>
          <w:rFonts w:ascii="Times New Roman" w:hAnsi="Times New Roman" w:cs="Times New Roman"/>
          <w:color w:val="333333"/>
          <w:shd w:val="clear" w:color="auto" w:fill="FFFFFF"/>
        </w:rPr>
        <w:t>.</w:t>
      </w:r>
      <w:r w:rsidR="004B1ADD">
        <w:rPr>
          <w:rFonts w:ascii="Times New Roman" w:hAnsi="Times New Roman" w:cs="Times New Roman"/>
          <w:color w:val="333333"/>
          <w:shd w:val="clear" w:color="auto" w:fill="FFFFFF"/>
        </w:rPr>
        <w:t xml:space="preserve"> </w:t>
      </w:r>
    </w:p>
  </w:footnote>
  <w:footnote w:id="4">
    <w:p w14:paraId="475B3093" w14:textId="2C75132E" w:rsidR="000A7B64" w:rsidRPr="00D22465" w:rsidRDefault="000A7B64" w:rsidP="00D22465">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European Commission, Communication on the European </w:t>
      </w:r>
      <w:r w:rsidR="00A92F2C">
        <w:rPr>
          <w:rFonts w:ascii="Times New Roman" w:hAnsi="Times New Roman" w:cs="Times New Roman"/>
        </w:rPr>
        <w:t>D</w:t>
      </w:r>
      <w:r w:rsidRPr="00D22465">
        <w:rPr>
          <w:rFonts w:ascii="Times New Roman" w:hAnsi="Times New Roman" w:cs="Times New Roman"/>
        </w:rPr>
        <w:t xml:space="preserve">emocracy </w:t>
      </w:r>
      <w:r w:rsidR="00A92F2C">
        <w:rPr>
          <w:rFonts w:ascii="Times New Roman" w:hAnsi="Times New Roman" w:cs="Times New Roman"/>
        </w:rPr>
        <w:t>A</w:t>
      </w:r>
      <w:r w:rsidRPr="00D22465">
        <w:rPr>
          <w:rFonts w:ascii="Times New Roman" w:hAnsi="Times New Roman" w:cs="Times New Roman"/>
        </w:rPr>
        <w:t xml:space="preserve">ction </w:t>
      </w:r>
      <w:r w:rsidR="00A92F2C">
        <w:rPr>
          <w:rFonts w:ascii="Times New Roman" w:hAnsi="Times New Roman" w:cs="Times New Roman"/>
        </w:rPr>
        <w:t>P</w:t>
      </w:r>
      <w:r w:rsidRPr="00D22465">
        <w:rPr>
          <w:rFonts w:ascii="Times New Roman" w:hAnsi="Times New Roman" w:cs="Times New Roman"/>
        </w:rPr>
        <w:t>lan, COM</w:t>
      </w:r>
      <w:r w:rsidR="00337B80">
        <w:rPr>
          <w:rFonts w:ascii="Times New Roman" w:hAnsi="Times New Roman" w:cs="Times New Roman"/>
        </w:rPr>
        <w:t>(</w:t>
      </w:r>
      <w:r w:rsidRPr="00D22465">
        <w:rPr>
          <w:rFonts w:ascii="Times New Roman" w:hAnsi="Times New Roman" w:cs="Times New Roman"/>
        </w:rPr>
        <w:t>2020</w:t>
      </w:r>
      <w:r w:rsidR="00337B80">
        <w:rPr>
          <w:rFonts w:ascii="Times New Roman" w:hAnsi="Times New Roman" w:cs="Times New Roman"/>
        </w:rPr>
        <w:t xml:space="preserve">) </w:t>
      </w:r>
      <w:r w:rsidRPr="00D22465">
        <w:rPr>
          <w:rFonts w:ascii="Times New Roman" w:hAnsi="Times New Roman" w:cs="Times New Roman"/>
        </w:rPr>
        <w:t>790 final</w:t>
      </w:r>
      <w:r w:rsidR="00624A38">
        <w:rPr>
          <w:rFonts w:ascii="Times New Roman" w:hAnsi="Times New Roman" w:cs="Times New Roman"/>
        </w:rPr>
        <w:t>.</w:t>
      </w:r>
    </w:p>
  </w:footnote>
  <w:footnote w:id="5">
    <w:p w14:paraId="3A233735" w14:textId="1C0BAC42" w:rsidR="00AE32CF" w:rsidRPr="00D22465" w:rsidRDefault="00AE32CF" w:rsidP="00D22465">
      <w:pPr>
        <w:pStyle w:val="FootnoteText"/>
        <w:jc w:val="both"/>
        <w:rPr>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European Commission, Communication on Defence of Democracy, COM</w:t>
      </w:r>
      <w:r w:rsidR="00337B80">
        <w:rPr>
          <w:rFonts w:ascii="Times New Roman" w:hAnsi="Times New Roman" w:cs="Times New Roman"/>
        </w:rPr>
        <w:t>(</w:t>
      </w:r>
      <w:r w:rsidRPr="00D22465">
        <w:rPr>
          <w:rFonts w:ascii="Times New Roman" w:hAnsi="Times New Roman" w:cs="Times New Roman"/>
        </w:rPr>
        <w:t>2023</w:t>
      </w:r>
      <w:r w:rsidR="00337B80">
        <w:rPr>
          <w:rFonts w:ascii="Times New Roman" w:hAnsi="Times New Roman" w:cs="Times New Roman"/>
        </w:rPr>
        <w:t xml:space="preserve">) </w:t>
      </w:r>
      <w:r w:rsidRPr="00D22465">
        <w:rPr>
          <w:rFonts w:ascii="Times New Roman" w:hAnsi="Times New Roman" w:cs="Times New Roman"/>
        </w:rPr>
        <w:t>630 final</w:t>
      </w:r>
      <w:r w:rsidR="00624A38">
        <w:rPr>
          <w:rFonts w:ascii="Times New Roman" w:hAnsi="Times New Roman" w:cs="Times New Roman"/>
        </w:rPr>
        <w:t>.</w:t>
      </w:r>
      <w:r w:rsidR="00300656">
        <w:rPr>
          <w:rFonts w:ascii="Times New Roman" w:hAnsi="Times New Roman" w:cs="Times New Roman"/>
        </w:rPr>
        <w:t xml:space="preserve"> As part of th</w:t>
      </w:r>
      <w:r w:rsidR="00DA224F">
        <w:rPr>
          <w:rFonts w:ascii="Times New Roman" w:hAnsi="Times New Roman" w:cs="Times New Roman"/>
        </w:rPr>
        <w:t xml:space="preserve">is Package, the Commission </w:t>
      </w:r>
      <w:r w:rsidR="00015C5C">
        <w:rPr>
          <w:rFonts w:ascii="Times New Roman" w:hAnsi="Times New Roman" w:cs="Times New Roman"/>
        </w:rPr>
        <w:t>proposed a Directive on interest representation activities c</w:t>
      </w:r>
      <w:r w:rsidR="002D3052">
        <w:rPr>
          <w:rFonts w:ascii="Times New Roman" w:hAnsi="Times New Roman" w:cs="Times New Roman"/>
        </w:rPr>
        <w:t xml:space="preserve">arried out on behalf of third countries, currently under discussion by the co-legislators. </w:t>
      </w:r>
    </w:p>
  </w:footnote>
  <w:footnote w:id="6">
    <w:p w14:paraId="611E80C5" w14:textId="35C151DC" w:rsidR="00BD68EE" w:rsidRPr="00466051" w:rsidRDefault="00BD68EE" w:rsidP="00386DB0">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European Commission 2025: White Paper for European Defence Readiness, JOIN/2025/120 final; European Preparedness Union Strategy, JOIN(2025) 130 final; ProtectEU: a European Internal Security Strategy, COM(2025) 148 final.</w:t>
      </w:r>
    </w:p>
  </w:footnote>
  <w:footnote w:id="7">
    <w:p w14:paraId="06162B03" w14:textId="427F93B1" w:rsidR="00925B47" w:rsidRPr="00466051" w:rsidRDefault="00925B47" w:rsidP="006D4E70">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Several frameworks, structures and tools already exist at EU level and national level for addressing FIMI and disinformation, as well as societal resilience more broadly. At EU level, this includes, among others, the </w:t>
      </w:r>
      <w:r w:rsidR="0022229D" w:rsidRPr="00466051">
        <w:rPr>
          <w:rFonts w:ascii="Times New Roman" w:hAnsi="Times New Roman" w:cs="Times New Roman"/>
        </w:rPr>
        <w:t xml:space="preserve">EEAS managed </w:t>
      </w:r>
      <w:r w:rsidRPr="00466051">
        <w:rPr>
          <w:rFonts w:ascii="Times New Roman" w:hAnsi="Times New Roman" w:cs="Times New Roman"/>
        </w:rPr>
        <w:t>EU Rapid Alert System (RAS), the Commission’s internal Network against Disinformation, EUvsDisinfo, the European Digital Media Observatory (EDMO), the DSA elections roundtables, work in the European Cooperation Network on Elections (ECNE)</w:t>
      </w:r>
      <w:r w:rsidR="00247CF8" w:rsidRPr="00466051">
        <w:rPr>
          <w:rFonts w:ascii="Times New Roman" w:hAnsi="Times New Roman" w:cs="Times New Roman"/>
        </w:rPr>
        <w:t>. Dedicated structures exist also at national level such as Viginum in France and the Swedish Psychological Defence Agency, or the whole of society approach to democratic resilience rolled out by Finland.</w:t>
      </w:r>
    </w:p>
  </w:footnote>
  <w:footnote w:id="8">
    <w:p w14:paraId="0A5850CC" w14:textId="1D3C281A" w:rsidR="002E0C89" w:rsidRPr="00307254" w:rsidRDefault="002E0C89" w:rsidP="00307254">
      <w:pPr>
        <w:pStyle w:val="FootnoteText"/>
        <w:jc w:val="both"/>
        <w:rPr>
          <w:rFonts w:ascii="Times New Roman" w:hAnsi="Times New Roman"/>
          <w:lang w:val="en-US"/>
        </w:rPr>
      </w:pPr>
      <w:r w:rsidRPr="00466051">
        <w:rPr>
          <w:rStyle w:val="FootnoteReference"/>
          <w:rFonts w:ascii="Times New Roman" w:hAnsi="Times New Roman" w:cs="Times New Roman"/>
        </w:rPr>
        <w:footnoteRef/>
      </w:r>
      <w:r w:rsidRPr="00466051">
        <w:rPr>
          <w:rFonts w:ascii="Times New Roman" w:hAnsi="Times New Roman" w:cs="Times New Roman"/>
        </w:rPr>
        <w:t xml:space="preserve"> As also called in the Presidency Conclusions of May</w:t>
      </w:r>
      <w:r w:rsidR="00CF2671" w:rsidRPr="00466051">
        <w:rPr>
          <w:rFonts w:ascii="Times New Roman" w:hAnsi="Times New Roman" w:cs="Times New Roman"/>
        </w:rPr>
        <w:t xml:space="preserve"> </w:t>
      </w:r>
      <w:r w:rsidRPr="00466051">
        <w:rPr>
          <w:rFonts w:ascii="Times New Roman" w:hAnsi="Times New Roman" w:cs="Times New Roman"/>
        </w:rPr>
        <w:t>2025 on strengthening democratic resilience -</w:t>
      </w:r>
      <w:r w:rsidR="00CF2671" w:rsidRPr="00466051">
        <w:rPr>
          <w:rFonts w:ascii="Times New Roman" w:hAnsi="Times New Roman" w:cs="Times New Roman"/>
        </w:rPr>
        <w:t xml:space="preserve"> </w:t>
      </w:r>
      <w:hyperlink r:id="rId2" w:history="1">
        <w:r w:rsidRPr="00466051">
          <w:rPr>
            <w:rStyle w:val="Hyperlink"/>
            <w:rFonts w:ascii="Times New Roman" w:hAnsi="Times New Roman" w:cs="Times New Roman"/>
            <w:lang w:val="en-IE"/>
          </w:rPr>
          <w:t>https://www.consilium.europa.eu/en/press/press-releases/2025/05/27/presidency-conclusions-on-strengthening-eu-democratic-resilience/</w:t>
        </w:r>
      </w:hyperlink>
      <w:r w:rsidRPr="00466051">
        <w:rPr>
          <w:rFonts w:ascii="Times New Roman" w:hAnsi="Times New Roman" w:cs="Times New Roman"/>
          <w:lang w:val="en-IE"/>
        </w:rPr>
        <w:t>.</w:t>
      </w:r>
      <w:r w:rsidRPr="00F32D73">
        <w:rPr>
          <w:rFonts w:ascii="Times New Roman" w:hAnsi="Times New Roman" w:cs="Times New Roman"/>
          <w:lang w:val="en-IE"/>
        </w:rPr>
        <w:t xml:space="preserve"> </w:t>
      </w:r>
    </w:p>
  </w:footnote>
  <w:footnote w:id="9">
    <w:p w14:paraId="4F66F761" w14:textId="77777777" w:rsidR="006C6668" w:rsidRPr="00F32D73" w:rsidRDefault="006C6668" w:rsidP="006C6668">
      <w:pPr>
        <w:pStyle w:val="FootnoteText"/>
        <w:jc w:val="both"/>
        <w:rPr>
          <w:rFonts w:ascii="Times New Roman" w:hAnsi="Times New Roman" w:cs="Times New Roman"/>
        </w:rPr>
      </w:pPr>
      <w:r w:rsidRPr="00F32D73">
        <w:rPr>
          <w:rStyle w:val="FootnoteReference"/>
          <w:rFonts w:ascii="Times New Roman" w:hAnsi="Times New Roman" w:cs="Times New Roman"/>
        </w:rPr>
        <w:footnoteRef/>
      </w:r>
      <w:r w:rsidRPr="00F32D73">
        <w:rPr>
          <w:rFonts w:ascii="Times New Roman" w:hAnsi="Times New Roman" w:cs="Times New Roman"/>
        </w:rPr>
        <w:t xml:space="preserve"> G7, NATO, the UN, the Organisation for Security and Cooperation in Europe, or the Council of Europe.</w:t>
      </w:r>
    </w:p>
  </w:footnote>
  <w:footnote w:id="10">
    <w:p w14:paraId="50E5FF8B" w14:textId="77777777" w:rsidR="000A7135" w:rsidRPr="00AB25BC" w:rsidRDefault="000A7135" w:rsidP="000A7135">
      <w:pPr>
        <w:pStyle w:val="FootnoteText"/>
        <w:jc w:val="both"/>
        <w:rPr>
          <w:rFonts w:ascii="Times New Roman" w:hAnsi="Times New Roman" w:cs="Times New Roman"/>
        </w:rPr>
      </w:pPr>
      <w:r w:rsidRPr="00AB25BC">
        <w:rPr>
          <w:rStyle w:val="FootnoteReference"/>
          <w:rFonts w:ascii="Times New Roman" w:hAnsi="Times New Roman" w:cs="Times New Roman"/>
        </w:rPr>
        <w:footnoteRef/>
      </w:r>
      <w:r w:rsidRPr="00AB25BC">
        <w:rPr>
          <w:rFonts w:ascii="Times New Roman" w:hAnsi="Times New Roman" w:cs="Times New Roman"/>
        </w:rPr>
        <w:t xml:space="preserve"> FIMI is a pattern of behaviour that threatens or has the potential to negatively impact values, procedures and political processes. Such activity is manipulative in character, conducted in an intentional and coordinated manner. Actors of such activity can be state or non-state actors, including their proxies inside and outside of their own territory.</w:t>
      </w:r>
    </w:p>
  </w:footnote>
  <w:footnote w:id="11">
    <w:p w14:paraId="228954A3" w14:textId="77777777" w:rsidR="000A7135" w:rsidRPr="00AB25BC" w:rsidRDefault="000A7135" w:rsidP="000A7135">
      <w:pPr>
        <w:pStyle w:val="FootnoteText"/>
        <w:jc w:val="both"/>
        <w:rPr>
          <w:rFonts w:ascii="Times New Roman" w:hAnsi="Times New Roman" w:cs="Times New Roman"/>
        </w:rPr>
      </w:pPr>
      <w:r w:rsidRPr="00AB25BC">
        <w:rPr>
          <w:rStyle w:val="FootnoteReference"/>
          <w:rFonts w:ascii="Times New Roman" w:hAnsi="Times New Roman" w:cs="Times New Roman"/>
        </w:rPr>
        <w:footnoteRef/>
      </w:r>
      <w:r w:rsidRPr="00AB25BC">
        <w:rPr>
          <w:rFonts w:ascii="Times New Roman" w:hAnsi="Times New Roman" w:cs="Times New Roman"/>
        </w:rPr>
        <w:t xml:space="preserve"> The replies to the open public consultation carried out by the Commission to prepare the Democracy Shield show that respondents consider the inauthentic use of social media and FIMI as some of the most important risks to democracy. Also, a special Eurobarometer [reference: EB Special 568] from 2025 revealed that respondents consider FIMI and disinformation as a major challenge for democracy, alongside growing distrust in democratic institutions and processes. The same Eurobarometer survey shows that over seven in ten Europeans are concerned that voters’ decisions are based on disinformation.</w:t>
      </w:r>
    </w:p>
  </w:footnote>
  <w:footnote w:id="12">
    <w:p w14:paraId="0980A7B1" w14:textId="77777777" w:rsidR="000A7135" w:rsidRPr="00AB25BC" w:rsidRDefault="000A7135" w:rsidP="000A7135">
      <w:pPr>
        <w:pStyle w:val="FootnoteText"/>
        <w:jc w:val="both"/>
        <w:rPr>
          <w:rFonts w:ascii="Times New Roman" w:hAnsi="Times New Roman" w:cs="Times New Roman"/>
        </w:rPr>
      </w:pPr>
      <w:r w:rsidRPr="00AB25BC">
        <w:rPr>
          <w:rStyle w:val="FootnoteReference"/>
          <w:rFonts w:ascii="Times New Roman" w:hAnsi="Times New Roman" w:cs="Times New Roman"/>
        </w:rPr>
        <w:footnoteRef/>
      </w:r>
      <w:r w:rsidRPr="00AB25BC">
        <w:rPr>
          <w:rFonts w:ascii="Times New Roman" w:hAnsi="Times New Roman" w:cs="Times New Roman"/>
        </w:rPr>
        <w:t xml:space="preserve"> Automated software programmes designed to perform repetitive tasks over a network, often imitating real users</w:t>
      </w:r>
    </w:p>
  </w:footnote>
  <w:footnote w:id="13">
    <w:p w14:paraId="75477F91" w14:textId="59AFEF0D" w:rsidR="00DF6735" w:rsidRPr="00D22465" w:rsidRDefault="00DF6735" w:rsidP="00D22465">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0014266F">
        <w:rPr>
          <w:rFonts w:ascii="Times New Roman" w:hAnsi="Times New Roman" w:cs="Times New Roman"/>
          <w:lang w:val="en-IE"/>
        </w:rPr>
        <w:t xml:space="preserve"> </w:t>
      </w:r>
      <w:r w:rsidR="0014266F" w:rsidRPr="002E31F2">
        <w:rPr>
          <w:rFonts w:ascii="Times New Roman" w:hAnsi="Times New Roman" w:cs="Times New Roman"/>
          <w:lang w:val="en-IE"/>
        </w:rPr>
        <w:t>Regulation (EU) 2024/1689 of the European Parliament and of the Council of 13 June 2024 laying down harmonised rules on artificial intelligence</w:t>
      </w:r>
      <w:r w:rsidR="0014266F">
        <w:rPr>
          <w:rFonts w:ascii="Times New Roman" w:hAnsi="Times New Roman" w:cs="Times New Roman"/>
          <w:lang w:val="en-IE"/>
        </w:rPr>
        <w:t xml:space="preserve">, </w:t>
      </w:r>
      <w:r w:rsidR="0014266F" w:rsidRPr="009D6A41">
        <w:rPr>
          <w:rFonts w:ascii="Times New Roman" w:hAnsi="Times New Roman" w:cs="Times New Roman"/>
          <w:lang w:val="en-IE"/>
        </w:rPr>
        <w:t>OJ L, 2024/1689, 12.7.2024</w:t>
      </w:r>
      <w:r w:rsidR="0014266F">
        <w:rPr>
          <w:rFonts w:ascii="Times New Roman" w:hAnsi="Times New Roman" w:cs="Times New Roman"/>
          <w:lang w:val="en-IE"/>
        </w:rPr>
        <w:t>.</w:t>
      </w:r>
      <w:r w:rsidR="00ED35E9">
        <w:rPr>
          <w:rFonts w:ascii="Times New Roman" w:hAnsi="Times New Roman" w:cs="Times New Roman"/>
          <w:lang w:val="en-IE"/>
        </w:rPr>
        <w:t xml:space="preserve"> </w:t>
      </w:r>
      <w:r w:rsidR="00ED35E9">
        <w:rPr>
          <w:rFonts w:ascii="Times New Roman" w:hAnsi="Times New Roman" w:cs="Times New Roman"/>
        </w:rPr>
        <w:t xml:space="preserve">It </w:t>
      </w:r>
      <w:r w:rsidR="00ED35E9" w:rsidRPr="00ED35E9">
        <w:rPr>
          <w:rFonts w:ascii="Times New Roman" w:hAnsi="Times New Roman" w:cs="Times New Roman"/>
        </w:rPr>
        <w:t>will apply from 2 August 2026</w:t>
      </w:r>
      <w:r w:rsidR="00ED35E9">
        <w:rPr>
          <w:rFonts w:ascii="Times New Roman" w:hAnsi="Times New Roman" w:cs="Times New Roman"/>
        </w:rPr>
        <w:t>.</w:t>
      </w:r>
    </w:p>
  </w:footnote>
  <w:footnote w:id="14">
    <w:p w14:paraId="343B5C7B" w14:textId="2FDC322A" w:rsidR="0014266F" w:rsidRPr="00D22465" w:rsidRDefault="0014266F" w:rsidP="00D22465">
      <w:pPr>
        <w:pStyle w:val="FootnoteText"/>
        <w:jc w:val="both"/>
        <w:rPr>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w:t>
      </w:r>
      <w:r w:rsidR="009530BE" w:rsidRPr="00D22465">
        <w:rPr>
          <w:rFonts w:ascii="Times New Roman" w:hAnsi="Times New Roman" w:cs="Times New Roman"/>
        </w:rPr>
        <w:t xml:space="preserve">Regulation </w:t>
      </w:r>
      <w:r w:rsidR="009530BE">
        <w:rPr>
          <w:rFonts w:ascii="Times New Roman" w:hAnsi="Times New Roman" w:cs="Times New Roman"/>
        </w:rPr>
        <w:t xml:space="preserve">(EU) 2022/2065 of the European Parliament and of the Council of 19 October 2022 </w:t>
      </w:r>
      <w:r w:rsidR="00F92DED">
        <w:rPr>
          <w:rFonts w:ascii="Times New Roman" w:hAnsi="Times New Roman" w:cs="Times New Roman"/>
        </w:rPr>
        <w:t xml:space="preserve">on a Single Market for Digital Services, </w:t>
      </w:r>
      <w:r w:rsidR="00374114" w:rsidRPr="00374114">
        <w:rPr>
          <w:rFonts w:ascii="Times New Roman" w:hAnsi="Times New Roman" w:cs="Times New Roman"/>
        </w:rPr>
        <w:t>OJ L 277, 27.10.2022, pp. 1–102</w:t>
      </w:r>
      <w:r w:rsidR="00374114">
        <w:rPr>
          <w:rFonts w:ascii="Times New Roman" w:hAnsi="Times New Roman" w:cs="Times New Roman"/>
        </w:rPr>
        <w:t>.</w:t>
      </w:r>
    </w:p>
  </w:footnote>
  <w:footnote w:id="15">
    <w:p w14:paraId="34C64A53" w14:textId="0918076C" w:rsidR="003745BB" w:rsidRPr="00466051" w:rsidRDefault="003745BB" w:rsidP="00466051">
      <w:pPr>
        <w:spacing w:after="0"/>
        <w:jc w:val="both"/>
        <w:rPr>
          <w:rFonts w:ascii="Times New Roman" w:hAnsi="Times New Roman" w:cs="Times New Roman"/>
        </w:rPr>
      </w:pPr>
      <w:r w:rsidRPr="00466051">
        <w:rPr>
          <w:rStyle w:val="FootnoteReference"/>
          <w:rFonts w:ascii="Times New Roman" w:hAnsi="Times New Roman" w:cs="Times New Roman"/>
          <w:sz w:val="20"/>
          <w:szCs w:val="20"/>
        </w:rPr>
        <w:footnoteRef/>
      </w:r>
      <w:r w:rsidRPr="00466051">
        <w:rPr>
          <w:rFonts w:ascii="Times New Roman" w:hAnsi="Times New Roman" w:cs="Times New Roman"/>
          <w:sz w:val="20"/>
          <w:szCs w:val="20"/>
        </w:rPr>
        <w:t xml:space="preserve"> </w:t>
      </w:r>
      <w:r w:rsidR="001F539B" w:rsidRPr="00466051">
        <w:rPr>
          <w:rFonts w:ascii="Times New Roman" w:hAnsi="Times New Roman" w:cs="Times New Roman"/>
          <w:sz w:val="20"/>
          <w:szCs w:val="20"/>
        </w:rPr>
        <w:t>According to Article 91(2) of the DSA, b</w:t>
      </w:r>
      <w:r w:rsidR="00376C5C" w:rsidRPr="00466051">
        <w:rPr>
          <w:rFonts w:ascii="Times New Roman" w:hAnsi="Times New Roman" w:cs="Times New Roman"/>
          <w:sz w:val="20"/>
          <w:szCs w:val="20"/>
        </w:rPr>
        <w:t>y 17 November 2027, and every five years thereafter, the Commission shall evaluate this Regulation, and report to the European Parliament, the Council and the European Economic and Social Committee.</w:t>
      </w:r>
    </w:p>
  </w:footnote>
  <w:footnote w:id="16">
    <w:p w14:paraId="69C6F3BA" w14:textId="634428BF" w:rsidR="00AD7B13" w:rsidRPr="00466051" w:rsidRDefault="00AD7B13" w:rsidP="00466051">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Article 48 of the DSA Regulation provides for a specific procedure for the establishment of such a protocol.</w:t>
      </w:r>
    </w:p>
  </w:footnote>
  <w:footnote w:id="17">
    <w:p w14:paraId="101FA1DB" w14:textId="3E4D5460" w:rsidR="002224FC" w:rsidRPr="00466051" w:rsidRDefault="002224FC"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Commission Delegated Regulation of 1.7.2025 C(2025) 4340 final and Article 40 DSA.</w:t>
      </w:r>
    </w:p>
  </w:footnote>
  <w:footnote w:id="18">
    <w:p w14:paraId="4AAB1A3C" w14:textId="6B0FAF7F" w:rsidR="00CA5598" w:rsidRPr="00466051" w:rsidRDefault="00CA5598"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Such as the NIS2 Directive, the Cybersecurity Act, the AI Act, the Regulation on political advertising and the Regulation on addressing the diss</w:t>
      </w:r>
      <w:r w:rsidR="00E6409A" w:rsidRPr="00466051">
        <w:rPr>
          <w:rFonts w:ascii="Times New Roman" w:hAnsi="Times New Roman" w:cs="Times New Roman"/>
        </w:rPr>
        <w:t>emination of terrorist content online</w:t>
      </w:r>
      <w:r w:rsidRPr="00466051">
        <w:rPr>
          <w:rFonts w:ascii="Times New Roman" w:hAnsi="Times New Roman" w:cs="Times New Roman"/>
        </w:rPr>
        <w:t>.</w:t>
      </w:r>
    </w:p>
  </w:footnote>
  <w:footnote w:id="19">
    <w:p w14:paraId="5C2703CC" w14:textId="27DB3501" w:rsidR="00067613" w:rsidRPr="00B448C0" w:rsidRDefault="00067613" w:rsidP="00466051">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0006566C" w:rsidRPr="00466051">
        <w:rPr>
          <w:rFonts w:ascii="Times New Roman" w:hAnsi="Times New Roman" w:cs="Times New Roman"/>
        </w:rPr>
        <w:t>See Commission Opinion - Assessment of the Code of Practice on Disinformation</w:t>
      </w:r>
      <w:r w:rsidR="004420DD" w:rsidRPr="00466051">
        <w:rPr>
          <w:rFonts w:ascii="Times New Roman" w:hAnsi="Times New Roman" w:cs="Times New Roman"/>
        </w:rPr>
        <w:t>, C(2025) 1008 final,</w:t>
      </w:r>
      <w:r w:rsidR="00CF2671" w:rsidRPr="00466051">
        <w:rPr>
          <w:rFonts w:ascii="Times New Roman" w:hAnsi="Times New Roman" w:cs="Times New Roman"/>
        </w:rPr>
        <w:t xml:space="preserve"> </w:t>
      </w:r>
      <w:r w:rsidR="0006566C" w:rsidRPr="00466051">
        <w:rPr>
          <w:rFonts w:ascii="Times New Roman" w:hAnsi="Times New Roman" w:cs="Times New Roman"/>
        </w:rPr>
        <w:t>https</w:t>
      </w:r>
      <w:r w:rsidR="0006566C" w:rsidRPr="00B448C0">
        <w:rPr>
          <w:rFonts w:ascii="Times New Roman" w:hAnsi="Times New Roman" w:cs="Times New Roman"/>
        </w:rPr>
        <w:t>://ec.europa.eu/newsroom/dae/redirection/document/112679</w:t>
      </w:r>
    </w:p>
  </w:footnote>
  <w:footnote w:id="20">
    <w:p w14:paraId="2493AA03" w14:textId="7BCAADFF" w:rsidR="00565E04" w:rsidRPr="00466051" w:rsidRDefault="00565E04" w:rsidP="00466051">
      <w:pPr>
        <w:pStyle w:val="FootnoteText"/>
        <w:jc w:val="both"/>
        <w:rPr>
          <w:rFonts w:ascii="Times New Roman" w:hAnsi="Times New Roman" w:cs="Times New Roman"/>
          <w:lang w:val="en-IE"/>
        </w:rPr>
      </w:pPr>
      <w:r w:rsidRPr="00B448C0">
        <w:rPr>
          <w:rStyle w:val="FootnoteReference"/>
          <w:rFonts w:ascii="Times New Roman" w:hAnsi="Times New Roman" w:cs="Times New Roman"/>
        </w:rPr>
        <w:footnoteRef/>
      </w:r>
      <w:r w:rsidRPr="00B448C0">
        <w:rPr>
          <w:rFonts w:ascii="Times New Roman" w:hAnsi="Times New Roman" w:cs="Times New Roman"/>
        </w:rPr>
        <w:t xml:space="preserve"> Building on</w:t>
      </w:r>
      <w:r>
        <w:rPr>
          <w:rFonts w:ascii="Times New Roman" w:hAnsi="Times New Roman" w:cs="Times New Roman"/>
        </w:rPr>
        <w:t xml:space="preserve"> Commitment 19 of the chapter on Empowering Users and</w:t>
      </w:r>
      <w:r w:rsidRPr="00B448C0">
        <w:rPr>
          <w:rFonts w:ascii="Times New Roman" w:hAnsi="Times New Roman" w:cs="Times New Roman"/>
        </w:rPr>
        <w:t xml:space="preserve"> Commitment 1 of the chapter Scrutiny of Ads Placement of the Code of Conduct on Disinformation.</w:t>
      </w:r>
    </w:p>
  </w:footnote>
  <w:footnote w:id="21">
    <w:p w14:paraId="2AA6D6AE" w14:textId="69558592" w:rsidR="001B40D4" w:rsidRPr="00466051" w:rsidRDefault="001B40D4"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To those who consistently spread disinformation.</w:t>
      </w:r>
    </w:p>
  </w:footnote>
  <w:footnote w:id="22">
    <w:p w14:paraId="3E28C2C0" w14:textId="76D91CDC" w:rsidR="001972EC" w:rsidRPr="00466051" w:rsidRDefault="001972EC"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Building on commitment 41 of the chapter Monitoring the Code of the Code of Conduct on Disinformation related to structural indicators.</w:t>
      </w:r>
    </w:p>
  </w:footnote>
  <w:footnote w:id="23">
    <w:p w14:paraId="65CAF1A8" w14:textId="1F2075CA" w:rsidR="00044426" w:rsidRPr="00466051" w:rsidRDefault="00044426" w:rsidP="00466051">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Building on Commitment 15 and Measure 15.1 of the Code of Conduct on Disinformation.</w:t>
      </w:r>
    </w:p>
  </w:footnote>
  <w:footnote w:id="24">
    <w:p w14:paraId="66C6A5BC" w14:textId="25876418" w:rsidR="004642FE" w:rsidRPr="00D22465" w:rsidRDefault="004642FE"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Solutions could be explored notably to help users to verify if they interact with a real human being (e.g. through a verification icon).</w:t>
      </w:r>
      <w:r w:rsidRPr="00D22465">
        <w:rPr>
          <w:rFonts w:ascii="Times New Roman" w:hAnsi="Times New Roman" w:cs="Times New Roman"/>
        </w:rPr>
        <w:t xml:space="preserve"> </w:t>
      </w:r>
    </w:p>
  </w:footnote>
  <w:footnote w:id="25">
    <w:p w14:paraId="6D2C843F" w14:textId="0E11F254" w:rsidR="00012226" w:rsidRPr="00466051" w:rsidRDefault="00012226" w:rsidP="00D22465">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Pr="00466051">
        <w:rPr>
          <w:rFonts w:ascii="Times New Roman" w:hAnsi="Times New Roman" w:cs="Times New Roman"/>
          <w:shd w:val="clear" w:color="auto" w:fill="FFFFFF"/>
        </w:rPr>
        <w:t>EU Digital Identity Wallets will provide a safe, reliable, and private means of digital identification for everyone in Europe. Every Member State will provide at least one wallet to all its citizens, residents, and businesses allowing them to prove who they are, and safely store, share and sign important digital documents.</w:t>
      </w:r>
    </w:p>
  </w:footnote>
  <w:footnote w:id="26">
    <w:p w14:paraId="06119908" w14:textId="6CDD3523" w:rsidR="00985C72" w:rsidRPr="00466051" w:rsidRDefault="00985C72" w:rsidP="00985C72">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00346306" w:rsidRPr="00466051">
        <w:rPr>
          <w:rFonts w:ascii="Times New Roman" w:hAnsi="Times New Roman" w:cs="Times New Roman"/>
          <w:bCs/>
        </w:rPr>
        <w:t>This toolbox</w:t>
      </w:r>
      <w:r w:rsidR="00EE45BB" w:rsidRPr="00466051">
        <w:rPr>
          <w:rFonts w:ascii="Times New Roman" w:hAnsi="Times New Roman" w:cs="Times New Roman"/>
          <w:bCs/>
        </w:rPr>
        <w:t xml:space="preserve"> provides a framework for action</w:t>
      </w:r>
      <w:r w:rsidR="00BC285B" w:rsidRPr="00466051">
        <w:rPr>
          <w:rFonts w:ascii="Times New Roman" w:hAnsi="Times New Roman" w:cs="Times New Roman"/>
          <w:bCs/>
        </w:rPr>
        <w:t>:</w:t>
      </w:r>
      <w:r w:rsidR="00EE45BB" w:rsidRPr="00466051">
        <w:rPr>
          <w:rFonts w:ascii="Times New Roman" w:hAnsi="Times New Roman" w:cs="Times New Roman"/>
          <w:bCs/>
        </w:rPr>
        <w:t xml:space="preserve"> </w:t>
      </w:r>
      <w:hyperlink r:id="rId3" w:history="1">
        <w:r w:rsidRPr="00466051">
          <w:rPr>
            <w:rStyle w:val="Hyperlink"/>
            <w:rFonts w:ascii="Times New Roman" w:hAnsi="Times New Roman" w:cs="Times New Roman"/>
          </w:rPr>
          <w:t>https://www.eeas.europa.eu/eeas/information-integrity-and-countering-foreign-information-manipulation-interference-fimi_en</w:t>
        </w:r>
      </w:hyperlink>
      <w:r w:rsidRPr="00466051">
        <w:rPr>
          <w:rFonts w:ascii="Times New Roman" w:hAnsi="Times New Roman" w:cs="Times New Roman"/>
        </w:rPr>
        <w:t xml:space="preserve">. </w:t>
      </w:r>
    </w:p>
  </w:footnote>
  <w:footnote w:id="27">
    <w:p w14:paraId="77605493" w14:textId="0F6F234A" w:rsidR="0004146A" w:rsidRPr="00466051" w:rsidRDefault="0004146A" w:rsidP="00117C35">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As announced in the Commission President’s 2024-2029 Political Guidelines. A call for proposals was open from 15 April to 2 September 2025 </w:t>
      </w:r>
      <w:hyperlink r:id="rId4" w:history="1">
        <w:r w:rsidRPr="00466051">
          <w:rPr>
            <w:rStyle w:val="Hyperlink"/>
            <w:rFonts w:ascii="Times New Roman" w:hAnsi="Times New Roman" w:cs="Times New Roman"/>
          </w:rPr>
          <w:t>https://digital-strategy.ec.europa.eu/en/news/commission-launches-eu5-million-call-strengthen-european-fact-checking-network</w:t>
        </w:r>
      </w:hyperlink>
      <w:r w:rsidRPr="00466051">
        <w:rPr>
          <w:rFonts w:ascii="Times New Roman" w:hAnsi="Times New Roman" w:cs="Times New Roman"/>
        </w:rPr>
        <w:t xml:space="preserve">. </w:t>
      </w:r>
    </w:p>
  </w:footnote>
  <w:footnote w:id="28">
    <w:p w14:paraId="3E57385B" w14:textId="1A638FB9" w:rsidR="00390A56" w:rsidRPr="00466051" w:rsidRDefault="00390A56" w:rsidP="00484F35">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Preparatory Action call for projects increasing the reach and impact of professional content produced by independent fact-checking organisations in the EU https://digital-strategy.ec.europa.eu/en/funding/boosting-visibility-fact-checking-content-europe</w:t>
      </w:r>
      <w:r w:rsidR="009175EA" w:rsidRPr="00466051">
        <w:rPr>
          <w:rFonts w:ascii="Times New Roman" w:hAnsi="Times New Roman" w:cs="Times New Roman"/>
        </w:rPr>
        <w:t>.</w:t>
      </w:r>
    </w:p>
  </w:footnote>
  <w:footnote w:id="29">
    <w:p w14:paraId="20D200FD" w14:textId="000B7A85" w:rsidR="00C620A0" w:rsidRPr="00EB63C7" w:rsidRDefault="00C620A0" w:rsidP="00C620A0">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A call for tenders for </w:t>
      </w:r>
      <w:r w:rsidRPr="00466051">
        <w:rPr>
          <w:rFonts w:ascii="Times New Roman" w:hAnsi="Times New Roman" w:cs="Times New Roman"/>
          <w:lang w:val="en-IE"/>
        </w:rPr>
        <w:t xml:space="preserve">up to EUR 2.56 million was </w:t>
      </w:r>
      <w:r w:rsidRPr="00466051">
        <w:rPr>
          <w:rFonts w:ascii="Times New Roman" w:hAnsi="Times New Roman" w:cs="Times New Roman"/>
        </w:rPr>
        <w:t xml:space="preserve">issued under the Digital Europe Programme (DEP) in July 2025. </w:t>
      </w:r>
      <w:r w:rsidRPr="00466051">
        <w:rPr>
          <w:rFonts w:ascii="Times New Roman" w:hAnsi="Times New Roman" w:cs="Times New Roman"/>
          <w:lang w:val="en-IE"/>
        </w:rPr>
        <w:t xml:space="preserve">See: </w:t>
      </w:r>
      <w:hyperlink r:id="rId5" w:history="1">
        <w:r w:rsidR="00466051" w:rsidRPr="00257700">
          <w:rPr>
            <w:rStyle w:val="Hyperlink"/>
            <w:rFonts w:ascii="Times New Roman" w:hAnsi="Times New Roman" w:cs="Times New Roman"/>
            <w:lang w:val="en-IE"/>
          </w:rPr>
          <w:t>https://digital-strategy.ec.europa.eu/en/funding/commission-launches-call-continuation-european-digital-media-observatory</w:t>
        </w:r>
        <w:r w:rsidR="00466051" w:rsidRPr="00257700">
          <w:rPr>
            <w:rStyle w:val="Hyperlink"/>
            <w:rFonts w:ascii="Times New Roman" w:hAnsi="Times New Roman" w:cs="Times New Roman"/>
          </w:rPr>
          <w:t>/</w:t>
        </w:r>
      </w:hyperlink>
      <w:r w:rsidR="00466051">
        <w:rPr>
          <w:rFonts w:ascii="Times New Roman" w:hAnsi="Times New Roman" w:cs="Times New Roman"/>
        </w:rPr>
        <w:t xml:space="preserve">. </w:t>
      </w:r>
    </w:p>
  </w:footnote>
  <w:footnote w:id="30">
    <w:p w14:paraId="376F217A" w14:textId="7E36920E" w:rsidR="008B2D60" w:rsidRPr="00466051" w:rsidRDefault="008B2D60"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A new </w:t>
      </w:r>
      <w:r w:rsidR="008F67DC" w:rsidRPr="00466051">
        <w:rPr>
          <w:rFonts w:ascii="Times New Roman" w:hAnsi="Times New Roman" w:cs="Times New Roman"/>
        </w:rPr>
        <w:t xml:space="preserve">EDMO </w:t>
      </w:r>
      <w:r w:rsidRPr="00466051">
        <w:rPr>
          <w:rFonts w:ascii="Times New Roman" w:hAnsi="Times New Roman" w:cs="Times New Roman"/>
        </w:rPr>
        <w:t>hub</w:t>
      </w:r>
      <w:r w:rsidR="008F67DC" w:rsidRPr="00466051">
        <w:rPr>
          <w:rFonts w:ascii="Times New Roman" w:hAnsi="Times New Roman" w:cs="Times New Roman"/>
        </w:rPr>
        <w:t>, FACT,</w:t>
      </w:r>
      <w:r w:rsidRPr="00466051">
        <w:rPr>
          <w:rFonts w:ascii="Times New Roman" w:hAnsi="Times New Roman" w:cs="Times New Roman"/>
        </w:rPr>
        <w:t xml:space="preserve"> is being launched in 2025 to fight disinformation in Ukraine and Moldova with an EU grant worth EUR 1.29 million under DEP (as part of a broader call for proposals worth EUR 8.8 million). </w:t>
      </w:r>
      <w:r w:rsidR="008470A1" w:rsidRPr="00466051">
        <w:rPr>
          <w:rFonts w:ascii="Times New Roman" w:hAnsi="Times New Roman" w:cs="Times New Roman"/>
        </w:rPr>
        <w:t xml:space="preserve">The project will run until 2027. </w:t>
      </w:r>
      <w:r w:rsidRPr="00466051">
        <w:rPr>
          <w:rFonts w:ascii="Times New Roman" w:hAnsi="Times New Roman" w:cs="Times New Roman"/>
        </w:rPr>
        <w:t>See https://ec.europa.eu/info/funding-tenders/opportunities/portal/screen/opportunities/projects-details/43152860/101226241 Link to the new EDMO tender: Commission launches call for the continuation of the European Digital Media Observatory | Shaping Europe’s digital future</w:t>
      </w:r>
      <w:r w:rsidR="00453DD7" w:rsidRPr="00466051">
        <w:rPr>
          <w:rFonts w:ascii="Times New Roman" w:hAnsi="Times New Roman" w:cs="Times New Roman"/>
        </w:rPr>
        <w:t>.</w:t>
      </w:r>
      <w:r w:rsidRPr="00466051">
        <w:rPr>
          <w:rFonts w:ascii="Times New Roman" w:hAnsi="Times New Roman" w:cs="Times New Roman"/>
        </w:rPr>
        <w:t xml:space="preserve"> </w:t>
      </w:r>
    </w:p>
  </w:footnote>
  <w:footnote w:id="31">
    <w:p w14:paraId="6CC203F1" w14:textId="52EB0BEE" w:rsidR="008470A1" w:rsidRPr="00466051" w:rsidRDefault="008470A1" w:rsidP="00466051">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002416C1" w:rsidRPr="00466051">
        <w:rPr>
          <w:rFonts w:ascii="Times New Roman" w:hAnsi="Times New Roman" w:cs="Times New Roman"/>
        </w:rPr>
        <w:t xml:space="preserve">Such as access to shared cloud resources and software. </w:t>
      </w:r>
      <w:r w:rsidRPr="00466051">
        <w:rPr>
          <w:rFonts w:ascii="Times New Roman" w:hAnsi="Times New Roman" w:cs="Times New Roman"/>
        </w:rPr>
        <w:t>This will complement ongoing initiatives increasing detection speed and analytical capacity of sophisticated malicious activities (e.g. coordinated inauthentic behaviours) often part of hybrid attacks.</w:t>
      </w:r>
    </w:p>
  </w:footnote>
  <w:footnote w:id="32">
    <w:p w14:paraId="2D4E2DBB" w14:textId="438D8013" w:rsidR="00F32D73" w:rsidRPr="00466051" w:rsidRDefault="00F32D73" w:rsidP="00466051">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Regulation (EU) 2024/900 of the European Parliament and of the Council of 13 March 2024 on the transparency and targeting of political advertising (OJ L, 2024/900, 20.3.2024, ELI: </w:t>
      </w:r>
      <w:hyperlink r:id="rId6" w:history="1">
        <w:r w:rsidRPr="00466051">
          <w:rPr>
            <w:rStyle w:val="Hyperlink"/>
            <w:rFonts w:ascii="Times New Roman" w:hAnsi="Times New Roman" w:cs="Times New Roman"/>
            <w:i/>
            <w:iCs/>
          </w:rPr>
          <w:t>http://data.europa.eu/eli/reg/2024/900/o</w:t>
        </w:r>
      </w:hyperlink>
      <w:r w:rsidRPr="00466051">
        <w:rPr>
          <w:rFonts w:ascii="Times New Roman" w:hAnsi="Times New Roman" w:cs="Times New Roman"/>
          <w:i/>
          <w:iCs/>
        </w:rPr>
        <w:t>j).</w:t>
      </w:r>
    </w:p>
  </w:footnote>
  <w:footnote w:id="33">
    <w:p w14:paraId="3A3D21AD" w14:textId="38526778" w:rsidR="00BE7567" w:rsidRPr="00466051" w:rsidRDefault="00BE7567"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hyperlink r:id="rId7" w:history="1">
        <w:r w:rsidRPr="00466051">
          <w:rPr>
            <w:rStyle w:val="Hyperlink"/>
            <w:rFonts w:ascii="Times New Roman" w:hAnsi="Times New Roman" w:cs="Times New Roman"/>
          </w:rPr>
          <w:t>https://www.eeas.europa.eu/eeas/information-integrity-and-countering-foreign-information-manipulation-interference-fimi_en</w:t>
        </w:r>
      </w:hyperlink>
      <w:r w:rsidR="00403BF1" w:rsidRPr="00466051">
        <w:rPr>
          <w:rFonts w:ascii="Times New Roman" w:hAnsi="Times New Roman" w:cs="Times New Roman"/>
        </w:rPr>
        <w:t>.</w:t>
      </w:r>
      <w:r w:rsidRPr="00466051">
        <w:rPr>
          <w:rFonts w:ascii="Times New Roman" w:hAnsi="Times New Roman" w:cs="Times New Roman"/>
        </w:rPr>
        <w:t xml:space="preserve"> </w:t>
      </w:r>
    </w:p>
  </w:footnote>
  <w:footnote w:id="34">
    <w:p w14:paraId="76E36BBC" w14:textId="2ED31BE0" w:rsidR="00C84D76" w:rsidRPr="00FB64E4" w:rsidRDefault="00C84D76" w:rsidP="00466051">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00432F93" w:rsidRPr="00466051">
        <w:rPr>
          <w:rFonts w:ascii="Times New Roman" w:hAnsi="Times New Roman" w:cs="Times New Roman"/>
        </w:rPr>
        <w:t>Regulation (EU) 2024/1083 of the European Parliament and of the Council of 11 April 2024 establishing a common framework for media services in the internal market and amending Directive 2010/13/EU (European Media Freedom Act) (OJ L, 2024/1083, 17.4.2024, ELI: http://data.europa.eu/eli/reg/2024/1083/oj).</w:t>
      </w:r>
    </w:p>
  </w:footnote>
  <w:footnote w:id="35">
    <w:p w14:paraId="6DD70887" w14:textId="1C16C8F8" w:rsidR="002B4DFC" w:rsidRPr="00466051" w:rsidRDefault="002B4DFC" w:rsidP="002B4DFC">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hyperlink r:id="rId8" w:history="1">
        <w:r w:rsidR="00466051" w:rsidRPr="00257700">
          <w:rPr>
            <w:rStyle w:val="Hyperlink"/>
            <w:rFonts w:ascii="Times New Roman" w:hAnsi="Times New Roman" w:cs="Times New Roman"/>
          </w:rPr>
          <w:t>https://www.presidency.ro/files/userfiles/Documente%20CSAT/Document%20CSAT%20SIE.pdf</w:t>
        </w:r>
      </w:hyperlink>
      <w:r w:rsidR="00466051">
        <w:rPr>
          <w:rFonts w:ascii="Times New Roman" w:hAnsi="Times New Roman" w:cs="Times New Roman"/>
        </w:rPr>
        <w:t xml:space="preserve"> </w:t>
      </w:r>
      <w:r w:rsidRPr="00466051">
        <w:rPr>
          <w:rFonts w:ascii="Times New Roman" w:hAnsi="Times New Roman" w:cs="Times New Roman"/>
        </w:rPr>
        <w:t xml:space="preserve">and </w:t>
      </w:r>
      <w:hyperlink r:id="rId9" w:history="1">
        <w:r w:rsidR="00466051" w:rsidRPr="00257700">
          <w:rPr>
            <w:rStyle w:val="Hyperlink"/>
            <w:rFonts w:ascii="Times New Roman" w:hAnsi="Times New Roman" w:cs="Times New Roman"/>
          </w:rPr>
          <w:t>https://www.sis.md/sites/default/files/comunicate/fisiere/Raport_SIS_Public_Interferenta_in_procesul_electoral.pdf</w:t>
        </w:r>
      </w:hyperlink>
      <w:r w:rsidR="00466051">
        <w:rPr>
          <w:rFonts w:ascii="Times New Roman" w:hAnsi="Times New Roman" w:cs="Times New Roman"/>
        </w:rPr>
        <w:t xml:space="preserve">. </w:t>
      </w:r>
    </w:p>
  </w:footnote>
  <w:footnote w:id="36">
    <w:p w14:paraId="2F909BB1" w14:textId="45C780BD" w:rsidR="004D109C" w:rsidRPr="00466051" w:rsidRDefault="004D109C" w:rsidP="00EB63C7">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00A87BFE" w:rsidRPr="00466051">
        <w:rPr>
          <w:rFonts w:ascii="Times New Roman" w:hAnsi="Times New Roman" w:cs="Times New Roman"/>
        </w:rPr>
        <w:t>See among other</w:t>
      </w:r>
      <w:r w:rsidR="005F7588" w:rsidRPr="00466051">
        <w:rPr>
          <w:rFonts w:ascii="Times New Roman" w:hAnsi="Times New Roman" w:cs="Times New Roman"/>
        </w:rPr>
        <w:t>s</w:t>
      </w:r>
      <w:r w:rsidR="00A87BFE" w:rsidRPr="00466051">
        <w:rPr>
          <w:rFonts w:ascii="Times New Roman" w:hAnsi="Times New Roman" w:cs="Times New Roman"/>
        </w:rPr>
        <w:t xml:space="preserve"> </w:t>
      </w:r>
      <w:r w:rsidR="004E488D" w:rsidRPr="00466051">
        <w:rPr>
          <w:rFonts w:ascii="Times New Roman" w:hAnsi="Times New Roman" w:cs="Times New Roman"/>
        </w:rPr>
        <w:t xml:space="preserve">the EU Electoral Act, </w:t>
      </w:r>
      <w:r w:rsidR="00A73E36" w:rsidRPr="00466051">
        <w:rPr>
          <w:rFonts w:ascii="Times New Roman" w:hAnsi="Times New Roman" w:cs="Times New Roman"/>
        </w:rPr>
        <w:t xml:space="preserve">the 2023 Commission Recommendation on inclusive and </w:t>
      </w:r>
      <w:r w:rsidR="005F7588" w:rsidRPr="00466051">
        <w:rPr>
          <w:rFonts w:ascii="Times New Roman" w:hAnsi="Times New Roman" w:cs="Times New Roman"/>
        </w:rPr>
        <w:t>resilient electoral processes</w:t>
      </w:r>
      <w:r w:rsidR="0091670F" w:rsidRPr="00466051">
        <w:rPr>
          <w:rFonts w:ascii="Times New Roman" w:hAnsi="Times New Roman" w:cs="Times New Roman"/>
        </w:rPr>
        <w:t xml:space="preserve"> in the EU</w:t>
      </w:r>
      <w:r w:rsidR="005F7588" w:rsidRPr="00466051">
        <w:rPr>
          <w:rFonts w:ascii="Times New Roman" w:hAnsi="Times New Roman" w:cs="Times New Roman"/>
        </w:rPr>
        <w:t xml:space="preserve">, as well as the </w:t>
      </w:r>
      <w:r w:rsidR="00DD2F8C" w:rsidRPr="00466051">
        <w:rPr>
          <w:rFonts w:ascii="Times New Roman" w:hAnsi="Times New Roman" w:cs="Times New Roman"/>
        </w:rPr>
        <w:t>C</w:t>
      </w:r>
      <w:r w:rsidRPr="00466051">
        <w:rPr>
          <w:rFonts w:ascii="Times New Roman" w:hAnsi="Times New Roman" w:cs="Times New Roman"/>
        </w:rPr>
        <w:t>ode of good practice in electoral matters, European Commission for Democracy Through Law, Venice Commission, Opinion No. 190/2002, Strasbourg, 25.10.2018)</w:t>
      </w:r>
    </w:p>
  </w:footnote>
  <w:footnote w:id="37">
    <w:p w14:paraId="2648AB46" w14:textId="5EABFA92" w:rsidR="0019787B" w:rsidRPr="003F4407" w:rsidRDefault="0019787B" w:rsidP="0019787B">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There is a need to better protect electoral processes, including the election-related infrastructure, from attacks combining </w:t>
      </w:r>
      <w:r w:rsidRPr="00466051">
        <w:rPr>
          <w:rFonts w:ascii="Times New Roman" w:hAnsi="Times New Roman" w:cs="Times New Roman"/>
          <w:lang w:val="en-IE"/>
        </w:rPr>
        <w:t>FIMI and disinformation campaigns and a range of other tools and tactics, such as cyberattacks, covert campaign financing, vote buying</w:t>
      </w:r>
      <w:r w:rsidRPr="00466051">
        <w:rPr>
          <w:rFonts w:ascii="Times New Roman" w:hAnsi="Times New Roman" w:cs="Times New Roman"/>
        </w:rPr>
        <w:t>, attacks against political candidates, attempts to instigate social unrest or acts of violence and destabilisation.</w:t>
      </w:r>
      <w:r>
        <w:rPr>
          <w:rFonts w:ascii="Times New Roman" w:hAnsi="Times New Roman" w:cs="Times New Roman"/>
        </w:rPr>
        <w:t xml:space="preserve"> </w:t>
      </w:r>
    </w:p>
  </w:footnote>
  <w:footnote w:id="38">
    <w:p w14:paraId="03372E69" w14:textId="6956E7EE" w:rsidR="00295A17" w:rsidRPr="00D22465" w:rsidRDefault="00295A17" w:rsidP="00D22465">
      <w:pPr>
        <w:pStyle w:val="FootnoteText"/>
        <w:jc w:val="both"/>
        <w:rPr>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w:t>
      </w:r>
      <w:r w:rsidR="007922ED" w:rsidRPr="00D22465">
        <w:rPr>
          <w:rFonts w:ascii="Times New Roman" w:hAnsi="Times New Roman" w:cs="Times New Roman"/>
        </w:rPr>
        <w:t>Directive (EU) 2022/2555 of the European Parliament and of the Council of 14 December 2022 on measures for a high common level of cybersecurity across the Union</w:t>
      </w:r>
      <w:r w:rsidR="007922ED">
        <w:rPr>
          <w:rFonts w:ascii="Times New Roman" w:hAnsi="Times New Roman" w:cs="Times New Roman"/>
        </w:rPr>
        <w:t xml:space="preserve">, </w:t>
      </w:r>
      <w:r w:rsidR="007922ED" w:rsidRPr="009A6915">
        <w:rPr>
          <w:rFonts w:ascii="Times New Roman" w:hAnsi="Times New Roman" w:cs="Times New Roman"/>
        </w:rPr>
        <w:t>OJ L 333, 27.12.2022, pp. 80–152.</w:t>
      </w:r>
    </w:p>
  </w:footnote>
  <w:footnote w:id="39">
    <w:p w14:paraId="057D473A" w14:textId="73AC8453" w:rsidR="007922ED" w:rsidRPr="00D22465" w:rsidRDefault="007922ED" w:rsidP="00D22465">
      <w:pPr>
        <w:pStyle w:val="FootnoteText"/>
        <w:jc w:val="both"/>
        <w:rPr>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w:t>
      </w:r>
      <w:r w:rsidR="00BC373E" w:rsidRPr="00D22465">
        <w:rPr>
          <w:rFonts w:ascii="Times New Roman" w:hAnsi="Times New Roman" w:cs="Times New Roman"/>
        </w:rPr>
        <w:t>Regulation (EU) 2024/2847 of the European Parliament and of the Council of 23 October 2024 on horizontal cybersecurity requirements for products with digital elements, OJ L, 2024/2847, 20.11.2024.</w:t>
      </w:r>
    </w:p>
  </w:footnote>
  <w:footnote w:id="40">
    <w:p w14:paraId="494D5DE7" w14:textId="4192D476" w:rsidR="00A238BB" w:rsidRPr="00784E4D" w:rsidRDefault="00A238BB" w:rsidP="00D22465">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w:t>
      </w:r>
      <w:hyperlink r:id="rId10" w:history="1">
        <w:r w:rsidR="00466051" w:rsidRPr="00257700">
          <w:rPr>
            <w:rStyle w:val="Hyperlink"/>
            <w:rFonts w:ascii="Times New Roman" w:hAnsi="Times New Roman" w:cs="Times New Roman"/>
          </w:rPr>
          <w:t>https://digital-strategy.ec.europa.eu/en/news/new-cybersecurity-compendium-how-protect-integrity-elections-published</w:t>
        </w:r>
      </w:hyperlink>
      <w:r w:rsidR="00466051">
        <w:rPr>
          <w:rFonts w:ascii="Times New Roman" w:hAnsi="Times New Roman" w:cs="Times New Roman"/>
        </w:rPr>
        <w:t xml:space="preserve">. </w:t>
      </w:r>
    </w:p>
  </w:footnote>
  <w:footnote w:id="41">
    <w:p w14:paraId="3C715A8D" w14:textId="314EB185" w:rsidR="0063521D" w:rsidRPr="00D22465" w:rsidRDefault="0063521D" w:rsidP="00D22465">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Regulation (EU) 2025/38 of the European Parliament and of the Council of 19 December 2024 laying down measures to strengthen solidarity and capacities in the Union to detect, prepare for and respond to cyber threats and incidents, OJ L, 2025/38, 15.1.2025</w:t>
      </w:r>
    </w:p>
  </w:footnote>
  <w:footnote w:id="42">
    <w:p w14:paraId="22BA30F4" w14:textId="6BF2FD01" w:rsidR="00D854F2" w:rsidRPr="00B8298C" w:rsidRDefault="00D854F2" w:rsidP="00D854F2">
      <w:pPr>
        <w:pStyle w:val="FootnoteText"/>
        <w:jc w:val="both"/>
        <w:rPr>
          <w:rFonts w:ascii="Times New Roman" w:hAnsi="Times New Roman" w:cs="Times New Roman"/>
          <w:lang w:val="en-IE"/>
        </w:rPr>
      </w:pPr>
      <w:r w:rsidRPr="00CA0DDC">
        <w:rPr>
          <w:rStyle w:val="FootnoteReference"/>
          <w:rFonts w:ascii="Times New Roman" w:hAnsi="Times New Roman" w:cs="Times New Roman"/>
        </w:rPr>
        <w:footnoteRef/>
      </w:r>
      <w:r w:rsidRPr="00CA0DDC">
        <w:rPr>
          <w:rFonts w:ascii="Times New Roman" w:hAnsi="Times New Roman" w:cs="Times New Roman"/>
        </w:rPr>
        <w:t xml:space="preserve"> </w:t>
      </w:r>
      <w:r w:rsidRPr="00483CC0">
        <w:rPr>
          <w:rFonts w:ascii="Times New Roman" w:hAnsi="Times New Roman" w:cs="Times New Roman"/>
        </w:rPr>
        <w:t xml:space="preserve">The </w:t>
      </w:r>
      <w:r w:rsidRPr="00D22465">
        <w:rPr>
          <w:rFonts w:ascii="Times New Roman" w:hAnsi="Times New Roman" w:cs="Times New Roman"/>
        </w:rPr>
        <w:t>Guidelines</w:t>
      </w:r>
      <w:r w:rsidR="00F5301B">
        <w:rPr>
          <w:rFonts w:ascii="Times New Roman" w:hAnsi="Times New Roman" w:cs="Times New Roman"/>
        </w:rPr>
        <w:t xml:space="preserve"> issued by the Commission</w:t>
      </w:r>
      <w:r w:rsidRPr="00D22465">
        <w:rPr>
          <w:rFonts w:ascii="Times New Roman" w:hAnsi="Times New Roman" w:cs="Times New Roman"/>
        </w:rPr>
        <w:t xml:space="preserve"> support</w:t>
      </w:r>
      <w:r w:rsidR="00421ED8" w:rsidRPr="00483CC0">
        <w:rPr>
          <w:rFonts w:ascii="Times New Roman" w:hAnsi="Times New Roman" w:cs="Times New Roman"/>
        </w:rPr>
        <w:t xml:space="preserve"> the application of this Regulation</w:t>
      </w:r>
      <w:r w:rsidR="00F34EA6" w:rsidRPr="00483CC0">
        <w:rPr>
          <w:rFonts w:ascii="Times New Roman" w:hAnsi="Times New Roman" w:cs="Times New Roman"/>
        </w:rPr>
        <w:t xml:space="preserve"> and help all actors </w:t>
      </w:r>
      <w:r w:rsidR="00214956">
        <w:rPr>
          <w:rFonts w:ascii="Times New Roman" w:hAnsi="Times New Roman" w:cs="Times New Roman"/>
        </w:rPr>
        <w:t>falling</w:t>
      </w:r>
      <w:r w:rsidR="00F34EA6" w:rsidRPr="00483CC0">
        <w:rPr>
          <w:rFonts w:ascii="Times New Roman" w:hAnsi="Times New Roman" w:cs="Times New Roman"/>
        </w:rPr>
        <w:t xml:space="preserve"> under </w:t>
      </w:r>
      <w:r w:rsidR="00214956">
        <w:rPr>
          <w:rFonts w:ascii="Times New Roman" w:hAnsi="Times New Roman" w:cs="Times New Roman"/>
        </w:rPr>
        <w:t>its</w:t>
      </w:r>
      <w:r w:rsidR="00214956" w:rsidRPr="00483CC0">
        <w:rPr>
          <w:rFonts w:ascii="Times New Roman" w:hAnsi="Times New Roman" w:cs="Times New Roman"/>
        </w:rPr>
        <w:t xml:space="preserve"> </w:t>
      </w:r>
      <w:r w:rsidR="00F34EA6" w:rsidRPr="00483CC0">
        <w:rPr>
          <w:rFonts w:ascii="Times New Roman" w:hAnsi="Times New Roman" w:cs="Times New Roman"/>
        </w:rPr>
        <w:t xml:space="preserve">scope to understand and comply with their obligations. </w:t>
      </w:r>
      <w:r w:rsidR="00AA62FE">
        <w:rPr>
          <w:rFonts w:ascii="Times New Roman" w:hAnsi="Times New Roman" w:cs="Times New Roman"/>
        </w:rPr>
        <w:t>T</w:t>
      </w:r>
      <w:r w:rsidR="001E49A3" w:rsidRPr="00483CC0">
        <w:rPr>
          <w:rFonts w:ascii="Times New Roman" w:hAnsi="Times New Roman" w:cs="Times New Roman"/>
        </w:rPr>
        <w:t xml:space="preserve">he Commission will establish a new stakeholder </w:t>
      </w:r>
      <w:r w:rsidR="001E49A3" w:rsidRPr="00484F35">
        <w:rPr>
          <w:rFonts w:ascii="Times New Roman" w:hAnsi="Times New Roman" w:cs="Times New Roman"/>
        </w:rPr>
        <w:t>expert group</w:t>
      </w:r>
      <w:r w:rsidR="001E49A3" w:rsidRPr="00483CC0">
        <w:rPr>
          <w:rFonts w:ascii="Times New Roman" w:hAnsi="Times New Roman" w:cs="Times New Roman"/>
          <w:b/>
          <w:bCs/>
        </w:rPr>
        <w:t xml:space="preserve"> </w:t>
      </w:r>
      <w:r w:rsidR="001E49A3" w:rsidRPr="00483CC0">
        <w:rPr>
          <w:rFonts w:ascii="Times New Roman" w:hAnsi="Times New Roman" w:cs="Times New Roman"/>
        </w:rPr>
        <w:t>to monitor and collect practical feedback</w:t>
      </w:r>
      <w:r w:rsidR="00AA62FE">
        <w:rPr>
          <w:rFonts w:ascii="Times New Roman" w:hAnsi="Times New Roman" w:cs="Times New Roman"/>
        </w:rPr>
        <w:t xml:space="preserve"> on the implementation of the rules</w:t>
      </w:r>
      <w:r w:rsidR="00421ED8" w:rsidRPr="00483CC0">
        <w:rPr>
          <w:rFonts w:ascii="Times New Roman" w:hAnsi="Times New Roman" w:cs="Times New Roman"/>
        </w:rPr>
        <w:t>.</w:t>
      </w:r>
      <w:r w:rsidR="00483CC0" w:rsidRPr="00D22465">
        <w:rPr>
          <w:rFonts w:ascii="Times New Roman" w:hAnsi="Times New Roman" w:cs="Times New Roman"/>
        </w:rPr>
        <w:t xml:space="preserve"> </w:t>
      </w:r>
      <w:r w:rsidR="00483CC0">
        <w:rPr>
          <w:rFonts w:ascii="Times New Roman" w:hAnsi="Times New Roman" w:cs="Times New Roman"/>
        </w:rPr>
        <w:t>Furthermore, t</w:t>
      </w:r>
      <w:r w:rsidR="00483CC0" w:rsidRPr="00483CC0">
        <w:rPr>
          <w:rFonts w:ascii="Times New Roman" w:hAnsi="Times New Roman" w:cs="Times New Roman"/>
        </w:rPr>
        <w:t>he Commission will support the preparation of templates and other tools to facilitate</w:t>
      </w:r>
      <w:r w:rsidR="00D06410">
        <w:rPr>
          <w:rFonts w:ascii="Times New Roman" w:hAnsi="Times New Roman" w:cs="Times New Roman"/>
        </w:rPr>
        <w:t xml:space="preserve"> the application of </w:t>
      </w:r>
      <w:r w:rsidR="00483CC0" w:rsidRPr="00483CC0">
        <w:rPr>
          <w:rFonts w:ascii="Times New Roman" w:hAnsi="Times New Roman" w:cs="Times New Roman"/>
        </w:rPr>
        <w:t>the Regulation.</w:t>
      </w:r>
    </w:p>
  </w:footnote>
  <w:footnote w:id="43">
    <w:p w14:paraId="3401CB71" w14:textId="5A63648D" w:rsidR="00D8051A" w:rsidRPr="00FB64E4" w:rsidRDefault="00D8051A" w:rsidP="00FB64E4">
      <w:pPr>
        <w:pStyle w:val="FootnoteText"/>
        <w:jc w:val="both"/>
        <w:rPr>
          <w:rFonts w:ascii="Times New Roman" w:hAnsi="Times New Roman" w:cs="Times New Roman"/>
        </w:rPr>
      </w:pPr>
      <w:r w:rsidRPr="00FB64E4">
        <w:rPr>
          <w:rStyle w:val="FootnoteReference"/>
          <w:rFonts w:ascii="Times New Roman" w:hAnsi="Times New Roman" w:cs="Times New Roman"/>
        </w:rPr>
        <w:footnoteRef/>
      </w:r>
      <w:r w:rsidRPr="00FB64E4">
        <w:rPr>
          <w:rFonts w:ascii="Times New Roman" w:hAnsi="Times New Roman" w:cs="Times New Roman"/>
        </w:rPr>
        <w:t xml:space="preserve"> Within the framework of ECNE, the Commission </w:t>
      </w:r>
      <w:r>
        <w:rPr>
          <w:rFonts w:ascii="Times New Roman" w:hAnsi="Times New Roman" w:cs="Times New Roman"/>
        </w:rPr>
        <w:t>will also</w:t>
      </w:r>
      <w:r w:rsidRPr="00FB64E4">
        <w:rPr>
          <w:rFonts w:ascii="Times New Roman" w:hAnsi="Times New Roman" w:cs="Times New Roman"/>
        </w:rPr>
        <w:t xml:space="preserve"> organise exchanges on election polls.</w:t>
      </w:r>
      <w:r w:rsidR="00CF2671">
        <w:rPr>
          <w:rFonts w:ascii="Times New Roman" w:hAnsi="Times New Roman" w:cs="Times New Roman"/>
        </w:rPr>
        <w:t xml:space="preserve"> </w:t>
      </w:r>
    </w:p>
  </w:footnote>
  <w:footnote w:id="44">
    <w:p w14:paraId="055B6357" w14:textId="22544D2B" w:rsidR="00F12940" w:rsidRPr="00D22465" w:rsidRDefault="00F12940" w:rsidP="00D22465">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This </w:t>
      </w:r>
      <w:r w:rsidRPr="005041A3">
        <w:rPr>
          <w:rFonts w:ascii="Times New Roman" w:hAnsi="Times New Roman" w:cs="Times New Roman"/>
        </w:rPr>
        <w:t xml:space="preserve">will </w:t>
      </w:r>
      <w:r w:rsidR="00535EE0" w:rsidRPr="005041A3">
        <w:rPr>
          <w:rFonts w:ascii="Times New Roman" w:hAnsi="Times New Roman" w:cs="Times New Roman"/>
          <w:color w:val="000000" w:themeColor="text1"/>
        </w:rPr>
        <w:t>be based on relevant standards and</w:t>
      </w:r>
      <w:r w:rsidR="00535EE0" w:rsidRPr="0056541D">
        <w:rPr>
          <w:rFonts w:ascii="Times New Roman" w:hAnsi="Times New Roman" w:cs="Times New Roman"/>
          <w:color w:val="000000" w:themeColor="text1"/>
        </w:rPr>
        <w:t xml:space="preserve"> </w:t>
      </w:r>
      <w:r w:rsidR="0042707E" w:rsidRPr="00D22465">
        <w:rPr>
          <w:rFonts w:ascii="Times New Roman" w:hAnsi="Times New Roman" w:cs="Times New Roman"/>
        </w:rPr>
        <w:t xml:space="preserve">include experience gained in the context of </w:t>
      </w:r>
      <w:r w:rsidRPr="00D22465">
        <w:rPr>
          <w:rFonts w:ascii="Times New Roman" w:hAnsi="Times New Roman" w:cs="Times New Roman"/>
        </w:rPr>
        <w:t xml:space="preserve">EU Election Observation </w:t>
      </w:r>
      <w:r w:rsidR="0042707E" w:rsidRPr="00D22465">
        <w:rPr>
          <w:rFonts w:ascii="Times New Roman" w:hAnsi="Times New Roman" w:cs="Times New Roman"/>
        </w:rPr>
        <w:t>M</w:t>
      </w:r>
      <w:r w:rsidRPr="00D22465">
        <w:rPr>
          <w:rFonts w:ascii="Times New Roman" w:hAnsi="Times New Roman" w:cs="Times New Roman"/>
        </w:rPr>
        <w:t>issions</w:t>
      </w:r>
      <w:r w:rsidR="0042707E" w:rsidRPr="00D22465">
        <w:rPr>
          <w:rFonts w:ascii="Times New Roman" w:hAnsi="Times New Roman" w:cs="Times New Roman"/>
        </w:rPr>
        <w:t xml:space="preserve">. </w:t>
      </w:r>
    </w:p>
  </w:footnote>
  <w:footnote w:id="45">
    <w:p w14:paraId="004B0DC5" w14:textId="603F90A9" w:rsidR="008470A1" w:rsidRPr="00CA0DDC" w:rsidRDefault="008470A1" w:rsidP="00EB63C7">
      <w:pPr>
        <w:pStyle w:val="FootnoteText"/>
        <w:jc w:val="both"/>
        <w:rPr>
          <w:rFonts w:ascii="Times New Roman" w:hAnsi="Times New Roman" w:cs="Times New Roman"/>
          <w:lang w:val="en-IE"/>
        </w:rPr>
      </w:pPr>
      <w:r w:rsidRPr="00CA0DDC">
        <w:rPr>
          <w:rStyle w:val="FootnoteReference"/>
          <w:rFonts w:ascii="Times New Roman" w:hAnsi="Times New Roman" w:cs="Times New Roman"/>
        </w:rPr>
        <w:footnoteRef/>
      </w:r>
      <w:r w:rsidRPr="00CA0DDC">
        <w:rPr>
          <w:rFonts w:ascii="Times New Roman" w:hAnsi="Times New Roman" w:cs="Times New Roman"/>
        </w:rPr>
        <w:t xml:space="preserve"> </w:t>
      </w:r>
      <w:r w:rsidR="002828CD">
        <w:rPr>
          <w:rFonts w:ascii="Times New Roman" w:hAnsi="Times New Roman" w:cs="Times New Roman"/>
        </w:rPr>
        <w:t xml:space="preserve">Beyond the AI Act, </w:t>
      </w:r>
      <w:r w:rsidR="00F66623">
        <w:rPr>
          <w:rFonts w:ascii="Times New Roman" w:hAnsi="Times New Roman" w:cs="Times New Roman"/>
        </w:rPr>
        <w:t xml:space="preserve">this notably includes </w:t>
      </w:r>
      <w:r w:rsidRPr="00CA0DDC">
        <w:rPr>
          <w:rFonts w:ascii="Times New Roman" w:hAnsi="Times New Roman" w:cs="Times New Roman"/>
        </w:rPr>
        <w:t>the Regulation on political advertising and the 2023 Commission’s Recommendation on inclusive and resilient elections.</w:t>
      </w:r>
    </w:p>
  </w:footnote>
  <w:footnote w:id="46">
    <w:p w14:paraId="65F44182" w14:textId="33A21BC6" w:rsidR="009946C9" w:rsidRPr="00731842" w:rsidRDefault="009946C9" w:rsidP="00CA0DDC">
      <w:pPr>
        <w:pStyle w:val="FootnoteText"/>
        <w:jc w:val="both"/>
        <w:rPr>
          <w:rFonts w:ascii="Times New Roman" w:hAnsi="Times New Roman" w:cs="Times New Roman"/>
        </w:rPr>
      </w:pPr>
      <w:r w:rsidRPr="00657061">
        <w:rPr>
          <w:rStyle w:val="FootnoteReference"/>
          <w:rFonts w:ascii="Times New Roman" w:hAnsi="Times New Roman" w:cs="Times New Roman"/>
        </w:rPr>
        <w:footnoteRef/>
      </w:r>
      <w:r w:rsidR="00C36804" w:rsidRPr="00D5776A">
        <w:rPr>
          <w:rFonts w:ascii="Times New Roman" w:hAnsi="Times New Roman" w:cs="Times New Roman"/>
        </w:rPr>
        <w:t xml:space="preserve">A wide range of phenomena involving online platforms and search engines give rise to a heightened risk to election integrity. These include, but are not limited to, the proliferation of illegal hate speech online, threats linked to FIMI as well as the wider phenomenon of disinformation, the spread of (violent) extremist content and </w:t>
      </w:r>
      <w:r w:rsidR="00214956">
        <w:rPr>
          <w:rFonts w:ascii="Times New Roman" w:hAnsi="Times New Roman" w:cs="Times New Roman"/>
        </w:rPr>
        <w:t>content</w:t>
      </w:r>
      <w:r w:rsidR="00214956" w:rsidRPr="00D5776A">
        <w:rPr>
          <w:rFonts w:ascii="Times New Roman" w:hAnsi="Times New Roman" w:cs="Times New Roman"/>
        </w:rPr>
        <w:t xml:space="preserve"> </w:t>
      </w:r>
      <w:r w:rsidR="00214956">
        <w:rPr>
          <w:rFonts w:ascii="Times New Roman" w:hAnsi="Times New Roman" w:cs="Times New Roman"/>
        </w:rPr>
        <w:t>intending</w:t>
      </w:r>
      <w:r w:rsidR="00C36804" w:rsidRPr="00D5776A">
        <w:rPr>
          <w:rFonts w:ascii="Times New Roman" w:hAnsi="Times New Roman" w:cs="Times New Roman"/>
        </w:rPr>
        <w:t xml:space="preserve"> to radicalise people, as well as the spread of content generated through new technologies such as generative </w:t>
      </w:r>
      <w:r w:rsidR="00214956">
        <w:rPr>
          <w:rFonts w:ascii="Times New Roman" w:hAnsi="Times New Roman" w:cs="Times New Roman"/>
        </w:rPr>
        <w:t>AI</w:t>
      </w:r>
      <w:r w:rsidR="00C36804" w:rsidRPr="00D5776A">
        <w:rPr>
          <w:rStyle w:val="FootnoteReference"/>
          <w:rFonts w:ascii="Times New Roman" w:hAnsi="Times New Roman" w:cs="Times New Roman"/>
          <w:vertAlign w:val="baseline"/>
        </w:rPr>
        <w:t xml:space="preserve"> </w:t>
      </w:r>
      <w:r w:rsidR="00C36804">
        <w:rPr>
          <w:rFonts w:ascii="Times New Roman" w:hAnsi="Times New Roman" w:cs="Times New Roman"/>
        </w:rPr>
        <w:t>.</w:t>
      </w:r>
    </w:p>
  </w:footnote>
  <w:footnote w:id="47">
    <w:p w14:paraId="15E81B65" w14:textId="109B412A" w:rsidR="009F7DBD" w:rsidRPr="004E52CE" w:rsidRDefault="009F7DBD" w:rsidP="00CA0DDC">
      <w:pPr>
        <w:pStyle w:val="FootnoteText"/>
        <w:jc w:val="both"/>
        <w:rPr>
          <w:rFonts w:ascii="Times New Roman" w:hAnsi="Times New Roman" w:cs="Times New Roman"/>
        </w:rPr>
      </w:pPr>
      <w:r w:rsidRPr="00D65702">
        <w:rPr>
          <w:rStyle w:val="FootnoteReference"/>
          <w:rFonts w:ascii="Times New Roman" w:hAnsi="Times New Roman" w:cs="Times New Roman"/>
        </w:rPr>
        <w:footnoteRef/>
      </w:r>
      <w:r w:rsidRPr="00D65702">
        <w:rPr>
          <w:rFonts w:ascii="Times New Roman" w:hAnsi="Times New Roman" w:cs="Times New Roman"/>
        </w:rPr>
        <w:t xml:space="preserve"> </w:t>
      </w:r>
      <w:r w:rsidR="00950E74" w:rsidRPr="00950E74">
        <w:rPr>
          <w:rFonts w:ascii="Times New Roman" w:hAnsi="Times New Roman" w:cs="Times New Roman"/>
        </w:rPr>
        <w:t>Communication from the Commission on Guidelines for providers of VLOPs and VLOSEs on the mitigation of systemic risks for electoral processes</w:t>
      </w:r>
      <w:r w:rsidR="00DB5570">
        <w:rPr>
          <w:rFonts w:ascii="Times New Roman" w:hAnsi="Times New Roman" w:cs="Times New Roman"/>
        </w:rPr>
        <w:t xml:space="preserve"> </w:t>
      </w:r>
      <w:r w:rsidR="00DB5570" w:rsidRPr="00DB5570">
        <w:rPr>
          <w:rFonts w:ascii="Times New Roman" w:hAnsi="Times New Roman" w:cs="Times New Roman"/>
        </w:rPr>
        <w:t>C/2024/3014</w:t>
      </w:r>
      <w:r w:rsidR="00950E74">
        <w:rPr>
          <w:rFonts w:ascii="Times New Roman" w:hAnsi="Times New Roman" w:cs="Times New Roman"/>
        </w:rPr>
        <w:t>.</w:t>
      </w:r>
      <w:r w:rsidR="00950E74" w:rsidRPr="00950E74">
        <w:rPr>
          <w:rFonts w:ascii="Times New Roman" w:hAnsi="Times New Roman" w:cs="Times New Roman"/>
        </w:rPr>
        <w:t xml:space="preserve"> </w:t>
      </w:r>
      <w:r w:rsidRPr="00D65702">
        <w:rPr>
          <w:rFonts w:ascii="Times New Roman" w:hAnsi="Times New Roman" w:cs="Times New Roman"/>
        </w:rPr>
        <w:t xml:space="preserve">Within the scope of the DSA, in particular building on the </w:t>
      </w:r>
      <w:r w:rsidRPr="004E52CE">
        <w:rPr>
          <w:rFonts w:ascii="Times New Roman" w:hAnsi="Times New Roman" w:cs="Times New Roman"/>
        </w:rPr>
        <w:t>DSA Elections Toolkit for Digital Services Coordinators published by the European Board of Digital Services and the Commission in February 2025, election roundtables and stress tests organised by Member State’s Digital Services Coordinators have proven useful in enhancing information exchange between stakeholders on election related issues, strengthen situational awareness and to test platforms’ preparedness.</w:t>
      </w:r>
    </w:p>
  </w:footnote>
  <w:footnote w:id="48">
    <w:p w14:paraId="72AA63D2" w14:textId="51928E2E" w:rsidR="00B97C3F" w:rsidRPr="004E52CE" w:rsidRDefault="00B97C3F" w:rsidP="00D22465">
      <w:pPr>
        <w:pStyle w:val="FootnoteText"/>
        <w:jc w:val="both"/>
        <w:rPr>
          <w:rFonts w:ascii="Times New Roman" w:hAnsi="Times New Roman" w:cs="Times New Roman"/>
        </w:rPr>
      </w:pPr>
      <w:r w:rsidRPr="004E52CE">
        <w:rPr>
          <w:rStyle w:val="FootnoteReference"/>
          <w:rFonts w:ascii="Times New Roman" w:hAnsi="Times New Roman" w:cs="Times New Roman"/>
        </w:rPr>
        <w:footnoteRef/>
      </w:r>
      <w:r w:rsidRPr="004E52CE">
        <w:rPr>
          <w:rFonts w:ascii="Times New Roman" w:hAnsi="Times New Roman" w:cs="Times New Roman"/>
        </w:rPr>
        <w:t xml:space="preserve"> </w:t>
      </w:r>
      <w:r w:rsidRPr="004E52CE">
        <w:rPr>
          <w:rFonts w:ascii="Times New Roman" w:eastAsia="Times New Roman" w:hAnsi="Times New Roman" w:cs="Times New Roman"/>
        </w:rPr>
        <w:t>By participating in roundtables with all actors concerned as well as by organising stress tests.</w:t>
      </w:r>
    </w:p>
  </w:footnote>
  <w:footnote w:id="49">
    <w:p w14:paraId="73D98569" w14:textId="4C8F62F7" w:rsidR="00B836AE" w:rsidRPr="004E52CE" w:rsidRDefault="00B836AE" w:rsidP="00484F35">
      <w:pPr>
        <w:pStyle w:val="FootnoteText"/>
        <w:jc w:val="both"/>
        <w:rPr>
          <w:rFonts w:ascii="Times New Roman" w:hAnsi="Times New Roman" w:cs="Times New Roman"/>
        </w:rPr>
      </w:pPr>
      <w:r w:rsidRPr="004E52CE">
        <w:rPr>
          <w:rStyle w:val="FootnoteReference"/>
          <w:rFonts w:ascii="Times New Roman" w:hAnsi="Times New Roman" w:cs="Times New Roman"/>
        </w:rPr>
        <w:footnoteRef/>
      </w:r>
      <w:r w:rsidRPr="004E52CE">
        <w:rPr>
          <w:rFonts w:ascii="Times New Roman" w:hAnsi="Times New Roman" w:cs="Times New Roman"/>
        </w:rPr>
        <w:t xml:space="preserve"> </w:t>
      </w:r>
      <w:r w:rsidRPr="004E52CE">
        <w:rPr>
          <w:rFonts w:ascii="Times New Roman" w:eastAsia="Times New Roman" w:hAnsi="Times New Roman" w:cs="Times New Roman"/>
        </w:rPr>
        <w:t>For example</w:t>
      </w:r>
      <w:r w:rsidR="008D2F30" w:rsidRPr="004E52CE">
        <w:rPr>
          <w:rFonts w:ascii="Times New Roman" w:eastAsia="Times New Roman" w:hAnsi="Times New Roman" w:cs="Times New Roman"/>
        </w:rPr>
        <w:t>,</w:t>
      </w:r>
      <w:r w:rsidRPr="004E52CE">
        <w:rPr>
          <w:rFonts w:ascii="Times New Roman" w:eastAsia="Times New Roman" w:hAnsi="Times New Roman" w:cs="Times New Roman"/>
        </w:rPr>
        <w:t xml:space="preserve"> the exposure of </w:t>
      </w:r>
      <w:r w:rsidR="007D13EB" w:rsidRPr="004E52CE">
        <w:rPr>
          <w:rFonts w:ascii="Times New Roman" w:eastAsia="Times New Roman" w:hAnsi="Times New Roman" w:cs="Times New Roman"/>
        </w:rPr>
        <w:t xml:space="preserve">EU citizens living abroad </w:t>
      </w:r>
      <w:r w:rsidRPr="004E52CE">
        <w:rPr>
          <w:rFonts w:ascii="Times New Roman" w:eastAsia="Times New Roman" w:hAnsi="Times New Roman" w:cs="Times New Roman"/>
        </w:rPr>
        <w:t>to FIMI and disinformation campaigns during electoral periods</w:t>
      </w:r>
      <w:r w:rsidR="007D13EB" w:rsidRPr="004E52CE">
        <w:rPr>
          <w:rFonts w:ascii="Times New Roman" w:eastAsia="Times New Roman" w:hAnsi="Times New Roman" w:cs="Times New Roman"/>
        </w:rPr>
        <w:t>.</w:t>
      </w:r>
    </w:p>
  </w:footnote>
  <w:footnote w:id="50">
    <w:p w14:paraId="63A655B4" w14:textId="77777777" w:rsidR="001D0964" w:rsidRPr="004E52CE" w:rsidRDefault="001D0964" w:rsidP="00466051">
      <w:pPr>
        <w:pStyle w:val="FootnoteText"/>
        <w:jc w:val="both"/>
        <w:rPr>
          <w:rFonts w:ascii="Times New Roman" w:hAnsi="Times New Roman" w:cs="Times New Roman"/>
          <w:lang w:val="en-IE"/>
        </w:rPr>
      </w:pPr>
      <w:r w:rsidRPr="004E52CE">
        <w:rPr>
          <w:rStyle w:val="FootnoteReference"/>
          <w:rFonts w:ascii="Times New Roman" w:hAnsi="Times New Roman" w:cs="Times New Roman"/>
        </w:rPr>
        <w:footnoteRef/>
      </w:r>
      <w:r w:rsidRPr="004E52CE">
        <w:rPr>
          <w:rFonts w:ascii="Times New Roman" w:hAnsi="Times New Roman" w:cs="Times New Roman"/>
        </w:rPr>
        <w:t xml:space="preserve"> Cooperation under the Code proved to be particularly useful in the context of crisis such as the Covid pandemic and Russia’s invasion of Ukraine as well as regarding elections.</w:t>
      </w:r>
    </w:p>
  </w:footnote>
  <w:footnote w:id="51">
    <w:p w14:paraId="722FE8E9" w14:textId="77777777" w:rsidR="00CB6B51" w:rsidRPr="004E52CE" w:rsidRDefault="00CB6B51" w:rsidP="00466051">
      <w:pPr>
        <w:pStyle w:val="FootnoteText"/>
        <w:jc w:val="both"/>
        <w:rPr>
          <w:rFonts w:ascii="Times New Roman" w:hAnsi="Times New Roman" w:cs="Times New Roman"/>
        </w:rPr>
      </w:pPr>
      <w:r w:rsidRPr="004E52CE">
        <w:rPr>
          <w:rStyle w:val="FootnoteReference"/>
          <w:rFonts w:ascii="Times New Roman" w:hAnsi="Times New Roman" w:cs="Times New Roman"/>
        </w:rPr>
        <w:footnoteRef/>
      </w:r>
      <w:r>
        <w:rPr>
          <w:rFonts w:ascii="Times New Roman" w:hAnsi="Times New Roman" w:cs="Times New Roman"/>
        </w:rPr>
        <w:t xml:space="preserve"> </w:t>
      </w:r>
      <w:r w:rsidRPr="004E52CE">
        <w:rPr>
          <w:rFonts w:ascii="Times New Roman" w:hAnsi="Times New Roman" w:cs="Times New Roman"/>
        </w:rPr>
        <w:t>For example, the Regulation on political advertising, DSA, AI Act, EMFA, etc.</w:t>
      </w:r>
    </w:p>
  </w:footnote>
  <w:footnote w:id="52">
    <w:p w14:paraId="78B6E070" w14:textId="1F8D2CC0" w:rsidR="00737133" w:rsidRPr="00D22465" w:rsidRDefault="00737133" w:rsidP="00466051">
      <w:pPr>
        <w:pStyle w:val="FootnoteText"/>
        <w:jc w:val="both"/>
        <w:rPr>
          <w:rFonts w:ascii="Times New Roman" w:hAnsi="Times New Roman" w:cs="Times New Roman"/>
          <w:lang w:val="en-IE"/>
        </w:rPr>
      </w:pPr>
      <w:r w:rsidRPr="004E52CE">
        <w:rPr>
          <w:rStyle w:val="FootnoteReference"/>
          <w:rFonts w:ascii="Times New Roman" w:hAnsi="Times New Roman" w:cs="Times New Roman"/>
        </w:rPr>
        <w:footnoteRef/>
      </w:r>
      <w:r w:rsidRPr="004E52CE">
        <w:rPr>
          <w:rFonts w:ascii="Times New Roman" w:hAnsi="Times New Roman" w:cs="Times New Roman"/>
        </w:rPr>
        <w:t xml:space="preserve"> This will notably rely on the work to support the application of the Regulation on political advertising</w:t>
      </w:r>
      <w:r w:rsidRPr="004E52CE">
        <w:rPr>
          <w:rFonts w:ascii="Times New Roman" w:hAnsi="Times New Roman" w:cs="Times New Roman"/>
          <w:lang w:val="en-IE"/>
        </w:rPr>
        <w:t>,</w:t>
      </w:r>
      <w:r w:rsidRPr="004E52CE">
        <w:rPr>
          <w:rFonts w:ascii="Times New Roman" w:hAnsi="Times New Roman" w:cs="Times New Roman"/>
        </w:rPr>
        <w:t xml:space="preserve"> </w:t>
      </w:r>
      <w:r w:rsidR="00452F87" w:rsidRPr="004E52CE">
        <w:rPr>
          <w:rFonts w:ascii="Times New Roman" w:hAnsi="Times New Roman" w:cs="Times New Roman"/>
        </w:rPr>
        <w:t>the</w:t>
      </w:r>
      <w:r w:rsidR="00CF2671">
        <w:rPr>
          <w:rFonts w:ascii="Times New Roman" w:hAnsi="Times New Roman" w:cs="Times New Roman"/>
        </w:rPr>
        <w:t xml:space="preserve"> </w:t>
      </w:r>
      <w:r w:rsidRPr="004E52CE">
        <w:rPr>
          <w:rFonts w:ascii="Times New Roman" w:hAnsi="Times New Roman" w:cs="Times New Roman"/>
        </w:rPr>
        <w:t>Commission Recommendation (EU) 2023/2829 of 12 December 2023 on inclusive and resilient electoral processes in the Union and enhancing the European nature and efficient conduct of the elections to the European Parliament</w:t>
      </w:r>
      <w:r w:rsidR="00161A92" w:rsidRPr="004E52CE">
        <w:rPr>
          <w:rFonts w:ascii="Times New Roman" w:hAnsi="Times New Roman" w:cs="Times New Roman"/>
        </w:rPr>
        <w:t xml:space="preserve">, </w:t>
      </w:r>
      <w:r w:rsidRPr="004E52CE">
        <w:rPr>
          <w:rFonts w:ascii="Times New Roman" w:hAnsi="Times New Roman" w:cs="Times New Roman"/>
        </w:rPr>
        <w:t xml:space="preserve">the </w:t>
      </w:r>
      <w:r w:rsidR="002C16E5" w:rsidRPr="004E52CE">
        <w:rPr>
          <w:rFonts w:ascii="Times New Roman" w:hAnsi="Times New Roman" w:cs="Times New Roman"/>
        </w:rPr>
        <w:t xml:space="preserve">proposed </w:t>
      </w:r>
      <w:r w:rsidRPr="004E52CE">
        <w:rPr>
          <w:rFonts w:ascii="Times New Roman" w:hAnsi="Times New Roman" w:cs="Times New Roman"/>
        </w:rPr>
        <w:t xml:space="preserve">Directive on combating corruption, EU anti-money laundering rules and other </w:t>
      </w:r>
      <w:r w:rsidR="00405773" w:rsidRPr="004E52CE">
        <w:rPr>
          <w:rFonts w:ascii="Times New Roman" w:hAnsi="Times New Roman" w:cs="Times New Roman"/>
        </w:rPr>
        <w:t>relevant</w:t>
      </w:r>
      <w:r w:rsidRPr="004E52CE">
        <w:rPr>
          <w:rFonts w:ascii="Times New Roman" w:hAnsi="Times New Roman" w:cs="Times New Roman"/>
        </w:rPr>
        <w:t xml:space="preserve"> EU rules (</w:t>
      </w:r>
      <w:r w:rsidR="00ED49DB" w:rsidRPr="004E52CE">
        <w:rPr>
          <w:rFonts w:ascii="Times New Roman" w:hAnsi="Times New Roman" w:cs="Times New Roman"/>
        </w:rPr>
        <w:t xml:space="preserve">e.g. </w:t>
      </w:r>
      <w:r w:rsidRPr="004E52CE">
        <w:rPr>
          <w:rFonts w:ascii="Times New Roman" w:hAnsi="Times New Roman" w:cs="Times New Roman"/>
        </w:rPr>
        <w:t>the revision of the Regulation on European political parties and European political foundations, agreed between the co-legislators in June 2025, provide</w:t>
      </w:r>
      <w:r w:rsidR="00ED49DB" w:rsidRPr="004E52CE">
        <w:rPr>
          <w:rFonts w:ascii="Times New Roman" w:hAnsi="Times New Roman" w:cs="Times New Roman"/>
        </w:rPr>
        <w:t>s</w:t>
      </w:r>
      <w:r w:rsidRPr="004E52CE">
        <w:rPr>
          <w:rFonts w:ascii="Times New Roman" w:hAnsi="Times New Roman" w:cs="Times New Roman"/>
        </w:rPr>
        <w:t xml:space="preserve"> for reinforced rules on the prohibition of indirect funding and donor transparency).</w:t>
      </w:r>
    </w:p>
  </w:footnote>
  <w:footnote w:id="53">
    <w:p w14:paraId="3F97CD65" w14:textId="7B9ADCBC" w:rsidR="00F7269D" w:rsidRPr="00D22465" w:rsidRDefault="00F7269D" w:rsidP="00466051">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w:t>
      </w:r>
      <w:r w:rsidRPr="00D22465">
        <w:rPr>
          <w:rFonts w:ascii="Times New Roman" w:hAnsi="Times New Roman" w:cs="Times New Roman"/>
          <w:lang w:val="en-IE"/>
        </w:rPr>
        <w:t xml:space="preserve">Including </w:t>
      </w:r>
      <w:r w:rsidR="00E53B43" w:rsidRPr="00D22465">
        <w:rPr>
          <w:rFonts w:ascii="Times New Roman" w:hAnsi="Times New Roman" w:cs="Times New Roman"/>
          <w:lang w:val="en-IE"/>
        </w:rPr>
        <w:t xml:space="preserve">expertise gathered </w:t>
      </w:r>
      <w:r w:rsidR="003150FA" w:rsidRPr="00D22465">
        <w:rPr>
          <w:rFonts w:ascii="Times New Roman" w:hAnsi="Times New Roman" w:cs="Times New Roman"/>
          <w:lang w:val="en-IE"/>
        </w:rPr>
        <w:t xml:space="preserve">during elections observation missions. </w:t>
      </w:r>
    </w:p>
  </w:footnote>
  <w:footnote w:id="54">
    <w:p w14:paraId="3616DF03" w14:textId="77777777" w:rsidR="00787E2B" w:rsidRPr="00657061" w:rsidRDefault="00787E2B" w:rsidP="00466051">
      <w:pPr>
        <w:pStyle w:val="FootnoteText"/>
        <w:jc w:val="both"/>
        <w:rPr>
          <w:rFonts w:ascii="Times New Roman" w:hAnsi="Times New Roman" w:cs="Times New Roman"/>
        </w:rPr>
      </w:pPr>
      <w:r w:rsidRPr="00CA0DDC">
        <w:rPr>
          <w:rStyle w:val="FootnoteReference"/>
          <w:rFonts w:ascii="Times New Roman" w:hAnsi="Times New Roman" w:cs="Times New Roman"/>
        </w:rPr>
        <w:footnoteRef/>
      </w:r>
      <w:r w:rsidRPr="00CA0DDC">
        <w:rPr>
          <w:rFonts w:ascii="Times New Roman" w:hAnsi="Times New Roman" w:cs="Times New Roman"/>
        </w:rPr>
        <w:t xml:space="preserve"> Threats against journalists, media professionals and politicians figure prominently among the concerns respondents to the open public consultation that the Commission conducted to prepare the Democracy Shield had with regards to the risks for democracy in the EU.</w:t>
      </w:r>
    </w:p>
  </w:footnote>
  <w:footnote w:id="55">
    <w:p w14:paraId="4BD49F77" w14:textId="479F0068" w:rsidR="00B945CF" w:rsidRPr="00D22465" w:rsidRDefault="00B945CF" w:rsidP="00466051">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w:t>
      </w:r>
      <w:hyperlink r:id="rId11" w:history="1">
        <w:r w:rsidR="00466051" w:rsidRPr="00257700">
          <w:rPr>
            <w:rStyle w:val="Hyperlink"/>
            <w:rFonts w:ascii="Times New Roman" w:hAnsi="Times New Roman" w:cs="Times New Roman"/>
          </w:rPr>
          <w:t>https://eige.europa.eu/publications-resources/publications/combating-cyber-violence-against-women-and-girls-developing-eu-measurement-framework</w:t>
        </w:r>
      </w:hyperlink>
      <w:r w:rsidR="00466051">
        <w:rPr>
          <w:rFonts w:ascii="Times New Roman" w:hAnsi="Times New Roman" w:cs="Times New Roman"/>
        </w:rPr>
        <w:t xml:space="preserve">. </w:t>
      </w:r>
    </w:p>
  </w:footnote>
  <w:footnote w:id="56">
    <w:p w14:paraId="2244319C" w14:textId="43C398A9" w:rsidR="00297792" w:rsidRPr="00FB3078" w:rsidRDefault="00297792" w:rsidP="00FB3078">
      <w:pPr>
        <w:pStyle w:val="FootnoteText"/>
        <w:jc w:val="both"/>
        <w:rPr>
          <w:rFonts w:ascii="Times New Roman" w:hAnsi="Times New Roman" w:cs="Times New Roman"/>
          <w:lang w:val="en-IE"/>
        </w:rPr>
      </w:pPr>
      <w:r w:rsidRPr="00FB3078">
        <w:rPr>
          <w:rStyle w:val="FootnoteReference"/>
          <w:rFonts w:ascii="Times New Roman" w:hAnsi="Times New Roman" w:cs="Times New Roman"/>
        </w:rPr>
        <w:footnoteRef/>
      </w:r>
      <w:r w:rsidRPr="00FB3078">
        <w:rPr>
          <w:rFonts w:ascii="Times New Roman" w:hAnsi="Times New Roman" w:cs="Times New Roman"/>
        </w:rPr>
        <w:t xml:space="preserve"> </w:t>
      </w:r>
      <w:hyperlink r:id="rId12" w:history="1">
        <w:r w:rsidR="00FB3078" w:rsidRPr="00FB3078">
          <w:rPr>
            <w:rStyle w:val="Hyperlink"/>
            <w:rFonts w:ascii="Times New Roman" w:hAnsi="Times New Roman" w:cs="Times New Roman"/>
          </w:rPr>
          <w:t>https://cdn.table.media/assets/wp-content/uploads/2025/03/07145057/Gender-Equality-Report-Chapeau-Communication.pdf</w:t>
        </w:r>
      </w:hyperlink>
      <w:r w:rsidR="00FB3078" w:rsidRPr="00FB3078">
        <w:rPr>
          <w:rFonts w:ascii="Times New Roman" w:hAnsi="Times New Roman" w:cs="Times New Roman"/>
        </w:rPr>
        <w:t xml:space="preserve">. </w:t>
      </w:r>
    </w:p>
  </w:footnote>
  <w:footnote w:id="57">
    <w:p w14:paraId="17F97600" w14:textId="7595368C" w:rsidR="006C58E8" w:rsidRPr="00FB3078" w:rsidRDefault="006C58E8" w:rsidP="00FB3078">
      <w:pPr>
        <w:pStyle w:val="FootnoteText"/>
        <w:jc w:val="both"/>
        <w:rPr>
          <w:rFonts w:ascii="Times New Roman" w:hAnsi="Times New Roman" w:cs="Times New Roman"/>
        </w:rPr>
      </w:pPr>
      <w:r w:rsidRPr="00FB3078">
        <w:rPr>
          <w:rStyle w:val="FootnoteReference"/>
          <w:rFonts w:ascii="Times New Roman" w:hAnsi="Times New Roman" w:cs="Times New Roman"/>
        </w:rPr>
        <w:footnoteRef/>
      </w:r>
      <w:r w:rsidRPr="00FB3078">
        <w:rPr>
          <w:rFonts w:ascii="Times New Roman" w:hAnsi="Times New Roman" w:cs="Times New Roman"/>
        </w:rPr>
        <w:t xml:space="preserve"> Among other, this will build on the 2023 Recommendation on inclusive and resilience electoral processes, other relevant EU rules and policies (e.g. on victim rights, violence against women, racism and xenophobia and personal data protection) as well as ongoing international initiatives supported by the EU</w:t>
      </w:r>
    </w:p>
  </w:footnote>
  <w:footnote w:id="58">
    <w:p w14:paraId="21010A5D" w14:textId="785A9A42" w:rsidR="00A70BB6" w:rsidRPr="00FB3078" w:rsidRDefault="00A70BB6" w:rsidP="00FB3078">
      <w:pPr>
        <w:pStyle w:val="FootnoteText"/>
        <w:jc w:val="both"/>
        <w:rPr>
          <w:rFonts w:ascii="Times New Roman" w:hAnsi="Times New Roman" w:cs="Times New Roman"/>
        </w:rPr>
      </w:pPr>
      <w:r w:rsidRPr="00FB3078">
        <w:rPr>
          <w:rStyle w:val="FootnoteReference"/>
          <w:rFonts w:ascii="Times New Roman" w:hAnsi="Times New Roman" w:cs="Times New Roman"/>
        </w:rPr>
        <w:footnoteRef/>
      </w:r>
      <w:r w:rsidRPr="00FB3078">
        <w:rPr>
          <w:rStyle w:val="FootnoteReference"/>
          <w:rFonts w:ascii="Times New Roman" w:hAnsi="Times New Roman" w:cs="Times New Roman"/>
        </w:rPr>
        <w:t xml:space="preserve"> </w:t>
      </w:r>
      <w:r w:rsidRPr="00FB3078">
        <w:rPr>
          <w:rFonts w:ascii="Times New Roman" w:hAnsi="Times New Roman" w:cs="Times New Roman"/>
        </w:rPr>
        <w:t>The main disinformation narratives during the election campaign aimed at polarising society, undermining trust in democracy, and obstructing the country’s European path. They focused on claims of political oppression and corruption by the government, electoral fraud, loss of sovereignty, as well as fear-stoking of potential armed conflicts (EDMO hub report https://brodhub.eu/en/republic-of-moldova/report-the-observation-mission-of-the-2025-parliamentary-elections-in-the-republic-of-moldova/ n of the 2025 Parliamentary Elections in the Republic of Moldova – BROD)</w:t>
      </w:r>
      <w:r w:rsidR="00453DD7" w:rsidRPr="00FB3078">
        <w:rPr>
          <w:rFonts w:ascii="Times New Roman" w:hAnsi="Times New Roman" w:cs="Times New Roman"/>
        </w:rPr>
        <w:t>.</w:t>
      </w:r>
      <w:r w:rsidRPr="00FB3078">
        <w:rPr>
          <w:rFonts w:ascii="Times New Roman" w:eastAsia="Times New Roman" w:hAnsi="Times New Roman" w:cs="Times New Roman"/>
        </w:rPr>
        <w:t xml:space="preserve"> </w:t>
      </w:r>
    </w:p>
  </w:footnote>
  <w:footnote w:id="59">
    <w:p w14:paraId="24BF2F9C" w14:textId="25095D46" w:rsidR="00A70BB6" w:rsidRPr="00FB3078" w:rsidRDefault="00A70BB6" w:rsidP="00FB3078">
      <w:pPr>
        <w:pStyle w:val="FootnoteText"/>
        <w:jc w:val="both"/>
        <w:rPr>
          <w:rFonts w:ascii="Times New Roman" w:hAnsi="Times New Roman" w:cs="Times New Roman"/>
        </w:rPr>
      </w:pPr>
      <w:r w:rsidRPr="00FB3078">
        <w:rPr>
          <w:rFonts w:ascii="Times New Roman" w:eastAsia="Times New Roman" w:hAnsi="Times New Roman" w:cs="Times New Roman"/>
          <w:vertAlign w:val="superscript"/>
        </w:rPr>
        <w:footnoteRef/>
      </w:r>
      <w:r w:rsidRPr="00FB3078">
        <w:rPr>
          <w:rFonts w:ascii="Times New Roman" w:eastAsia="Times New Roman" w:hAnsi="Times New Roman" w:cs="Times New Roman"/>
        </w:rPr>
        <w:t xml:space="preserve"> </w:t>
      </w:r>
      <w:r w:rsidRPr="00FB3078">
        <w:rPr>
          <w:rFonts w:ascii="Times New Roman" w:hAnsi="Times New Roman" w:cs="Times New Roman"/>
        </w:rPr>
        <w:t xml:space="preserve">See reports by FACT (EDMO hub covering MD): </w:t>
      </w:r>
      <w:hyperlink r:id="rId13" w:history="1">
        <w:r w:rsidRPr="00FB3078">
          <w:rPr>
            <w:rFonts w:ascii="Times New Roman" w:hAnsi="Times New Roman" w:cs="Times New Roman"/>
          </w:rPr>
          <w:t>https://fact-hub.eu/moldova/</w:t>
        </w:r>
      </w:hyperlink>
    </w:p>
    <w:p w14:paraId="55924950" w14:textId="05ABE4E8" w:rsidR="00A70BB6" w:rsidRPr="001026E5" w:rsidRDefault="00A70BB6" w:rsidP="00FB3078">
      <w:pPr>
        <w:pStyle w:val="FootnoteText"/>
        <w:jc w:val="both"/>
        <w:rPr>
          <w:rFonts w:ascii="Times New Roman" w:hAnsi="Times New Roman" w:cs="Times New Roman"/>
        </w:rPr>
      </w:pPr>
      <w:r w:rsidRPr="00FB3078">
        <w:rPr>
          <w:rFonts w:ascii="Times New Roman" w:hAnsi="Times New Roman" w:cs="Times New Roman"/>
        </w:rPr>
        <w:t xml:space="preserve">and BROD (EDMO hub covering RO and BU): </w:t>
      </w:r>
      <w:hyperlink r:id="rId14" w:history="1">
        <w:r w:rsidR="00FB3078" w:rsidRPr="00FB3078">
          <w:rPr>
            <w:rStyle w:val="Hyperlink"/>
            <w:rFonts w:ascii="Times New Roman" w:hAnsi="Times New Roman" w:cs="Times New Roman"/>
          </w:rPr>
          <w:t>https://brodhub.eu/en/republic-of-moldova/</w:t>
        </w:r>
      </w:hyperlink>
      <w:r w:rsidR="00FB3078" w:rsidRPr="00FB3078">
        <w:rPr>
          <w:rFonts w:ascii="Times New Roman" w:hAnsi="Times New Roman" w:cs="Times New Roman"/>
        </w:rPr>
        <w:t>.</w:t>
      </w:r>
      <w:r w:rsidR="00FB3078">
        <w:rPr>
          <w:rFonts w:ascii="Times New Roman" w:hAnsi="Times New Roman" w:cs="Times New Roman"/>
        </w:rPr>
        <w:t xml:space="preserve"> </w:t>
      </w:r>
    </w:p>
  </w:footnote>
  <w:footnote w:id="60">
    <w:p w14:paraId="293935CB" w14:textId="70C27ACA" w:rsidR="00A70BB6" w:rsidRPr="002A0080" w:rsidRDefault="00A70BB6" w:rsidP="00FB3078">
      <w:pPr>
        <w:spacing w:after="0"/>
        <w:jc w:val="both"/>
        <w:rPr>
          <w:rFonts w:ascii="Times New Roman" w:eastAsia="Times New Roman" w:hAnsi="Times New Roman" w:cs="Times New Roman"/>
          <w:sz w:val="20"/>
          <w:szCs w:val="20"/>
        </w:rPr>
      </w:pPr>
      <w:r w:rsidRPr="002A0080">
        <w:rPr>
          <w:rFonts w:ascii="Times New Roman" w:eastAsia="Times New Roman" w:hAnsi="Times New Roman" w:cs="Times New Roman"/>
          <w:sz w:val="20"/>
          <w:szCs w:val="20"/>
          <w:vertAlign w:val="superscript"/>
        </w:rPr>
        <w:footnoteRef/>
      </w:r>
      <w:r w:rsidR="00FB3078">
        <w:rPr>
          <w:rFonts w:ascii="Times New Roman" w:eastAsia="Times New Roman" w:hAnsi="Times New Roman" w:cs="Times New Roman"/>
          <w:sz w:val="20"/>
          <w:szCs w:val="20"/>
        </w:rPr>
        <w:t xml:space="preserve"> </w:t>
      </w:r>
      <w:hyperlink r:id="rId15" w:history="1">
        <w:r w:rsidR="00FB3078" w:rsidRPr="00257700">
          <w:rPr>
            <w:rStyle w:val="Hyperlink"/>
            <w:rFonts w:ascii="Times New Roman" w:eastAsia="Times New Roman" w:hAnsi="Times New Roman" w:cs="Times New Roman"/>
            <w:sz w:val="20"/>
            <w:szCs w:val="20"/>
          </w:rPr>
          <w:t>https://digital-strategy.ec.europa.eu/en/news/new-european-digital-media-observatory-hub-fights-disinformation-ukraine-and-moldova</w:t>
        </w:r>
      </w:hyperlink>
      <w:r w:rsidR="00453DD7">
        <w:rPr>
          <w:rFonts w:ascii="Times New Roman" w:eastAsia="Times New Roman" w:hAnsi="Times New Roman" w:cs="Times New Roman"/>
          <w:sz w:val="20"/>
          <w:szCs w:val="20"/>
        </w:rPr>
        <w:t>.</w:t>
      </w:r>
      <w:r w:rsidR="00FB3078">
        <w:rPr>
          <w:rFonts w:ascii="Times New Roman" w:eastAsia="Times New Roman" w:hAnsi="Times New Roman" w:cs="Times New Roman"/>
          <w:sz w:val="20"/>
          <w:szCs w:val="20"/>
        </w:rPr>
        <w:t xml:space="preserve"> </w:t>
      </w:r>
    </w:p>
  </w:footnote>
  <w:footnote w:id="61">
    <w:p w14:paraId="12D16CF6" w14:textId="403B8B9B" w:rsidR="00A70BB6" w:rsidRPr="004128E6" w:rsidRDefault="00A70BB6" w:rsidP="00FB3078">
      <w:pPr>
        <w:spacing w:after="0"/>
        <w:jc w:val="both"/>
        <w:rPr>
          <w:rFonts w:ascii="Times New Roman" w:hAnsi="Times New Roman" w:cs="Times New Roman"/>
          <w:sz w:val="20"/>
          <w:szCs w:val="20"/>
        </w:rPr>
      </w:pPr>
      <w:r w:rsidRPr="002A0080">
        <w:rPr>
          <w:rFonts w:ascii="Times New Roman" w:eastAsia="Times New Roman" w:hAnsi="Times New Roman" w:cs="Times New Roman"/>
          <w:sz w:val="20"/>
          <w:szCs w:val="20"/>
          <w:vertAlign w:val="superscript"/>
        </w:rPr>
        <w:footnoteRef/>
      </w:r>
      <w:r w:rsidRPr="002A0080">
        <w:rPr>
          <w:rFonts w:ascii="Times New Roman" w:eastAsia="Times New Roman" w:hAnsi="Times New Roman" w:cs="Times New Roman"/>
          <w:sz w:val="20"/>
          <w:szCs w:val="20"/>
        </w:rPr>
        <w:t xml:space="preserve"> </w:t>
      </w:r>
      <w:r w:rsidRPr="004128E6">
        <w:rPr>
          <w:rFonts w:ascii="Times New Roman" w:hAnsi="Times New Roman" w:cs="Times New Roman"/>
          <w:sz w:val="20"/>
          <w:szCs w:val="20"/>
        </w:rPr>
        <w:t xml:space="preserve">On 11 June 2015, in cooperation with Moldova’s Ministry for Economic Development and Digitalisation, the Delegation of the European Union to the Republic of Moldova and the European Union Partnership Mission in Moldova, </w:t>
      </w:r>
      <w:hyperlink r:id="rId16" w:history="1">
        <w:r w:rsidR="00FB3078" w:rsidRPr="00257700">
          <w:rPr>
            <w:rStyle w:val="Hyperlink"/>
            <w:rFonts w:ascii="Times New Roman" w:hAnsi="Times New Roman" w:cs="Times New Roman"/>
            <w:sz w:val="20"/>
            <w:szCs w:val="20"/>
          </w:rPr>
          <w:t>https://digital-strategy.ec.europa.eu/en/news/commission-services-and-moldovan-authorities-conduct-stress-test-potential-digital-hybrid-threats</w:t>
        </w:r>
      </w:hyperlink>
      <w:r w:rsidR="00453DD7">
        <w:rPr>
          <w:rFonts w:ascii="Times New Roman" w:hAnsi="Times New Roman" w:cs="Times New Roman"/>
          <w:sz w:val="20"/>
          <w:szCs w:val="20"/>
        </w:rPr>
        <w:t>.</w:t>
      </w:r>
      <w:r w:rsidR="00FB3078">
        <w:rPr>
          <w:rFonts w:ascii="Times New Roman" w:hAnsi="Times New Roman" w:cs="Times New Roman"/>
          <w:sz w:val="20"/>
          <w:szCs w:val="20"/>
        </w:rPr>
        <w:t xml:space="preserve"> </w:t>
      </w:r>
    </w:p>
  </w:footnote>
  <w:footnote w:id="62">
    <w:p w14:paraId="074DE666" w14:textId="5B0281FE" w:rsidR="00A70BB6" w:rsidRPr="002A0080" w:rsidRDefault="00A70BB6" w:rsidP="00FB3078">
      <w:pPr>
        <w:pStyle w:val="FootnoteText"/>
        <w:jc w:val="both"/>
        <w:rPr>
          <w:rFonts w:ascii="Times New Roman" w:hAnsi="Times New Roman" w:cs="Times New Roman"/>
          <w:lang w:val="en-US"/>
        </w:rPr>
      </w:pPr>
      <w:r w:rsidRPr="002A0080">
        <w:rPr>
          <w:rStyle w:val="FootnoteReference"/>
          <w:rFonts w:ascii="Times New Roman" w:hAnsi="Times New Roman" w:cs="Times New Roman"/>
        </w:rPr>
        <w:footnoteRef/>
      </w:r>
      <w:r w:rsidRPr="002A0080">
        <w:rPr>
          <w:rFonts w:ascii="Times New Roman" w:hAnsi="Times New Roman" w:cs="Times New Roman"/>
        </w:rPr>
        <w:t xml:space="preserve"> </w:t>
      </w:r>
      <w:r>
        <w:rPr>
          <w:rFonts w:ascii="Times New Roman" w:hAnsi="Times New Roman" w:cs="Times New Roman"/>
        </w:rPr>
        <w:t>B</w:t>
      </w:r>
      <w:r w:rsidRPr="004128E6">
        <w:rPr>
          <w:rFonts w:ascii="Times New Roman" w:eastAsia="Times New Roman" w:hAnsi="Times New Roman" w:cs="Times New Roman"/>
        </w:rPr>
        <w:t>uilding on the successful iteration of the temporary escalation mechanism during Moldova’s 2024 elections and the experience of the Rapid Response of the Code</w:t>
      </w:r>
      <w:r w:rsidR="00453DD7">
        <w:rPr>
          <w:rFonts w:ascii="Times New Roman" w:eastAsia="Times New Roman" w:hAnsi="Times New Roman" w:cs="Times New Roman"/>
        </w:rPr>
        <w:t>.</w:t>
      </w:r>
    </w:p>
  </w:footnote>
  <w:footnote w:id="63">
    <w:p w14:paraId="66175BCE" w14:textId="6998B3D4" w:rsidR="00554690" w:rsidRDefault="00554690" w:rsidP="00B8298C">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Respondents to the open public consultation conducted by the Commission to prepare the </w:t>
      </w:r>
      <w:r w:rsidR="00AF0147">
        <w:rPr>
          <w:rFonts w:ascii="Times New Roman" w:hAnsi="Times New Roman" w:cs="Times New Roman"/>
          <w:sz w:val="20"/>
          <w:szCs w:val="20"/>
        </w:rPr>
        <w:t xml:space="preserve">European </w:t>
      </w:r>
      <w:r>
        <w:rPr>
          <w:rFonts w:ascii="Times New Roman" w:hAnsi="Times New Roman" w:cs="Times New Roman"/>
          <w:sz w:val="20"/>
          <w:szCs w:val="20"/>
        </w:rPr>
        <w:t>Democracy Shield identified as a priority for democratic resilience to ensure pluralism of free and independent media and a safe environment for journalists.</w:t>
      </w:r>
    </w:p>
  </w:footnote>
  <w:footnote w:id="64">
    <w:p w14:paraId="273A9454" w14:textId="77777777" w:rsidR="00A64ADE" w:rsidRPr="00D22465" w:rsidRDefault="00A64ADE" w:rsidP="00A64ADE">
      <w:pPr>
        <w:pStyle w:val="FootnoteText"/>
        <w:jc w:val="both"/>
        <w:rPr>
          <w:rFonts w:ascii="Times New Roman" w:hAnsi="Times New Roman" w:cs="Times New Roman"/>
        </w:rPr>
      </w:pPr>
      <w:r w:rsidRPr="00D22465">
        <w:rPr>
          <w:rStyle w:val="FootnoteReference"/>
          <w:rFonts w:ascii="Times New Roman" w:hAnsi="Times New Roman" w:cs="Times New Roman"/>
        </w:rPr>
        <w:footnoteRef/>
      </w:r>
      <w:r w:rsidRPr="00D22465">
        <w:rPr>
          <w:rFonts w:ascii="Times New Roman" w:hAnsi="Times New Roman" w:cs="Times New Roman"/>
        </w:rPr>
        <w:t xml:space="preserve"> Directive (EU) 2024/1069 of the European Parliament and of the Council of 11 April 2024 on protecting persons who engage in public participation from manifestly unfounded claims or abusive court proceedings, OJ L, 2024/1069, 16.4.2024.</w:t>
      </w:r>
    </w:p>
  </w:footnote>
  <w:footnote w:id="65">
    <w:p w14:paraId="19B8C735" w14:textId="7B780198" w:rsidR="00BE059A" w:rsidRPr="00657061" w:rsidRDefault="00BE059A" w:rsidP="00657061">
      <w:pPr>
        <w:pStyle w:val="FootnoteText"/>
        <w:jc w:val="both"/>
        <w:rPr>
          <w:rFonts w:ascii="Times New Roman" w:hAnsi="Times New Roman" w:cs="Times New Roman"/>
        </w:rPr>
      </w:pPr>
      <w:r w:rsidRPr="00657061">
        <w:rPr>
          <w:rStyle w:val="FootnoteReference"/>
          <w:rFonts w:ascii="Times New Roman" w:hAnsi="Times New Roman" w:cs="Times New Roman"/>
        </w:rPr>
        <w:footnoteRef/>
      </w:r>
      <w:r w:rsidRPr="00657061">
        <w:rPr>
          <w:rFonts w:ascii="Times New Roman" w:hAnsi="Times New Roman" w:cs="Times New Roman"/>
        </w:rPr>
        <w:t xml:space="preserve"> According to the </w:t>
      </w:r>
      <w:r w:rsidR="00E16861" w:rsidRPr="00E16861">
        <w:rPr>
          <w:rFonts w:ascii="Times New Roman" w:hAnsi="Times New Roman" w:cs="Times New Roman"/>
        </w:rPr>
        <w:t>Social Media Survey 2025</w:t>
      </w:r>
      <w:r w:rsidRPr="00657061">
        <w:rPr>
          <w:rFonts w:ascii="Times New Roman" w:hAnsi="Times New Roman" w:cs="Times New Roman"/>
        </w:rPr>
        <w:t xml:space="preserve">, </w:t>
      </w:r>
      <w:r w:rsidR="009725E6">
        <w:rPr>
          <w:rFonts w:ascii="Times New Roman" w:hAnsi="Times New Roman" w:cs="Times New Roman"/>
        </w:rPr>
        <w:t>f</w:t>
      </w:r>
      <w:r w:rsidR="009725E6" w:rsidRPr="009725E6">
        <w:rPr>
          <w:rFonts w:ascii="Times New Roman" w:hAnsi="Times New Roman" w:cs="Times New Roman"/>
        </w:rPr>
        <w:t>or youth aged between 15 and 24, the most used source for content on social and political current affairs is social media platforms (65%).</w:t>
      </w:r>
      <w:r w:rsidRPr="00657061">
        <w:rPr>
          <w:rFonts w:ascii="Times New Roman" w:hAnsi="Times New Roman" w:cs="Times New Roman"/>
        </w:rPr>
        <w:t xml:space="preserve"> Source: https://europa.eu/eurobarometer/surveys/detail/</w:t>
      </w:r>
      <w:r w:rsidR="0090285E" w:rsidRPr="0090285E">
        <w:rPr>
          <w:rFonts w:ascii="Times New Roman" w:hAnsi="Times New Roman" w:cs="Times New Roman"/>
        </w:rPr>
        <w:t>3592</w:t>
      </w:r>
      <w:r w:rsidR="00453DD7">
        <w:rPr>
          <w:rFonts w:ascii="Times New Roman" w:hAnsi="Times New Roman" w:cs="Times New Roman"/>
        </w:rPr>
        <w:t>.</w:t>
      </w:r>
    </w:p>
  </w:footnote>
  <w:footnote w:id="66">
    <w:p w14:paraId="19641A92" w14:textId="09E53136" w:rsidR="00BE059A" w:rsidRPr="00657061" w:rsidRDefault="00BE059A" w:rsidP="00657061">
      <w:pPr>
        <w:pStyle w:val="FootnoteText"/>
        <w:jc w:val="both"/>
        <w:rPr>
          <w:rFonts w:ascii="Times New Roman" w:hAnsi="Times New Roman" w:cs="Times New Roman"/>
        </w:rPr>
      </w:pPr>
      <w:r w:rsidRPr="00657061">
        <w:rPr>
          <w:rStyle w:val="FootnoteReference"/>
          <w:rFonts w:ascii="Times New Roman" w:hAnsi="Times New Roman" w:cs="Times New Roman"/>
        </w:rPr>
        <w:footnoteRef/>
      </w:r>
      <w:r w:rsidRPr="00657061">
        <w:rPr>
          <w:rFonts w:ascii="Times New Roman" w:hAnsi="Times New Roman" w:cs="Times New Roman"/>
        </w:rPr>
        <w:t xml:space="preserve"> </w:t>
      </w:r>
      <w:r w:rsidR="006501B8" w:rsidRPr="006501B8">
        <w:rPr>
          <w:rFonts w:ascii="Times New Roman" w:hAnsi="Times New Roman" w:cs="Times New Roman"/>
        </w:rPr>
        <w:t xml:space="preserve">European Media Industry Outlook. See: </w:t>
      </w:r>
      <w:hyperlink r:id="rId17" w:history="1">
        <w:r w:rsidR="00FB3078" w:rsidRPr="00257700">
          <w:rPr>
            <w:rStyle w:val="Hyperlink"/>
            <w:rFonts w:ascii="Times New Roman" w:hAnsi="Times New Roman" w:cs="Times New Roman"/>
          </w:rPr>
          <w:t>https://digital-strategy.ec.europa.eu/en/library/2025-european-media-industry-outlook-report</w:t>
        </w:r>
      </w:hyperlink>
      <w:r w:rsidR="006501B8" w:rsidRPr="006501B8">
        <w:rPr>
          <w:rFonts w:ascii="Times New Roman" w:hAnsi="Times New Roman" w:cs="Times New Roman"/>
        </w:rPr>
        <w:t>.</w:t>
      </w:r>
      <w:r w:rsidR="00FB3078">
        <w:rPr>
          <w:rFonts w:ascii="Times New Roman" w:hAnsi="Times New Roman" w:cs="Times New Roman"/>
        </w:rPr>
        <w:t xml:space="preserve"> </w:t>
      </w:r>
      <w:r w:rsidRPr="00657061">
        <w:rPr>
          <w:rFonts w:ascii="Times New Roman" w:hAnsi="Times New Roman" w:cs="Times New Roman"/>
        </w:rPr>
        <w:t>The 2024 Reuters Institute Digital News Report shows that 57% of TikTok users and 53% of Instagram users declare that influencers are their primary source of news, ahead of journalists and print media (41% and 34% respectively).</w:t>
      </w:r>
    </w:p>
  </w:footnote>
  <w:footnote w:id="67">
    <w:p w14:paraId="305C2024" w14:textId="77777777" w:rsidR="00BE059A" w:rsidRPr="00657061" w:rsidRDefault="00BE059A" w:rsidP="00657061">
      <w:pPr>
        <w:pStyle w:val="FootnoteText"/>
        <w:jc w:val="both"/>
        <w:rPr>
          <w:rFonts w:ascii="Times New Roman" w:hAnsi="Times New Roman" w:cs="Times New Roman"/>
        </w:rPr>
      </w:pPr>
      <w:r w:rsidRPr="00657061">
        <w:rPr>
          <w:rStyle w:val="FootnoteReference"/>
          <w:rFonts w:ascii="Times New Roman" w:hAnsi="Times New Roman" w:cs="Times New Roman"/>
        </w:rPr>
        <w:footnoteRef/>
      </w:r>
      <w:r w:rsidRPr="00657061">
        <w:rPr>
          <w:rFonts w:ascii="Times New Roman" w:hAnsi="Times New Roman" w:cs="Times New Roman"/>
        </w:rPr>
        <w:t xml:space="preserve"> Insert latest market share stats from Eurostat.</w:t>
      </w:r>
    </w:p>
  </w:footnote>
  <w:footnote w:id="68">
    <w:p w14:paraId="01729520" w14:textId="4E8CD485" w:rsidR="00BE059A" w:rsidRPr="00466051" w:rsidRDefault="00BE059A" w:rsidP="00466051">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hyperlink r:id="rId18" w:history="1">
        <w:r w:rsidR="00FB3078" w:rsidRPr="00257700">
          <w:rPr>
            <w:rStyle w:val="Hyperlink"/>
            <w:rFonts w:ascii="Times New Roman" w:hAnsi="Times New Roman" w:cs="Times New Roman"/>
          </w:rPr>
          <w:t>https://cmpf.eui.eu/local-media-for-democracy-research-results/</w:t>
        </w:r>
      </w:hyperlink>
      <w:r w:rsidR="00453DD7" w:rsidRPr="00466051">
        <w:rPr>
          <w:rFonts w:ascii="Times New Roman" w:hAnsi="Times New Roman" w:cs="Times New Roman"/>
        </w:rPr>
        <w:t>.</w:t>
      </w:r>
      <w:r w:rsidR="00FB3078">
        <w:rPr>
          <w:rFonts w:ascii="Times New Roman" w:hAnsi="Times New Roman" w:cs="Times New Roman"/>
        </w:rPr>
        <w:t xml:space="preserve"> </w:t>
      </w:r>
    </w:p>
  </w:footnote>
  <w:footnote w:id="69">
    <w:p w14:paraId="6E66E532" w14:textId="3E3DD853" w:rsidR="00F32809" w:rsidRPr="00466051" w:rsidRDefault="00F32809"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003921C2" w:rsidRPr="00466051">
        <w:rPr>
          <w:rFonts w:ascii="Times New Roman" w:hAnsi="Times New Roman" w:cs="Times New Roman"/>
          <w:lang w:val="en-IE"/>
        </w:rPr>
        <w:t xml:space="preserve">In its 2025 Rule of Law report the Commission found that increasing attention is given to the safety and protection of journalists, amidst continuing threats, with Member States setting up or continuing to operate support structures or strengthening the legal protection of journalists. </w:t>
      </w:r>
      <w:hyperlink r:id="rId19" w:history="1">
        <w:r w:rsidR="003C6B2A" w:rsidRPr="00466051">
          <w:rPr>
            <w:rStyle w:val="Hyperlink"/>
            <w:rFonts w:ascii="Times New Roman" w:hAnsi="Times New Roman" w:cs="Times New Roman"/>
            <w:lang w:val="en-IE"/>
          </w:rPr>
          <w:t>https://commission.europa.eu/publications/2025-rule-law-report-communication-and-country-chapters_en</w:t>
        </w:r>
      </w:hyperlink>
      <w:r w:rsidR="003C6B2A" w:rsidRPr="00466051">
        <w:rPr>
          <w:rFonts w:ascii="Times New Roman" w:hAnsi="Times New Roman" w:cs="Times New Roman"/>
          <w:lang w:val="en-IE"/>
        </w:rPr>
        <w:t xml:space="preserve"> </w:t>
      </w:r>
    </w:p>
  </w:footnote>
  <w:footnote w:id="70">
    <w:p w14:paraId="7C0B44AB" w14:textId="1F5108A3" w:rsidR="006C18F1" w:rsidRPr="00466051" w:rsidRDefault="006C18F1"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Guidelines on the assessment of horizontal mergers under the Council Regulation on the control of concentrations between undertakings, 2004/C 31/03</w:t>
      </w:r>
      <w:r w:rsidR="00CA40F4" w:rsidRPr="00466051">
        <w:rPr>
          <w:rFonts w:ascii="Times New Roman" w:hAnsi="Times New Roman" w:cs="Times New Roman"/>
        </w:rPr>
        <w:t xml:space="preserve"> and Guidelines on the assessment of non-horizontal mergers under the Council Regulation on the control of concentrations between undertakings, 2008/C 265/07</w:t>
      </w:r>
      <w:r w:rsidRPr="00466051">
        <w:rPr>
          <w:rFonts w:ascii="Times New Roman" w:hAnsi="Times New Roman" w:cs="Times New Roman"/>
        </w:rPr>
        <w:t>.</w:t>
      </w:r>
    </w:p>
  </w:footnote>
  <w:footnote w:id="71">
    <w:p w14:paraId="1FCC4520" w14:textId="4E7398D5" w:rsidR="00621579" w:rsidRPr="00D22465" w:rsidRDefault="00621579" w:rsidP="00466051">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003527C4" w:rsidRPr="00466051">
        <w:rPr>
          <w:rFonts w:ascii="Times New Roman" w:hAnsi="Times New Roman" w:cs="Times New Roman"/>
        </w:rPr>
        <w:t>Regulation (EU) 2022/1925 of the European Parliament and of the Council of 14 September 2022 on contestable and fair markets in the digital sector, OJ L 265, 12.10.2022, pp. 1–66</w:t>
      </w:r>
      <w:r w:rsidR="003527C4" w:rsidRPr="00D22465">
        <w:rPr>
          <w:rFonts w:ascii="Times New Roman" w:hAnsi="Times New Roman" w:cs="Times New Roman"/>
        </w:rPr>
        <w:t>.</w:t>
      </w:r>
    </w:p>
  </w:footnote>
  <w:footnote w:id="72">
    <w:p w14:paraId="45D26035" w14:textId="74A4F710" w:rsidR="00B461F2" w:rsidRPr="00466051" w:rsidRDefault="00B461F2"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w:t>
      </w:r>
      <w:r w:rsidRPr="00466051">
        <w:rPr>
          <w:rFonts w:ascii="Times New Roman" w:hAnsi="Times New Roman" w:cs="Times New Roman"/>
          <w:i/>
          <w:iCs/>
        </w:rPr>
        <w:t>OJ L 303, 28.11.2018, pp. 69–92</w:t>
      </w:r>
      <w:r w:rsidR="00453DD7" w:rsidRPr="00466051">
        <w:rPr>
          <w:rFonts w:ascii="Times New Roman" w:hAnsi="Times New Roman" w:cs="Times New Roman"/>
          <w:i/>
          <w:iCs/>
        </w:rPr>
        <w:t>.</w:t>
      </w:r>
    </w:p>
  </w:footnote>
  <w:footnote w:id="73">
    <w:p w14:paraId="068515E5" w14:textId="77777777" w:rsidR="00761BF0" w:rsidRPr="00466051" w:rsidRDefault="00761BF0"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In the review of the audiovisual media rules, the Commission will focus on ways to ensure a fairer media ecosystem, where viewers – particularly younger ones – are adequately protected when they consume audiovisual content online, including content made available by influencers.</w:t>
      </w:r>
    </w:p>
  </w:footnote>
  <w:footnote w:id="74">
    <w:p w14:paraId="1F07F7B4" w14:textId="3BEE6A94" w:rsidR="00206E26" w:rsidRPr="00466051" w:rsidRDefault="00206E26"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Pr="00466051">
        <w:rPr>
          <w:rFonts w:ascii="Times New Roman" w:hAnsi="Times New Roman" w:cs="Times New Roman"/>
          <w:lang w:val="en-IE"/>
        </w:rPr>
        <w:t xml:space="preserve">European Commission, Communication on the application of State aid rules to public service broadcasting, </w:t>
      </w:r>
      <w:r w:rsidRPr="00466051">
        <w:rPr>
          <w:rFonts w:ascii="Times New Roman" w:hAnsi="Times New Roman" w:cs="Times New Roman"/>
        </w:rPr>
        <w:t>2009/C 257/01</w:t>
      </w:r>
      <w:r w:rsidR="001E7E32" w:rsidRPr="00466051">
        <w:rPr>
          <w:rFonts w:ascii="Times New Roman" w:hAnsi="Times New Roman" w:cs="Times New Roman"/>
        </w:rPr>
        <w:t xml:space="preserve"> on which the Commission launched </w:t>
      </w:r>
      <w:r w:rsidR="00311C48" w:rsidRPr="00466051">
        <w:rPr>
          <w:rFonts w:ascii="Times New Roman" w:hAnsi="Times New Roman" w:cs="Times New Roman"/>
        </w:rPr>
        <w:t>a public consultation</w:t>
      </w:r>
      <w:r w:rsidR="001E7E32" w:rsidRPr="00466051">
        <w:rPr>
          <w:rFonts w:ascii="Times New Roman" w:hAnsi="Times New Roman" w:cs="Times New Roman"/>
        </w:rPr>
        <w:t xml:space="preserve"> in October 2025</w:t>
      </w:r>
      <w:r w:rsidR="004B398D" w:rsidRPr="00466051">
        <w:rPr>
          <w:rFonts w:ascii="Times New Roman" w:hAnsi="Times New Roman" w:cs="Times New Roman"/>
        </w:rPr>
        <w:t xml:space="preserve"> </w:t>
      </w:r>
      <w:r w:rsidR="004B398D" w:rsidRPr="00466051">
        <w:rPr>
          <w:rFonts w:ascii="Times New Roman" w:eastAsia="Times New Roman" w:hAnsi="Times New Roman" w:cs="Times New Roman"/>
          <w:lang w:val="en-IE"/>
        </w:rPr>
        <w:t>seeking input from public authorities, businesses, and citizens</w:t>
      </w:r>
      <w:r w:rsidRPr="00466051">
        <w:rPr>
          <w:rFonts w:ascii="Times New Roman" w:hAnsi="Times New Roman" w:cs="Times New Roman"/>
        </w:rPr>
        <w:t>.</w:t>
      </w:r>
    </w:p>
  </w:footnote>
  <w:footnote w:id="75">
    <w:p w14:paraId="02756040" w14:textId="423C2614" w:rsidR="00466051" w:rsidRPr="00466051" w:rsidRDefault="00466051" w:rsidP="00466051">
      <w:pPr>
        <w:pStyle w:val="FootnoteText"/>
        <w:jc w:val="both"/>
        <w:rPr>
          <w:rFonts w:ascii="Times New Roman" w:hAnsi="Times New Roman" w:cs="Times New Roman"/>
        </w:rPr>
      </w:pPr>
      <w:r w:rsidRPr="00466051">
        <w:rPr>
          <w:rStyle w:val="FootnoteReference"/>
          <w:rFonts w:ascii="Times New Roman" w:hAnsi="Times New Roman" w:cs="Times New Roman"/>
        </w:rPr>
        <w:footnoteRef/>
      </w:r>
      <w:r w:rsidRPr="00466051">
        <w:rPr>
          <w:rFonts w:ascii="Times New Roman" w:hAnsi="Times New Roman" w:cs="Times New Roman"/>
        </w:rPr>
        <w:t xml:space="preserve"> Directive (EU) 2019/790 of the European Parliament and of the Council of 17 April 2019 on copyright and related rights in the Digital Single Market, OJ L 130, 17.5.2019, pp. 92–125.</w:t>
      </w:r>
    </w:p>
  </w:footnote>
  <w:footnote w:id="76">
    <w:p w14:paraId="5E204B30" w14:textId="0F25302E" w:rsidR="00477294" w:rsidRPr="00D22465" w:rsidRDefault="00477294" w:rsidP="00466051">
      <w:pPr>
        <w:pStyle w:val="FootnoteText"/>
        <w:jc w:val="both"/>
        <w:rPr>
          <w:rFonts w:ascii="Times New Roman" w:hAnsi="Times New Roman" w:cs="Times New Roman"/>
          <w:lang w:val="en-IE"/>
        </w:rPr>
      </w:pPr>
      <w:r w:rsidRPr="00466051">
        <w:rPr>
          <w:rStyle w:val="FootnoteReference"/>
          <w:rFonts w:ascii="Times New Roman" w:hAnsi="Times New Roman" w:cs="Times New Roman"/>
        </w:rPr>
        <w:footnoteRef/>
      </w:r>
      <w:r w:rsidRPr="00466051">
        <w:rPr>
          <w:rFonts w:ascii="Times New Roman" w:hAnsi="Times New Roman" w:cs="Times New Roman"/>
        </w:rPr>
        <w:t xml:space="preserve"> </w:t>
      </w:r>
      <w:r w:rsidR="001D3901" w:rsidRPr="00466051">
        <w:rPr>
          <w:rFonts w:ascii="Times New Roman" w:hAnsi="Times New Roman" w:cs="Times New Roman"/>
        </w:rPr>
        <w:t xml:space="preserve">Notably </w:t>
      </w:r>
      <w:r w:rsidR="005B5C84" w:rsidRPr="00466051">
        <w:rPr>
          <w:rFonts w:ascii="Times New Roman" w:hAnsi="Times New Roman" w:cs="Times New Roman"/>
        </w:rPr>
        <w:t>the proposed AgoraEU programme.</w:t>
      </w:r>
    </w:p>
  </w:footnote>
  <w:footnote w:id="77">
    <w:p w14:paraId="2F272CFC" w14:textId="23BBC935" w:rsidR="001117AC" w:rsidRPr="00FB3078" w:rsidRDefault="001117AC" w:rsidP="00FB3078">
      <w:pPr>
        <w:pStyle w:val="FootnoteText"/>
        <w:jc w:val="both"/>
        <w:rPr>
          <w:rFonts w:ascii="Times New Roman" w:hAnsi="Times New Roman" w:cs="Times New Roman"/>
          <w:lang w:val="en-IE"/>
        </w:rPr>
      </w:pPr>
      <w:r w:rsidRPr="00FB3078">
        <w:rPr>
          <w:rStyle w:val="FootnoteReference"/>
          <w:rFonts w:ascii="Times New Roman" w:hAnsi="Times New Roman" w:cs="Times New Roman"/>
        </w:rPr>
        <w:footnoteRef/>
      </w:r>
      <w:r w:rsidRPr="00FB3078">
        <w:rPr>
          <w:rFonts w:ascii="Times New Roman" w:hAnsi="Times New Roman" w:cs="Times New Roman"/>
        </w:rPr>
        <w:t xml:space="preserve"> The Commission also supports independent local journalism and contributes to the training of aspiring journalists through measures focusing on specific topics, such as </w:t>
      </w:r>
      <w:r w:rsidR="009D01BB" w:rsidRPr="00FB3078">
        <w:rPr>
          <w:rFonts w:ascii="Times New Roman" w:hAnsi="Times New Roman" w:cs="Times New Roman"/>
        </w:rPr>
        <w:t xml:space="preserve">under </w:t>
      </w:r>
      <w:r w:rsidRPr="00FB3078">
        <w:rPr>
          <w:rFonts w:ascii="Times New Roman" w:hAnsi="Times New Roman" w:cs="Times New Roman"/>
        </w:rPr>
        <w:t>EU cohesion policy. Its locally oriented information measures and capacity-building actions help tackle the ‘news deserts’</w:t>
      </w:r>
      <w:r w:rsidR="007E4217" w:rsidRPr="00FB3078">
        <w:rPr>
          <w:rFonts w:ascii="Times New Roman" w:hAnsi="Times New Roman" w:cs="Times New Roman"/>
        </w:rPr>
        <w:t>.</w:t>
      </w:r>
    </w:p>
  </w:footnote>
  <w:footnote w:id="78">
    <w:p w14:paraId="77BD9354" w14:textId="511BBEC3" w:rsidR="004C2165" w:rsidRPr="00FB3078" w:rsidRDefault="004C2165" w:rsidP="00FB3078">
      <w:pPr>
        <w:pStyle w:val="FootnoteText"/>
        <w:jc w:val="both"/>
        <w:rPr>
          <w:rFonts w:ascii="Times New Roman" w:hAnsi="Times New Roman" w:cs="Times New Roman"/>
          <w:lang w:val="en-IE"/>
        </w:rPr>
      </w:pPr>
      <w:r w:rsidRPr="00FB3078">
        <w:rPr>
          <w:rStyle w:val="FootnoteReference"/>
          <w:rFonts w:ascii="Times New Roman" w:hAnsi="Times New Roman" w:cs="Times New Roman"/>
        </w:rPr>
        <w:footnoteRef/>
      </w:r>
      <w:r w:rsidRPr="00FB3078">
        <w:rPr>
          <w:rFonts w:ascii="Times New Roman" w:hAnsi="Times New Roman" w:cs="Times New Roman"/>
        </w:rPr>
        <w:t xml:space="preserve"> AI strategy COM(2025) 723 final</w:t>
      </w:r>
      <w:r w:rsidR="00852870" w:rsidRPr="00FB3078">
        <w:rPr>
          <w:rFonts w:ascii="Times New Roman" w:hAnsi="Times New Roman" w:cs="Times New Roman"/>
        </w:rPr>
        <w:t>.</w:t>
      </w:r>
      <w:r>
        <w:rPr>
          <w:rFonts w:ascii="Times New Roman" w:hAnsi="Times New Roman" w:cs="Times New Roman"/>
        </w:rPr>
        <w:t xml:space="preserve"> </w:t>
      </w:r>
    </w:p>
  </w:footnote>
  <w:footnote w:id="79">
    <w:p w14:paraId="5336A8C5" w14:textId="292857EF" w:rsidR="00825D55" w:rsidRPr="00B448C0" w:rsidRDefault="00825D55" w:rsidP="00FB3078">
      <w:pPr>
        <w:pStyle w:val="FootnoteText"/>
        <w:jc w:val="both"/>
        <w:rPr>
          <w:rFonts w:ascii="Times New Roman" w:hAnsi="Times New Roman" w:cs="Times New Roman"/>
          <w:lang w:val="en-IE"/>
        </w:rPr>
      </w:pPr>
      <w:r w:rsidRPr="00FB3078">
        <w:rPr>
          <w:rStyle w:val="FootnoteReference"/>
          <w:rFonts w:ascii="Times New Roman" w:hAnsi="Times New Roman" w:cs="Times New Roman"/>
        </w:rPr>
        <w:footnoteRef/>
      </w:r>
      <w:r w:rsidR="00EA0764">
        <w:rPr>
          <w:rFonts w:ascii="Times New Roman" w:hAnsi="Times New Roman" w:cs="Times New Roman"/>
        </w:rPr>
        <w:t xml:space="preserve"> </w:t>
      </w:r>
      <w:r w:rsidR="00540F9F" w:rsidRPr="00FB3078">
        <w:rPr>
          <w:rFonts w:ascii="Times New Roman" w:hAnsi="Times New Roman" w:cs="Times New Roman"/>
        </w:rPr>
        <w:t>Actions supporting the news media sectors are available at: https://digital-strategy.ec.europa.eu/en/policies/news-initiative</w:t>
      </w:r>
      <w:r w:rsidR="005C19E6" w:rsidRPr="00B448C0">
        <w:rPr>
          <w:rFonts w:ascii="Times New Roman" w:hAnsi="Times New Roman" w:cs="Times New Roman"/>
        </w:rPr>
        <w:t>.</w:t>
      </w:r>
      <w:r>
        <w:rPr>
          <w:rFonts w:ascii="Times New Roman" w:hAnsi="Times New Roman" w:cs="Times New Roman"/>
        </w:rPr>
        <w:t xml:space="preserve"> Noteworthy cooperation initiatives have also been launched at the initiative of Member States. New examples of such cross-border initiatives include ARTE+ and the “informational shield” project launched by Deutsche Welle and France Médias Monde.</w:t>
      </w:r>
    </w:p>
  </w:footnote>
  <w:footnote w:id="80">
    <w:p w14:paraId="6FEFF202" w14:textId="2888394C" w:rsidR="00F702F7" w:rsidRPr="00FB3078" w:rsidRDefault="00F702F7" w:rsidP="00FB3078">
      <w:pPr>
        <w:pStyle w:val="FootnoteText"/>
        <w:jc w:val="both"/>
        <w:rPr>
          <w:rFonts w:ascii="Times New Roman" w:hAnsi="Times New Roman" w:cs="Times New Roman"/>
        </w:rPr>
      </w:pPr>
      <w:r w:rsidRPr="00B448C0">
        <w:rPr>
          <w:rStyle w:val="FootnoteReference"/>
          <w:rFonts w:ascii="Times New Roman" w:hAnsi="Times New Roman" w:cs="Times New Roman"/>
        </w:rPr>
        <w:footnoteRef/>
      </w:r>
      <w:r w:rsidRPr="00B448C0">
        <w:rPr>
          <w:rFonts w:ascii="Times New Roman" w:hAnsi="Times New Roman" w:cs="Times New Roman"/>
        </w:rPr>
        <w:t xml:space="preserve"> Support to independent and pluralistic media, access to information and the fight against disinformation</w:t>
      </w:r>
      <w:r w:rsidRPr="00FB3078">
        <w:rPr>
          <w:rFonts w:ascii="Times New Roman" w:hAnsi="Times New Roman" w:cs="Times New Roman"/>
        </w:rPr>
        <w:t>, as well as safety of journalists and media workers online and offline are key priorities under the EU Action plan for Human Rights and Democracy, and includes actions such as EU’s Human rights defenders mechanism: ProtectDefenders.eu and EU support to the European Endowment for Democracy (EED) who supports</w:t>
      </w:r>
      <w:r w:rsidR="00CF2671" w:rsidRPr="00FB3078">
        <w:rPr>
          <w:rFonts w:ascii="Times New Roman" w:hAnsi="Times New Roman" w:cs="Times New Roman"/>
        </w:rPr>
        <w:t xml:space="preserve"> </w:t>
      </w:r>
      <w:r w:rsidRPr="00FB3078">
        <w:rPr>
          <w:rFonts w:ascii="Times New Roman" w:hAnsi="Times New Roman" w:cs="Times New Roman"/>
        </w:rPr>
        <w:t xml:space="preserve">democracy actors, including independent media platforms and journalists . </w:t>
      </w:r>
      <w:hyperlink r:id="rId20" w:history="1">
        <w:r w:rsidR="00FB3078" w:rsidRPr="00257700">
          <w:rPr>
            <w:rStyle w:val="Hyperlink"/>
            <w:rFonts w:ascii="Times New Roman" w:hAnsi="Times New Roman" w:cs="Times New Roman"/>
          </w:rPr>
          <w:t>https://democracyendowment.eu/</w:t>
        </w:r>
      </w:hyperlink>
      <w:r w:rsidR="00FB3078">
        <w:rPr>
          <w:rFonts w:ascii="Times New Roman" w:hAnsi="Times New Roman" w:cs="Times New Roman"/>
        </w:rPr>
        <w:t xml:space="preserve">. </w:t>
      </w:r>
    </w:p>
  </w:footnote>
  <w:footnote w:id="81">
    <w:p w14:paraId="4326BF99" w14:textId="77777777" w:rsidR="000328BC" w:rsidRPr="00FB3078" w:rsidRDefault="000328BC" w:rsidP="00FB3078">
      <w:pPr>
        <w:pStyle w:val="FootnoteText"/>
        <w:jc w:val="both"/>
        <w:rPr>
          <w:rFonts w:ascii="Times New Roman" w:hAnsi="Times New Roman" w:cs="Times New Roman"/>
          <w:lang w:val="en-IE"/>
        </w:rPr>
      </w:pPr>
      <w:r w:rsidRPr="00FB3078">
        <w:rPr>
          <w:rStyle w:val="FootnoteReference"/>
          <w:rFonts w:ascii="Times New Roman" w:hAnsi="Times New Roman" w:cs="Times New Roman"/>
        </w:rPr>
        <w:footnoteRef/>
      </w:r>
      <w:r w:rsidRPr="00FB3078">
        <w:rPr>
          <w:rFonts w:ascii="Times New Roman" w:hAnsi="Times New Roman" w:cs="Times New Roman"/>
        </w:rPr>
        <w:t xml:space="preserve"> Commission Recommendation (EU) 2021/1534 of 16 September 2021 on ensuring the protection, safety and empowerment of journalists and other media professionals in the European Union, </w:t>
      </w:r>
      <w:r w:rsidRPr="00FB3078">
        <w:rPr>
          <w:rFonts w:ascii="Times New Roman" w:hAnsi="Times New Roman" w:cs="Times New Roman"/>
          <w:lang w:val="en-IE"/>
        </w:rPr>
        <w:t xml:space="preserve">C/2021/6650. </w:t>
      </w:r>
    </w:p>
  </w:footnote>
  <w:footnote w:id="82">
    <w:p w14:paraId="12742E30" w14:textId="3A90297D" w:rsidR="005A4AB4" w:rsidRPr="00FB3078" w:rsidRDefault="005A4AB4" w:rsidP="00FB3078">
      <w:pPr>
        <w:pStyle w:val="FootnoteText"/>
        <w:jc w:val="both"/>
        <w:rPr>
          <w:rFonts w:ascii="Times New Roman" w:hAnsi="Times New Roman" w:cs="Times New Roman"/>
          <w:lang w:val="en-US"/>
        </w:rPr>
      </w:pPr>
      <w:r w:rsidRPr="00FB3078">
        <w:rPr>
          <w:rStyle w:val="FootnoteReference"/>
          <w:rFonts w:ascii="Times New Roman" w:hAnsi="Times New Roman" w:cs="Times New Roman"/>
        </w:rPr>
        <w:footnoteRef/>
      </w:r>
      <w:r w:rsidRPr="00FB3078">
        <w:rPr>
          <w:rFonts w:ascii="Times New Roman" w:hAnsi="Times New Roman" w:cs="Times New Roman"/>
        </w:rPr>
        <w:t xml:space="preserve"> The Commission will</w:t>
      </w:r>
      <w:r w:rsidR="002C38B0" w:rsidRPr="00FB3078">
        <w:rPr>
          <w:rFonts w:ascii="Times New Roman" w:hAnsi="Times New Roman" w:cs="Times New Roman"/>
        </w:rPr>
        <w:t xml:space="preserve"> also</w:t>
      </w:r>
      <w:r w:rsidRPr="00FB3078">
        <w:rPr>
          <w:rFonts w:ascii="Times New Roman" w:hAnsi="Times New Roman" w:cs="Times New Roman"/>
        </w:rPr>
        <w:t xml:space="preserve"> renew the mandate and composition of the expert group against SLAPPs to foster support for victims and review EU private international law rules to assess the possible need to include SLAPP-relevant aspects.</w:t>
      </w:r>
    </w:p>
  </w:footnote>
  <w:footnote w:id="83">
    <w:p w14:paraId="336368AB" w14:textId="4D5919B0" w:rsidR="008470A1" w:rsidRDefault="008470A1" w:rsidP="00FB3078">
      <w:pPr>
        <w:pStyle w:val="FootnoteText"/>
        <w:jc w:val="both"/>
        <w:rPr>
          <w:rFonts w:ascii="Times New Roman" w:hAnsi="Times New Roman" w:cs="Times New Roman"/>
          <w:lang w:val="en-IE"/>
        </w:rPr>
      </w:pPr>
      <w:r w:rsidRPr="00FB3078">
        <w:rPr>
          <w:rStyle w:val="FootnoteReference"/>
          <w:rFonts w:ascii="Times New Roman" w:hAnsi="Times New Roman" w:cs="Times New Roman"/>
        </w:rPr>
        <w:footnoteRef/>
      </w:r>
      <w:r w:rsidRPr="00FB3078">
        <w:rPr>
          <w:rFonts w:ascii="Times New Roman" w:hAnsi="Times New Roman" w:cs="Times New Roman"/>
        </w:rPr>
        <w:t xml:space="preserve"> </w:t>
      </w:r>
      <w:r w:rsidR="004B423D" w:rsidRPr="00FB3078">
        <w:rPr>
          <w:rFonts w:ascii="Times New Roman" w:hAnsi="Times New Roman" w:cs="Times New Roman"/>
          <w:lang w:val="en-IE"/>
        </w:rPr>
        <w:t>S</w:t>
      </w:r>
      <w:r w:rsidRPr="00FB3078">
        <w:rPr>
          <w:rFonts w:ascii="Times New Roman" w:hAnsi="Times New Roman" w:cs="Times New Roman"/>
          <w:lang w:val="en-IE"/>
        </w:rPr>
        <w:t>uch as the DSA, the Regulation on political advertising or the AI Act</w:t>
      </w:r>
      <w:r w:rsidR="00A613CE" w:rsidRPr="00FB3078">
        <w:rPr>
          <w:rFonts w:ascii="Times New Roman" w:hAnsi="Times New Roman" w:cs="Times New Roman"/>
          <w:lang w:val="en-IE"/>
        </w:rPr>
        <w:t>.</w:t>
      </w:r>
    </w:p>
  </w:footnote>
  <w:footnote w:id="84">
    <w:p w14:paraId="14BA9882" w14:textId="41240D81" w:rsidR="00FF49EA" w:rsidRPr="00D22465" w:rsidRDefault="00FF49EA" w:rsidP="00FB3078">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See for instance project</w:t>
      </w:r>
      <w:r w:rsidR="0072254F" w:rsidRPr="00D22465">
        <w:rPr>
          <w:rFonts w:ascii="Times New Roman" w:hAnsi="Times New Roman" w:cs="Times New Roman"/>
        </w:rPr>
        <w:t>s</w:t>
      </w:r>
      <w:r w:rsidRPr="00D22465">
        <w:rPr>
          <w:rFonts w:ascii="Times New Roman" w:hAnsi="Times New Roman" w:cs="Times New Roman"/>
        </w:rPr>
        <w:t xml:space="preserve"> </w:t>
      </w:r>
      <w:r w:rsidR="000F293B" w:rsidRPr="00D22465">
        <w:rPr>
          <w:rFonts w:ascii="Times New Roman" w:hAnsi="Times New Roman" w:cs="Times New Roman"/>
        </w:rPr>
        <w:t>in receipt of funding from</w:t>
      </w:r>
      <w:r w:rsidRPr="00D22465">
        <w:rPr>
          <w:rFonts w:ascii="Times New Roman" w:hAnsi="Times New Roman" w:cs="Times New Roman"/>
        </w:rPr>
        <w:t xml:space="preserve"> the Creative Europe programme</w:t>
      </w:r>
      <w:r w:rsidR="0072254F" w:rsidRPr="00D22465">
        <w:rPr>
          <w:rFonts w:ascii="Times New Roman" w:hAnsi="Times New Roman" w:cs="Times New Roman"/>
        </w:rPr>
        <w:t xml:space="preserve"> such as </w:t>
      </w:r>
      <w:r w:rsidRPr="00D22465">
        <w:rPr>
          <w:rFonts w:ascii="Times New Roman" w:hAnsi="Times New Roman" w:cs="Times New Roman"/>
        </w:rPr>
        <w:t>Media Freedom Rapid Response</w:t>
      </w:r>
      <w:r w:rsidR="006C71E9" w:rsidRPr="00D22465">
        <w:rPr>
          <w:rFonts w:ascii="Times New Roman" w:hAnsi="Times New Roman" w:cs="Times New Roman"/>
        </w:rPr>
        <w:t>.</w:t>
      </w:r>
    </w:p>
  </w:footnote>
  <w:footnote w:id="85">
    <w:p w14:paraId="603CB0F9" w14:textId="59BDB28C" w:rsidR="00D93496" w:rsidRPr="00FB64E4" w:rsidRDefault="00D93496" w:rsidP="00FB3078">
      <w:pPr>
        <w:pStyle w:val="FootnoteText"/>
        <w:jc w:val="both"/>
        <w:rPr>
          <w:rFonts w:ascii="Times New Roman" w:hAnsi="Times New Roman" w:cs="Times New Roman"/>
        </w:rPr>
      </w:pPr>
      <w:r w:rsidRPr="00FB64E4">
        <w:rPr>
          <w:rStyle w:val="FootnoteReference"/>
          <w:rFonts w:ascii="Times New Roman" w:hAnsi="Times New Roman" w:cs="Times New Roman"/>
        </w:rPr>
        <w:footnoteRef/>
      </w:r>
      <w:r w:rsidRPr="00FB64E4">
        <w:rPr>
          <w:rFonts w:ascii="Times New Roman" w:hAnsi="Times New Roman" w:cs="Times New Roman"/>
        </w:rPr>
        <w:t xml:space="preserve"> EU core support to independent media, delivered via </w:t>
      </w:r>
      <w:r w:rsidR="00F1049B">
        <w:rPr>
          <w:rFonts w:ascii="Times New Roman" w:hAnsi="Times New Roman" w:cs="Times New Roman"/>
        </w:rPr>
        <w:t xml:space="preserve">the </w:t>
      </w:r>
      <w:r w:rsidRPr="00FB64E4">
        <w:rPr>
          <w:rFonts w:ascii="Times New Roman" w:hAnsi="Times New Roman" w:cs="Times New Roman"/>
        </w:rPr>
        <w:t>European Endowment for Democracy</w:t>
      </w:r>
      <w:r w:rsidR="00F1049B">
        <w:rPr>
          <w:rFonts w:ascii="Times New Roman" w:hAnsi="Times New Roman" w:cs="Times New Roman"/>
        </w:rPr>
        <w:t xml:space="preserve"> has reached </w:t>
      </w:r>
      <w:r w:rsidRPr="00FB64E4">
        <w:rPr>
          <w:rFonts w:ascii="Times New Roman" w:hAnsi="Times New Roman" w:cs="Times New Roman"/>
        </w:rPr>
        <w:t>an audience of at least 36 million via social media channels</w:t>
      </w:r>
      <w:r w:rsidR="00F1049B">
        <w:rPr>
          <w:rFonts w:ascii="Times New Roman" w:hAnsi="Times New Roman" w:cs="Times New Roman"/>
        </w:rPr>
        <w:t>,</w:t>
      </w:r>
      <w:r w:rsidRPr="00FB64E4">
        <w:rPr>
          <w:rFonts w:ascii="Times New Roman" w:hAnsi="Times New Roman" w:cs="Times New Roman"/>
        </w:rPr>
        <w:t xml:space="preserve"> in Russia</w:t>
      </w:r>
      <w:r w:rsidR="00F1049B">
        <w:rPr>
          <w:rFonts w:ascii="Times New Roman" w:hAnsi="Times New Roman" w:cs="Times New Roman"/>
        </w:rPr>
        <w:t xml:space="preserve"> alone</w:t>
      </w:r>
      <w:r w:rsidRPr="00FB64E4">
        <w:rPr>
          <w:rFonts w:ascii="Times New Roman" w:hAnsi="Times New Roman" w:cs="Times New Roman"/>
        </w:rPr>
        <w:t>. Since 2022, the EU supported outlets have increased their audience by at least 15 to 20 %.</w:t>
      </w:r>
    </w:p>
  </w:footnote>
  <w:footnote w:id="86">
    <w:p w14:paraId="1298A068" w14:textId="73DD1D05" w:rsidR="00D0071F" w:rsidRPr="00FB3078" w:rsidRDefault="00D0071F" w:rsidP="00FB3078">
      <w:pPr>
        <w:pStyle w:val="FootnoteText"/>
        <w:jc w:val="both"/>
        <w:rPr>
          <w:rFonts w:ascii="Times New Roman" w:hAnsi="Times New Roman" w:cs="Times New Roman"/>
          <w:lang w:val="en-IE"/>
        </w:rPr>
      </w:pPr>
      <w:r w:rsidRPr="00FB3078">
        <w:rPr>
          <w:rStyle w:val="FootnoteReference"/>
          <w:rFonts w:ascii="Times New Roman" w:hAnsi="Times New Roman" w:cs="Times New Roman"/>
        </w:rPr>
        <w:footnoteRef/>
      </w:r>
      <w:r w:rsidRPr="00FB3078">
        <w:rPr>
          <w:rFonts w:ascii="Times New Roman" w:hAnsi="Times New Roman" w:cs="Times New Roman"/>
        </w:rPr>
        <w:t xml:space="preserve"> European Commission: Directorate-General for Education, Youth, Sport and Culture, Guidelines for teachers and educators on tackling disinformation and promoting digital literacy through education and training, Publications Office of the European Union, 2022, </w:t>
      </w:r>
      <w:hyperlink r:id="rId21" w:history="1">
        <w:r w:rsidR="00FB3078" w:rsidRPr="00257700">
          <w:rPr>
            <w:rStyle w:val="Hyperlink"/>
            <w:rFonts w:ascii="Times New Roman" w:hAnsi="Times New Roman" w:cs="Times New Roman"/>
          </w:rPr>
          <w:t>https://data.europa.eu/doi/10.2766/28248</w:t>
        </w:r>
      </w:hyperlink>
      <w:r w:rsidR="00575296" w:rsidRPr="00FB3078">
        <w:rPr>
          <w:rFonts w:ascii="Times New Roman" w:hAnsi="Times New Roman" w:cs="Times New Roman"/>
        </w:rPr>
        <w:t>.</w:t>
      </w:r>
      <w:r w:rsidR="00FB3078">
        <w:rPr>
          <w:rFonts w:ascii="Times New Roman" w:hAnsi="Times New Roman" w:cs="Times New Roman"/>
        </w:rPr>
        <w:t xml:space="preserve"> </w:t>
      </w:r>
    </w:p>
  </w:footnote>
  <w:footnote w:id="87">
    <w:p w14:paraId="0CC7F653" w14:textId="091629EE" w:rsidR="00192EFF" w:rsidRPr="00FB3078" w:rsidRDefault="00192EFF" w:rsidP="00FB3078">
      <w:pPr>
        <w:pStyle w:val="FootnoteText"/>
        <w:jc w:val="both"/>
        <w:rPr>
          <w:rFonts w:ascii="Times New Roman" w:hAnsi="Times New Roman" w:cs="Times New Roman"/>
          <w:lang w:val="en-IE"/>
        </w:rPr>
      </w:pPr>
      <w:r w:rsidRPr="00FB3078">
        <w:rPr>
          <w:rStyle w:val="FootnoteReference"/>
          <w:rFonts w:ascii="Times New Roman" w:hAnsi="Times New Roman" w:cs="Times New Roman"/>
        </w:rPr>
        <w:footnoteRef/>
      </w:r>
      <w:r w:rsidRPr="00FB3078">
        <w:rPr>
          <w:rFonts w:ascii="Times New Roman" w:hAnsi="Times New Roman" w:cs="Times New Roman"/>
        </w:rPr>
        <w:t xml:space="preserve"> Including the possible differentiated targeting of boys and girls.</w:t>
      </w:r>
    </w:p>
  </w:footnote>
  <w:footnote w:id="88">
    <w:p w14:paraId="1551CCCC" w14:textId="07A42830" w:rsidR="003A36A7" w:rsidRDefault="003A36A7" w:rsidP="00FB3078">
      <w:pPr>
        <w:pStyle w:val="FootnoteText"/>
        <w:jc w:val="both"/>
      </w:pPr>
      <w:r w:rsidRPr="00FB3078">
        <w:rPr>
          <w:rStyle w:val="FootnoteReference"/>
          <w:rFonts w:ascii="Times New Roman" w:hAnsi="Times New Roman" w:cs="Times New Roman"/>
        </w:rPr>
        <w:footnoteRef/>
      </w:r>
      <w:r w:rsidRPr="00FB3078">
        <w:rPr>
          <w:rFonts w:ascii="Times New Roman" w:hAnsi="Times New Roman" w:cs="Times New Roman"/>
        </w:rPr>
        <w:t xml:space="preserve"> </w:t>
      </w:r>
      <w:r w:rsidRPr="00FB3078">
        <w:rPr>
          <w:rFonts w:ascii="Times New Roman" w:hAnsi="Times New Roman" w:cs="Times New Roman"/>
          <w:lang w:val="en-IE"/>
        </w:rPr>
        <w:t xml:space="preserve">Taking into account among others EU citizenship rights as explained in the Guide to EU Citizenship: </w:t>
      </w:r>
      <w:hyperlink r:id="rId22" w:history="1">
        <w:r w:rsidRPr="00FB3078">
          <w:rPr>
            <w:rStyle w:val="Hyperlink"/>
            <w:rFonts w:ascii="Times New Roman" w:hAnsi="Times New Roman" w:cs="Times New Roman"/>
            <w:lang w:val="en-IE"/>
          </w:rPr>
          <w:t>https://commission.europa.eu/publications/guide-eu-citizenship_en</w:t>
        </w:r>
      </w:hyperlink>
      <w:r w:rsidRPr="00FB3078">
        <w:rPr>
          <w:rFonts w:ascii="Times New Roman" w:hAnsi="Times New Roman" w:cs="Times New Roman"/>
          <w:lang w:val="en-IE"/>
        </w:rPr>
        <w:t xml:space="preserve"> and the upcoming EU democracy guide for citizens.</w:t>
      </w:r>
    </w:p>
  </w:footnote>
  <w:footnote w:id="89">
    <w:p w14:paraId="69F32943" w14:textId="6505924F" w:rsidR="00A236FB" w:rsidRPr="00FA2D02" w:rsidRDefault="00A236FB" w:rsidP="00D22465">
      <w:pPr>
        <w:pStyle w:val="FootnoteText"/>
        <w:jc w:val="both"/>
        <w:rPr>
          <w:rFonts w:ascii="Times New Roman" w:hAnsi="Times New Roman" w:cs="Times New Roman"/>
        </w:rPr>
      </w:pPr>
      <w:r w:rsidRPr="00FA2D02">
        <w:rPr>
          <w:rStyle w:val="FootnoteReference"/>
          <w:rFonts w:ascii="Times New Roman" w:hAnsi="Times New Roman" w:cs="Times New Roman"/>
        </w:rPr>
        <w:footnoteRef/>
      </w:r>
      <w:r w:rsidRPr="00FA2D02">
        <w:rPr>
          <w:rFonts w:ascii="Times New Roman" w:hAnsi="Times New Roman" w:cs="Times New Roman"/>
        </w:rPr>
        <w:t xml:space="preserve"> </w:t>
      </w:r>
      <w:r w:rsidR="00AC4DEC" w:rsidRPr="00FA2D02">
        <w:rPr>
          <w:rFonts w:ascii="Times New Roman" w:hAnsi="Times New Roman" w:cs="Times New Roman"/>
        </w:rPr>
        <w:t>A</w:t>
      </w:r>
      <w:r w:rsidRPr="00FA2D02">
        <w:rPr>
          <w:rFonts w:ascii="Times New Roman" w:hAnsi="Times New Roman" w:cs="Times New Roman"/>
        </w:rPr>
        <w:t xml:space="preserve">ctions to improve </w:t>
      </w:r>
      <w:r w:rsidR="00AC4DEC" w:rsidRPr="00FA2D02">
        <w:rPr>
          <w:rFonts w:ascii="Times New Roman" w:hAnsi="Times New Roman" w:cs="Times New Roman"/>
        </w:rPr>
        <w:t xml:space="preserve">the </w:t>
      </w:r>
      <w:r w:rsidRPr="00FA2D02">
        <w:rPr>
          <w:rFonts w:ascii="Times New Roman" w:hAnsi="Times New Roman" w:cs="Times New Roman"/>
        </w:rPr>
        <w:t xml:space="preserve">AVMSD mechanism on media literacy will also be part of its evaluation and review. </w:t>
      </w:r>
    </w:p>
  </w:footnote>
  <w:footnote w:id="90">
    <w:p w14:paraId="71332180" w14:textId="77777777" w:rsidR="00BD6C79" w:rsidRPr="00FA2D02" w:rsidRDefault="00BD6C79" w:rsidP="00BD6C79">
      <w:pPr>
        <w:pStyle w:val="FootnoteText"/>
        <w:jc w:val="both"/>
        <w:rPr>
          <w:rFonts w:ascii="Times New Roman" w:hAnsi="Times New Roman" w:cs="Times New Roman"/>
        </w:rPr>
      </w:pPr>
      <w:r w:rsidRPr="00B02EE7">
        <w:rPr>
          <w:rStyle w:val="FootnoteReference"/>
          <w:rFonts w:ascii="Times New Roman" w:hAnsi="Times New Roman" w:cs="Times New Roman"/>
        </w:rPr>
        <w:footnoteRef/>
      </w:r>
      <w:r w:rsidRPr="00B02EE7">
        <w:rPr>
          <w:rFonts w:ascii="Times New Roman" w:hAnsi="Times New Roman" w:cs="Times New Roman"/>
        </w:rPr>
        <w:t xml:space="preserve"> </w:t>
      </w:r>
      <w:r w:rsidRPr="00FA2D02">
        <w:rPr>
          <w:rFonts w:ascii="Times New Roman" w:hAnsi="Times New Roman" w:cs="Times New Roman"/>
        </w:rPr>
        <w:t xml:space="preserve">Which are particularly exposed to FIMI and disinformation due to their proximity with Russia and Belarus. </w:t>
      </w:r>
    </w:p>
  </w:footnote>
  <w:footnote w:id="91">
    <w:p w14:paraId="406423F5" w14:textId="77777777" w:rsidR="00BD6C79" w:rsidRPr="00FA2D02" w:rsidRDefault="00BD6C79" w:rsidP="00BD6C79">
      <w:pPr>
        <w:spacing w:after="0" w:line="240" w:lineRule="auto"/>
        <w:jc w:val="both"/>
        <w:rPr>
          <w:rFonts w:ascii="Times New Roman" w:hAnsi="Times New Roman" w:cs="Times New Roman"/>
        </w:rPr>
      </w:pPr>
      <w:r w:rsidRPr="00FA2D02">
        <w:rPr>
          <w:rStyle w:val="FootnoteReference"/>
          <w:rFonts w:ascii="Times New Roman" w:hAnsi="Times New Roman" w:cs="Times New Roman"/>
          <w:sz w:val="20"/>
          <w:szCs w:val="20"/>
        </w:rPr>
        <w:footnoteRef/>
      </w:r>
      <w:r w:rsidRPr="00FA2D02">
        <w:rPr>
          <w:rStyle w:val="FootnoteReference"/>
          <w:rFonts w:ascii="Times New Roman" w:hAnsi="Times New Roman" w:cs="Times New Roman"/>
          <w:sz w:val="20"/>
          <w:szCs w:val="20"/>
        </w:rPr>
        <w:t xml:space="preserve"> </w:t>
      </w:r>
      <w:r w:rsidRPr="00FA2D02">
        <w:rPr>
          <w:rFonts w:ascii="Times New Roman" w:hAnsi="Times New Roman" w:cs="Times New Roman"/>
          <w:sz w:val="20"/>
          <w:szCs w:val="20"/>
        </w:rPr>
        <w:t>The latter could be based on existing indicators such as the Media Pluralism Index which contains a sub-indicator on the level of media literacy.</w:t>
      </w:r>
    </w:p>
  </w:footnote>
  <w:footnote w:id="92">
    <w:p w14:paraId="32F80145" w14:textId="77777777" w:rsidR="00992B8E" w:rsidRPr="00556DD1" w:rsidRDefault="00992B8E" w:rsidP="00992B8E">
      <w:pPr>
        <w:pStyle w:val="FootnoteText"/>
        <w:jc w:val="both"/>
        <w:rPr>
          <w:rFonts w:ascii="Times New Roman" w:hAnsi="Times New Roman" w:cs="Times New Roman"/>
        </w:rPr>
      </w:pPr>
      <w:r w:rsidRPr="00556DD1">
        <w:rPr>
          <w:rStyle w:val="FootnoteReference"/>
          <w:rFonts w:ascii="Times New Roman" w:hAnsi="Times New Roman" w:cs="Times New Roman"/>
        </w:rPr>
        <w:footnoteRef/>
      </w:r>
      <w:r w:rsidRPr="00556DD1">
        <w:rPr>
          <w:rFonts w:ascii="Times New Roman" w:hAnsi="Times New Roman" w:cs="Times New Roman"/>
        </w:rPr>
        <w:t xml:space="preserve"> </w:t>
      </w:r>
      <w:r>
        <w:rPr>
          <w:rFonts w:ascii="Times New Roman" w:hAnsi="Times New Roman" w:cs="Times New Roman"/>
        </w:rPr>
        <w:t>The</w:t>
      </w:r>
      <w:r w:rsidRPr="00556DD1">
        <w:rPr>
          <w:rFonts w:ascii="Times New Roman" w:hAnsi="Times New Roman" w:cs="Times New Roman"/>
        </w:rPr>
        <w:t xml:space="preserve"> EU Preparedness Union Strategy call</w:t>
      </w:r>
      <w:r>
        <w:rPr>
          <w:rFonts w:ascii="Times New Roman" w:hAnsi="Times New Roman" w:cs="Times New Roman"/>
        </w:rPr>
        <w:t>ed</w:t>
      </w:r>
      <w:r w:rsidRPr="00556DD1">
        <w:rPr>
          <w:rFonts w:ascii="Times New Roman" w:hAnsi="Times New Roman" w:cs="Times New Roman"/>
        </w:rPr>
        <w:t xml:space="preserve"> to step up work on digital and media literacy, including in the context of the European Democracy Shield and 2030 Roadmap on the future of digital education and skills to enhance critical thinking and build resilience against disinformation and cyber threats from an early age.</w:t>
      </w:r>
      <w:r w:rsidRPr="002859E7">
        <w:t xml:space="preserve"> </w:t>
      </w:r>
      <w:r w:rsidRPr="002859E7">
        <w:rPr>
          <w:rFonts w:ascii="Times New Roman" w:hAnsi="Times New Roman" w:cs="Times New Roman"/>
        </w:rPr>
        <w:t>Several Member States have national programmes to achieve these objectives</w:t>
      </w:r>
      <w:r>
        <w:rPr>
          <w:rFonts w:ascii="Times New Roman" w:hAnsi="Times New Roman" w:cs="Times New Roman"/>
          <w:lang w:val="en-IE"/>
        </w:rPr>
        <w:t xml:space="preserve">. </w:t>
      </w:r>
      <w:r w:rsidRPr="00CA0DDC">
        <w:rPr>
          <w:rFonts w:ascii="Times New Roman" w:hAnsi="Times New Roman" w:cs="Times New Roman"/>
          <w:lang w:val="en-IE"/>
        </w:rPr>
        <w:t>For example, LU adopted a national action plan for digital inclusion in 2021 and MT has a digital education strategy for 2025-2030.</w:t>
      </w:r>
    </w:p>
  </w:footnote>
  <w:footnote w:id="93">
    <w:p w14:paraId="0570FC1B" w14:textId="79FB8DFA" w:rsidR="008470A1" w:rsidRPr="00CA0DDC" w:rsidRDefault="008470A1" w:rsidP="00CA0DDC">
      <w:pPr>
        <w:pStyle w:val="FootnoteText"/>
        <w:jc w:val="both"/>
        <w:rPr>
          <w:rFonts w:ascii="Times New Roman" w:hAnsi="Times New Roman" w:cs="Times New Roman"/>
        </w:rPr>
      </w:pPr>
      <w:r w:rsidRPr="00FA2D02">
        <w:rPr>
          <w:rStyle w:val="FootnoteReference"/>
          <w:rFonts w:ascii="Times New Roman" w:hAnsi="Times New Roman" w:cs="Times New Roman"/>
        </w:rPr>
        <w:footnoteRef/>
      </w:r>
      <w:r w:rsidRPr="00FA2D02">
        <w:rPr>
          <w:rFonts w:ascii="Times New Roman" w:hAnsi="Times New Roman" w:cs="Times New Roman"/>
        </w:rPr>
        <w:t xml:space="preserve"> See: </w:t>
      </w:r>
      <w:hyperlink r:id="rId23" w:history="1">
        <w:r w:rsidR="00FB3078" w:rsidRPr="00257700">
          <w:rPr>
            <w:rStyle w:val="Hyperlink"/>
            <w:rFonts w:ascii="Times New Roman" w:hAnsi="Times New Roman" w:cs="Times New Roman"/>
          </w:rPr>
          <w:t>https://edmo.eu/areas-of-activities/media-literacy/raising-standards-the-edmo-guidelines/</w:t>
        </w:r>
      </w:hyperlink>
      <w:r w:rsidR="00F94240">
        <w:rPr>
          <w:rFonts w:ascii="Times New Roman" w:hAnsi="Times New Roman" w:cs="Times New Roman"/>
        </w:rPr>
        <w:t>.</w:t>
      </w:r>
      <w:r w:rsidR="00FB3078">
        <w:rPr>
          <w:rFonts w:ascii="Times New Roman" w:hAnsi="Times New Roman" w:cs="Times New Roman"/>
        </w:rPr>
        <w:t xml:space="preserve"> </w:t>
      </w:r>
    </w:p>
  </w:footnote>
  <w:footnote w:id="94">
    <w:p w14:paraId="41D643CD" w14:textId="77777777" w:rsidR="00A838A6" w:rsidRPr="00167E24" w:rsidRDefault="00A838A6" w:rsidP="00167E24">
      <w:pPr>
        <w:pStyle w:val="FootnoteText"/>
        <w:jc w:val="both"/>
        <w:rPr>
          <w:rFonts w:ascii="Times New Roman" w:hAnsi="Times New Roman" w:cs="Times New Roman"/>
        </w:rPr>
      </w:pPr>
      <w:r w:rsidRPr="00167E24">
        <w:rPr>
          <w:rStyle w:val="FootnoteReference"/>
          <w:rFonts w:ascii="Times New Roman" w:hAnsi="Times New Roman" w:cs="Times New Roman"/>
        </w:rPr>
        <w:footnoteRef/>
      </w:r>
      <w:r w:rsidRPr="00167E24">
        <w:rPr>
          <w:rFonts w:ascii="Times New Roman" w:hAnsi="Times New Roman" w:cs="Times New Roman"/>
        </w:rPr>
        <w:t xml:space="preserve"> Focusing on rights under the Digital Services Act, the AI Act, the Audiovisual Media Services Directive, the Regulation on political advertising, EU electoral rights and other relevant frameworks.</w:t>
      </w:r>
    </w:p>
  </w:footnote>
  <w:footnote w:id="95">
    <w:p w14:paraId="148FAECC" w14:textId="01355F19" w:rsidR="00B115FA" w:rsidRDefault="00B115FA" w:rsidP="00167E24">
      <w:pPr>
        <w:pStyle w:val="FootnoteText"/>
        <w:jc w:val="both"/>
      </w:pPr>
      <w:r w:rsidRPr="00167E24">
        <w:rPr>
          <w:rStyle w:val="FootnoteReference"/>
          <w:rFonts w:ascii="Times New Roman" w:hAnsi="Times New Roman" w:cs="Times New Roman"/>
        </w:rPr>
        <w:footnoteRef/>
      </w:r>
      <w:r w:rsidRPr="00167E24">
        <w:rPr>
          <w:rFonts w:ascii="Times New Roman" w:hAnsi="Times New Roman" w:cs="Times New Roman"/>
        </w:rPr>
        <w:t xml:space="preserve"> These include intergenerational citizens’ panels, citizens’ assemblies, participatory budgeting, participatory planning or new digital civic tech tools and platforms, complementing practices such as public consultations or surveys.</w:t>
      </w:r>
    </w:p>
  </w:footnote>
  <w:footnote w:id="96">
    <w:p w14:paraId="61DEFB7F" w14:textId="162C71BB" w:rsidR="00916830" w:rsidRPr="00FB3078" w:rsidRDefault="00916830" w:rsidP="00FB3078">
      <w:pPr>
        <w:pStyle w:val="FootnoteText"/>
        <w:jc w:val="both"/>
        <w:rPr>
          <w:rFonts w:ascii="Times New Roman" w:hAnsi="Times New Roman" w:cs="Times New Roman"/>
          <w:lang w:val="en-IE"/>
        </w:rPr>
      </w:pPr>
      <w:r w:rsidRPr="00FB3078">
        <w:rPr>
          <w:rStyle w:val="FootnoteReference"/>
          <w:rFonts w:ascii="Times New Roman" w:hAnsi="Times New Roman" w:cs="Times New Roman"/>
        </w:rPr>
        <w:footnoteRef/>
      </w:r>
      <w:r w:rsidRPr="00FB3078">
        <w:rPr>
          <w:rFonts w:ascii="Times New Roman" w:hAnsi="Times New Roman" w:cs="Times New Roman"/>
        </w:rPr>
        <w:t xml:space="preserve"> The EU Strategy for Civil Society will propose measures to work with Member States to strengthen the engagement of civil society organisations, also following up to the 2023 Recommendation when it comes to these actors, whereas actions under the Democracy Shield focus on citizens’ participation.</w:t>
      </w:r>
    </w:p>
  </w:footnote>
  <w:footnote w:id="97">
    <w:p w14:paraId="25A5ADD5" w14:textId="7ABD0C35" w:rsidR="007F008F" w:rsidRPr="00FB3078" w:rsidRDefault="007F008F" w:rsidP="00FB3078">
      <w:pPr>
        <w:pStyle w:val="FootnoteText"/>
        <w:jc w:val="both"/>
        <w:rPr>
          <w:rFonts w:ascii="Times New Roman" w:hAnsi="Times New Roman" w:cs="Times New Roman"/>
        </w:rPr>
      </w:pPr>
      <w:r w:rsidRPr="00FB3078">
        <w:rPr>
          <w:rStyle w:val="FootnoteReference"/>
          <w:rFonts w:ascii="Times New Roman" w:hAnsi="Times New Roman" w:cs="Times New Roman"/>
        </w:rPr>
        <w:footnoteRef/>
      </w:r>
      <w:r w:rsidRPr="00FB3078">
        <w:rPr>
          <w:rFonts w:ascii="Times New Roman" w:hAnsi="Times New Roman" w:cs="Times New Roman"/>
        </w:rPr>
        <w:t xml:space="preserve"> This Centre supports participatory and deliberative projects at EU level and involving candidate countries and potential candidates, with a variety of resources, trainings, in-person events, citizens’ labs and a community of practice with multidisciplinary expertise from across the EU.</w:t>
      </w:r>
    </w:p>
  </w:footnote>
  <w:footnote w:id="98">
    <w:p w14:paraId="444B8AB5" w14:textId="319CEB47" w:rsidR="007672F5" w:rsidRPr="00FB3078" w:rsidRDefault="007672F5" w:rsidP="00FB3078">
      <w:pPr>
        <w:pStyle w:val="FootnoteText"/>
        <w:jc w:val="both"/>
        <w:rPr>
          <w:rFonts w:ascii="Times New Roman" w:hAnsi="Times New Roman" w:cs="Times New Roman"/>
        </w:rPr>
      </w:pPr>
      <w:r w:rsidRPr="00FB3078">
        <w:rPr>
          <w:rStyle w:val="FootnoteReference"/>
          <w:rFonts w:ascii="Times New Roman" w:hAnsi="Times New Roman" w:cs="Times New Roman"/>
        </w:rPr>
        <w:footnoteRef/>
      </w:r>
      <w:r w:rsidRPr="00FB3078">
        <w:rPr>
          <w:rFonts w:ascii="Times New Roman" w:hAnsi="Times New Roman" w:cs="Times New Roman"/>
        </w:rPr>
        <w:t xml:space="preserve"> </w:t>
      </w:r>
      <w:r w:rsidR="00EA7769" w:rsidRPr="00FB3078">
        <w:rPr>
          <w:rFonts w:ascii="Times New Roman" w:hAnsi="Times New Roman" w:cs="Times New Roman"/>
        </w:rPr>
        <w:t>C</w:t>
      </w:r>
      <w:r w:rsidRPr="00FB3078">
        <w:rPr>
          <w:rFonts w:ascii="Times New Roman" w:hAnsi="Times New Roman" w:cs="Times New Roman"/>
        </w:rPr>
        <w:t xml:space="preserve">ivic tech </w:t>
      </w:r>
      <w:r w:rsidR="00EA7769" w:rsidRPr="00FB3078">
        <w:rPr>
          <w:rFonts w:ascii="Times New Roman" w:hAnsi="Times New Roman" w:cs="Times New Roman"/>
        </w:rPr>
        <w:t xml:space="preserve">can be </w:t>
      </w:r>
      <w:r w:rsidRPr="00FB3078">
        <w:rPr>
          <w:rFonts w:ascii="Times New Roman" w:hAnsi="Times New Roman" w:cs="Times New Roman"/>
        </w:rPr>
        <w:t xml:space="preserve">defined as </w:t>
      </w:r>
      <w:r w:rsidR="004135F2" w:rsidRPr="00FB3078">
        <w:rPr>
          <w:rFonts w:ascii="Times New Roman" w:hAnsi="Times New Roman" w:cs="Times New Roman"/>
        </w:rPr>
        <w:t>t</w:t>
      </w:r>
      <w:r w:rsidRPr="00FB3078">
        <w:rPr>
          <w:rFonts w:ascii="Times New Roman" w:hAnsi="Times New Roman" w:cs="Times New Roman"/>
        </w:rPr>
        <w:t>he use of digital technologies to reinforce democracy by enabling the public to be informed, participate in decision- and policymaking, and increase governments' responsiveness and accountability</w:t>
      </w:r>
      <w:r w:rsidR="003341A4" w:rsidRPr="00FB3078">
        <w:rPr>
          <w:rFonts w:ascii="Times New Roman" w:hAnsi="Times New Roman" w:cs="Times New Roman"/>
        </w:rPr>
        <w:t xml:space="preserve"> (see OECD Public Governance Policy Papers No. 72 of 2025). </w:t>
      </w:r>
    </w:p>
  </w:footnote>
  <w:footnote w:id="99">
    <w:p w14:paraId="44B2A950" w14:textId="337F6B75" w:rsidR="00F27393" w:rsidRPr="00FB3078" w:rsidRDefault="00F27393" w:rsidP="00FB3078">
      <w:pPr>
        <w:pStyle w:val="FootnoteText"/>
        <w:jc w:val="both"/>
        <w:rPr>
          <w:rFonts w:ascii="Times New Roman" w:hAnsi="Times New Roman" w:cs="Times New Roman"/>
        </w:rPr>
      </w:pPr>
      <w:r w:rsidRPr="00FB3078">
        <w:rPr>
          <w:rStyle w:val="FootnoteReference"/>
          <w:rFonts w:ascii="Times New Roman" w:hAnsi="Times New Roman" w:cs="Times New Roman"/>
        </w:rPr>
        <w:footnoteRef/>
      </w:r>
      <w:r w:rsidRPr="00FB3078">
        <w:rPr>
          <w:rFonts w:ascii="Times New Roman" w:hAnsi="Times New Roman" w:cs="Times New Roman"/>
        </w:rPr>
        <w:t xml:space="preserve"> </w:t>
      </w:r>
      <w:r w:rsidR="004D2ADE" w:rsidRPr="00FB3078">
        <w:rPr>
          <w:rFonts w:ascii="Times New Roman" w:hAnsi="Times New Roman" w:cs="Times New Roman"/>
        </w:rPr>
        <w:t xml:space="preserve">It will be connected to the Interoperable Europe Portal, which </w:t>
      </w:r>
      <w:r w:rsidRPr="00FB3078">
        <w:rPr>
          <w:rFonts w:ascii="Times New Roman" w:hAnsi="Times New Roman" w:cs="Times New Roman"/>
        </w:rPr>
        <w:t>was established through Regulation 2024/903 and gives access to interoperability solutions and open</w:t>
      </w:r>
      <w:r w:rsidR="00C82DF1" w:rsidRPr="00FB3078">
        <w:rPr>
          <w:rFonts w:ascii="Times New Roman" w:hAnsi="Times New Roman" w:cs="Times New Roman"/>
        </w:rPr>
        <w:t>-</w:t>
      </w:r>
      <w:r w:rsidRPr="00FB3078">
        <w:rPr>
          <w:rFonts w:ascii="Times New Roman" w:hAnsi="Times New Roman" w:cs="Times New Roman"/>
        </w:rPr>
        <w:t>source solutions used by public administrations in Europe.</w:t>
      </w:r>
      <w:r w:rsidR="000B57D1" w:rsidRPr="00FB3078">
        <w:rPr>
          <w:rFonts w:ascii="Times New Roman" w:hAnsi="Times New Roman" w:cs="Times New Roman"/>
        </w:rPr>
        <w:t xml:space="preserve"> It already hosts examples of open</w:t>
      </w:r>
      <w:r w:rsidR="00ED0F92" w:rsidRPr="00FB3078">
        <w:rPr>
          <w:rFonts w:ascii="Times New Roman" w:hAnsi="Times New Roman" w:cs="Times New Roman"/>
        </w:rPr>
        <w:t>-</w:t>
      </w:r>
      <w:r w:rsidR="000B57D1" w:rsidRPr="00FB3078">
        <w:rPr>
          <w:rFonts w:ascii="Times New Roman" w:hAnsi="Times New Roman" w:cs="Times New Roman"/>
        </w:rPr>
        <w:t>source tools for citizen participation</w:t>
      </w:r>
      <w:r w:rsidR="001640E7" w:rsidRPr="00FB3078">
        <w:rPr>
          <w:rFonts w:ascii="Times New Roman" w:hAnsi="Times New Roman" w:cs="Times New Roman"/>
        </w:rPr>
        <w:t>.</w:t>
      </w:r>
    </w:p>
  </w:footnote>
  <w:footnote w:id="100">
    <w:p w14:paraId="76EF4B46" w14:textId="6CB73C33" w:rsidR="002A550A" w:rsidRPr="00FB3078" w:rsidRDefault="002A550A" w:rsidP="00FB3078">
      <w:pPr>
        <w:pStyle w:val="FootnoteText"/>
        <w:jc w:val="both"/>
        <w:rPr>
          <w:rFonts w:ascii="Times New Roman" w:hAnsi="Times New Roman" w:cs="Times New Roman"/>
        </w:rPr>
      </w:pPr>
      <w:r w:rsidRPr="00FB3078">
        <w:rPr>
          <w:rStyle w:val="FootnoteReference"/>
          <w:rFonts w:ascii="Times New Roman" w:hAnsi="Times New Roman" w:cs="Times New Roman"/>
        </w:rPr>
        <w:footnoteRef/>
      </w:r>
      <w:r w:rsidRPr="00FB3078">
        <w:rPr>
          <w:rFonts w:ascii="Times New Roman" w:hAnsi="Times New Roman" w:cs="Times New Roman"/>
        </w:rPr>
        <w:t xml:space="preserve"> </w:t>
      </w:r>
      <w:r w:rsidRPr="00FB3078">
        <w:rPr>
          <w:rFonts w:ascii="Times New Roman" w:hAnsi="Times New Roman" w:cs="Times New Roman"/>
          <w:lang w:val="en-IE"/>
        </w:rPr>
        <w:t>As such, it will support the visibility of civic tech tools and the share sharing of expertise and knowledge across the civic tech ecosystem</w:t>
      </w:r>
      <w:r w:rsidR="00EA7769" w:rsidRPr="00FB3078">
        <w:rPr>
          <w:rFonts w:ascii="Times New Roman" w:hAnsi="Times New Roman" w:cs="Times New Roman"/>
          <w:lang w:val="en-IE"/>
        </w:rPr>
        <w:t>,</w:t>
      </w:r>
      <w:r w:rsidRPr="00FB3078">
        <w:rPr>
          <w:rFonts w:ascii="Times New Roman" w:hAnsi="Times New Roman" w:cs="Times New Roman"/>
          <w:lang w:val="en-IE"/>
        </w:rPr>
        <w:t xml:space="preserve"> and foster awareness of this sector among national </w:t>
      </w:r>
      <w:r w:rsidR="00EA7769" w:rsidRPr="00FB3078">
        <w:rPr>
          <w:rFonts w:ascii="Times New Roman" w:hAnsi="Times New Roman" w:cs="Times New Roman"/>
          <w:lang w:val="en-IE"/>
        </w:rPr>
        <w:t xml:space="preserve">and local </w:t>
      </w:r>
      <w:r w:rsidRPr="00FB3078">
        <w:rPr>
          <w:rFonts w:ascii="Times New Roman" w:hAnsi="Times New Roman" w:cs="Times New Roman"/>
          <w:lang w:val="en-IE"/>
        </w:rPr>
        <w:t>authorities.</w:t>
      </w:r>
    </w:p>
  </w:footnote>
  <w:footnote w:id="101">
    <w:p w14:paraId="6ED81E7F" w14:textId="4C8D5F59" w:rsidR="008470A1" w:rsidRDefault="008470A1" w:rsidP="00FB3078">
      <w:pPr>
        <w:pStyle w:val="FootnoteText"/>
        <w:jc w:val="both"/>
        <w:rPr>
          <w:rFonts w:ascii="Times New Roman" w:hAnsi="Times New Roman" w:cs="Times New Roman"/>
        </w:rPr>
      </w:pPr>
      <w:r w:rsidRPr="00FB3078">
        <w:rPr>
          <w:rStyle w:val="FootnoteReference"/>
          <w:rFonts w:ascii="Times New Roman" w:hAnsi="Times New Roman" w:cs="Times New Roman"/>
        </w:rPr>
        <w:footnoteRef/>
      </w:r>
      <w:r w:rsidRPr="00FB3078">
        <w:rPr>
          <w:rFonts w:ascii="Times New Roman" w:hAnsi="Times New Roman" w:cs="Times New Roman"/>
        </w:rPr>
        <w:t xml:space="preserve"> Building on the European Interoperability Framework, an assessment model will be created to evaluate the maturity level of interoperability of civic tech platforms and help online platforms identify areas for improvement.</w:t>
      </w:r>
    </w:p>
  </w:footnote>
  <w:footnote w:id="102">
    <w:p w14:paraId="5C660553" w14:textId="7A0CB4ED" w:rsidR="00CE5FC4" w:rsidRPr="00D22465" w:rsidRDefault="00CE5FC4" w:rsidP="00D22465">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The Citizens’ Engagement Ambassadors, alumni of the European Citizens’ Panels, could share their experience and help promote citizen participation.</w:t>
      </w:r>
    </w:p>
  </w:footnote>
  <w:footnote w:id="103">
    <w:p w14:paraId="1B4A60C9" w14:textId="77777777" w:rsidR="00721CAF" w:rsidRPr="00414DA6" w:rsidRDefault="00721CAF" w:rsidP="00FB3078">
      <w:pPr>
        <w:pStyle w:val="FootnoteText"/>
        <w:jc w:val="both"/>
        <w:rPr>
          <w:rFonts w:ascii="Times New Roman" w:hAnsi="Times New Roman" w:cs="Times New Roman"/>
        </w:rPr>
      </w:pPr>
      <w:r w:rsidRPr="00414DA6">
        <w:rPr>
          <w:rStyle w:val="FootnoteReference"/>
          <w:rFonts w:ascii="Times New Roman" w:hAnsi="Times New Roman" w:cs="Times New Roman"/>
        </w:rPr>
        <w:footnoteRef/>
      </w:r>
      <w:r w:rsidRPr="00414DA6">
        <w:rPr>
          <w:rFonts w:ascii="Times New Roman" w:hAnsi="Times New Roman" w:cs="Times New Roman"/>
        </w:rPr>
        <w:t xml:space="preserve"> Which </w:t>
      </w:r>
      <w:r>
        <w:rPr>
          <w:rFonts w:ascii="Times New Roman" w:hAnsi="Times New Roman" w:cs="Times New Roman"/>
        </w:rPr>
        <w:t>could</w:t>
      </w:r>
      <w:r w:rsidRPr="00414DA6">
        <w:rPr>
          <w:rFonts w:ascii="Times New Roman" w:hAnsi="Times New Roman" w:cs="Times New Roman"/>
        </w:rPr>
        <w:t xml:space="preserve"> be open to concrete projects in EU candidate countries and potential candidates.</w:t>
      </w:r>
    </w:p>
  </w:footnote>
  <w:footnote w:id="104">
    <w:p w14:paraId="7416EC9D" w14:textId="77777777" w:rsidR="008470A1" w:rsidRDefault="008470A1" w:rsidP="00FB307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Citizens’ Engagement Ambassadors, alumni of the European Citizens’ Panels, could share their experience and help promote citizen participation.</w:t>
      </w:r>
    </w:p>
  </w:footnote>
  <w:footnote w:id="105">
    <w:p w14:paraId="1E279154" w14:textId="33149290" w:rsidR="003456ED" w:rsidRDefault="003456ED" w:rsidP="00FB3078">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cs="Times New Roman"/>
        </w:rPr>
        <w:t xml:space="preserve"> Supported by a starting workshop and by a study on options for business community contributions</w:t>
      </w:r>
      <w:r w:rsidR="003A0D0C">
        <w:rPr>
          <w:rFonts w:ascii="Times New Roman" w:hAnsi="Times New Roman" w:cs="Times New Roman"/>
        </w:rPr>
        <w:t>.</w:t>
      </w:r>
    </w:p>
  </w:footnote>
  <w:footnote w:id="106">
    <w:p w14:paraId="2EB5C512" w14:textId="77777777" w:rsidR="001A1345" w:rsidRPr="00D22465" w:rsidRDefault="001A1345" w:rsidP="001A1345">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w:t>
      </w:r>
      <w:r w:rsidRPr="00D22465">
        <w:rPr>
          <w:rFonts w:ascii="Times New Roman" w:hAnsi="Times New Roman" w:cs="Times New Roman"/>
          <w:lang w:val="en-IE"/>
        </w:rPr>
        <w:t xml:space="preserve">Council </w:t>
      </w:r>
      <w:r>
        <w:rPr>
          <w:rFonts w:ascii="Times New Roman" w:hAnsi="Times New Roman" w:cs="Times New Roman"/>
          <w:lang w:val="en-IE"/>
        </w:rPr>
        <w:t xml:space="preserve">Recommendation of 23 May 2024 on enhancing research security, C/2024/3510. </w:t>
      </w:r>
    </w:p>
  </w:footnote>
  <w:footnote w:id="107">
    <w:p w14:paraId="6DD72317" w14:textId="1D616198" w:rsidR="00970ECB" w:rsidRPr="00F40FE4" w:rsidRDefault="00970ECB" w:rsidP="00D65702">
      <w:pPr>
        <w:pStyle w:val="FootnoteText"/>
        <w:jc w:val="both"/>
        <w:rPr>
          <w:rFonts w:ascii="Times New Roman" w:hAnsi="Times New Roman" w:cs="Times New Roman"/>
          <w:lang w:val="en-IE"/>
        </w:rPr>
      </w:pPr>
      <w:r w:rsidRPr="00F40FE4">
        <w:rPr>
          <w:rStyle w:val="FootnoteReference"/>
          <w:rFonts w:ascii="Times New Roman" w:hAnsi="Times New Roman" w:cs="Times New Roman"/>
        </w:rPr>
        <w:footnoteRef/>
      </w:r>
      <w:r w:rsidRPr="00F40FE4">
        <w:rPr>
          <w:rFonts w:ascii="Times New Roman" w:hAnsi="Times New Roman" w:cs="Times New Roman"/>
        </w:rPr>
        <w:t xml:space="preserve"> The </w:t>
      </w:r>
      <w:r w:rsidR="00A330A2">
        <w:rPr>
          <w:rFonts w:ascii="Times New Roman" w:hAnsi="Times New Roman" w:cs="Times New Roman"/>
        </w:rPr>
        <w:t xml:space="preserve">proposed </w:t>
      </w:r>
      <w:r w:rsidRPr="00F40FE4">
        <w:rPr>
          <w:rFonts w:ascii="Times New Roman" w:hAnsi="Times New Roman" w:cs="Times New Roman"/>
        </w:rPr>
        <w:t xml:space="preserve">next Justice programme aims </w:t>
      </w:r>
      <w:r w:rsidR="00A330A2">
        <w:rPr>
          <w:rFonts w:ascii="Times New Roman" w:hAnsi="Times New Roman" w:cs="Times New Roman"/>
        </w:rPr>
        <w:t>to</w:t>
      </w:r>
      <w:r w:rsidR="00A330A2" w:rsidRPr="00F40FE4">
        <w:rPr>
          <w:rFonts w:ascii="Times New Roman" w:hAnsi="Times New Roman" w:cs="Times New Roman"/>
        </w:rPr>
        <w:t xml:space="preserve"> </w:t>
      </w:r>
      <w:r w:rsidRPr="00F40FE4">
        <w:rPr>
          <w:rFonts w:ascii="Times New Roman" w:hAnsi="Times New Roman" w:cs="Times New Roman"/>
        </w:rPr>
        <w:t xml:space="preserve">strengthen democracy </w:t>
      </w:r>
      <w:r w:rsidR="00A330A2">
        <w:rPr>
          <w:rFonts w:ascii="Times New Roman" w:hAnsi="Times New Roman" w:cs="Times New Roman"/>
        </w:rPr>
        <w:t>by</w:t>
      </w:r>
      <w:r w:rsidR="00A330A2" w:rsidRPr="00F40FE4">
        <w:rPr>
          <w:rFonts w:ascii="Times New Roman" w:hAnsi="Times New Roman" w:cs="Times New Roman"/>
        </w:rPr>
        <w:t xml:space="preserve"> </w:t>
      </w:r>
      <w:r w:rsidRPr="00F40FE4">
        <w:rPr>
          <w:rFonts w:ascii="Times New Roman" w:hAnsi="Times New Roman" w:cs="Times New Roman"/>
        </w:rPr>
        <w:t>promoti</w:t>
      </w:r>
      <w:r w:rsidR="00A330A2">
        <w:rPr>
          <w:rFonts w:ascii="Times New Roman" w:hAnsi="Times New Roman" w:cs="Times New Roman"/>
        </w:rPr>
        <w:t>ng</w:t>
      </w:r>
      <w:r w:rsidRPr="00F40FE4">
        <w:rPr>
          <w:rFonts w:ascii="Times New Roman" w:hAnsi="Times New Roman" w:cs="Times New Roman"/>
        </w:rPr>
        <w:t xml:space="preserve"> and support</w:t>
      </w:r>
      <w:r w:rsidR="00A330A2">
        <w:rPr>
          <w:rFonts w:ascii="Times New Roman" w:hAnsi="Times New Roman" w:cs="Times New Roman"/>
        </w:rPr>
        <w:t>ing</w:t>
      </w:r>
      <w:r w:rsidRPr="00F40FE4">
        <w:rPr>
          <w:rFonts w:ascii="Times New Roman" w:hAnsi="Times New Roman" w:cs="Times New Roman"/>
        </w:rPr>
        <w:t xml:space="preserve"> training for the judiciary and judicial staff with a view to promot</w:t>
      </w:r>
      <w:r w:rsidR="00EC30A3">
        <w:rPr>
          <w:rFonts w:ascii="Times New Roman" w:hAnsi="Times New Roman" w:cs="Times New Roman"/>
        </w:rPr>
        <w:t>ing</w:t>
      </w:r>
      <w:r w:rsidRPr="00F40FE4">
        <w:rPr>
          <w:rFonts w:ascii="Times New Roman" w:hAnsi="Times New Roman" w:cs="Times New Roman"/>
        </w:rPr>
        <w:t xml:space="preserve"> democracy </w:t>
      </w:r>
      <w:r w:rsidR="00EC30A3">
        <w:rPr>
          <w:rFonts w:ascii="Times New Roman" w:hAnsi="Times New Roman" w:cs="Times New Roman"/>
        </w:rPr>
        <w:t>and</w:t>
      </w:r>
      <w:r w:rsidRPr="00F40FE4">
        <w:rPr>
          <w:rFonts w:ascii="Times New Roman" w:hAnsi="Times New Roman" w:cs="Times New Roman"/>
        </w:rPr>
        <w:t xml:space="preserve"> ensuring the consistent and effective implementation of relevel EU legal instruments.</w:t>
      </w:r>
    </w:p>
  </w:footnote>
  <w:footnote w:id="108">
    <w:p w14:paraId="441159E9" w14:textId="456098CE" w:rsidR="00C84EA4" w:rsidRPr="00F40FE4" w:rsidRDefault="00C84EA4" w:rsidP="00D65702">
      <w:pPr>
        <w:pStyle w:val="FootnoteText"/>
        <w:jc w:val="both"/>
        <w:rPr>
          <w:rFonts w:ascii="Times New Roman" w:hAnsi="Times New Roman" w:cs="Times New Roman"/>
          <w:lang w:val="en-IE"/>
        </w:rPr>
      </w:pPr>
      <w:r w:rsidRPr="00F40FE4">
        <w:rPr>
          <w:rStyle w:val="FootnoteReference"/>
          <w:rFonts w:ascii="Times New Roman" w:hAnsi="Times New Roman" w:cs="Times New Roman"/>
        </w:rPr>
        <w:footnoteRef/>
      </w:r>
      <w:r w:rsidRPr="00F40FE4">
        <w:rPr>
          <w:rFonts w:ascii="Times New Roman" w:hAnsi="Times New Roman" w:cs="Times New Roman"/>
        </w:rPr>
        <w:t xml:space="preserve"> The next Horizon Europe programme proposed by the Commission will continue to support research aiming to strengthen democracy and democratic values, by promoting civic engagement, fostering resilient, pluralistic societies and the integrity of the information space and of the media landscape and countering disinformation.</w:t>
      </w:r>
    </w:p>
  </w:footnote>
  <w:footnote w:id="109">
    <w:p w14:paraId="6CCC0196" w14:textId="4A35605C" w:rsidR="00925C4D" w:rsidRPr="00EB63C7" w:rsidRDefault="00925C4D" w:rsidP="00D65702">
      <w:pPr>
        <w:pStyle w:val="FootnoteText"/>
        <w:jc w:val="both"/>
        <w:rPr>
          <w:rFonts w:ascii="Times New Roman" w:hAnsi="Times New Roman" w:cs="Times New Roman"/>
          <w:lang w:val="en-IE"/>
        </w:rPr>
      </w:pPr>
      <w:r w:rsidRPr="00F40FE4">
        <w:rPr>
          <w:rStyle w:val="FootnoteReference"/>
          <w:rFonts w:ascii="Times New Roman" w:hAnsi="Times New Roman" w:cs="Times New Roman"/>
        </w:rPr>
        <w:footnoteRef/>
      </w:r>
      <w:r w:rsidRPr="00F40FE4">
        <w:rPr>
          <w:rFonts w:ascii="Times New Roman" w:hAnsi="Times New Roman" w:cs="Times New Roman"/>
        </w:rPr>
        <w:t xml:space="preserve"> The next Erasmus+ programme proposed by the Commission would put particular emphasis on supporting </w:t>
      </w:r>
      <w:r w:rsidR="007905E5">
        <w:rPr>
          <w:rFonts w:ascii="Times New Roman" w:hAnsi="Times New Roman" w:cs="Times New Roman"/>
        </w:rPr>
        <w:t>citizenship</w:t>
      </w:r>
      <w:r w:rsidRPr="00F40FE4">
        <w:rPr>
          <w:rFonts w:ascii="Times New Roman" w:hAnsi="Times New Roman" w:cs="Times New Roman"/>
        </w:rPr>
        <w:t xml:space="preserve"> education and </w:t>
      </w:r>
      <w:r w:rsidR="007905E5">
        <w:rPr>
          <w:rFonts w:ascii="Times New Roman" w:hAnsi="Times New Roman" w:cs="Times New Roman"/>
        </w:rPr>
        <w:t xml:space="preserve">civic </w:t>
      </w:r>
      <w:r w:rsidRPr="00F40FE4">
        <w:rPr>
          <w:rFonts w:ascii="Times New Roman" w:hAnsi="Times New Roman" w:cs="Times New Roman"/>
        </w:rPr>
        <w:t xml:space="preserve">engagement, EU values, societal resilience and media literacy, in full respect of the competence of the Member States in defining schools and academic curricula and the organisation of their education structures, including through non-formal and informal learning activities supporting youth participation and young people’s learning </w:t>
      </w:r>
      <w:r w:rsidR="007905E5">
        <w:rPr>
          <w:rFonts w:ascii="Times New Roman" w:hAnsi="Times New Roman" w:cs="Times New Roman"/>
        </w:rPr>
        <w:t xml:space="preserve">how </w:t>
      </w:r>
      <w:r w:rsidRPr="00F40FE4">
        <w:rPr>
          <w:rFonts w:ascii="Times New Roman" w:hAnsi="Times New Roman" w:cs="Times New Roman"/>
        </w:rPr>
        <w:t>to participate in democracy.</w:t>
      </w:r>
    </w:p>
  </w:footnote>
  <w:footnote w:id="110">
    <w:p w14:paraId="2379D077" w14:textId="3BE9CE2C" w:rsidR="00925C4D" w:rsidRPr="00F40FE4" w:rsidRDefault="00925C4D" w:rsidP="00D65702">
      <w:pPr>
        <w:pStyle w:val="FootnoteText"/>
        <w:jc w:val="both"/>
        <w:rPr>
          <w:rFonts w:ascii="Times New Roman" w:hAnsi="Times New Roman" w:cs="Times New Roman"/>
          <w:lang w:val="en-IE"/>
        </w:rPr>
      </w:pPr>
      <w:r w:rsidRPr="00F40FE4">
        <w:rPr>
          <w:rStyle w:val="FootnoteReference"/>
          <w:rFonts w:ascii="Times New Roman" w:hAnsi="Times New Roman" w:cs="Times New Roman"/>
        </w:rPr>
        <w:footnoteRef/>
      </w:r>
      <w:r w:rsidRPr="00F40FE4">
        <w:rPr>
          <w:rFonts w:ascii="Times New Roman" w:hAnsi="Times New Roman" w:cs="Times New Roman"/>
        </w:rPr>
        <w:t xml:space="preserve"> The proposed European Competitiveness Fund would support the civil security industry in areas such as the fight against hybrid threats.</w:t>
      </w:r>
    </w:p>
  </w:footnote>
  <w:footnote w:id="111">
    <w:p w14:paraId="0265A657" w14:textId="1FC4346B" w:rsidR="004627DF" w:rsidRPr="00D22465" w:rsidRDefault="004627DF" w:rsidP="00D22465">
      <w:pPr>
        <w:pStyle w:val="FootnoteText"/>
        <w:jc w:val="both"/>
        <w:rPr>
          <w:rFonts w:ascii="Times New Roman" w:hAnsi="Times New Roman" w:cs="Times New Roman"/>
          <w:lang w:val="en-IE"/>
        </w:rPr>
      </w:pPr>
      <w:r w:rsidRPr="00D22465">
        <w:rPr>
          <w:rStyle w:val="FootnoteReference"/>
          <w:rFonts w:ascii="Times New Roman" w:hAnsi="Times New Roman" w:cs="Times New Roman"/>
        </w:rPr>
        <w:footnoteRef/>
      </w:r>
      <w:r w:rsidRPr="00D22465">
        <w:rPr>
          <w:rFonts w:ascii="Times New Roman" w:hAnsi="Times New Roman" w:cs="Times New Roman"/>
        </w:rPr>
        <w:t xml:space="preserve"> </w:t>
      </w:r>
      <w:r w:rsidRPr="0070017A">
        <w:rPr>
          <w:rFonts w:ascii="Times New Roman" w:hAnsi="Times New Roman" w:cs="Times New Roman"/>
        </w:rPr>
        <w:t xml:space="preserve">In the enlargement and neighbourhood east regions, the proposed Global Europe instrument will provide </w:t>
      </w:r>
      <w:r w:rsidRPr="008D3881">
        <w:rPr>
          <w:rFonts w:ascii="Times New Roman" w:hAnsi="Times New Roman" w:cs="Times New Roman"/>
        </w:rPr>
        <w:t>tools to</w:t>
      </w:r>
      <w:r w:rsidRPr="008D3881">
        <w:rPr>
          <w:rFonts w:ascii="Times New Roman" w:hAnsi="Times New Roman" w:cs="Times New Roman"/>
          <w:lang w:val="en-IE"/>
        </w:rPr>
        <w:t xml:space="preserve"> promote democracy, good governance, the rule of law and respect for human rights and fundamental freedoms. In addition, Global Europe will support</w:t>
      </w:r>
      <w:r w:rsidRPr="008D3881">
        <w:rPr>
          <w:rFonts w:ascii="Times New Roman" w:hAnsi="Times New Roman" w:cs="Times New Roman"/>
        </w:rPr>
        <w:t xml:space="preserve"> candidate countries and potential candidates’ progress towards EU standards in line with a ‘fundamentals first’ to enlargement. In this context, particular attention will also be given to strengthening independent media and media literacy, as well as to enhancing resilience against foreign information manipulation and interference (FIMI) and hybrid threats.</w:t>
      </w:r>
    </w:p>
  </w:footnote>
  <w:footnote w:id="112">
    <w:p w14:paraId="746831C6" w14:textId="2610C5C9" w:rsidR="00BE391D" w:rsidRPr="00B8298C" w:rsidRDefault="00BE391D" w:rsidP="00731842">
      <w:pPr>
        <w:pStyle w:val="FootnoteText"/>
        <w:jc w:val="both"/>
        <w:rPr>
          <w:rFonts w:ascii="Times New Roman" w:hAnsi="Times New Roman" w:cs="Times New Roman"/>
          <w:lang w:val="en-IE"/>
        </w:rPr>
      </w:pPr>
      <w:r w:rsidRPr="00F40FE4">
        <w:rPr>
          <w:rStyle w:val="FootnoteReference"/>
          <w:rFonts w:ascii="Times New Roman" w:hAnsi="Times New Roman" w:cs="Times New Roman"/>
        </w:rPr>
        <w:footnoteRef/>
      </w:r>
      <w:r w:rsidR="005027BF" w:rsidRPr="00F40FE4">
        <w:rPr>
          <w:rFonts w:ascii="Times New Roman" w:hAnsi="Times New Roman" w:cs="Times New Roman"/>
        </w:rPr>
        <w:t xml:space="preserve"> </w:t>
      </w:r>
      <w:r w:rsidR="00AC03BC" w:rsidRPr="00F40FE4">
        <w:rPr>
          <w:rFonts w:ascii="Times New Roman" w:hAnsi="Times New Roman" w:cs="Times New Roman"/>
        </w:rPr>
        <w:t xml:space="preserve">National and regional </w:t>
      </w:r>
      <w:r w:rsidR="00F07138" w:rsidRPr="00F40FE4">
        <w:rPr>
          <w:rFonts w:ascii="Times New Roman" w:hAnsi="Times New Roman" w:cs="Times New Roman"/>
        </w:rPr>
        <w:t xml:space="preserve">partnership </w:t>
      </w:r>
      <w:r w:rsidR="00AC03BC" w:rsidRPr="00F40FE4">
        <w:rPr>
          <w:rFonts w:ascii="Times New Roman" w:hAnsi="Times New Roman" w:cs="Times New Roman"/>
        </w:rPr>
        <w:t>plans</w:t>
      </w:r>
      <w:r w:rsidR="00EB78B9">
        <w:rPr>
          <w:rFonts w:ascii="Times New Roman" w:hAnsi="Times New Roman" w:cs="Times New Roman"/>
        </w:rPr>
        <w:t xml:space="preserve">, </w:t>
      </w:r>
      <w:r w:rsidR="00EB78B9" w:rsidRPr="00EB78B9">
        <w:rPr>
          <w:rFonts w:ascii="Times New Roman" w:hAnsi="Times New Roman" w:cs="Times New Roman"/>
        </w:rPr>
        <w:t>implemented in respect of the principles of multi-level governance and partnership</w:t>
      </w:r>
      <w:r w:rsidR="00EB78B9">
        <w:rPr>
          <w:rFonts w:ascii="Times New Roman" w:hAnsi="Times New Roman" w:cs="Times New Roman"/>
        </w:rPr>
        <w:t>,</w:t>
      </w:r>
      <w:r w:rsidR="00AC03BC" w:rsidRPr="00F40FE4">
        <w:rPr>
          <w:rFonts w:ascii="Times New Roman" w:hAnsi="Times New Roman" w:cs="Times New Roman"/>
        </w:rPr>
        <w:t xml:space="preserve"> </w:t>
      </w:r>
      <w:r w:rsidR="00F07138" w:rsidRPr="00F40FE4">
        <w:rPr>
          <w:rFonts w:ascii="Times New Roman" w:hAnsi="Times New Roman" w:cs="Times New Roman"/>
          <w:lang w:val="en-IE"/>
        </w:rPr>
        <w:t xml:space="preserve">can </w:t>
      </w:r>
      <w:r w:rsidR="00AC03BC" w:rsidRPr="00F40FE4">
        <w:rPr>
          <w:rFonts w:ascii="Times New Roman" w:hAnsi="Times New Roman" w:cs="Times New Roman"/>
          <w:lang w:val="en-IE"/>
        </w:rPr>
        <w:t xml:space="preserve">support </w:t>
      </w:r>
      <w:r w:rsidR="006E3026" w:rsidRPr="006E3026">
        <w:rPr>
          <w:rFonts w:ascii="Times New Roman" w:hAnsi="Times New Roman" w:cs="Times New Roman"/>
          <w:lang w:val="en-IE"/>
        </w:rPr>
        <w:t xml:space="preserve">Member States’ capabilities in countering serious and organised crime, notably linked to hybrid threats such as FIMI, and </w:t>
      </w:r>
      <w:r w:rsidR="00AC03BC" w:rsidRPr="00F40FE4">
        <w:rPr>
          <w:rFonts w:ascii="Times New Roman" w:hAnsi="Times New Roman" w:cs="Times New Roman"/>
          <w:lang w:val="en-IE"/>
        </w:rPr>
        <w:t>measures that strengthen democratic governance</w:t>
      </w:r>
      <w:r w:rsidR="001F7131" w:rsidRPr="00F40FE4">
        <w:rPr>
          <w:rFonts w:ascii="Times New Roman" w:hAnsi="Times New Roman" w:cs="Times New Roman"/>
          <w:lang w:val="en-IE"/>
        </w:rPr>
        <w:t xml:space="preserve"> for instance by </w:t>
      </w:r>
      <w:r w:rsidR="005E6D45" w:rsidRPr="00F40FE4">
        <w:rPr>
          <w:rFonts w:ascii="Times New Roman" w:hAnsi="Times New Roman" w:cs="Times New Roman"/>
          <w:lang w:val="en-IE"/>
        </w:rPr>
        <w:t xml:space="preserve">improving transparency, fostering civic dialogue, supporting civil society </w:t>
      </w:r>
      <w:r w:rsidR="006F123A" w:rsidRPr="00F40FE4">
        <w:rPr>
          <w:rFonts w:ascii="Times New Roman" w:hAnsi="Times New Roman" w:cs="Times New Roman"/>
          <w:lang w:val="en-IE"/>
        </w:rPr>
        <w:t>and strengthening rule of law</w:t>
      </w:r>
      <w:r w:rsidR="00AC03BC" w:rsidRPr="00F40FE4">
        <w:rPr>
          <w:rFonts w:ascii="Times New Roman" w:hAnsi="Times New Roman" w:cs="Times New Roman"/>
          <w:lang w:val="en-IE"/>
        </w:rPr>
        <w:t>.</w:t>
      </w:r>
    </w:p>
  </w:footnote>
  <w:footnote w:id="113">
    <w:p w14:paraId="7150CD2B" w14:textId="5C3A2767" w:rsidR="005F016D" w:rsidRPr="00B13320" w:rsidRDefault="005F016D" w:rsidP="005F016D">
      <w:pPr>
        <w:pStyle w:val="FootnoteText"/>
        <w:jc w:val="both"/>
        <w:rPr>
          <w:rFonts w:ascii="Times New Roman" w:hAnsi="Times New Roman" w:cs="Times New Roman"/>
        </w:rPr>
      </w:pPr>
      <w:r w:rsidRPr="00B13320">
        <w:rPr>
          <w:rStyle w:val="FootnoteReference"/>
          <w:rFonts w:ascii="Times New Roman" w:hAnsi="Times New Roman" w:cs="Times New Roman"/>
        </w:rPr>
        <w:footnoteRef/>
      </w:r>
      <w:r w:rsidRPr="00B13320">
        <w:rPr>
          <w:rFonts w:ascii="Times New Roman" w:hAnsi="Times New Roman" w:cs="Times New Roman"/>
        </w:rPr>
        <w:t xml:space="preserve"> European Communication, Communication on EU Strategy to Support, Protect and Empower Civil Society, COM(2025) </w:t>
      </w:r>
      <w:r>
        <w:rPr>
          <w:rFonts w:ascii="Times New Roman" w:hAnsi="Times New Roman" w:cs="Times New Roman"/>
        </w:rPr>
        <w:t xml:space="preserve">790 </w:t>
      </w:r>
      <w:r w:rsidRPr="00B13320">
        <w:rPr>
          <w:rFonts w:ascii="Times New Roman" w:hAnsi="Times New Roman" w:cs="Times New Roman"/>
        </w:rPr>
        <w:t xml:space="preserve">final.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93B98" w14:textId="77777777" w:rsidR="00CD0F6D" w:rsidRPr="00CD0F6D" w:rsidRDefault="00CD0F6D" w:rsidP="00CD0F6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B33F3" w14:textId="77777777" w:rsidR="00CD0F6D" w:rsidRPr="00CD0F6D" w:rsidRDefault="00CD0F6D" w:rsidP="00CD0F6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A8DC" w14:textId="77777777" w:rsidR="00CD0F6D" w:rsidRPr="00CD0F6D" w:rsidRDefault="00CD0F6D" w:rsidP="00CD0F6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B2A51" w14:textId="77777777" w:rsidR="00DE08CB" w:rsidRDefault="00DE08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E5871" w14:textId="77777777" w:rsidR="00DE08CB" w:rsidRDefault="00DE08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BA1A" w14:textId="77777777" w:rsidR="00DE08CB" w:rsidRDefault="00DE0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10A"/>
    <w:multiLevelType w:val="hybridMultilevel"/>
    <w:tmpl w:val="2C1C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C12BF9"/>
    <w:multiLevelType w:val="hybridMultilevel"/>
    <w:tmpl w:val="35B6EC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162F9D"/>
    <w:multiLevelType w:val="hybridMultilevel"/>
    <w:tmpl w:val="A3207C5C"/>
    <w:lvl w:ilvl="0" w:tplc="71FAF2D0">
      <w:start w:val="1"/>
      <w:numFmt w:val="decimal"/>
      <w:lvlText w:val="%1."/>
      <w:lvlJc w:val="left"/>
      <w:pPr>
        <w:ind w:left="720" w:hanging="360"/>
      </w:pPr>
    </w:lvl>
    <w:lvl w:ilvl="1" w:tplc="A2621342">
      <w:start w:val="1"/>
      <w:numFmt w:val="decimal"/>
      <w:lvlText w:val="%2."/>
      <w:lvlJc w:val="left"/>
      <w:pPr>
        <w:ind w:left="720" w:hanging="360"/>
      </w:pPr>
    </w:lvl>
    <w:lvl w:ilvl="2" w:tplc="227C78E0">
      <w:start w:val="1"/>
      <w:numFmt w:val="decimal"/>
      <w:lvlText w:val="%3."/>
      <w:lvlJc w:val="left"/>
      <w:pPr>
        <w:ind w:left="720" w:hanging="360"/>
      </w:pPr>
    </w:lvl>
    <w:lvl w:ilvl="3" w:tplc="98E2B234">
      <w:start w:val="1"/>
      <w:numFmt w:val="decimal"/>
      <w:lvlText w:val="%4."/>
      <w:lvlJc w:val="left"/>
      <w:pPr>
        <w:ind w:left="720" w:hanging="360"/>
      </w:pPr>
    </w:lvl>
    <w:lvl w:ilvl="4" w:tplc="EAA20BD4">
      <w:start w:val="1"/>
      <w:numFmt w:val="decimal"/>
      <w:lvlText w:val="%5."/>
      <w:lvlJc w:val="left"/>
      <w:pPr>
        <w:ind w:left="720" w:hanging="360"/>
      </w:pPr>
    </w:lvl>
    <w:lvl w:ilvl="5" w:tplc="15CEF694">
      <w:start w:val="1"/>
      <w:numFmt w:val="decimal"/>
      <w:lvlText w:val="%6."/>
      <w:lvlJc w:val="left"/>
      <w:pPr>
        <w:ind w:left="720" w:hanging="360"/>
      </w:pPr>
    </w:lvl>
    <w:lvl w:ilvl="6" w:tplc="46AEF9A8">
      <w:start w:val="1"/>
      <w:numFmt w:val="decimal"/>
      <w:lvlText w:val="%7."/>
      <w:lvlJc w:val="left"/>
      <w:pPr>
        <w:ind w:left="720" w:hanging="360"/>
      </w:pPr>
    </w:lvl>
    <w:lvl w:ilvl="7" w:tplc="476433BA">
      <w:start w:val="1"/>
      <w:numFmt w:val="decimal"/>
      <w:lvlText w:val="%8."/>
      <w:lvlJc w:val="left"/>
      <w:pPr>
        <w:ind w:left="720" w:hanging="360"/>
      </w:pPr>
    </w:lvl>
    <w:lvl w:ilvl="8" w:tplc="DF30B358">
      <w:start w:val="1"/>
      <w:numFmt w:val="decimal"/>
      <w:lvlText w:val="%9."/>
      <w:lvlJc w:val="left"/>
      <w:pPr>
        <w:ind w:left="720" w:hanging="360"/>
      </w:pPr>
    </w:lvl>
  </w:abstractNum>
  <w:abstractNum w:abstractNumId="3" w15:restartNumberingAfterBreak="0">
    <w:nsid w:val="1AAE49ED"/>
    <w:multiLevelType w:val="hybridMultilevel"/>
    <w:tmpl w:val="C1B0FDF8"/>
    <w:lvl w:ilvl="0" w:tplc="6AD6F7E6">
      <w:numFmt w:val="bullet"/>
      <w:lvlText w:val="-"/>
      <w:lvlJc w:val="left"/>
      <w:pPr>
        <w:ind w:left="720" w:hanging="360"/>
      </w:pPr>
      <w:rPr>
        <w:rFonts w:ascii="Times New Roman" w:hAnsi="Times New Roman" w:cs="Times New Roman" w:hint="default"/>
      </w:rPr>
    </w:lvl>
    <w:lvl w:ilvl="1" w:tplc="B8F2A3A8">
      <w:start w:val="1"/>
      <w:numFmt w:val="bullet"/>
      <w:lvlText w:val="o"/>
      <w:lvlJc w:val="left"/>
      <w:pPr>
        <w:ind w:left="1440" w:hanging="360"/>
      </w:pPr>
      <w:rPr>
        <w:rFonts w:ascii="Courier New" w:hAnsi="Courier New" w:cs="Times New Roman" w:hint="default"/>
      </w:rPr>
    </w:lvl>
    <w:lvl w:ilvl="2" w:tplc="018C9858">
      <w:start w:val="1"/>
      <w:numFmt w:val="bullet"/>
      <w:lvlText w:val=""/>
      <w:lvlJc w:val="left"/>
      <w:pPr>
        <w:ind w:left="2160" w:hanging="360"/>
      </w:pPr>
      <w:rPr>
        <w:rFonts w:ascii="Wingdings" w:hAnsi="Wingdings" w:hint="default"/>
      </w:rPr>
    </w:lvl>
    <w:lvl w:ilvl="3" w:tplc="11787ED8">
      <w:start w:val="1"/>
      <w:numFmt w:val="bullet"/>
      <w:lvlText w:val=""/>
      <w:lvlJc w:val="left"/>
      <w:pPr>
        <w:ind w:left="2880" w:hanging="360"/>
      </w:pPr>
      <w:rPr>
        <w:rFonts w:ascii="Symbol" w:hAnsi="Symbol" w:hint="default"/>
      </w:rPr>
    </w:lvl>
    <w:lvl w:ilvl="4" w:tplc="B17436C2">
      <w:start w:val="1"/>
      <w:numFmt w:val="bullet"/>
      <w:lvlText w:val="o"/>
      <w:lvlJc w:val="left"/>
      <w:pPr>
        <w:ind w:left="3600" w:hanging="360"/>
      </w:pPr>
      <w:rPr>
        <w:rFonts w:ascii="Courier New" w:hAnsi="Courier New" w:cs="Times New Roman" w:hint="default"/>
      </w:rPr>
    </w:lvl>
    <w:lvl w:ilvl="5" w:tplc="3228852E">
      <w:start w:val="1"/>
      <w:numFmt w:val="bullet"/>
      <w:lvlText w:val=""/>
      <w:lvlJc w:val="left"/>
      <w:pPr>
        <w:ind w:left="4320" w:hanging="360"/>
      </w:pPr>
      <w:rPr>
        <w:rFonts w:ascii="Wingdings" w:hAnsi="Wingdings" w:hint="default"/>
      </w:rPr>
    </w:lvl>
    <w:lvl w:ilvl="6" w:tplc="C92C1282">
      <w:start w:val="1"/>
      <w:numFmt w:val="bullet"/>
      <w:lvlText w:val=""/>
      <w:lvlJc w:val="left"/>
      <w:pPr>
        <w:ind w:left="5040" w:hanging="360"/>
      </w:pPr>
      <w:rPr>
        <w:rFonts w:ascii="Symbol" w:hAnsi="Symbol" w:hint="default"/>
      </w:rPr>
    </w:lvl>
    <w:lvl w:ilvl="7" w:tplc="8B444A44">
      <w:start w:val="1"/>
      <w:numFmt w:val="bullet"/>
      <w:lvlText w:val="o"/>
      <w:lvlJc w:val="left"/>
      <w:pPr>
        <w:ind w:left="5760" w:hanging="360"/>
      </w:pPr>
      <w:rPr>
        <w:rFonts w:ascii="Courier New" w:hAnsi="Courier New" w:cs="Times New Roman" w:hint="default"/>
      </w:rPr>
    </w:lvl>
    <w:lvl w:ilvl="8" w:tplc="A64E72A2">
      <w:start w:val="1"/>
      <w:numFmt w:val="bullet"/>
      <w:lvlText w:val=""/>
      <w:lvlJc w:val="left"/>
      <w:pPr>
        <w:ind w:left="6480" w:hanging="360"/>
      </w:pPr>
      <w:rPr>
        <w:rFonts w:ascii="Wingdings" w:hAnsi="Wingdings" w:hint="default"/>
      </w:rPr>
    </w:lvl>
  </w:abstractNum>
  <w:abstractNum w:abstractNumId="4" w15:restartNumberingAfterBreak="0">
    <w:nsid w:val="22F539B4"/>
    <w:multiLevelType w:val="hybridMultilevel"/>
    <w:tmpl w:val="CBB6AAF8"/>
    <w:lvl w:ilvl="0" w:tplc="9BB6042A">
      <w:start w:val="1"/>
      <w:numFmt w:val="decimal"/>
      <w:lvlText w:val="%1."/>
      <w:lvlJc w:val="left"/>
      <w:pPr>
        <w:ind w:left="720" w:hanging="360"/>
      </w:pPr>
    </w:lvl>
    <w:lvl w:ilvl="1" w:tplc="0E58A408">
      <w:start w:val="1"/>
      <w:numFmt w:val="decimal"/>
      <w:lvlText w:val="%2."/>
      <w:lvlJc w:val="left"/>
      <w:pPr>
        <w:ind w:left="720" w:hanging="360"/>
      </w:pPr>
    </w:lvl>
    <w:lvl w:ilvl="2" w:tplc="3EAA7022">
      <w:start w:val="1"/>
      <w:numFmt w:val="decimal"/>
      <w:lvlText w:val="%3."/>
      <w:lvlJc w:val="left"/>
      <w:pPr>
        <w:ind w:left="720" w:hanging="360"/>
      </w:pPr>
    </w:lvl>
    <w:lvl w:ilvl="3" w:tplc="45A09C56">
      <w:start w:val="1"/>
      <w:numFmt w:val="decimal"/>
      <w:lvlText w:val="%4."/>
      <w:lvlJc w:val="left"/>
      <w:pPr>
        <w:ind w:left="720" w:hanging="360"/>
      </w:pPr>
    </w:lvl>
    <w:lvl w:ilvl="4" w:tplc="24ECF6E0">
      <w:start w:val="1"/>
      <w:numFmt w:val="decimal"/>
      <w:lvlText w:val="%5."/>
      <w:lvlJc w:val="left"/>
      <w:pPr>
        <w:ind w:left="720" w:hanging="360"/>
      </w:pPr>
    </w:lvl>
    <w:lvl w:ilvl="5" w:tplc="85FCB7C0">
      <w:start w:val="1"/>
      <w:numFmt w:val="decimal"/>
      <w:lvlText w:val="%6."/>
      <w:lvlJc w:val="left"/>
      <w:pPr>
        <w:ind w:left="720" w:hanging="360"/>
      </w:pPr>
    </w:lvl>
    <w:lvl w:ilvl="6" w:tplc="BEDC7E50">
      <w:start w:val="1"/>
      <w:numFmt w:val="decimal"/>
      <w:lvlText w:val="%7."/>
      <w:lvlJc w:val="left"/>
      <w:pPr>
        <w:ind w:left="720" w:hanging="360"/>
      </w:pPr>
    </w:lvl>
    <w:lvl w:ilvl="7" w:tplc="24BA47DA">
      <w:start w:val="1"/>
      <w:numFmt w:val="decimal"/>
      <w:lvlText w:val="%8."/>
      <w:lvlJc w:val="left"/>
      <w:pPr>
        <w:ind w:left="720" w:hanging="360"/>
      </w:pPr>
    </w:lvl>
    <w:lvl w:ilvl="8" w:tplc="DEDAD09A">
      <w:start w:val="1"/>
      <w:numFmt w:val="decimal"/>
      <w:lvlText w:val="%9."/>
      <w:lvlJc w:val="left"/>
      <w:pPr>
        <w:ind w:left="720" w:hanging="360"/>
      </w:pPr>
    </w:lvl>
  </w:abstractNum>
  <w:abstractNum w:abstractNumId="5" w15:restartNumberingAfterBreak="0">
    <w:nsid w:val="238A2D0C"/>
    <w:multiLevelType w:val="hybridMultilevel"/>
    <w:tmpl w:val="0A5CE9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700356"/>
    <w:multiLevelType w:val="hybridMultilevel"/>
    <w:tmpl w:val="790A1316"/>
    <w:lvl w:ilvl="0" w:tplc="9E70C802">
      <w:start w:val="1"/>
      <w:numFmt w:val="bullet"/>
      <w:lvlText w:val=""/>
      <w:lvlJc w:val="left"/>
      <w:pPr>
        <w:ind w:left="720" w:hanging="360"/>
      </w:pPr>
      <w:rPr>
        <w:rFonts w:ascii="Symbol" w:hAnsi="Symbol"/>
      </w:rPr>
    </w:lvl>
    <w:lvl w:ilvl="1" w:tplc="70A01242">
      <w:start w:val="1"/>
      <w:numFmt w:val="bullet"/>
      <w:lvlText w:val=""/>
      <w:lvlJc w:val="left"/>
      <w:pPr>
        <w:ind w:left="720" w:hanging="360"/>
      </w:pPr>
      <w:rPr>
        <w:rFonts w:ascii="Symbol" w:hAnsi="Symbol"/>
      </w:rPr>
    </w:lvl>
    <w:lvl w:ilvl="2" w:tplc="E2FECD94">
      <w:start w:val="1"/>
      <w:numFmt w:val="bullet"/>
      <w:lvlText w:val=""/>
      <w:lvlJc w:val="left"/>
      <w:pPr>
        <w:ind w:left="720" w:hanging="360"/>
      </w:pPr>
      <w:rPr>
        <w:rFonts w:ascii="Symbol" w:hAnsi="Symbol"/>
      </w:rPr>
    </w:lvl>
    <w:lvl w:ilvl="3" w:tplc="1D62912A">
      <w:start w:val="1"/>
      <w:numFmt w:val="bullet"/>
      <w:lvlText w:val=""/>
      <w:lvlJc w:val="left"/>
      <w:pPr>
        <w:ind w:left="720" w:hanging="360"/>
      </w:pPr>
      <w:rPr>
        <w:rFonts w:ascii="Symbol" w:hAnsi="Symbol"/>
      </w:rPr>
    </w:lvl>
    <w:lvl w:ilvl="4" w:tplc="937C9986">
      <w:start w:val="1"/>
      <w:numFmt w:val="bullet"/>
      <w:lvlText w:val=""/>
      <w:lvlJc w:val="left"/>
      <w:pPr>
        <w:ind w:left="720" w:hanging="360"/>
      </w:pPr>
      <w:rPr>
        <w:rFonts w:ascii="Symbol" w:hAnsi="Symbol"/>
      </w:rPr>
    </w:lvl>
    <w:lvl w:ilvl="5" w:tplc="532896E2">
      <w:start w:val="1"/>
      <w:numFmt w:val="bullet"/>
      <w:lvlText w:val=""/>
      <w:lvlJc w:val="left"/>
      <w:pPr>
        <w:ind w:left="720" w:hanging="360"/>
      </w:pPr>
      <w:rPr>
        <w:rFonts w:ascii="Symbol" w:hAnsi="Symbol"/>
      </w:rPr>
    </w:lvl>
    <w:lvl w:ilvl="6" w:tplc="E14CDDBA">
      <w:start w:val="1"/>
      <w:numFmt w:val="bullet"/>
      <w:lvlText w:val=""/>
      <w:lvlJc w:val="left"/>
      <w:pPr>
        <w:ind w:left="720" w:hanging="360"/>
      </w:pPr>
      <w:rPr>
        <w:rFonts w:ascii="Symbol" w:hAnsi="Symbol"/>
      </w:rPr>
    </w:lvl>
    <w:lvl w:ilvl="7" w:tplc="D9542DDC">
      <w:start w:val="1"/>
      <w:numFmt w:val="bullet"/>
      <w:lvlText w:val=""/>
      <w:lvlJc w:val="left"/>
      <w:pPr>
        <w:ind w:left="720" w:hanging="360"/>
      </w:pPr>
      <w:rPr>
        <w:rFonts w:ascii="Symbol" w:hAnsi="Symbol"/>
      </w:rPr>
    </w:lvl>
    <w:lvl w:ilvl="8" w:tplc="C6D675F4">
      <w:start w:val="1"/>
      <w:numFmt w:val="bullet"/>
      <w:lvlText w:val=""/>
      <w:lvlJc w:val="left"/>
      <w:pPr>
        <w:ind w:left="720" w:hanging="360"/>
      </w:pPr>
      <w:rPr>
        <w:rFonts w:ascii="Symbol" w:hAnsi="Symbol"/>
      </w:rPr>
    </w:lvl>
  </w:abstractNum>
  <w:abstractNum w:abstractNumId="7" w15:restartNumberingAfterBreak="0">
    <w:nsid w:val="3A470372"/>
    <w:multiLevelType w:val="hybridMultilevel"/>
    <w:tmpl w:val="40A80100"/>
    <w:lvl w:ilvl="0" w:tplc="2D683FBA">
      <w:start w:val="2"/>
      <w:numFmt w:val="bullet"/>
      <w:lvlText w:val=""/>
      <w:lvlJc w:val="left"/>
      <w:pPr>
        <w:ind w:left="720" w:hanging="360"/>
      </w:pPr>
      <w:rPr>
        <w:rFonts w:ascii="Symbol" w:eastAsiaTheme="minorHAnsi" w:hAnsi="Symbol"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637384"/>
    <w:multiLevelType w:val="hybridMultilevel"/>
    <w:tmpl w:val="24D67822"/>
    <w:lvl w:ilvl="0" w:tplc="695C5DE2">
      <w:start w:val="2"/>
      <w:numFmt w:val="bullet"/>
      <w:lvlText w:val="-"/>
      <w:lvlJc w:val="left"/>
      <w:pPr>
        <w:ind w:left="1080" w:hanging="360"/>
      </w:pPr>
      <w:rPr>
        <w:rFonts w:ascii="Aptos" w:eastAsiaTheme="minorHAnsi"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5CC53C20"/>
    <w:multiLevelType w:val="hybridMultilevel"/>
    <w:tmpl w:val="C4F219FA"/>
    <w:lvl w:ilvl="0" w:tplc="02D03F50">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DE52BF6"/>
    <w:multiLevelType w:val="hybridMultilevel"/>
    <w:tmpl w:val="5022AC30"/>
    <w:lvl w:ilvl="0" w:tplc="50A2D07A">
      <w:start w:val="1"/>
      <w:numFmt w:val="bullet"/>
      <w:lvlText w:val=""/>
      <w:lvlJc w:val="left"/>
      <w:pPr>
        <w:ind w:left="720" w:hanging="360"/>
      </w:pPr>
      <w:rPr>
        <w:rFonts w:ascii="Symbol" w:hAnsi="Symbol"/>
      </w:rPr>
    </w:lvl>
    <w:lvl w:ilvl="1" w:tplc="98241554">
      <w:start w:val="1"/>
      <w:numFmt w:val="bullet"/>
      <w:lvlText w:val=""/>
      <w:lvlJc w:val="left"/>
      <w:pPr>
        <w:ind w:left="720" w:hanging="360"/>
      </w:pPr>
      <w:rPr>
        <w:rFonts w:ascii="Symbol" w:hAnsi="Symbol"/>
      </w:rPr>
    </w:lvl>
    <w:lvl w:ilvl="2" w:tplc="9638910C">
      <w:start w:val="1"/>
      <w:numFmt w:val="bullet"/>
      <w:lvlText w:val=""/>
      <w:lvlJc w:val="left"/>
      <w:pPr>
        <w:ind w:left="720" w:hanging="360"/>
      </w:pPr>
      <w:rPr>
        <w:rFonts w:ascii="Symbol" w:hAnsi="Symbol"/>
      </w:rPr>
    </w:lvl>
    <w:lvl w:ilvl="3" w:tplc="F4AAC644">
      <w:start w:val="1"/>
      <w:numFmt w:val="bullet"/>
      <w:lvlText w:val=""/>
      <w:lvlJc w:val="left"/>
      <w:pPr>
        <w:ind w:left="720" w:hanging="360"/>
      </w:pPr>
      <w:rPr>
        <w:rFonts w:ascii="Symbol" w:hAnsi="Symbol"/>
      </w:rPr>
    </w:lvl>
    <w:lvl w:ilvl="4" w:tplc="9B96462E">
      <w:start w:val="1"/>
      <w:numFmt w:val="bullet"/>
      <w:lvlText w:val=""/>
      <w:lvlJc w:val="left"/>
      <w:pPr>
        <w:ind w:left="720" w:hanging="360"/>
      </w:pPr>
      <w:rPr>
        <w:rFonts w:ascii="Symbol" w:hAnsi="Symbol"/>
      </w:rPr>
    </w:lvl>
    <w:lvl w:ilvl="5" w:tplc="D616BD46">
      <w:start w:val="1"/>
      <w:numFmt w:val="bullet"/>
      <w:lvlText w:val=""/>
      <w:lvlJc w:val="left"/>
      <w:pPr>
        <w:ind w:left="720" w:hanging="360"/>
      </w:pPr>
      <w:rPr>
        <w:rFonts w:ascii="Symbol" w:hAnsi="Symbol"/>
      </w:rPr>
    </w:lvl>
    <w:lvl w:ilvl="6" w:tplc="BAACC7E6">
      <w:start w:val="1"/>
      <w:numFmt w:val="bullet"/>
      <w:lvlText w:val=""/>
      <w:lvlJc w:val="left"/>
      <w:pPr>
        <w:ind w:left="720" w:hanging="360"/>
      </w:pPr>
      <w:rPr>
        <w:rFonts w:ascii="Symbol" w:hAnsi="Symbol"/>
      </w:rPr>
    </w:lvl>
    <w:lvl w:ilvl="7" w:tplc="4B821492">
      <w:start w:val="1"/>
      <w:numFmt w:val="bullet"/>
      <w:lvlText w:val=""/>
      <w:lvlJc w:val="left"/>
      <w:pPr>
        <w:ind w:left="720" w:hanging="360"/>
      </w:pPr>
      <w:rPr>
        <w:rFonts w:ascii="Symbol" w:hAnsi="Symbol"/>
      </w:rPr>
    </w:lvl>
    <w:lvl w:ilvl="8" w:tplc="774E9196">
      <w:start w:val="1"/>
      <w:numFmt w:val="bullet"/>
      <w:lvlText w:val=""/>
      <w:lvlJc w:val="left"/>
      <w:pPr>
        <w:ind w:left="720" w:hanging="360"/>
      </w:pPr>
      <w:rPr>
        <w:rFonts w:ascii="Symbol" w:hAnsi="Symbol"/>
      </w:rPr>
    </w:lvl>
  </w:abstractNum>
  <w:abstractNum w:abstractNumId="11" w15:restartNumberingAfterBreak="0">
    <w:nsid w:val="73013BAA"/>
    <w:multiLevelType w:val="hybridMultilevel"/>
    <w:tmpl w:val="3C92FF02"/>
    <w:lvl w:ilvl="0" w:tplc="204693EE">
      <w:numFmt w:val="bullet"/>
      <w:lvlText w:val="-"/>
      <w:lvlJc w:val="left"/>
      <w:pPr>
        <w:ind w:left="720" w:hanging="360"/>
      </w:pPr>
      <w:rPr>
        <w:rFonts w:ascii="Calibri" w:hAnsi="Calibri" w:hint="default"/>
        <w:lang w:val="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1"/>
  </w:num>
  <w:num w:numId="6">
    <w:abstractNumId w:val="10"/>
  </w:num>
  <w:num w:numId="7">
    <w:abstractNumId w:val="6"/>
  </w:num>
  <w:num w:numId="8">
    <w:abstractNumId w:val="4"/>
  </w:num>
  <w:num w:numId="9">
    <w:abstractNumId w:val="2"/>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16CBD26-29A0-4062-A503-9F0478DEA6E0"/>
    <w:docVar w:name="LW_COVERPAGE_TYPE" w:val="1"/>
    <w:docVar w:name="LW_CROSSREFERENCE" w:val="&lt;UNUSED&gt;"/>
    <w:docVar w:name="LW_DocType" w:val="NORMAL"/>
    <w:docVar w:name="LW_EMISSION" w:val="12.11.2025"/>
    <w:docVar w:name="LW_EMISSION_ISODATE" w:val="2025-11-12"/>
    <w:docVar w:name="LW_EMISSION_LOCATION" w:val="BRX"/>
    <w:docVar w:name="LW_EMISSION_PREFIX" w:val="Brussels, "/>
    <w:docVar w:name="LW_EMISSION_SUFFIX" w:val=" "/>
    <w:docVar w:name="LW_ID_DOCTYPE_NONLW" w:val="CP-016"/>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NST.NEW" w:val="JOIN"/>
    <w:docVar w:name="LW_REF.INST.NEW_ADOPTED" w:val="final"/>
    <w:docVar w:name="LW_REF.INST.NEW_TEXT" w:val="(2025) 79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pean Democracy Shield: Empowering Strong and Resilient Democracies "/>
    <w:docVar w:name="LW_TYPE.DOC.CP" w:val="JOINT COMMUNICATION TO THE EUROPEAN PARLIAMENT, THE COUNCIL, THE EUROPEAN ECONOMIC AND SOCIAL COMMITTEE AND THE COMMITTEE OF THE REGIONS"/>
    <w:docVar w:name="LW_TYPE.DOC.CP.USERTEXT" w:val="&lt;EMPTY&gt;"/>
    <w:docVar w:name="LwApiVersions" w:val="LW4CoDe 1.24.5.0; LW 9.0, Build 20240221"/>
  </w:docVars>
  <w:rsids>
    <w:rsidRoot w:val="00CD27FF"/>
    <w:rsid w:val="00000033"/>
    <w:rsid w:val="000000E1"/>
    <w:rsid w:val="00000132"/>
    <w:rsid w:val="000002D1"/>
    <w:rsid w:val="00000361"/>
    <w:rsid w:val="00000509"/>
    <w:rsid w:val="00000675"/>
    <w:rsid w:val="00000847"/>
    <w:rsid w:val="0000085B"/>
    <w:rsid w:val="000008DB"/>
    <w:rsid w:val="00000D6E"/>
    <w:rsid w:val="00000E1F"/>
    <w:rsid w:val="00000F7C"/>
    <w:rsid w:val="00000F98"/>
    <w:rsid w:val="00000FA7"/>
    <w:rsid w:val="000010B4"/>
    <w:rsid w:val="000010CE"/>
    <w:rsid w:val="0000117D"/>
    <w:rsid w:val="0000124D"/>
    <w:rsid w:val="000014C9"/>
    <w:rsid w:val="0000172E"/>
    <w:rsid w:val="000018EF"/>
    <w:rsid w:val="00001906"/>
    <w:rsid w:val="0000192B"/>
    <w:rsid w:val="00001B1C"/>
    <w:rsid w:val="00001B2C"/>
    <w:rsid w:val="00001B56"/>
    <w:rsid w:val="00001D07"/>
    <w:rsid w:val="00001DC9"/>
    <w:rsid w:val="00001ECC"/>
    <w:rsid w:val="00001FC6"/>
    <w:rsid w:val="00002009"/>
    <w:rsid w:val="00002218"/>
    <w:rsid w:val="0000235B"/>
    <w:rsid w:val="00002477"/>
    <w:rsid w:val="0000270E"/>
    <w:rsid w:val="00002799"/>
    <w:rsid w:val="000028DF"/>
    <w:rsid w:val="00002981"/>
    <w:rsid w:val="00002A5D"/>
    <w:rsid w:val="00002BEC"/>
    <w:rsid w:val="00002C8F"/>
    <w:rsid w:val="00002CE1"/>
    <w:rsid w:val="00002DEB"/>
    <w:rsid w:val="00002F1F"/>
    <w:rsid w:val="00002F61"/>
    <w:rsid w:val="0000331F"/>
    <w:rsid w:val="00003383"/>
    <w:rsid w:val="0000338E"/>
    <w:rsid w:val="000034A5"/>
    <w:rsid w:val="000034DB"/>
    <w:rsid w:val="000036A5"/>
    <w:rsid w:val="000036FC"/>
    <w:rsid w:val="00003710"/>
    <w:rsid w:val="00003928"/>
    <w:rsid w:val="00003B8F"/>
    <w:rsid w:val="00003C7E"/>
    <w:rsid w:val="00003CA9"/>
    <w:rsid w:val="00003CDE"/>
    <w:rsid w:val="00003F6C"/>
    <w:rsid w:val="00004073"/>
    <w:rsid w:val="0000426F"/>
    <w:rsid w:val="000042FA"/>
    <w:rsid w:val="00004467"/>
    <w:rsid w:val="00004503"/>
    <w:rsid w:val="000048CE"/>
    <w:rsid w:val="00004938"/>
    <w:rsid w:val="0000497A"/>
    <w:rsid w:val="00004BB5"/>
    <w:rsid w:val="00004C6A"/>
    <w:rsid w:val="00004C85"/>
    <w:rsid w:val="00004D69"/>
    <w:rsid w:val="00004EF6"/>
    <w:rsid w:val="000050C1"/>
    <w:rsid w:val="000050D6"/>
    <w:rsid w:val="0000518A"/>
    <w:rsid w:val="00005231"/>
    <w:rsid w:val="000054C5"/>
    <w:rsid w:val="00005537"/>
    <w:rsid w:val="0000556E"/>
    <w:rsid w:val="0000561E"/>
    <w:rsid w:val="00005A0B"/>
    <w:rsid w:val="00005C20"/>
    <w:rsid w:val="00005ED6"/>
    <w:rsid w:val="0000628E"/>
    <w:rsid w:val="00006317"/>
    <w:rsid w:val="0000631C"/>
    <w:rsid w:val="00006456"/>
    <w:rsid w:val="00006511"/>
    <w:rsid w:val="0000654C"/>
    <w:rsid w:val="00006647"/>
    <w:rsid w:val="000066C8"/>
    <w:rsid w:val="00006876"/>
    <w:rsid w:val="000069A0"/>
    <w:rsid w:val="000069FE"/>
    <w:rsid w:val="00006AA4"/>
    <w:rsid w:val="00006BE0"/>
    <w:rsid w:val="000072DF"/>
    <w:rsid w:val="000074C5"/>
    <w:rsid w:val="0000750A"/>
    <w:rsid w:val="00007731"/>
    <w:rsid w:val="0000778B"/>
    <w:rsid w:val="00007866"/>
    <w:rsid w:val="00007920"/>
    <w:rsid w:val="00007AA5"/>
    <w:rsid w:val="00007CEA"/>
    <w:rsid w:val="00007E24"/>
    <w:rsid w:val="00007E6B"/>
    <w:rsid w:val="00007F92"/>
    <w:rsid w:val="00007FBC"/>
    <w:rsid w:val="0001005D"/>
    <w:rsid w:val="0001064E"/>
    <w:rsid w:val="00010659"/>
    <w:rsid w:val="000106FB"/>
    <w:rsid w:val="00010733"/>
    <w:rsid w:val="00010895"/>
    <w:rsid w:val="0001093C"/>
    <w:rsid w:val="00010A62"/>
    <w:rsid w:val="00010A66"/>
    <w:rsid w:val="00010B68"/>
    <w:rsid w:val="00010BE5"/>
    <w:rsid w:val="00011016"/>
    <w:rsid w:val="0001119F"/>
    <w:rsid w:val="000112C2"/>
    <w:rsid w:val="000112E9"/>
    <w:rsid w:val="00011461"/>
    <w:rsid w:val="000114BB"/>
    <w:rsid w:val="00011686"/>
    <w:rsid w:val="000116F3"/>
    <w:rsid w:val="00011896"/>
    <w:rsid w:val="00011AFC"/>
    <w:rsid w:val="00011C84"/>
    <w:rsid w:val="00011DA7"/>
    <w:rsid w:val="00011DB6"/>
    <w:rsid w:val="00011ECF"/>
    <w:rsid w:val="00011F38"/>
    <w:rsid w:val="00012144"/>
    <w:rsid w:val="00012226"/>
    <w:rsid w:val="00012388"/>
    <w:rsid w:val="00012515"/>
    <w:rsid w:val="0001259D"/>
    <w:rsid w:val="0001277F"/>
    <w:rsid w:val="000129BF"/>
    <w:rsid w:val="000129E3"/>
    <w:rsid w:val="00012B85"/>
    <w:rsid w:val="00012D65"/>
    <w:rsid w:val="00012FB5"/>
    <w:rsid w:val="00012FFD"/>
    <w:rsid w:val="0001307F"/>
    <w:rsid w:val="000130C4"/>
    <w:rsid w:val="00013104"/>
    <w:rsid w:val="000131B3"/>
    <w:rsid w:val="000133DE"/>
    <w:rsid w:val="00013510"/>
    <w:rsid w:val="0001351D"/>
    <w:rsid w:val="000136BF"/>
    <w:rsid w:val="000137D0"/>
    <w:rsid w:val="0001393C"/>
    <w:rsid w:val="0001398D"/>
    <w:rsid w:val="00013A58"/>
    <w:rsid w:val="00013B16"/>
    <w:rsid w:val="00013B8B"/>
    <w:rsid w:val="00013B92"/>
    <w:rsid w:val="00013BE2"/>
    <w:rsid w:val="00013C79"/>
    <w:rsid w:val="00013D8F"/>
    <w:rsid w:val="00013DA0"/>
    <w:rsid w:val="00013DEB"/>
    <w:rsid w:val="00014273"/>
    <w:rsid w:val="00014400"/>
    <w:rsid w:val="0001450E"/>
    <w:rsid w:val="00014580"/>
    <w:rsid w:val="000145F1"/>
    <w:rsid w:val="000147F7"/>
    <w:rsid w:val="0001488D"/>
    <w:rsid w:val="000149DD"/>
    <w:rsid w:val="00014B08"/>
    <w:rsid w:val="00014EFF"/>
    <w:rsid w:val="00014F56"/>
    <w:rsid w:val="00014FB1"/>
    <w:rsid w:val="000152A3"/>
    <w:rsid w:val="0001533E"/>
    <w:rsid w:val="00015508"/>
    <w:rsid w:val="0001552D"/>
    <w:rsid w:val="000158B7"/>
    <w:rsid w:val="00015A83"/>
    <w:rsid w:val="00015B32"/>
    <w:rsid w:val="00015B41"/>
    <w:rsid w:val="00015BCB"/>
    <w:rsid w:val="00015BD4"/>
    <w:rsid w:val="00015C5C"/>
    <w:rsid w:val="00015C6A"/>
    <w:rsid w:val="00015CE2"/>
    <w:rsid w:val="00015ECF"/>
    <w:rsid w:val="00015F18"/>
    <w:rsid w:val="0001600E"/>
    <w:rsid w:val="000161E5"/>
    <w:rsid w:val="00016264"/>
    <w:rsid w:val="000163EE"/>
    <w:rsid w:val="00016518"/>
    <w:rsid w:val="000166D1"/>
    <w:rsid w:val="0001675B"/>
    <w:rsid w:val="000167C0"/>
    <w:rsid w:val="00016915"/>
    <w:rsid w:val="00016AC5"/>
    <w:rsid w:val="00016C37"/>
    <w:rsid w:val="00016CC8"/>
    <w:rsid w:val="00016E05"/>
    <w:rsid w:val="00016EA0"/>
    <w:rsid w:val="00016EC1"/>
    <w:rsid w:val="00016ED1"/>
    <w:rsid w:val="00017135"/>
    <w:rsid w:val="00017188"/>
    <w:rsid w:val="00017613"/>
    <w:rsid w:val="000176B1"/>
    <w:rsid w:val="000176DB"/>
    <w:rsid w:val="000177D3"/>
    <w:rsid w:val="00017891"/>
    <w:rsid w:val="000178E7"/>
    <w:rsid w:val="0001797B"/>
    <w:rsid w:val="00017989"/>
    <w:rsid w:val="000179FA"/>
    <w:rsid w:val="00017A41"/>
    <w:rsid w:val="00017AF3"/>
    <w:rsid w:val="00017C85"/>
    <w:rsid w:val="00017D1A"/>
    <w:rsid w:val="00020091"/>
    <w:rsid w:val="000201AB"/>
    <w:rsid w:val="00020263"/>
    <w:rsid w:val="000207B5"/>
    <w:rsid w:val="00020AA0"/>
    <w:rsid w:val="00020AF3"/>
    <w:rsid w:val="00020D0C"/>
    <w:rsid w:val="00020D88"/>
    <w:rsid w:val="00020E8C"/>
    <w:rsid w:val="00020EA0"/>
    <w:rsid w:val="0002110B"/>
    <w:rsid w:val="000213FE"/>
    <w:rsid w:val="000214E2"/>
    <w:rsid w:val="0002166E"/>
    <w:rsid w:val="00021784"/>
    <w:rsid w:val="0002178A"/>
    <w:rsid w:val="000218B9"/>
    <w:rsid w:val="00021987"/>
    <w:rsid w:val="00021B4B"/>
    <w:rsid w:val="00021B72"/>
    <w:rsid w:val="00021BB1"/>
    <w:rsid w:val="00021CD5"/>
    <w:rsid w:val="00021CE8"/>
    <w:rsid w:val="00021D6B"/>
    <w:rsid w:val="00021E1E"/>
    <w:rsid w:val="00021FCB"/>
    <w:rsid w:val="0002209A"/>
    <w:rsid w:val="00022419"/>
    <w:rsid w:val="0002272F"/>
    <w:rsid w:val="00022A42"/>
    <w:rsid w:val="00022B92"/>
    <w:rsid w:val="00022BB5"/>
    <w:rsid w:val="00022ED9"/>
    <w:rsid w:val="00022EF0"/>
    <w:rsid w:val="00022F37"/>
    <w:rsid w:val="00022F95"/>
    <w:rsid w:val="000230E0"/>
    <w:rsid w:val="000231B8"/>
    <w:rsid w:val="00023211"/>
    <w:rsid w:val="000235B2"/>
    <w:rsid w:val="00023A79"/>
    <w:rsid w:val="00023F48"/>
    <w:rsid w:val="0002415E"/>
    <w:rsid w:val="00024298"/>
    <w:rsid w:val="00024322"/>
    <w:rsid w:val="000243BB"/>
    <w:rsid w:val="00024417"/>
    <w:rsid w:val="0002448E"/>
    <w:rsid w:val="00024490"/>
    <w:rsid w:val="000244B7"/>
    <w:rsid w:val="00024590"/>
    <w:rsid w:val="00024699"/>
    <w:rsid w:val="000246AE"/>
    <w:rsid w:val="000249C8"/>
    <w:rsid w:val="00024A0F"/>
    <w:rsid w:val="00024B3A"/>
    <w:rsid w:val="00024CC1"/>
    <w:rsid w:val="000251E4"/>
    <w:rsid w:val="00025290"/>
    <w:rsid w:val="0002537C"/>
    <w:rsid w:val="00025400"/>
    <w:rsid w:val="0002540C"/>
    <w:rsid w:val="0002547F"/>
    <w:rsid w:val="00025561"/>
    <w:rsid w:val="000255EF"/>
    <w:rsid w:val="00025727"/>
    <w:rsid w:val="000258B5"/>
    <w:rsid w:val="00025CA6"/>
    <w:rsid w:val="00025E54"/>
    <w:rsid w:val="00025E6B"/>
    <w:rsid w:val="00025F3C"/>
    <w:rsid w:val="0002628A"/>
    <w:rsid w:val="000263B6"/>
    <w:rsid w:val="000264F4"/>
    <w:rsid w:val="00026640"/>
    <w:rsid w:val="0002669A"/>
    <w:rsid w:val="00026794"/>
    <w:rsid w:val="0002682B"/>
    <w:rsid w:val="00026D21"/>
    <w:rsid w:val="00026D89"/>
    <w:rsid w:val="00026DD2"/>
    <w:rsid w:val="00026FB7"/>
    <w:rsid w:val="0002703A"/>
    <w:rsid w:val="000271A0"/>
    <w:rsid w:val="000271B2"/>
    <w:rsid w:val="000272D7"/>
    <w:rsid w:val="0002764C"/>
    <w:rsid w:val="00027734"/>
    <w:rsid w:val="00027749"/>
    <w:rsid w:val="00027C84"/>
    <w:rsid w:val="00027CE0"/>
    <w:rsid w:val="00027D38"/>
    <w:rsid w:val="0003009D"/>
    <w:rsid w:val="000300AB"/>
    <w:rsid w:val="000300F3"/>
    <w:rsid w:val="00030264"/>
    <w:rsid w:val="00030312"/>
    <w:rsid w:val="00030562"/>
    <w:rsid w:val="00030602"/>
    <w:rsid w:val="00030625"/>
    <w:rsid w:val="00030658"/>
    <w:rsid w:val="000307F8"/>
    <w:rsid w:val="0003080F"/>
    <w:rsid w:val="000308B6"/>
    <w:rsid w:val="000308BD"/>
    <w:rsid w:val="000309BC"/>
    <w:rsid w:val="00030B64"/>
    <w:rsid w:val="000310AD"/>
    <w:rsid w:val="00031245"/>
    <w:rsid w:val="00031311"/>
    <w:rsid w:val="000314EB"/>
    <w:rsid w:val="0003157F"/>
    <w:rsid w:val="000317C9"/>
    <w:rsid w:val="000317F3"/>
    <w:rsid w:val="0003196D"/>
    <w:rsid w:val="00031A6D"/>
    <w:rsid w:val="00031AE1"/>
    <w:rsid w:val="00031CE0"/>
    <w:rsid w:val="00032040"/>
    <w:rsid w:val="000320A3"/>
    <w:rsid w:val="000320C4"/>
    <w:rsid w:val="0003237A"/>
    <w:rsid w:val="000325A0"/>
    <w:rsid w:val="000325CD"/>
    <w:rsid w:val="000325EE"/>
    <w:rsid w:val="0003260A"/>
    <w:rsid w:val="00032612"/>
    <w:rsid w:val="00032858"/>
    <w:rsid w:val="000328BC"/>
    <w:rsid w:val="00032916"/>
    <w:rsid w:val="00032A6B"/>
    <w:rsid w:val="00032A8C"/>
    <w:rsid w:val="00032C6B"/>
    <w:rsid w:val="00032D60"/>
    <w:rsid w:val="00032F34"/>
    <w:rsid w:val="00033851"/>
    <w:rsid w:val="00033871"/>
    <w:rsid w:val="0003398B"/>
    <w:rsid w:val="00033ABE"/>
    <w:rsid w:val="00033C11"/>
    <w:rsid w:val="00033D08"/>
    <w:rsid w:val="00033E2F"/>
    <w:rsid w:val="00034082"/>
    <w:rsid w:val="00034116"/>
    <w:rsid w:val="0003416D"/>
    <w:rsid w:val="000341C8"/>
    <w:rsid w:val="000341EE"/>
    <w:rsid w:val="0003428B"/>
    <w:rsid w:val="0003428F"/>
    <w:rsid w:val="0003451C"/>
    <w:rsid w:val="000347DB"/>
    <w:rsid w:val="000348D6"/>
    <w:rsid w:val="00034B2B"/>
    <w:rsid w:val="00034B6B"/>
    <w:rsid w:val="00034BAC"/>
    <w:rsid w:val="00034C72"/>
    <w:rsid w:val="00034CFA"/>
    <w:rsid w:val="00034D98"/>
    <w:rsid w:val="00034E75"/>
    <w:rsid w:val="00035283"/>
    <w:rsid w:val="000352A3"/>
    <w:rsid w:val="0003537E"/>
    <w:rsid w:val="00035382"/>
    <w:rsid w:val="000354E4"/>
    <w:rsid w:val="000357F2"/>
    <w:rsid w:val="0003598B"/>
    <w:rsid w:val="00035A9E"/>
    <w:rsid w:val="00035B07"/>
    <w:rsid w:val="00035C88"/>
    <w:rsid w:val="00035D48"/>
    <w:rsid w:val="000360CB"/>
    <w:rsid w:val="00036279"/>
    <w:rsid w:val="000362C1"/>
    <w:rsid w:val="00036489"/>
    <w:rsid w:val="000364C4"/>
    <w:rsid w:val="00036585"/>
    <w:rsid w:val="000365C0"/>
    <w:rsid w:val="0003675C"/>
    <w:rsid w:val="0003690E"/>
    <w:rsid w:val="0003697C"/>
    <w:rsid w:val="0003699D"/>
    <w:rsid w:val="000369E7"/>
    <w:rsid w:val="00036B10"/>
    <w:rsid w:val="00036EC4"/>
    <w:rsid w:val="00036F6D"/>
    <w:rsid w:val="000370D2"/>
    <w:rsid w:val="00037165"/>
    <w:rsid w:val="000372C5"/>
    <w:rsid w:val="00037403"/>
    <w:rsid w:val="0003742A"/>
    <w:rsid w:val="000376D2"/>
    <w:rsid w:val="00037767"/>
    <w:rsid w:val="000378CB"/>
    <w:rsid w:val="00037914"/>
    <w:rsid w:val="00037AAE"/>
    <w:rsid w:val="00037AD0"/>
    <w:rsid w:val="00037AFF"/>
    <w:rsid w:val="0004000F"/>
    <w:rsid w:val="0004008A"/>
    <w:rsid w:val="00040305"/>
    <w:rsid w:val="000403F0"/>
    <w:rsid w:val="00040448"/>
    <w:rsid w:val="0004056F"/>
    <w:rsid w:val="0004063F"/>
    <w:rsid w:val="0004089F"/>
    <w:rsid w:val="00040B1F"/>
    <w:rsid w:val="00040B5B"/>
    <w:rsid w:val="00040BB7"/>
    <w:rsid w:val="00040C95"/>
    <w:rsid w:val="00040EE4"/>
    <w:rsid w:val="00040FED"/>
    <w:rsid w:val="00040FFE"/>
    <w:rsid w:val="0004114A"/>
    <w:rsid w:val="000411C1"/>
    <w:rsid w:val="00041314"/>
    <w:rsid w:val="0004146A"/>
    <w:rsid w:val="0004173E"/>
    <w:rsid w:val="000417DE"/>
    <w:rsid w:val="0004185F"/>
    <w:rsid w:val="00041F30"/>
    <w:rsid w:val="00041F96"/>
    <w:rsid w:val="00042105"/>
    <w:rsid w:val="00042184"/>
    <w:rsid w:val="00042286"/>
    <w:rsid w:val="000422EF"/>
    <w:rsid w:val="000423CD"/>
    <w:rsid w:val="000428BA"/>
    <w:rsid w:val="000429EF"/>
    <w:rsid w:val="00042AB2"/>
    <w:rsid w:val="00042AF2"/>
    <w:rsid w:val="00042C42"/>
    <w:rsid w:val="00042EA0"/>
    <w:rsid w:val="00043130"/>
    <w:rsid w:val="00043160"/>
    <w:rsid w:val="000432D9"/>
    <w:rsid w:val="0004348D"/>
    <w:rsid w:val="00043570"/>
    <w:rsid w:val="000437D3"/>
    <w:rsid w:val="0004384D"/>
    <w:rsid w:val="00043950"/>
    <w:rsid w:val="000439A6"/>
    <w:rsid w:val="00043A68"/>
    <w:rsid w:val="00043B5D"/>
    <w:rsid w:val="00043B88"/>
    <w:rsid w:val="00043CB0"/>
    <w:rsid w:val="00043D32"/>
    <w:rsid w:val="00043D97"/>
    <w:rsid w:val="00043EF0"/>
    <w:rsid w:val="00043F1A"/>
    <w:rsid w:val="00044173"/>
    <w:rsid w:val="0004441D"/>
    <w:rsid w:val="00044426"/>
    <w:rsid w:val="00044AEE"/>
    <w:rsid w:val="00044B5B"/>
    <w:rsid w:val="00044E43"/>
    <w:rsid w:val="00044F07"/>
    <w:rsid w:val="00044F6A"/>
    <w:rsid w:val="00044FFD"/>
    <w:rsid w:val="00045067"/>
    <w:rsid w:val="000450B4"/>
    <w:rsid w:val="000451D1"/>
    <w:rsid w:val="0004529B"/>
    <w:rsid w:val="0004539D"/>
    <w:rsid w:val="000453A3"/>
    <w:rsid w:val="000453B3"/>
    <w:rsid w:val="000453D9"/>
    <w:rsid w:val="000453EA"/>
    <w:rsid w:val="00045473"/>
    <w:rsid w:val="0004587F"/>
    <w:rsid w:val="000458DB"/>
    <w:rsid w:val="00045BC7"/>
    <w:rsid w:val="00045BD8"/>
    <w:rsid w:val="0004622B"/>
    <w:rsid w:val="00046396"/>
    <w:rsid w:val="00046528"/>
    <w:rsid w:val="00046A63"/>
    <w:rsid w:val="00046D60"/>
    <w:rsid w:val="00046EC9"/>
    <w:rsid w:val="00046FFA"/>
    <w:rsid w:val="000472FC"/>
    <w:rsid w:val="00047861"/>
    <w:rsid w:val="00047BB1"/>
    <w:rsid w:val="00047C4A"/>
    <w:rsid w:val="00047C86"/>
    <w:rsid w:val="00047FD2"/>
    <w:rsid w:val="00050021"/>
    <w:rsid w:val="000502DA"/>
    <w:rsid w:val="000503AB"/>
    <w:rsid w:val="00050615"/>
    <w:rsid w:val="0005063C"/>
    <w:rsid w:val="000506B8"/>
    <w:rsid w:val="00050815"/>
    <w:rsid w:val="000508C5"/>
    <w:rsid w:val="000509E7"/>
    <w:rsid w:val="00050A1F"/>
    <w:rsid w:val="00050B48"/>
    <w:rsid w:val="0005100F"/>
    <w:rsid w:val="00051483"/>
    <w:rsid w:val="00051655"/>
    <w:rsid w:val="0005168A"/>
    <w:rsid w:val="000516E7"/>
    <w:rsid w:val="000518C9"/>
    <w:rsid w:val="00051B14"/>
    <w:rsid w:val="00051B2D"/>
    <w:rsid w:val="00051B6E"/>
    <w:rsid w:val="00051F12"/>
    <w:rsid w:val="00051F67"/>
    <w:rsid w:val="000520F3"/>
    <w:rsid w:val="00052469"/>
    <w:rsid w:val="00052477"/>
    <w:rsid w:val="00052519"/>
    <w:rsid w:val="0005262C"/>
    <w:rsid w:val="0005264D"/>
    <w:rsid w:val="00052726"/>
    <w:rsid w:val="00052B34"/>
    <w:rsid w:val="00052D43"/>
    <w:rsid w:val="00052D8A"/>
    <w:rsid w:val="00052D98"/>
    <w:rsid w:val="00053043"/>
    <w:rsid w:val="0005308B"/>
    <w:rsid w:val="000531FC"/>
    <w:rsid w:val="0005332A"/>
    <w:rsid w:val="000534E7"/>
    <w:rsid w:val="00053540"/>
    <w:rsid w:val="000535AA"/>
    <w:rsid w:val="000536D5"/>
    <w:rsid w:val="00053863"/>
    <w:rsid w:val="00053AF0"/>
    <w:rsid w:val="00053BFC"/>
    <w:rsid w:val="00053C0B"/>
    <w:rsid w:val="00053C7D"/>
    <w:rsid w:val="00053E0D"/>
    <w:rsid w:val="00053FC5"/>
    <w:rsid w:val="000541D3"/>
    <w:rsid w:val="000545CD"/>
    <w:rsid w:val="0005477D"/>
    <w:rsid w:val="0005498C"/>
    <w:rsid w:val="00054A33"/>
    <w:rsid w:val="00054BA7"/>
    <w:rsid w:val="00054E3C"/>
    <w:rsid w:val="00054F8C"/>
    <w:rsid w:val="0005541A"/>
    <w:rsid w:val="00055715"/>
    <w:rsid w:val="00055873"/>
    <w:rsid w:val="00056203"/>
    <w:rsid w:val="0005624B"/>
    <w:rsid w:val="00056281"/>
    <w:rsid w:val="000563D0"/>
    <w:rsid w:val="000566AF"/>
    <w:rsid w:val="000568A8"/>
    <w:rsid w:val="000569B7"/>
    <w:rsid w:val="00056A09"/>
    <w:rsid w:val="00056C1A"/>
    <w:rsid w:val="00056C52"/>
    <w:rsid w:val="00056CA7"/>
    <w:rsid w:val="00056DF5"/>
    <w:rsid w:val="00056E89"/>
    <w:rsid w:val="00056FBA"/>
    <w:rsid w:val="00057033"/>
    <w:rsid w:val="000570E8"/>
    <w:rsid w:val="00057120"/>
    <w:rsid w:val="0005721A"/>
    <w:rsid w:val="00057433"/>
    <w:rsid w:val="0005749A"/>
    <w:rsid w:val="00057695"/>
    <w:rsid w:val="0005776B"/>
    <w:rsid w:val="000578B3"/>
    <w:rsid w:val="000578C4"/>
    <w:rsid w:val="00057B1A"/>
    <w:rsid w:val="00057D24"/>
    <w:rsid w:val="00057E6F"/>
    <w:rsid w:val="00057F61"/>
    <w:rsid w:val="00057F84"/>
    <w:rsid w:val="00060050"/>
    <w:rsid w:val="00060148"/>
    <w:rsid w:val="00060251"/>
    <w:rsid w:val="000603A3"/>
    <w:rsid w:val="0006046A"/>
    <w:rsid w:val="000604E0"/>
    <w:rsid w:val="00060627"/>
    <w:rsid w:val="00060805"/>
    <w:rsid w:val="000608BA"/>
    <w:rsid w:val="000608EA"/>
    <w:rsid w:val="00060AD9"/>
    <w:rsid w:val="00060CE4"/>
    <w:rsid w:val="00060E38"/>
    <w:rsid w:val="00060E47"/>
    <w:rsid w:val="0006143E"/>
    <w:rsid w:val="00061455"/>
    <w:rsid w:val="000616A2"/>
    <w:rsid w:val="0006171A"/>
    <w:rsid w:val="00061827"/>
    <w:rsid w:val="00061A0C"/>
    <w:rsid w:val="00061AD4"/>
    <w:rsid w:val="00061BD5"/>
    <w:rsid w:val="00061CA3"/>
    <w:rsid w:val="00061E71"/>
    <w:rsid w:val="00061F93"/>
    <w:rsid w:val="00061FF9"/>
    <w:rsid w:val="00062086"/>
    <w:rsid w:val="000620AB"/>
    <w:rsid w:val="00062209"/>
    <w:rsid w:val="000623A8"/>
    <w:rsid w:val="000625AD"/>
    <w:rsid w:val="0006269C"/>
    <w:rsid w:val="0006275A"/>
    <w:rsid w:val="000629D4"/>
    <w:rsid w:val="00062A3C"/>
    <w:rsid w:val="00062A65"/>
    <w:rsid w:val="00062AA8"/>
    <w:rsid w:val="00062AE4"/>
    <w:rsid w:val="00062C3B"/>
    <w:rsid w:val="00062C5C"/>
    <w:rsid w:val="00062F3A"/>
    <w:rsid w:val="00062F93"/>
    <w:rsid w:val="00062FD2"/>
    <w:rsid w:val="00062FF8"/>
    <w:rsid w:val="00063008"/>
    <w:rsid w:val="00063392"/>
    <w:rsid w:val="000633F8"/>
    <w:rsid w:val="00063538"/>
    <w:rsid w:val="00063588"/>
    <w:rsid w:val="000636F3"/>
    <w:rsid w:val="000637DD"/>
    <w:rsid w:val="0006388E"/>
    <w:rsid w:val="00063C00"/>
    <w:rsid w:val="00063C52"/>
    <w:rsid w:val="00063D25"/>
    <w:rsid w:val="00063F6E"/>
    <w:rsid w:val="0006424B"/>
    <w:rsid w:val="000642A9"/>
    <w:rsid w:val="00064342"/>
    <w:rsid w:val="000643AF"/>
    <w:rsid w:val="00064446"/>
    <w:rsid w:val="00064581"/>
    <w:rsid w:val="0006462E"/>
    <w:rsid w:val="000646DB"/>
    <w:rsid w:val="000647C3"/>
    <w:rsid w:val="000647E6"/>
    <w:rsid w:val="00064849"/>
    <w:rsid w:val="000648AF"/>
    <w:rsid w:val="00064C6A"/>
    <w:rsid w:val="00064C8A"/>
    <w:rsid w:val="00064CC0"/>
    <w:rsid w:val="00064D21"/>
    <w:rsid w:val="00064DD9"/>
    <w:rsid w:val="00064FBE"/>
    <w:rsid w:val="000650E9"/>
    <w:rsid w:val="00065177"/>
    <w:rsid w:val="00065348"/>
    <w:rsid w:val="00065475"/>
    <w:rsid w:val="00065643"/>
    <w:rsid w:val="0006566C"/>
    <w:rsid w:val="0006584F"/>
    <w:rsid w:val="000658A5"/>
    <w:rsid w:val="000658E4"/>
    <w:rsid w:val="00065AF6"/>
    <w:rsid w:val="00065D7C"/>
    <w:rsid w:val="00065E4B"/>
    <w:rsid w:val="00065F77"/>
    <w:rsid w:val="0006617F"/>
    <w:rsid w:val="0006618D"/>
    <w:rsid w:val="000661FB"/>
    <w:rsid w:val="00066531"/>
    <w:rsid w:val="000665C3"/>
    <w:rsid w:val="000668CF"/>
    <w:rsid w:val="000669D7"/>
    <w:rsid w:val="000669F9"/>
    <w:rsid w:val="00066A0F"/>
    <w:rsid w:val="00066B41"/>
    <w:rsid w:val="00066D52"/>
    <w:rsid w:val="00066D90"/>
    <w:rsid w:val="0006730B"/>
    <w:rsid w:val="000673B5"/>
    <w:rsid w:val="000673B9"/>
    <w:rsid w:val="00067416"/>
    <w:rsid w:val="000674FD"/>
    <w:rsid w:val="00067569"/>
    <w:rsid w:val="0006759B"/>
    <w:rsid w:val="000675BE"/>
    <w:rsid w:val="00067613"/>
    <w:rsid w:val="000676CD"/>
    <w:rsid w:val="00067734"/>
    <w:rsid w:val="00067820"/>
    <w:rsid w:val="000678A9"/>
    <w:rsid w:val="000679F0"/>
    <w:rsid w:val="00067A50"/>
    <w:rsid w:val="00067AD8"/>
    <w:rsid w:val="00067AE8"/>
    <w:rsid w:val="00067C6D"/>
    <w:rsid w:val="00067C85"/>
    <w:rsid w:val="00067CD6"/>
    <w:rsid w:val="000700F8"/>
    <w:rsid w:val="000701A3"/>
    <w:rsid w:val="00070316"/>
    <w:rsid w:val="00070392"/>
    <w:rsid w:val="0007053E"/>
    <w:rsid w:val="00070605"/>
    <w:rsid w:val="00070664"/>
    <w:rsid w:val="0007069E"/>
    <w:rsid w:val="000706AD"/>
    <w:rsid w:val="0007073C"/>
    <w:rsid w:val="00070A0A"/>
    <w:rsid w:val="00070C68"/>
    <w:rsid w:val="0007115A"/>
    <w:rsid w:val="000711DB"/>
    <w:rsid w:val="000712E0"/>
    <w:rsid w:val="00071589"/>
    <w:rsid w:val="00071668"/>
    <w:rsid w:val="00071690"/>
    <w:rsid w:val="000716AD"/>
    <w:rsid w:val="00071727"/>
    <w:rsid w:val="000718D4"/>
    <w:rsid w:val="00071A62"/>
    <w:rsid w:val="00071BB4"/>
    <w:rsid w:val="00071DBC"/>
    <w:rsid w:val="00071EA7"/>
    <w:rsid w:val="00072060"/>
    <w:rsid w:val="00072096"/>
    <w:rsid w:val="0007209D"/>
    <w:rsid w:val="00072141"/>
    <w:rsid w:val="0007248E"/>
    <w:rsid w:val="000724C9"/>
    <w:rsid w:val="000724D7"/>
    <w:rsid w:val="0007260A"/>
    <w:rsid w:val="0007286A"/>
    <w:rsid w:val="00072B0F"/>
    <w:rsid w:val="00072B64"/>
    <w:rsid w:val="00072D30"/>
    <w:rsid w:val="00072D3D"/>
    <w:rsid w:val="00072DB4"/>
    <w:rsid w:val="00072DF6"/>
    <w:rsid w:val="00072E1F"/>
    <w:rsid w:val="00072EF5"/>
    <w:rsid w:val="00072F70"/>
    <w:rsid w:val="0007339F"/>
    <w:rsid w:val="00073461"/>
    <w:rsid w:val="000734C5"/>
    <w:rsid w:val="00073575"/>
    <w:rsid w:val="000735A9"/>
    <w:rsid w:val="00073D4F"/>
    <w:rsid w:val="00073E00"/>
    <w:rsid w:val="00073E3C"/>
    <w:rsid w:val="00073E8B"/>
    <w:rsid w:val="0007405E"/>
    <w:rsid w:val="0007416B"/>
    <w:rsid w:val="000743AB"/>
    <w:rsid w:val="000745F5"/>
    <w:rsid w:val="00074676"/>
    <w:rsid w:val="00074721"/>
    <w:rsid w:val="0007482C"/>
    <w:rsid w:val="000748E5"/>
    <w:rsid w:val="00074BB4"/>
    <w:rsid w:val="00074D94"/>
    <w:rsid w:val="00074DBD"/>
    <w:rsid w:val="00074FAE"/>
    <w:rsid w:val="0007516F"/>
    <w:rsid w:val="0007519D"/>
    <w:rsid w:val="000752A3"/>
    <w:rsid w:val="00075654"/>
    <w:rsid w:val="000757BC"/>
    <w:rsid w:val="000759AF"/>
    <w:rsid w:val="00075AA1"/>
    <w:rsid w:val="00075BBB"/>
    <w:rsid w:val="00075C4E"/>
    <w:rsid w:val="00075EBC"/>
    <w:rsid w:val="00075F5B"/>
    <w:rsid w:val="00076030"/>
    <w:rsid w:val="00076219"/>
    <w:rsid w:val="0007634A"/>
    <w:rsid w:val="00076372"/>
    <w:rsid w:val="00076411"/>
    <w:rsid w:val="00076957"/>
    <w:rsid w:val="00076B37"/>
    <w:rsid w:val="00076C5B"/>
    <w:rsid w:val="00077047"/>
    <w:rsid w:val="00077301"/>
    <w:rsid w:val="000775B2"/>
    <w:rsid w:val="00077830"/>
    <w:rsid w:val="00077895"/>
    <w:rsid w:val="00077901"/>
    <w:rsid w:val="00077918"/>
    <w:rsid w:val="00077950"/>
    <w:rsid w:val="00077A6B"/>
    <w:rsid w:val="00077D31"/>
    <w:rsid w:val="00077D9B"/>
    <w:rsid w:val="00077DBD"/>
    <w:rsid w:val="00077DCD"/>
    <w:rsid w:val="00077DF2"/>
    <w:rsid w:val="00077F7D"/>
    <w:rsid w:val="00077F85"/>
    <w:rsid w:val="0008033B"/>
    <w:rsid w:val="000803E0"/>
    <w:rsid w:val="00080708"/>
    <w:rsid w:val="000808A6"/>
    <w:rsid w:val="000808CC"/>
    <w:rsid w:val="00080A16"/>
    <w:rsid w:val="00080A5A"/>
    <w:rsid w:val="00080A96"/>
    <w:rsid w:val="00080B92"/>
    <w:rsid w:val="00080B99"/>
    <w:rsid w:val="00080C32"/>
    <w:rsid w:val="00080CEE"/>
    <w:rsid w:val="00080D07"/>
    <w:rsid w:val="00080D96"/>
    <w:rsid w:val="00080E04"/>
    <w:rsid w:val="00080E54"/>
    <w:rsid w:val="00080E70"/>
    <w:rsid w:val="00080EAC"/>
    <w:rsid w:val="00080ECE"/>
    <w:rsid w:val="00080F51"/>
    <w:rsid w:val="00081071"/>
    <w:rsid w:val="000810CA"/>
    <w:rsid w:val="000811B5"/>
    <w:rsid w:val="00081258"/>
    <w:rsid w:val="00081390"/>
    <w:rsid w:val="00081451"/>
    <w:rsid w:val="000815EA"/>
    <w:rsid w:val="00081779"/>
    <w:rsid w:val="00081782"/>
    <w:rsid w:val="0008193D"/>
    <w:rsid w:val="000819EC"/>
    <w:rsid w:val="00081A54"/>
    <w:rsid w:val="00081ACB"/>
    <w:rsid w:val="00081B9A"/>
    <w:rsid w:val="00081C0D"/>
    <w:rsid w:val="00081CDF"/>
    <w:rsid w:val="00081E3B"/>
    <w:rsid w:val="000820A7"/>
    <w:rsid w:val="0008233D"/>
    <w:rsid w:val="0008234A"/>
    <w:rsid w:val="00082406"/>
    <w:rsid w:val="000824C9"/>
    <w:rsid w:val="000824CF"/>
    <w:rsid w:val="000824FA"/>
    <w:rsid w:val="000825A5"/>
    <w:rsid w:val="000825C9"/>
    <w:rsid w:val="00082687"/>
    <w:rsid w:val="00082871"/>
    <w:rsid w:val="00082B6A"/>
    <w:rsid w:val="00082C54"/>
    <w:rsid w:val="00082C7A"/>
    <w:rsid w:val="00082E39"/>
    <w:rsid w:val="00082FCD"/>
    <w:rsid w:val="00083087"/>
    <w:rsid w:val="000831E0"/>
    <w:rsid w:val="000831ED"/>
    <w:rsid w:val="0008323A"/>
    <w:rsid w:val="000834BC"/>
    <w:rsid w:val="00083659"/>
    <w:rsid w:val="00083695"/>
    <w:rsid w:val="0008378C"/>
    <w:rsid w:val="00083AB7"/>
    <w:rsid w:val="00083B98"/>
    <w:rsid w:val="00083D2E"/>
    <w:rsid w:val="00083DE0"/>
    <w:rsid w:val="00083E5F"/>
    <w:rsid w:val="00083EC7"/>
    <w:rsid w:val="00084029"/>
    <w:rsid w:val="00084214"/>
    <w:rsid w:val="0008429D"/>
    <w:rsid w:val="000842F4"/>
    <w:rsid w:val="0008442C"/>
    <w:rsid w:val="00084631"/>
    <w:rsid w:val="000846AA"/>
    <w:rsid w:val="000848C9"/>
    <w:rsid w:val="00084BE4"/>
    <w:rsid w:val="00084E35"/>
    <w:rsid w:val="00084EF7"/>
    <w:rsid w:val="00084F33"/>
    <w:rsid w:val="00084F97"/>
    <w:rsid w:val="0008507E"/>
    <w:rsid w:val="00085595"/>
    <w:rsid w:val="0008578C"/>
    <w:rsid w:val="000857D5"/>
    <w:rsid w:val="0008598A"/>
    <w:rsid w:val="00085A3F"/>
    <w:rsid w:val="00085A78"/>
    <w:rsid w:val="00085B71"/>
    <w:rsid w:val="00085BE3"/>
    <w:rsid w:val="00085F2A"/>
    <w:rsid w:val="0008610F"/>
    <w:rsid w:val="0008643A"/>
    <w:rsid w:val="000864A4"/>
    <w:rsid w:val="00086592"/>
    <w:rsid w:val="000866F3"/>
    <w:rsid w:val="0008681B"/>
    <w:rsid w:val="000868C8"/>
    <w:rsid w:val="000869DF"/>
    <w:rsid w:val="00086AF0"/>
    <w:rsid w:val="00086ED1"/>
    <w:rsid w:val="0008704E"/>
    <w:rsid w:val="00087071"/>
    <w:rsid w:val="00087094"/>
    <w:rsid w:val="000870E3"/>
    <w:rsid w:val="00087580"/>
    <w:rsid w:val="000875B5"/>
    <w:rsid w:val="000876A0"/>
    <w:rsid w:val="000877DF"/>
    <w:rsid w:val="00087836"/>
    <w:rsid w:val="0008787D"/>
    <w:rsid w:val="00087961"/>
    <w:rsid w:val="00087A91"/>
    <w:rsid w:val="00087B27"/>
    <w:rsid w:val="00087B89"/>
    <w:rsid w:val="00087C04"/>
    <w:rsid w:val="00087CE6"/>
    <w:rsid w:val="00087D72"/>
    <w:rsid w:val="00087DED"/>
    <w:rsid w:val="00087E3C"/>
    <w:rsid w:val="00090132"/>
    <w:rsid w:val="000901A5"/>
    <w:rsid w:val="0009022D"/>
    <w:rsid w:val="00090272"/>
    <w:rsid w:val="000904D8"/>
    <w:rsid w:val="000905CA"/>
    <w:rsid w:val="000905D7"/>
    <w:rsid w:val="0009066D"/>
    <w:rsid w:val="00090944"/>
    <w:rsid w:val="00090996"/>
    <w:rsid w:val="00090B65"/>
    <w:rsid w:val="00090BFF"/>
    <w:rsid w:val="00090D65"/>
    <w:rsid w:val="00090E31"/>
    <w:rsid w:val="00090F3A"/>
    <w:rsid w:val="00091077"/>
    <w:rsid w:val="0009112D"/>
    <w:rsid w:val="000911A8"/>
    <w:rsid w:val="00091209"/>
    <w:rsid w:val="0009126C"/>
    <w:rsid w:val="0009135C"/>
    <w:rsid w:val="000914B8"/>
    <w:rsid w:val="00091771"/>
    <w:rsid w:val="00091931"/>
    <w:rsid w:val="00091AAC"/>
    <w:rsid w:val="00091AE4"/>
    <w:rsid w:val="00091BFF"/>
    <w:rsid w:val="00091E23"/>
    <w:rsid w:val="00091EC1"/>
    <w:rsid w:val="00091ECD"/>
    <w:rsid w:val="00091EF5"/>
    <w:rsid w:val="00091FC0"/>
    <w:rsid w:val="0009202C"/>
    <w:rsid w:val="000920A2"/>
    <w:rsid w:val="00092103"/>
    <w:rsid w:val="000921C9"/>
    <w:rsid w:val="000921E9"/>
    <w:rsid w:val="00092368"/>
    <w:rsid w:val="0009238F"/>
    <w:rsid w:val="000927E9"/>
    <w:rsid w:val="00092838"/>
    <w:rsid w:val="0009283F"/>
    <w:rsid w:val="00092964"/>
    <w:rsid w:val="00092CFE"/>
    <w:rsid w:val="00092D50"/>
    <w:rsid w:val="00092DD4"/>
    <w:rsid w:val="00092F3D"/>
    <w:rsid w:val="00092FA1"/>
    <w:rsid w:val="00093166"/>
    <w:rsid w:val="000931D3"/>
    <w:rsid w:val="00093429"/>
    <w:rsid w:val="000935A2"/>
    <w:rsid w:val="0009369B"/>
    <w:rsid w:val="00093746"/>
    <w:rsid w:val="000937D2"/>
    <w:rsid w:val="0009391D"/>
    <w:rsid w:val="00093D67"/>
    <w:rsid w:val="00093E23"/>
    <w:rsid w:val="00093E5C"/>
    <w:rsid w:val="00093FE6"/>
    <w:rsid w:val="0009411B"/>
    <w:rsid w:val="0009415E"/>
    <w:rsid w:val="00094242"/>
    <w:rsid w:val="00094305"/>
    <w:rsid w:val="000944B7"/>
    <w:rsid w:val="000945C9"/>
    <w:rsid w:val="00094666"/>
    <w:rsid w:val="00094714"/>
    <w:rsid w:val="000947AA"/>
    <w:rsid w:val="000948A0"/>
    <w:rsid w:val="000948FF"/>
    <w:rsid w:val="000949A4"/>
    <w:rsid w:val="00094BBF"/>
    <w:rsid w:val="00094FE6"/>
    <w:rsid w:val="0009564C"/>
    <w:rsid w:val="00095A27"/>
    <w:rsid w:val="00095B2A"/>
    <w:rsid w:val="00095C9C"/>
    <w:rsid w:val="00095D0A"/>
    <w:rsid w:val="00095F3F"/>
    <w:rsid w:val="000963C4"/>
    <w:rsid w:val="000963D1"/>
    <w:rsid w:val="00096418"/>
    <w:rsid w:val="00096469"/>
    <w:rsid w:val="00096541"/>
    <w:rsid w:val="0009668C"/>
    <w:rsid w:val="000968AC"/>
    <w:rsid w:val="00096AA6"/>
    <w:rsid w:val="00096ABF"/>
    <w:rsid w:val="00096BDD"/>
    <w:rsid w:val="00096E71"/>
    <w:rsid w:val="00096F0E"/>
    <w:rsid w:val="000970D0"/>
    <w:rsid w:val="00097282"/>
    <w:rsid w:val="00097292"/>
    <w:rsid w:val="00097307"/>
    <w:rsid w:val="0009746D"/>
    <w:rsid w:val="000975A1"/>
    <w:rsid w:val="00097777"/>
    <w:rsid w:val="000977F9"/>
    <w:rsid w:val="00097A61"/>
    <w:rsid w:val="00097AC6"/>
    <w:rsid w:val="00097CD9"/>
    <w:rsid w:val="00097DE6"/>
    <w:rsid w:val="00097E9A"/>
    <w:rsid w:val="000A07A4"/>
    <w:rsid w:val="000A0839"/>
    <w:rsid w:val="000A09AD"/>
    <w:rsid w:val="000A09F1"/>
    <w:rsid w:val="000A0A14"/>
    <w:rsid w:val="000A0A9D"/>
    <w:rsid w:val="000A0E9A"/>
    <w:rsid w:val="000A0EE3"/>
    <w:rsid w:val="000A109E"/>
    <w:rsid w:val="000A1208"/>
    <w:rsid w:val="000A13C7"/>
    <w:rsid w:val="000A1A8E"/>
    <w:rsid w:val="000A1AE3"/>
    <w:rsid w:val="000A1E56"/>
    <w:rsid w:val="000A1E5B"/>
    <w:rsid w:val="000A1ECC"/>
    <w:rsid w:val="000A1F7B"/>
    <w:rsid w:val="000A2118"/>
    <w:rsid w:val="000A225E"/>
    <w:rsid w:val="000A22C8"/>
    <w:rsid w:val="000A22D5"/>
    <w:rsid w:val="000A2458"/>
    <w:rsid w:val="000A26B2"/>
    <w:rsid w:val="000A2709"/>
    <w:rsid w:val="000A28AB"/>
    <w:rsid w:val="000A28CA"/>
    <w:rsid w:val="000A28FF"/>
    <w:rsid w:val="000A29DB"/>
    <w:rsid w:val="000A2A73"/>
    <w:rsid w:val="000A2BD0"/>
    <w:rsid w:val="000A2E0B"/>
    <w:rsid w:val="000A2E21"/>
    <w:rsid w:val="000A2E7E"/>
    <w:rsid w:val="000A2F76"/>
    <w:rsid w:val="000A3638"/>
    <w:rsid w:val="000A382F"/>
    <w:rsid w:val="000A3940"/>
    <w:rsid w:val="000A3CF9"/>
    <w:rsid w:val="000A3DA6"/>
    <w:rsid w:val="000A40BD"/>
    <w:rsid w:val="000A415E"/>
    <w:rsid w:val="000A4170"/>
    <w:rsid w:val="000A43A5"/>
    <w:rsid w:val="000A4428"/>
    <w:rsid w:val="000A4554"/>
    <w:rsid w:val="000A464B"/>
    <w:rsid w:val="000A4791"/>
    <w:rsid w:val="000A4BC2"/>
    <w:rsid w:val="000A4BD9"/>
    <w:rsid w:val="000A4BF2"/>
    <w:rsid w:val="000A4C06"/>
    <w:rsid w:val="000A4C19"/>
    <w:rsid w:val="000A4D20"/>
    <w:rsid w:val="000A4D6D"/>
    <w:rsid w:val="000A5290"/>
    <w:rsid w:val="000A53D8"/>
    <w:rsid w:val="000A53E5"/>
    <w:rsid w:val="000A56FD"/>
    <w:rsid w:val="000A5821"/>
    <w:rsid w:val="000A5975"/>
    <w:rsid w:val="000A5C8E"/>
    <w:rsid w:val="000A5C9E"/>
    <w:rsid w:val="000A5FC2"/>
    <w:rsid w:val="000A5FCD"/>
    <w:rsid w:val="000A61D7"/>
    <w:rsid w:val="000A61F0"/>
    <w:rsid w:val="000A640E"/>
    <w:rsid w:val="000A64F1"/>
    <w:rsid w:val="000A65A5"/>
    <w:rsid w:val="000A6751"/>
    <w:rsid w:val="000A68D5"/>
    <w:rsid w:val="000A6A2C"/>
    <w:rsid w:val="000A6E7E"/>
    <w:rsid w:val="000A7130"/>
    <w:rsid w:val="000A7135"/>
    <w:rsid w:val="000A7156"/>
    <w:rsid w:val="000A71DA"/>
    <w:rsid w:val="000A759C"/>
    <w:rsid w:val="000A7698"/>
    <w:rsid w:val="000A77B0"/>
    <w:rsid w:val="000A78A6"/>
    <w:rsid w:val="000A78E6"/>
    <w:rsid w:val="000A7916"/>
    <w:rsid w:val="000A7948"/>
    <w:rsid w:val="000A79EB"/>
    <w:rsid w:val="000A7B12"/>
    <w:rsid w:val="000A7B64"/>
    <w:rsid w:val="000A7BF4"/>
    <w:rsid w:val="000A7C67"/>
    <w:rsid w:val="000A7F3B"/>
    <w:rsid w:val="000B0287"/>
    <w:rsid w:val="000B0352"/>
    <w:rsid w:val="000B03CE"/>
    <w:rsid w:val="000B0794"/>
    <w:rsid w:val="000B085F"/>
    <w:rsid w:val="000B0874"/>
    <w:rsid w:val="000B0942"/>
    <w:rsid w:val="000B0970"/>
    <w:rsid w:val="000B0AA5"/>
    <w:rsid w:val="000B0D09"/>
    <w:rsid w:val="000B0D45"/>
    <w:rsid w:val="000B0D4C"/>
    <w:rsid w:val="000B0EEF"/>
    <w:rsid w:val="000B0F29"/>
    <w:rsid w:val="000B10B1"/>
    <w:rsid w:val="000B11B3"/>
    <w:rsid w:val="000B1233"/>
    <w:rsid w:val="000B1264"/>
    <w:rsid w:val="000B147F"/>
    <w:rsid w:val="000B199E"/>
    <w:rsid w:val="000B1A8E"/>
    <w:rsid w:val="000B1AF9"/>
    <w:rsid w:val="000B1C1C"/>
    <w:rsid w:val="000B1D48"/>
    <w:rsid w:val="000B1E53"/>
    <w:rsid w:val="000B1F98"/>
    <w:rsid w:val="000B2014"/>
    <w:rsid w:val="000B214D"/>
    <w:rsid w:val="000B2AF0"/>
    <w:rsid w:val="000B2B83"/>
    <w:rsid w:val="000B2BC0"/>
    <w:rsid w:val="000B2BFB"/>
    <w:rsid w:val="000B2C32"/>
    <w:rsid w:val="000B2D43"/>
    <w:rsid w:val="000B2D83"/>
    <w:rsid w:val="000B3095"/>
    <w:rsid w:val="000B30DA"/>
    <w:rsid w:val="000B3142"/>
    <w:rsid w:val="000B3259"/>
    <w:rsid w:val="000B34D7"/>
    <w:rsid w:val="000B34EB"/>
    <w:rsid w:val="000B35D2"/>
    <w:rsid w:val="000B3623"/>
    <w:rsid w:val="000B36EF"/>
    <w:rsid w:val="000B37BA"/>
    <w:rsid w:val="000B3AD6"/>
    <w:rsid w:val="000B3D9F"/>
    <w:rsid w:val="000B3E7C"/>
    <w:rsid w:val="000B40AF"/>
    <w:rsid w:val="000B44F1"/>
    <w:rsid w:val="000B4599"/>
    <w:rsid w:val="000B45BF"/>
    <w:rsid w:val="000B46E8"/>
    <w:rsid w:val="000B46FF"/>
    <w:rsid w:val="000B4849"/>
    <w:rsid w:val="000B49E2"/>
    <w:rsid w:val="000B4A0F"/>
    <w:rsid w:val="000B4AFA"/>
    <w:rsid w:val="000B4BB2"/>
    <w:rsid w:val="000B4BFE"/>
    <w:rsid w:val="000B4D58"/>
    <w:rsid w:val="000B4F4E"/>
    <w:rsid w:val="000B50B4"/>
    <w:rsid w:val="000B5167"/>
    <w:rsid w:val="000B51A0"/>
    <w:rsid w:val="000B526F"/>
    <w:rsid w:val="000B5314"/>
    <w:rsid w:val="000B5480"/>
    <w:rsid w:val="000B5544"/>
    <w:rsid w:val="000B5648"/>
    <w:rsid w:val="000B5671"/>
    <w:rsid w:val="000B57D1"/>
    <w:rsid w:val="000B585B"/>
    <w:rsid w:val="000B5CAF"/>
    <w:rsid w:val="000B5D68"/>
    <w:rsid w:val="000B5DD1"/>
    <w:rsid w:val="000B5DED"/>
    <w:rsid w:val="000B5E36"/>
    <w:rsid w:val="000B6190"/>
    <w:rsid w:val="000B6273"/>
    <w:rsid w:val="000B62DE"/>
    <w:rsid w:val="000B6314"/>
    <w:rsid w:val="000B6385"/>
    <w:rsid w:val="000B66B1"/>
    <w:rsid w:val="000B671E"/>
    <w:rsid w:val="000B679B"/>
    <w:rsid w:val="000B67A3"/>
    <w:rsid w:val="000B69E3"/>
    <w:rsid w:val="000B6A67"/>
    <w:rsid w:val="000B6D4A"/>
    <w:rsid w:val="000B6D4E"/>
    <w:rsid w:val="000B6E25"/>
    <w:rsid w:val="000B6F5F"/>
    <w:rsid w:val="000B7205"/>
    <w:rsid w:val="000B7285"/>
    <w:rsid w:val="000B72D3"/>
    <w:rsid w:val="000B74D9"/>
    <w:rsid w:val="000B7515"/>
    <w:rsid w:val="000B7566"/>
    <w:rsid w:val="000B764A"/>
    <w:rsid w:val="000B771F"/>
    <w:rsid w:val="000B781B"/>
    <w:rsid w:val="000B7D90"/>
    <w:rsid w:val="000B7E14"/>
    <w:rsid w:val="000B7E62"/>
    <w:rsid w:val="000C00DE"/>
    <w:rsid w:val="000C015F"/>
    <w:rsid w:val="000C0251"/>
    <w:rsid w:val="000C026A"/>
    <w:rsid w:val="000C0281"/>
    <w:rsid w:val="000C02E6"/>
    <w:rsid w:val="000C035A"/>
    <w:rsid w:val="000C046C"/>
    <w:rsid w:val="000C078B"/>
    <w:rsid w:val="000C07A8"/>
    <w:rsid w:val="000C07ED"/>
    <w:rsid w:val="000C08A0"/>
    <w:rsid w:val="000C08C1"/>
    <w:rsid w:val="000C0959"/>
    <w:rsid w:val="000C0982"/>
    <w:rsid w:val="000C0BD4"/>
    <w:rsid w:val="000C0D3C"/>
    <w:rsid w:val="000C0D42"/>
    <w:rsid w:val="000C0D9C"/>
    <w:rsid w:val="000C10C3"/>
    <w:rsid w:val="000C10D8"/>
    <w:rsid w:val="000C174A"/>
    <w:rsid w:val="000C1800"/>
    <w:rsid w:val="000C1805"/>
    <w:rsid w:val="000C1C2E"/>
    <w:rsid w:val="000C1EF0"/>
    <w:rsid w:val="000C22F3"/>
    <w:rsid w:val="000C26A1"/>
    <w:rsid w:val="000C2846"/>
    <w:rsid w:val="000C2853"/>
    <w:rsid w:val="000C2A8F"/>
    <w:rsid w:val="000C2AEC"/>
    <w:rsid w:val="000C2C01"/>
    <w:rsid w:val="000C2CC1"/>
    <w:rsid w:val="000C2CDE"/>
    <w:rsid w:val="000C2E06"/>
    <w:rsid w:val="000C2FBE"/>
    <w:rsid w:val="000C3001"/>
    <w:rsid w:val="000C304D"/>
    <w:rsid w:val="000C32F7"/>
    <w:rsid w:val="000C3730"/>
    <w:rsid w:val="000C37AD"/>
    <w:rsid w:val="000C37F4"/>
    <w:rsid w:val="000C38BD"/>
    <w:rsid w:val="000C3931"/>
    <w:rsid w:val="000C396A"/>
    <w:rsid w:val="000C39BD"/>
    <w:rsid w:val="000C3C16"/>
    <w:rsid w:val="000C3C88"/>
    <w:rsid w:val="000C3DF4"/>
    <w:rsid w:val="000C3E5E"/>
    <w:rsid w:val="000C3F1C"/>
    <w:rsid w:val="000C3FCF"/>
    <w:rsid w:val="000C4095"/>
    <w:rsid w:val="000C40A4"/>
    <w:rsid w:val="000C43F1"/>
    <w:rsid w:val="000C4449"/>
    <w:rsid w:val="000C450D"/>
    <w:rsid w:val="000C4657"/>
    <w:rsid w:val="000C47B2"/>
    <w:rsid w:val="000C47FF"/>
    <w:rsid w:val="000C4987"/>
    <w:rsid w:val="000C4ADA"/>
    <w:rsid w:val="000C4D22"/>
    <w:rsid w:val="000C4EC9"/>
    <w:rsid w:val="000C4EF9"/>
    <w:rsid w:val="000C5092"/>
    <w:rsid w:val="000C50B8"/>
    <w:rsid w:val="000C5116"/>
    <w:rsid w:val="000C5119"/>
    <w:rsid w:val="000C5156"/>
    <w:rsid w:val="000C5522"/>
    <w:rsid w:val="000C56B6"/>
    <w:rsid w:val="000C56C1"/>
    <w:rsid w:val="000C5A25"/>
    <w:rsid w:val="000C5A3B"/>
    <w:rsid w:val="000C5C55"/>
    <w:rsid w:val="000C5DC1"/>
    <w:rsid w:val="000C5DCF"/>
    <w:rsid w:val="000C5FEA"/>
    <w:rsid w:val="000C5FF0"/>
    <w:rsid w:val="000C6024"/>
    <w:rsid w:val="000C605D"/>
    <w:rsid w:val="000C6100"/>
    <w:rsid w:val="000C61DD"/>
    <w:rsid w:val="000C6276"/>
    <w:rsid w:val="000C6308"/>
    <w:rsid w:val="000C66FF"/>
    <w:rsid w:val="000C6753"/>
    <w:rsid w:val="000C67F5"/>
    <w:rsid w:val="000C687A"/>
    <w:rsid w:val="000C68B9"/>
    <w:rsid w:val="000C6916"/>
    <w:rsid w:val="000C6A0C"/>
    <w:rsid w:val="000C6D79"/>
    <w:rsid w:val="000C707A"/>
    <w:rsid w:val="000C7162"/>
    <w:rsid w:val="000C71D3"/>
    <w:rsid w:val="000C7267"/>
    <w:rsid w:val="000C726E"/>
    <w:rsid w:val="000C728D"/>
    <w:rsid w:val="000C7412"/>
    <w:rsid w:val="000C7688"/>
    <w:rsid w:val="000C7698"/>
    <w:rsid w:val="000C77DF"/>
    <w:rsid w:val="000C77ED"/>
    <w:rsid w:val="000C7A0A"/>
    <w:rsid w:val="000C7AB6"/>
    <w:rsid w:val="000C7BB7"/>
    <w:rsid w:val="000C7C89"/>
    <w:rsid w:val="000C7CFD"/>
    <w:rsid w:val="000C7D4B"/>
    <w:rsid w:val="000C7ED3"/>
    <w:rsid w:val="000D00F3"/>
    <w:rsid w:val="000D0287"/>
    <w:rsid w:val="000D039D"/>
    <w:rsid w:val="000D047D"/>
    <w:rsid w:val="000D054D"/>
    <w:rsid w:val="000D055D"/>
    <w:rsid w:val="000D0662"/>
    <w:rsid w:val="000D0772"/>
    <w:rsid w:val="000D07A7"/>
    <w:rsid w:val="000D086C"/>
    <w:rsid w:val="000D0AFC"/>
    <w:rsid w:val="000D0BAF"/>
    <w:rsid w:val="000D0C20"/>
    <w:rsid w:val="000D0DA3"/>
    <w:rsid w:val="000D0DC5"/>
    <w:rsid w:val="000D0E87"/>
    <w:rsid w:val="000D0EC5"/>
    <w:rsid w:val="000D0FEB"/>
    <w:rsid w:val="000D1141"/>
    <w:rsid w:val="000D1161"/>
    <w:rsid w:val="000D14B3"/>
    <w:rsid w:val="000D1549"/>
    <w:rsid w:val="000D170F"/>
    <w:rsid w:val="000D18A6"/>
    <w:rsid w:val="000D1E1D"/>
    <w:rsid w:val="000D2091"/>
    <w:rsid w:val="000D218F"/>
    <w:rsid w:val="000D230B"/>
    <w:rsid w:val="000D2357"/>
    <w:rsid w:val="000D236C"/>
    <w:rsid w:val="000D2683"/>
    <w:rsid w:val="000D269A"/>
    <w:rsid w:val="000D2837"/>
    <w:rsid w:val="000D2839"/>
    <w:rsid w:val="000D2892"/>
    <w:rsid w:val="000D28E1"/>
    <w:rsid w:val="000D2BC5"/>
    <w:rsid w:val="000D2C9A"/>
    <w:rsid w:val="000D2D29"/>
    <w:rsid w:val="000D2D4C"/>
    <w:rsid w:val="000D2D56"/>
    <w:rsid w:val="000D2D88"/>
    <w:rsid w:val="000D2FB4"/>
    <w:rsid w:val="000D32FF"/>
    <w:rsid w:val="000D33DF"/>
    <w:rsid w:val="000D34B6"/>
    <w:rsid w:val="000D3657"/>
    <w:rsid w:val="000D3658"/>
    <w:rsid w:val="000D3742"/>
    <w:rsid w:val="000D383B"/>
    <w:rsid w:val="000D3BFF"/>
    <w:rsid w:val="000D3C89"/>
    <w:rsid w:val="000D3DDF"/>
    <w:rsid w:val="000D3DED"/>
    <w:rsid w:val="000D3EC3"/>
    <w:rsid w:val="000D4068"/>
    <w:rsid w:val="000D418A"/>
    <w:rsid w:val="000D41FC"/>
    <w:rsid w:val="000D4272"/>
    <w:rsid w:val="000D43A9"/>
    <w:rsid w:val="000D442B"/>
    <w:rsid w:val="000D4454"/>
    <w:rsid w:val="000D455C"/>
    <w:rsid w:val="000D46AA"/>
    <w:rsid w:val="000D4724"/>
    <w:rsid w:val="000D473A"/>
    <w:rsid w:val="000D4925"/>
    <w:rsid w:val="000D49EC"/>
    <w:rsid w:val="000D4A9B"/>
    <w:rsid w:val="000D4AD8"/>
    <w:rsid w:val="000D4C61"/>
    <w:rsid w:val="000D4E55"/>
    <w:rsid w:val="000D4FC2"/>
    <w:rsid w:val="000D50A2"/>
    <w:rsid w:val="000D52BB"/>
    <w:rsid w:val="000D536C"/>
    <w:rsid w:val="000D5380"/>
    <w:rsid w:val="000D53A4"/>
    <w:rsid w:val="000D54EF"/>
    <w:rsid w:val="000D5553"/>
    <w:rsid w:val="000D55DD"/>
    <w:rsid w:val="000D56BE"/>
    <w:rsid w:val="000D56D9"/>
    <w:rsid w:val="000D575E"/>
    <w:rsid w:val="000D5881"/>
    <w:rsid w:val="000D58B7"/>
    <w:rsid w:val="000D5A59"/>
    <w:rsid w:val="000D5AB5"/>
    <w:rsid w:val="000D5BF7"/>
    <w:rsid w:val="000D5CD7"/>
    <w:rsid w:val="000D5E8A"/>
    <w:rsid w:val="000D5ED2"/>
    <w:rsid w:val="000D5ED6"/>
    <w:rsid w:val="000D5FC7"/>
    <w:rsid w:val="000D6433"/>
    <w:rsid w:val="000D65CC"/>
    <w:rsid w:val="000D68B6"/>
    <w:rsid w:val="000D6A2B"/>
    <w:rsid w:val="000D6A66"/>
    <w:rsid w:val="000D6B74"/>
    <w:rsid w:val="000D6C2C"/>
    <w:rsid w:val="000D6D12"/>
    <w:rsid w:val="000D6EC9"/>
    <w:rsid w:val="000D7478"/>
    <w:rsid w:val="000D74A0"/>
    <w:rsid w:val="000D7719"/>
    <w:rsid w:val="000D7736"/>
    <w:rsid w:val="000D786B"/>
    <w:rsid w:val="000D793D"/>
    <w:rsid w:val="000D7957"/>
    <w:rsid w:val="000D7A4D"/>
    <w:rsid w:val="000D7B4D"/>
    <w:rsid w:val="000D7CBA"/>
    <w:rsid w:val="000D7F3A"/>
    <w:rsid w:val="000E0399"/>
    <w:rsid w:val="000E045B"/>
    <w:rsid w:val="000E0560"/>
    <w:rsid w:val="000E05B9"/>
    <w:rsid w:val="000E0640"/>
    <w:rsid w:val="000E0A23"/>
    <w:rsid w:val="000E0CA9"/>
    <w:rsid w:val="000E0DCD"/>
    <w:rsid w:val="000E0EBE"/>
    <w:rsid w:val="000E0FC2"/>
    <w:rsid w:val="000E112C"/>
    <w:rsid w:val="000E113D"/>
    <w:rsid w:val="000E12F0"/>
    <w:rsid w:val="000E148E"/>
    <w:rsid w:val="000E16D7"/>
    <w:rsid w:val="000E17C5"/>
    <w:rsid w:val="000E17F8"/>
    <w:rsid w:val="000E182A"/>
    <w:rsid w:val="000E1851"/>
    <w:rsid w:val="000E1B3D"/>
    <w:rsid w:val="000E1CBA"/>
    <w:rsid w:val="000E1D1D"/>
    <w:rsid w:val="000E1E1D"/>
    <w:rsid w:val="000E1E3D"/>
    <w:rsid w:val="000E1E71"/>
    <w:rsid w:val="000E1FCF"/>
    <w:rsid w:val="000E2014"/>
    <w:rsid w:val="000E22BD"/>
    <w:rsid w:val="000E23A1"/>
    <w:rsid w:val="000E252F"/>
    <w:rsid w:val="000E28FB"/>
    <w:rsid w:val="000E2A31"/>
    <w:rsid w:val="000E2B4A"/>
    <w:rsid w:val="000E2B7A"/>
    <w:rsid w:val="000E2E12"/>
    <w:rsid w:val="000E2E74"/>
    <w:rsid w:val="000E2F81"/>
    <w:rsid w:val="000E3158"/>
    <w:rsid w:val="000E34A0"/>
    <w:rsid w:val="000E34BF"/>
    <w:rsid w:val="000E35C0"/>
    <w:rsid w:val="000E35C6"/>
    <w:rsid w:val="000E369E"/>
    <w:rsid w:val="000E3713"/>
    <w:rsid w:val="000E3743"/>
    <w:rsid w:val="000E3747"/>
    <w:rsid w:val="000E38A4"/>
    <w:rsid w:val="000E39D7"/>
    <w:rsid w:val="000E3AE0"/>
    <w:rsid w:val="000E3CF8"/>
    <w:rsid w:val="000E3F44"/>
    <w:rsid w:val="000E3F5D"/>
    <w:rsid w:val="000E412B"/>
    <w:rsid w:val="000E4292"/>
    <w:rsid w:val="000E44CF"/>
    <w:rsid w:val="000E4538"/>
    <w:rsid w:val="000E45C5"/>
    <w:rsid w:val="000E46EC"/>
    <w:rsid w:val="000E4772"/>
    <w:rsid w:val="000E477B"/>
    <w:rsid w:val="000E481D"/>
    <w:rsid w:val="000E48E7"/>
    <w:rsid w:val="000E4A9B"/>
    <w:rsid w:val="000E4AD3"/>
    <w:rsid w:val="000E4CF2"/>
    <w:rsid w:val="000E4D7F"/>
    <w:rsid w:val="000E4F21"/>
    <w:rsid w:val="000E501B"/>
    <w:rsid w:val="000E5040"/>
    <w:rsid w:val="000E52A8"/>
    <w:rsid w:val="000E5300"/>
    <w:rsid w:val="000E531B"/>
    <w:rsid w:val="000E53EF"/>
    <w:rsid w:val="000E5499"/>
    <w:rsid w:val="000E5602"/>
    <w:rsid w:val="000E56D0"/>
    <w:rsid w:val="000E57FD"/>
    <w:rsid w:val="000E58ED"/>
    <w:rsid w:val="000E5BF0"/>
    <w:rsid w:val="000E5D38"/>
    <w:rsid w:val="000E5ECA"/>
    <w:rsid w:val="000E5F66"/>
    <w:rsid w:val="000E60C1"/>
    <w:rsid w:val="000E634C"/>
    <w:rsid w:val="000E639C"/>
    <w:rsid w:val="000E65D2"/>
    <w:rsid w:val="000E66FA"/>
    <w:rsid w:val="000E677C"/>
    <w:rsid w:val="000E69D0"/>
    <w:rsid w:val="000E6C47"/>
    <w:rsid w:val="000E6E72"/>
    <w:rsid w:val="000E6FEB"/>
    <w:rsid w:val="000E7039"/>
    <w:rsid w:val="000E703E"/>
    <w:rsid w:val="000E744B"/>
    <w:rsid w:val="000E7565"/>
    <w:rsid w:val="000E78D3"/>
    <w:rsid w:val="000E78D9"/>
    <w:rsid w:val="000E7B6F"/>
    <w:rsid w:val="000E7B70"/>
    <w:rsid w:val="000E7C17"/>
    <w:rsid w:val="000E7C22"/>
    <w:rsid w:val="000E7FBD"/>
    <w:rsid w:val="000F005A"/>
    <w:rsid w:val="000F00A4"/>
    <w:rsid w:val="000F0195"/>
    <w:rsid w:val="000F01AE"/>
    <w:rsid w:val="000F02E6"/>
    <w:rsid w:val="000F0416"/>
    <w:rsid w:val="000F04E9"/>
    <w:rsid w:val="000F04EA"/>
    <w:rsid w:val="000F06CE"/>
    <w:rsid w:val="000F0988"/>
    <w:rsid w:val="000F0C00"/>
    <w:rsid w:val="000F0C78"/>
    <w:rsid w:val="000F0CA2"/>
    <w:rsid w:val="000F0CE6"/>
    <w:rsid w:val="000F0DF1"/>
    <w:rsid w:val="000F0FB3"/>
    <w:rsid w:val="000F10C1"/>
    <w:rsid w:val="000F1414"/>
    <w:rsid w:val="000F1653"/>
    <w:rsid w:val="000F166D"/>
    <w:rsid w:val="000F1683"/>
    <w:rsid w:val="000F16A4"/>
    <w:rsid w:val="000F199A"/>
    <w:rsid w:val="000F1D6B"/>
    <w:rsid w:val="000F1E59"/>
    <w:rsid w:val="000F1F58"/>
    <w:rsid w:val="000F2061"/>
    <w:rsid w:val="000F2541"/>
    <w:rsid w:val="000F25D2"/>
    <w:rsid w:val="000F2660"/>
    <w:rsid w:val="000F2735"/>
    <w:rsid w:val="000F275A"/>
    <w:rsid w:val="000F2924"/>
    <w:rsid w:val="000F293B"/>
    <w:rsid w:val="000F294A"/>
    <w:rsid w:val="000F2969"/>
    <w:rsid w:val="000F2BE3"/>
    <w:rsid w:val="000F2BF3"/>
    <w:rsid w:val="000F2D9F"/>
    <w:rsid w:val="000F2E94"/>
    <w:rsid w:val="000F2E9D"/>
    <w:rsid w:val="000F2F33"/>
    <w:rsid w:val="000F30B1"/>
    <w:rsid w:val="000F31A5"/>
    <w:rsid w:val="000F31D6"/>
    <w:rsid w:val="000F3328"/>
    <w:rsid w:val="000F37EF"/>
    <w:rsid w:val="000F3823"/>
    <w:rsid w:val="000F39DE"/>
    <w:rsid w:val="000F3B03"/>
    <w:rsid w:val="000F3C20"/>
    <w:rsid w:val="000F3E64"/>
    <w:rsid w:val="000F3E83"/>
    <w:rsid w:val="000F4373"/>
    <w:rsid w:val="000F44CF"/>
    <w:rsid w:val="000F46A9"/>
    <w:rsid w:val="000F4AB9"/>
    <w:rsid w:val="000F4AC1"/>
    <w:rsid w:val="000F4CAE"/>
    <w:rsid w:val="000F4D8B"/>
    <w:rsid w:val="000F4ED9"/>
    <w:rsid w:val="000F51AB"/>
    <w:rsid w:val="000F5214"/>
    <w:rsid w:val="000F5219"/>
    <w:rsid w:val="000F5246"/>
    <w:rsid w:val="000F5300"/>
    <w:rsid w:val="000F5378"/>
    <w:rsid w:val="000F55AB"/>
    <w:rsid w:val="000F56A4"/>
    <w:rsid w:val="000F5787"/>
    <w:rsid w:val="000F57AD"/>
    <w:rsid w:val="000F589F"/>
    <w:rsid w:val="000F5B31"/>
    <w:rsid w:val="000F5D8C"/>
    <w:rsid w:val="000F5FB3"/>
    <w:rsid w:val="000F5FF7"/>
    <w:rsid w:val="000F60AC"/>
    <w:rsid w:val="000F61B0"/>
    <w:rsid w:val="000F62AA"/>
    <w:rsid w:val="000F64D4"/>
    <w:rsid w:val="000F677B"/>
    <w:rsid w:val="000F67D8"/>
    <w:rsid w:val="000F6868"/>
    <w:rsid w:val="000F68AC"/>
    <w:rsid w:val="000F68CC"/>
    <w:rsid w:val="000F6997"/>
    <w:rsid w:val="000F6A1C"/>
    <w:rsid w:val="000F6A77"/>
    <w:rsid w:val="000F6C85"/>
    <w:rsid w:val="000F6C95"/>
    <w:rsid w:val="000F6DED"/>
    <w:rsid w:val="000F6DEF"/>
    <w:rsid w:val="000F7185"/>
    <w:rsid w:val="000F7336"/>
    <w:rsid w:val="000F759C"/>
    <w:rsid w:val="000F7683"/>
    <w:rsid w:val="000F770C"/>
    <w:rsid w:val="000F7762"/>
    <w:rsid w:val="000F78B8"/>
    <w:rsid w:val="000F797C"/>
    <w:rsid w:val="000F79E0"/>
    <w:rsid w:val="000F7A27"/>
    <w:rsid w:val="000F7C14"/>
    <w:rsid w:val="000F7CE1"/>
    <w:rsid w:val="000F7D87"/>
    <w:rsid w:val="000F7E5F"/>
    <w:rsid w:val="000F7E70"/>
    <w:rsid w:val="000F7EAE"/>
    <w:rsid w:val="00100042"/>
    <w:rsid w:val="001000D4"/>
    <w:rsid w:val="00100141"/>
    <w:rsid w:val="001001DE"/>
    <w:rsid w:val="001006D6"/>
    <w:rsid w:val="001007F2"/>
    <w:rsid w:val="00100CB3"/>
    <w:rsid w:val="00100DD1"/>
    <w:rsid w:val="0010107C"/>
    <w:rsid w:val="001010D3"/>
    <w:rsid w:val="0010117B"/>
    <w:rsid w:val="00101567"/>
    <w:rsid w:val="0010159E"/>
    <w:rsid w:val="001017D5"/>
    <w:rsid w:val="0010198A"/>
    <w:rsid w:val="00101AB6"/>
    <w:rsid w:val="00101ACD"/>
    <w:rsid w:val="00101AF4"/>
    <w:rsid w:val="00101CFC"/>
    <w:rsid w:val="0010219D"/>
    <w:rsid w:val="001021EE"/>
    <w:rsid w:val="00102440"/>
    <w:rsid w:val="0010253E"/>
    <w:rsid w:val="0010258E"/>
    <w:rsid w:val="00102735"/>
    <w:rsid w:val="001027BA"/>
    <w:rsid w:val="001027D0"/>
    <w:rsid w:val="001027E6"/>
    <w:rsid w:val="0010299A"/>
    <w:rsid w:val="00102A4C"/>
    <w:rsid w:val="00102CDD"/>
    <w:rsid w:val="00102E6D"/>
    <w:rsid w:val="001031CE"/>
    <w:rsid w:val="00103203"/>
    <w:rsid w:val="00103233"/>
    <w:rsid w:val="00103532"/>
    <w:rsid w:val="0010360B"/>
    <w:rsid w:val="001036F8"/>
    <w:rsid w:val="001037B4"/>
    <w:rsid w:val="0010407C"/>
    <w:rsid w:val="00104098"/>
    <w:rsid w:val="0010412A"/>
    <w:rsid w:val="00104191"/>
    <w:rsid w:val="001041A8"/>
    <w:rsid w:val="001042DB"/>
    <w:rsid w:val="001043B5"/>
    <w:rsid w:val="00104632"/>
    <w:rsid w:val="0010467E"/>
    <w:rsid w:val="0010482D"/>
    <w:rsid w:val="001049C7"/>
    <w:rsid w:val="00104BCA"/>
    <w:rsid w:val="00104C23"/>
    <w:rsid w:val="00104CB8"/>
    <w:rsid w:val="00104D34"/>
    <w:rsid w:val="00104FF4"/>
    <w:rsid w:val="00105139"/>
    <w:rsid w:val="0010518E"/>
    <w:rsid w:val="0010532E"/>
    <w:rsid w:val="001053CE"/>
    <w:rsid w:val="00105491"/>
    <w:rsid w:val="00105574"/>
    <w:rsid w:val="0010575E"/>
    <w:rsid w:val="001058CC"/>
    <w:rsid w:val="001059EA"/>
    <w:rsid w:val="00105A7A"/>
    <w:rsid w:val="00105D24"/>
    <w:rsid w:val="00105FA1"/>
    <w:rsid w:val="00105FFB"/>
    <w:rsid w:val="00106099"/>
    <w:rsid w:val="0010611C"/>
    <w:rsid w:val="0010622B"/>
    <w:rsid w:val="0010622F"/>
    <w:rsid w:val="00106309"/>
    <w:rsid w:val="0010687C"/>
    <w:rsid w:val="00106964"/>
    <w:rsid w:val="00106970"/>
    <w:rsid w:val="00106B0B"/>
    <w:rsid w:val="00106BCC"/>
    <w:rsid w:val="00106CD4"/>
    <w:rsid w:val="00106D0D"/>
    <w:rsid w:val="00107267"/>
    <w:rsid w:val="0010728A"/>
    <w:rsid w:val="0010730D"/>
    <w:rsid w:val="001074E3"/>
    <w:rsid w:val="001075DF"/>
    <w:rsid w:val="001077E0"/>
    <w:rsid w:val="00107824"/>
    <w:rsid w:val="00107874"/>
    <w:rsid w:val="001078B5"/>
    <w:rsid w:val="0010799E"/>
    <w:rsid w:val="00107A8B"/>
    <w:rsid w:val="00107AEF"/>
    <w:rsid w:val="00107B48"/>
    <w:rsid w:val="00107C22"/>
    <w:rsid w:val="00107C5F"/>
    <w:rsid w:val="00107EBB"/>
    <w:rsid w:val="00107EC6"/>
    <w:rsid w:val="00110096"/>
    <w:rsid w:val="001100C0"/>
    <w:rsid w:val="001102D4"/>
    <w:rsid w:val="00110364"/>
    <w:rsid w:val="00110636"/>
    <w:rsid w:val="0011065F"/>
    <w:rsid w:val="0011086F"/>
    <w:rsid w:val="00110B4B"/>
    <w:rsid w:val="00110B52"/>
    <w:rsid w:val="00110D06"/>
    <w:rsid w:val="00110E00"/>
    <w:rsid w:val="00110E0D"/>
    <w:rsid w:val="0011106E"/>
    <w:rsid w:val="001112B7"/>
    <w:rsid w:val="00111543"/>
    <w:rsid w:val="00111603"/>
    <w:rsid w:val="00111610"/>
    <w:rsid w:val="001116E0"/>
    <w:rsid w:val="001117AC"/>
    <w:rsid w:val="0011183C"/>
    <w:rsid w:val="00111886"/>
    <w:rsid w:val="001118A1"/>
    <w:rsid w:val="00111968"/>
    <w:rsid w:val="00111A28"/>
    <w:rsid w:val="00111AB9"/>
    <w:rsid w:val="00111BEE"/>
    <w:rsid w:val="00111D49"/>
    <w:rsid w:val="00111D89"/>
    <w:rsid w:val="00111DF0"/>
    <w:rsid w:val="00112009"/>
    <w:rsid w:val="00112064"/>
    <w:rsid w:val="001123CD"/>
    <w:rsid w:val="001124C2"/>
    <w:rsid w:val="00112629"/>
    <w:rsid w:val="00112764"/>
    <w:rsid w:val="001127DB"/>
    <w:rsid w:val="0011280D"/>
    <w:rsid w:val="00112B62"/>
    <w:rsid w:val="00112B9D"/>
    <w:rsid w:val="00112D59"/>
    <w:rsid w:val="00112EAD"/>
    <w:rsid w:val="00112ED7"/>
    <w:rsid w:val="00112F15"/>
    <w:rsid w:val="0011318D"/>
    <w:rsid w:val="00113484"/>
    <w:rsid w:val="001134D2"/>
    <w:rsid w:val="00113586"/>
    <w:rsid w:val="00113708"/>
    <w:rsid w:val="0011376F"/>
    <w:rsid w:val="0011384C"/>
    <w:rsid w:val="00113A89"/>
    <w:rsid w:val="00113C85"/>
    <w:rsid w:val="00113D6C"/>
    <w:rsid w:val="00113FD2"/>
    <w:rsid w:val="00114024"/>
    <w:rsid w:val="0011406A"/>
    <w:rsid w:val="0011424B"/>
    <w:rsid w:val="0011460E"/>
    <w:rsid w:val="001147B6"/>
    <w:rsid w:val="0011483E"/>
    <w:rsid w:val="00114ABF"/>
    <w:rsid w:val="00114C8B"/>
    <w:rsid w:val="00114F9F"/>
    <w:rsid w:val="00115079"/>
    <w:rsid w:val="00115096"/>
    <w:rsid w:val="001151D5"/>
    <w:rsid w:val="0011520F"/>
    <w:rsid w:val="001153DF"/>
    <w:rsid w:val="00115400"/>
    <w:rsid w:val="001154CE"/>
    <w:rsid w:val="00115778"/>
    <w:rsid w:val="00115790"/>
    <w:rsid w:val="0011584B"/>
    <w:rsid w:val="00115925"/>
    <w:rsid w:val="00115A4D"/>
    <w:rsid w:val="00115BC1"/>
    <w:rsid w:val="00115C45"/>
    <w:rsid w:val="00115C4E"/>
    <w:rsid w:val="00115CEC"/>
    <w:rsid w:val="00115F84"/>
    <w:rsid w:val="0011646C"/>
    <w:rsid w:val="001164C4"/>
    <w:rsid w:val="001165C5"/>
    <w:rsid w:val="0011670D"/>
    <w:rsid w:val="00116843"/>
    <w:rsid w:val="00116890"/>
    <w:rsid w:val="001168DF"/>
    <w:rsid w:val="001169DC"/>
    <w:rsid w:val="00116A5A"/>
    <w:rsid w:val="00116ABA"/>
    <w:rsid w:val="00116C20"/>
    <w:rsid w:val="00116FE7"/>
    <w:rsid w:val="001171F7"/>
    <w:rsid w:val="00117723"/>
    <w:rsid w:val="00117941"/>
    <w:rsid w:val="001179A1"/>
    <w:rsid w:val="001179EC"/>
    <w:rsid w:val="00117A7E"/>
    <w:rsid w:val="00117C2D"/>
    <w:rsid w:val="00117C35"/>
    <w:rsid w:val="00120041"/>
    <w:rsid w:val="001202BC"/>
    <w:rsid w:val="001204BB"/>
    <w:rsid w:val="001205DC"/>
    <w:rsid w:val="001207E5"/>
    <w:rsid w:val="001208A9"/>
    <w:rsid w:val="00120991"/>
    <w:rsid w:val="001209C2"/>
    <w:rsid w:val="00120A72"/>
    <w:rsid w:val="00120B53"/>
    <w:rsid w:val="00120CCD"/>
    <w:rsid w:val="00120D7D"/>
    <w:rsid w:val="00120EAC"/>
    <w:rsid w:val="00120F6B"/>
    <w:rsid w:val="00120FCD"/>
    <w:rsid w:val="0012127B"/>
    <w:rsid w:val="001212F3"/>
    <w:rsid w:val="0012154E"/>
    <w:rsid w:val="00121590"/>
    <w:rsid w:val="00121735"/>
    <w:rsid w:val="00121793"/>
    <w:rsid w:val="0012181C"/>
    <w:rsid w:val="001218BA"/>
    <w:rsid w:val="00121BCB"/>
    <w:rsid w:val="00121D2C"/>
    <w:rsid w:val="00121E94"/>
    <w:rsid w:val="001222EA"/>
    <w:rsid w:val="001223F0"/>
    <w:rsid w:val="001225FD"/>
    <w:rsid w:val="001227E8"/>
    <w:rsid w:val="0012296B"/>
    <w:rsid w:val="001229F2"/>
    <w:rsid w:val="00122D0D"/>
    <w:rsid w:val="00122DBA"/>
    <w:rsid w:val="00122DE7"/>
    <w:rsid w:val="00122E1B"/>
    <w:rsid w:val="00122EF0"/>
    <w:rsid w:val="00122F18"/>
    <w:rsid w:val="0012305D"/>
    <w:rsid w:val="0012316C"/>
    <w:rsid w:val="001231B4"/>
    <w:rsid w:val="0012326C"/>
    <w:rsid w:val="0012338D"/>
    <w:rsid w:val="00123427"/>
    <w:rsid w:val="00123541"/>
    <w:rsid w:val="00123685"/>
    <w:rsid w:val="001237D5"/>
    <w:rsid w:val="00123887"/>
    <w:rsid w:val="00123912"/>
    <w:rsid w:val="001239A9"/>
    <w:rsid w:val="00123AB0"/>
    <w:rsid w:val="00123AD3"/>
    <w:rsid w:val="00123B6B"/>
    <w:rsid w:val="00123B86"/>
    <w:rsid w:val="00123BBC"/>
    <w:rsid w:val="00123BD1"/>
    <w:rsid w:val="00123D96"/>
    <w:rsid w:val="00123DC5"/>
    <w:rsid w:val="00123DF8"/>
    <w:rsid w:val="00123F02"/>
    <w:rsid w:val="00124069"/>
    <w:rsid w:val="001241A2"/>
    <w:rsid w:val="001241E6"/>
    <w:rsid w:val="001245D6"/>
    <w:rsid w:val="001245E1"/>
    <w:rsid w:val="00124AEC"/>
    <w:rsid w:val="00124C0B"/>
    <w:rsid w:val="00124DD2"/>
    <w:rsid w:val="00124E52"/>
    <w:rsid w:val="001250D3"/>
    <w:rsid w:val="0012519C"/>
    <w:rsid w:val="00125257"/>
    <w:rsid w:val="00125389"/>
    <w:rsid w:val="00125462"/>
    <w:rsid w:val="00125536"/>
    <w:rsid w:val="00125A62"/>
    <w:rsid w:val="00125A84"/>
    <w:rsid w:val="00125C7C"/>
    <w:rsid w:val="00125D68"/>
    <w:rsid w:val="001261C0"/>
    <w:rsid w:val="00126282"/>
    <w:rsid w:val="00126362"/>
    <w:rsid w:val="00126414"/>
    <w:rsid w:val="001264EF"/>
    <w:rsid w:val="0012650F"/>
    <w:rsid w:val="00126690"/>
    <w:rsid w:val="00126719"/>
    <w:rsid w:val="0012676B"/>
    <w:rsid w:val="001267F3"/>
    <w:rsid w:val="00126B90"/>
    <w:rsid w:val="00126C66"/>
    <w:rsid w:val="00126CD7"/>
    <w:rsid w:val="00126D4E"/>
    <w:rsid w:val="00126E3F"/>
    <w:rsid w:val="00126E5A"/>
    <w:rsid w:val="00126E87"/>
    <w:rsid w:val="00126F21"/>
    <w:rsid w:val="00126F7C"/>
    <w:rsid w:val="00126FE0"/>
    <w:rsid w:val="0012712F"/>
    <w:rsid w:val="001273DB"/>
    <w:rsid w:val="00127444"/>
    <w:rsid w:val="001276B3"/>
    <w:rsid w:val="00127965"/>
    <w:rsid w:val="00127A73"/>
    <w:rsid w:val="00127DFE"/>
    <w:rsid w:val="00127E55"/>
    <w:rsid w:val="00127ED4"/>
    <w:rsid w:val="00130069"/>
    <w:rsid w:val="0013042C"/>
    <w:rsid w:val="00130591"/>
    <w:rsid w:val="00130731"/>
    <w:rsid w:val="001307CF"/>
    <w:rsid w:val="00130A64"/>
    <w:rsid w:val="00130B5E"/>
    <w:rsid w:val="00130BAC"/>
    <w:rsid w:val="0013110D"/>
    <w:rsid w:val="0013114A"/>
    <w:rsid w:val="0013122E"/>
    <w:rsid w:val="001312E7"/>
    <w:rsid w:val="0013137A"/>
    <w:rsid w:val="001317DA"/>
    <w:rsid w:val="001319EF"/>
    <w:rsid w:val="00131A4B"/>
    <w:rsid w:val="00131AD5"/>
    <w:rsid w:val="00131C41"/>
    <w:rsid w:val="00131CAA"/>
    <w:rsid w:val="00131DBD"/>
    <w:rsid w:val="00131EB3"/>
    <w:rsid w:val="00131F07"/>
    <w:rsid w:val="00131FA2"/>
    <w:rsid w:val="001321B5"/>
    <w:rsid w:val="00132232"/>
    <w:rsid w:val="001323CC"/>
    <w:rsid w:val="00132530"/>
    <w:rsid w:val="001325FB"/>
    <w:rsid w:val="001326C3"/>
    <w:rsid w:val="001326D5"/>
    <w:rsid w:val="00132A54"/>
    <w:rsid w:val="00132A5B"/>
    <w:rsid w:val="00132BCC"/>
    <w:rsid w:val="00132BE5"/>
    <w:rsid w:val="00132C35"/>
    <w:rsid w:val="00132D21"/>
    <w:rsid w:val="00132F2E"/>
    <w:rsid w:val="00132FDB"/>
    <w:rsid w:val="00132FEB"/>
    <w:rsid w:val="001330C8"/>
    <w:rsid w:val="00133122"/>
    <w:rsid w:val="00133127"/>
    <w:rsid w:val="0013321D"/>
    <w:rsid w:val="00133257"/>
    <w:rsid w:val="001332AF"/>
    <w:rsid w:val="00133323"/>
    <w:rsid w:val="001334DF"/>
    <w:rsid w:val="0013366C"/>
    <w:rsid w:val="0013384D"/>
    <w:rsid w:val="001338B4"/>
    <w:rsid w:val="001338F5"/>
    <w:rsid w:val="00133931"/>
    <w:rsid w:val="00133B62"/>
    <w:rsid w:val="0013401D"/>
    <w:rsid w:val="00134289"/>
    <w:rsid w:val="0013440D"/>
    <w:rsid w:val="0013456D"/>
    <w:rsid w:val="00134582"/>
    <w:rsid w:val="00134A51"/>
    <w:rsid w:val="00134ABA"/>
    <w:rsid w:val="00134D92"/>
    <w:rsid w:val="001352DB"/>
    <w:rsid w:val="0013541F"/>
    <w:rsid w:val="00135444"/>
    <w:rsid w:val="001355FD"/>
    <w:rsid w:val="001357A6"/>
    <w:rsid w:val="001357E5"/>
    <w:rsid w:val="001357F4"/>
    <w:rsid w:val="00135A39"/>
    <w:rsid w:val="00135ADA"/>
    <w:rsid w:val="00135CB4"/>
    <w:rsid w:val="00135CB8"/>
    <w:rsid w:val="00135DC7"/>
    <w:rsid w:val="0013602A"/>
    <w:rsid w:val="0013612E"/>
    <w:rsid w:val="0013615F"/>
    <w:rsid w:val="00136213"/>
    <w:rsid w:val="001362D0"/>
    <w:rsid w:val="001362E9"/>
    <w:rsid w:val="00136404"/>
    <w:rsid w:val="001364A5"/>
    <w:rsid w:val="001365DA"/>
    <w:rsid w:val="00136864"/>
    <w:rsid w:val="00136A53"/>
    <w:rsid w:val="00136B4E"/>
    <w:rsid w:val="00136BF1"/>
    <w:rsid w:val="00136C7D"/>
    <w:rsid w:val="00136EF1"/>
    <w:rsid w:val="00136FA3"/>
    <w:rsid w:val="00136FF0"/>
    <w:rsid w:val="00137111"/>
    <w:rsid w:val="001371BD"/>
    <w:rsid w:val="001371E2"/>
    <w:rsid w:val="0013724C"/>
    <w:rsid w:val="00137382"/>
    <w:rsid w:val="00137450"/>
    <w:rsid w:val="0013747F"/>
    <w:rsid w:val="001375C7"/>
    <w:rsid w:val="001376B1"/>
    <w:rsid w:val="0013771A"/>
    <w:rsid w:val="00137761"/>
    <w:rsid w:val="00137945"/>
    <w:rsid w:val="00137A65"/>
    <w:rsid w:val="00137A9D"/>
    <w:rsid w:val="00137C5D"/>
    <w:rsid w:val="00137CED"/>
    <w:rsid w:val="00137DBF"/>
    <w:rsid w:val="00137F75"/>
    <w:rsid w:val="00140123"/>
    <w:rsid w:val="001403A8"/>
    <w:rsid w:val="0014052A"/>
    <w:rsid w:val="00140626"/>
    <w:rsid w:val="0014064A"/>
    <w:rsid w:val="0014074D"/>
    <w:rsid w:val="0014079C"/>
    <w:rsid w:val="00140844"/>
    <w:rsid w:val="00140918"/>
    <w:rsid w:val="00140BE2"/>
    <w:rsid w:val="00140C37"/>
    <w:rsid w:val="00140E8C"/>
    <w:rsid w:val="00140F6E"/>
    <w:rsid w:val="0014108B"/>
    <w:rsid w:val="00141176"/>
    <w:rsid w:val="001411A7"/>
    <w:rsid w:val="00141263"/>
    <w:rsid w:val="00141306"/>
    <w:rsid w:val="001418A7"/>
    <w:rsid w:val="0014196C"/>
    <w:rsid w:val="00141BB4"/>
    <w:rsid w:val="00141C98"/>
    <w:rsid w:val="00141EA4"/>
    <w:rsid w:val="00141F47"/>
    <w:rsid w:val="00141F58"/>
    <w:rsid w:val="0014248E"/>
    <w:rsid w:val="0014266F"/>
    <w:rsid w:val="00142B5F"/>
    <w:rsid w:val="00142E73"/>
    <w:rsid w:val="00142F28"/>
    <w:rsid w:val="00142F65"/>
    <w:rsid w:val="00142F97"/>
    <w:rsid w:val="00143079"/>
    <w:rsid w:val="0014312A"/>
    <w:rsid w:val="00143329"/>
    <w:rsid w:val="0014355F"/>
    <w:rsid w:val="00143A4D"/>
    <w:rsid w:val="001441E8"/>
    <w:rsid w:val="001442A8"/>
    <w:rsid w:val="00144A57"/>
    <w:rsid w:val="00144CE5"/>
    <w:rsid w:val="00145102"/>
    <w:rsid w:val="0014526A"/>
    <w:rsid w:val="001452F5"/>
    <w:rsid w:val="001453B1"/>
    <w:rsid w:val="00145433"/>
    <w:rsid w:val="001454FD"/>
    <w:rsid w:val="00145679"/>
    <w:rsid w:val="00145A01"/>
    <w:rsid w:val="00145A92"/>
    <w:rsid w:val="00145BCE"/>
    <w:rsid w:val="00145C28"/>
    <w:rsid w:val="00145DFA"/>
    <w:rsid w:val="001460F0"/>
    <w:rsid w:val="001461FC"/>
    <w:rsid w:val="0014629C"/>
    <w:rsid w:val="001464C1"/>
    <w:rsid w:val="001464DE"/>
    <w:rsid w:val="00146577"/>
    <w:rsid w:val="00146674"/>
    <w:rsid w:val="001467EB"/>
    <w:rsid w:val="0014686C"/>
    <w:rsid w:val="00146B49"/>
    <w:rsid w:val="00146CCD"/>
    <w:rsid w:val="00146D16"/>
    <w:rsid w:val="00146DFD"/>
    <w:rsid w:val="00147127"/>
    <w:rsid w:val="0014713D"/>
    <w:rsid w:val="00147294"/>
    <w:rsid w:val="001472BB"/>
    <w:rsid w:val="001472DA"/>
    <w:rsid w:val="0014738C"/>
    <w:rsid w:val="00147426"/>
    <w:rsid w:val="00147549"/>
    <w:rsid w:val="001475CB"/>
    <w:rsid w:val="00147718"/>
    <w:rsid w:val="001478C4"/>
    <w:rsid w:val="00147D58"/>
    <w:rsid w:val="00147DC8"/>
    <w:rsid w:val="00150060"/>
    <w:rsid w:val="001501B5"/>
    <w:rsid w:val="001501F5"/>
    <w:rsid w:val="00150383"/>
    <w:rsid w:val="00150491"/>
    <w:rsid w:val="00150571"/>
    <w:rsid w:val="00150803"/>
    <w:rsid w:val="0015080A"/>
    <w:rsid w:val="00150970"/>
    <w:rsid w:val="001509D9"/>
    <w:rsid w:val="00150C54"/>
    <w:rsid w:val="00150DA7"/>
    <w:rsid w:val="0015126C"/>
    <w:rsid w:val="0015143D"/>
    <w:rsid w:val="001515D7"/>
    <w:rsid w:val="001516BE"/>
    <w:rsid w:val="001516EA"/>
    <w:rsid w:val="001517CB"/>
    <w:rsid w:val="00151966"/>
    <w:rsid w:val="00151997"/>
    <w:rsid w:val="001519BB"/>
    <w:rsid w:val="00151A48"/>
    <w:rsid w:val="00151B12"/>
    <w:rsid w:val="00151B5D"/>
    <w:rsid w:val="00151BB5"/>
    <w:rsid w:val="00151BF5"/>
    <w:rsid w:val="00151E04"/>
    <w:rsid w:val="00151E93"/>
    <w:rsid w:val="001520CB"/>
    <w:rsid w:val="001522A8"/>
    <w:rsid w:val="001522EF"/>
    <w:rsid w:val="00152383"/>
    <w:rsid w:val="00152388"/>
    <w:rsid w:val="0015242F"/>
    <w:rsid w:val="00152521"/>
    <w:rsid w:val="00152653"/>
    <w:rsid w:val="0015289A"/>
    <w:rsid w:val="0015299F"/>
    <w:rsid w:val="00152A99"/>
    <w:rsid w:val="00152D6F"/>
    <w:rsid w:val="00152E3E"/>
    <w:rsid w:val="00152FF1"/>
    <w:rsid w:val="001530D3"/>
    <w:rsid w:val="00153102"/>
    <w:rsid w:val="001531C9"/>
    <w:rsid w:val="0015324D"/>
    <w:rsid w:val="001534EA"/>
    <w:rsid w:val="0015366B"/>
    <w:rsid w:val="001538AE"/>
    <w:rsid w:val="001538EC"/>
    <w:rsid w:val="001539A1"/>
    <w:rsid w:val="00153A7A"/>
    <w:rsid w:val="00153D90"/>
    <w:rsid w:val="00153DA0"/>
    <w:rsid w:val="00153DB0"/>
    <w:rsid w:val="00153FB3"/>
    <w:rsid w:val="00154059"/>
    <w:rsid w:val="0015432D"/>
    <w:rsid w:val="00154346"/>
    <w:rsid w:val="001543C5"/>
    <w:rsid w:val="0015445A"/>
    <w:rsid w:val="001547B4"/>
    <w:rsid w:val="00154AAB"/>
    <w:rsid w:val="00154C28"/>
    <w:rsid w:val="00154D15"/>
    <w:rsid w:val="00155246"/>
    <w:rsid w:val="001552C3"/>
    <w:rsid w:val="00155410"/>
    <w:rsid w:val="00155580"/>
    <w:rsid w:val="00155779"/>
    <w:rsid w:val="001557E0"/>
    <w:rsid w:val="0015582B"/>
    <w:rsid w:val="001558A8"/>
    <w:rsid w:val="00155910"/>
    <w:rsid w:val="00155912"/>
    <w:rsid w:val="00155A6B"/>
    <w:rsid w:val="00155C4E"/>
    <w:rsid w:val="00155EEB"/>
    <w:rsid w:val="00155F41"/>
    <w:rsid w:val="0015601E"/>
    <w:rsid w:val="00156023"/>
    <w:rsid w:val="001562F7"/>
    <w:rsid w:val="001564DC"/>
    <w:rsid w:val="001564DE"/>
    <w:rsid w:val="001565BE"/>
    <w:rsid w:val="0015660B"/>
    <w:rsid w:val="001569CD"/>
    <w:rsid w:val="00156F81"/>
    <w:rsid w:val="001573BF"/>
    <w:rsid w:val="001573D1"/>
    <w:rsid w:val="0015777A"/>
    <w:rsid w:val="001577A7"/>
    <w:rsid w:val="001577E2"/>
    <w:rsid w:val="00157803"/>
    <w:rsid w:val="00157837"/>
    <w:rsid w:val="00157982"/>
    <w:rsid w:val="00157A6B"/>
    <w:rsid w:val="00157AD6"/>
    <w:rsid w:val="00157AF9"/>
    <w:rsid w:val="00157C77"/>
    <w:rsid w:val="00157DB5"/>
    <w:rsid w:val="00157E44"/>
    <w:rsid w:val="00157FF6"/>
    <w:rsid w:val="001603DE"/>
    <w:rsid w:val="001605EC"/>
    <w:rsid w:val="00160694"/>
    <w:rsid w:val="001606B6"/>
    <w:rsid w:val="001606DC"/>
    <w:rsid w:val="0016075D"/>
    <w:rsid w:val="0016082B"/>
    <w:rsid w:val="00160973"/>
    <w:rsid w:val="00160CCD"/>
    <w:rsid w:val="00160DAF"/>
    <w:rsid w:val="00161086"/>
    <w:rsid w:val="001611DD"/>
    <w:rsid w:val="001612E0"/>
    <w:rsid w:val="001614B6"/>
    <w:rsid w:val="00161714"/>
    <w:rsid w:val="001617B2"/>
    <w:rsid w:val="00161A92"/>
    <w:rsid w:val="001621EC"/>
    <w:rsid w:val="001623DC"/>
    <w:rsid w:val="0016267A"/>
    <w:rsid w:val="0016270D"/>
    <w:rsid w:val="001627B3"/>
    <w:rsid w:val="00162A29"/>
    <w:rsid w:val="00162A89"/>
    <w:rsid w:val="00162A8C"/>
    <w:rsid w:val="00162A96"/>
    <w:rsid w:val="00162C4F"/>
    <w:rsid w:val="00162D43"/>
    <w:rsid w:val="00163258"/>
    <w:rsid w:val="0016327E"/>
    <w:rsid w:val="00163514"/>
    <w:rsid w:val="00163A7A"/>
    <w:rsid w:val="00163A81"/>
    <w:rsid w:val="00163AFF"/>
    <w:rsid w:val="00163E14"/>
    <w:rsid w:val="00163F6F"/>
    <w:rsid w:val="00164081"/>
    <w:rsid w:val="001640E7"/>
    <w:rsid w:val="00164201"/>
    <w:rsid w:val="001642CA"/>
    <w:rsid w:val="001643ED"/>
    <w:rsid w:val="00164490"/>
    <w:rsid w:val="00164506"/>
    <w:rsid w:val="001646BE"/>
    <w:rsid w:val="0016470A"/>
    <w:rsid w:val="001647EE"/>
    <w:rsid w:val="00164974"/>
    <w:rsid w:val="001649B6"/>
    <w:rsid w:val="00164A98"/>
    <w:rsid w:val="00164ACC"/>
    <w:rsid w:val="00164D58"/>
    <w:rsid w:val="00165161"/>
    <w:rsid w:val="0016526A"/>
    <w:rsid w:val="001652EA"/>
    <w:rsid w:val="0016535B"/>
    <w:rsid w:val="00165490"/>
    <w:rsid w:val="001654C3"/>
    <w:rsid w:val="00165663"/>
    <w:rsid w:val="00165772"/>
    <w:rsid w:val="00165830"/>
    <w:rsid w:val="0016586B"/>
    <w:rsid w:val="001658A1"/>
    <w:rsid w:val="001658FD"/>
    <w:rsid w:val="00165A24"/>
    <w:rsid w:val="00165BE3"/>
    <w:rsid w:val="00165CB4"/>
    <w:rsid w:val="00165CFC"/>
    <w:rsid w:val="00166082"/>
    <w:rsid w:val="001660D7"/>
    <w:rsid w:val="001660F9"/>
    <w:rsid w:val="0016615E"/>
    <w:rsid w:val="0016616F"/>
    <w:rsid w:val="001662D8"/>
    <w:rsid w:val="001664D5"/>
    <w:rsid w:val="00166532"/>
    <w:rsid w:val="001667B2"/>
    <w:rsid w:val="001667FB"/>
    <w:rsid w:val="0016684F"/>
    <w:rsid w:val="00166965"/>
    <w:rsid w:val="00166A8F"/>
    <w:rsid w:val="00166D1E"/>
    <w:rsid w:val="00166E38"/>
    <w:rsid w:val="00166F12"/>
    <w:rsid w:val="00166F63"/>
    <w:rsid w:val="00166F69"/>
    <w:rsid w:val="00166FA5"/>
    <w:rsid w:val="00166FDA"/>
    <w:rsid w:val="00166FFB"/>
    <w:rsid w:val="0016757A"/>
    <w:rsid w:val="00167678"/>
    <w:rsid w:val="001677A7"/>
    <w:rsid w:val="0016780E"/>
    <w:rsid w:val="00167AB3"/>
    <w:rsid w:val="00167B40"/>
    <w:rsid w:val="00167BCD"/>
    <w:rsid w:val="00167C6E"/>
    <w:rsid w:val="00167DA9"/>
    <w:rsid w:val="00167DFE"/>
    <w:rsid w:val="00167E1D"/>
    <w:rsid w:val="00167E24"/>
    <w:rsid w:val="00170048"/>
    <w:rsid w:val="00170081"/>
    <w:rsid w:val="0017035D"/>
    <w:rsid w:val="0017059E"/>
    <w:rsid w:val="0017079F"/>
    <w:rsid w:val="00170B2B"/>
    <w:rsid w:val="00170B85"/>
    <w:rsid w:val="00170C7A"/>
    <w:rsid w:val="00170DA8"/>
    <w:rsid w:val="00170E8D"/>
    <w:rsid w:val="00170FB9"/>
    <w:rsid w:val="00170FCB"/>
    <w:rsid w:val="0017104F"/>
    <w:rsid w:val="0017115F"/>
    <w:rsid w:val="001711F7"/>
    <w:rsid w:val="0017122F"/>
    <w:rsid w:val="0017138D"/>
    <w:rsid w:val="00171427"/>
    <w:rsid w:val="0017152D"/>
    <w:rsid w:val="001715E9"/>
    <w:rsid w:val="00171790"/>
    <w:rsid w:val="00171A60"/>
    <w:rsid w:val="00171ADD"/>
    <w:rsid w:val="00171B58"/>
    <w:rsid w:val="00171D86"/>
    <w:rsid w:val="00171F76"/>
    <w:rsid w:val="00172034"/>
    <w:rsid w:val="00172089"/>
    <w:rsid w:val="0017216B"/>
    <w:rsid w:val="001723F0"/>
    <w:rsid w:val="0017249B"/>
    <w:rsid w:val="0017261C"/>
    <w:rsid w:val="001726C4"/>
    <w:rsid w:val="0017288C"/>
    <w:rsid w:val="0017292F"/>
    <w:rsid w:val="001729E6"/>
    <w:rsid w:val="00172C4D"/>
    <w:rsid w:val="00172C72"/>
    <w:rsid w:val="00172C7E"/>
    <w:rsid w:val="00172DDA"/>
    <w:rsid w:val="0017300B"/>
    <w:rsid w:val="00173158"/>
    <w:rsid w:val="00173214"/>
    <w:rsid w:val="0017341A"/>
    <w:rsid w:val="00173581"/>
    <w:rsid w:val="001738E7"/>
    <w:rsid w:val="00173C40"/>
    <w:rsid w:val="00173ED5"/>
    <w:rsid w:val="00173FC1"/>
    <w:rsid w:val="00173FDA"/>
    <w:rsid w:val="00174034"/>
    <w:rsid w:val="001740E1"/>
    <w:rsid w:val="0017412C"/>
    <w:rsid w:val="00174237"/>
    <w:rsid w:val="00174386"/>
    <w:rsid w:val="0017439B"/>
    <w:rsid w:val="001743E5"/>
    <w:rsid w:val="00174545"/>
    <w:rsid w:val="001745FD"/>
    <w:rsid w:val="00174732"/>
    <w:rsid w:val="00174764"/>
    <w:rsid w:val="00174786"/>
    <w:rsid w:val="001747D8"/>
    <w:rsid w:val="001749DF"/>
    <w:rsid w:val="00174CB7"/>
    <w:rsid w:val="00175081"/>
    <w:rsid w:val="001752C5"/>
    <w:rsid w:val="001753C5"/>
    <w:rsid w:val="0017545B"/>
    <w:rsid w:val="00175479"/>
    <w:rsid w:val="001754B4"/>
    <w:rsid w:val="001755B6"/>
    <w:rsid w:val="00175880"/>
    <w:rsid w:val="00175AD1"/>
    <w:rsid w:val="00175ADE"/>
    <w:rsid w:val="00175B51"/>
    <w:rsid w:val="00175E01"/>
    <w:rsid w:val="00175E04"/>
    <w:rsid w:val="00175E83"/>
    <w:rsid w:val="00175FA4"/>
    <w:rsid w:val="001760A9"/>
    <w:rsid w:val="001761A9"/>
    <w:rsid w:val="0017628F"/>
    <w:rsid w:val="001762CD"/>
    <w:rsid w:val="00176437"/>
    <w:rsid w:val="00176460"/>
    <w:rsid w:val="00176624"/>
    <w:rsid w:val="00176A3C"/>
    <w:rsid w:val="00176B89"/>
    <w:rsid w:val="00176BB1"/>
    <w:rsid w:val="00176D52"/>
    <w:rsid w:val="00176DF2"/>
    <w:rsid w:val="00176FD7"/>
    <w:rsid w:val="00177336"/>
    <w:rsid w:val="001773CF"/>
    <w:rsid w:val="0017784C"/>
    <w:rsid w:val="001779EA"/>
    <w:rsid w:val="00177A65"/>
    <w:rsid w:val="00177BBA"/>
    <w:rsid w:val="00177C24"/>
    <w:rsid w:val="00177C29"/>
    <w:rsid w:val="00177D78"/>
    <w:rsid w:val="00177DA5"/>
    <w:rsid w:val="00177E01"/>
    <w:rsid w:val="00177F2E"/>
    <w:rsid w:val="001800E9"/>
    <w:rsid w:val="00180359"/>
    <w:rsid w:val="0018046F"/>
    <w:rsid w:val="0018047F"/>
    <w:rsid w:val="00180560"/>
    <w:rsid w:val="001805D9"/>
    <w:rsid w:val="00180740"/>
    <w:rsid w:val="001807F7"/>
    <w:rsid w:val="00180953"/>
    <w:rsid w:val="001809DA"/>
    <w:rsid w:val="00180C90"/>
    <w:rsid w:val="00180CCE"/>
    <w:rsid w:val="00180CE2"/>
    <w:rsid w:val="00180CFC"/>
    <w:rsid w:val="00180EDC"/>
    <w:rsid w:val="00180EF9"/>
    <w:rsid w:val="00180FCF"/>
    <w:rsid w:val="00181198"/>
    <w:rsid w:val="00181279"/>
    <w:rsid w:val="001812E4"/>
    <w:rsid w:val="00181409"/>
    <w:rsid w:val="00181463"/>
    <w:rsid w:val="00181701"/>
    <w:rsid w:val="0018185B"/>
    <w:rsid w:val="001819B8"/>
    <w:rsid w:val="00181B9B"/>
    <w:rsid w:val="00181C80"/>
    <w:rsid w:val="00181CF6"/>
    <w:rsid w:val="00181EC6"/>
    <w:rsid w:val="00181FFE"/>
    <w:rsid w:val="00182173"/>
    <w:rsid w:val="001822CC"/>
    <w:rsid w:val="001823DB"/>
    <w:rsid w:val="001825A1"/>
    <w:rsid w:val="001825AB"/>
    <w:rsid w:val="001826B1"/>
    <w:rsid w:val="0018284C"/>
    <w:rsid w:val="00182863"/>
    <w:rsid w:val="00182CA2"/>
    <w:rsid w:val="00182CEE"/>
    <w:rsid w:val="00182E03"/>
    <w:rsid w:val="00182F6B"/>
    <w:rsid w:val="001831C0"/>
    <w:rsid w:val="00183259"/>
    <w:rsid w:val="001833E4"/>
    <w:rsid w:val="00183515"/>
    <w:rsid w:val="0018354E"/>
    <w:rsid w:val="00183635"/>
    <w:rsid w:val="0018375D"/>
    <w:rsid w:val="001838FF"/>
    <w:rsid w:val="00183D46"/>
    <w:rsid w:val="00184009"/>
    <w:rsid w:val="001840B5"/>
    <w:rsid w:val="00184190"/>
    <w:rsid w:val="001844B1"/>
    <w:rsid w:val="00184558"/>
    <w:rsid w:val="0018456B"/>
    <w:rsid w:val="00184895"/>
    <w:rsid w:val="00184AB4"/>
    <w:rsid w:val="00184D43"/>
    <w:rsid w:val="00184D55"/>
    <w:rsid w:val="00184EA1"/>
    <w:rsid w:val="00184F29"/>
    <w:rsid w:val="00184F8A"/>
    <w:rsid w:val="0018500F"/>
    <w:rsid w:val="00185100"/>
    <w:rsid w:val="00185616"/>
    <w:rsid w:val="00185661"/>
    <w:rsid w:val="0018568D"/>
    <w:rsid w:val="001856F2"/>
    <w:rsid w:val="001857E4"/>
    <w:rsid w:val="00185C7F"/>
    <w:rsid w:val="00185D9D"/>
    <w:rsid w:val="00186042"/>
    <w:rsid w:val="0018615E"/>
    <w:rsid w:val="00186229"/>
    <w:rsid w:val="00186245"/>
    <w:rsid w:val="0018626A"/>
    <w:rsid w:val="001862A4"/>
    <w:rsid w:val="0018631B"/>
    <w:rsid w:val="00186458"/>
    <w:rsid w:val="001865AD"/>
    <w:rsid w:val="00186601"/>
    <w:rsid w:val="0018678D"/>
    <w:rsid w:val="001868A4"/>
    <w:rsid w:val="00186ABA"/>
    <w:rsid w:val="00186DA4"/>
    <w:rsid w:val="00186EBA"/>
    <w:rsid w:val="00186FD0"/>
    <w:rsid w:val="001870EE"/>
    <w:rsid w:val="0018720F"/>
    <w:rsid w:val="0018738A"/>
    <w:rsid w:val="0018744A"/>
    <w:rsid w:val="00187452"/>
    <w:rsid w:val="001877F2"/>
    <w:rsid w:val="0018791A"/>
    <w:rsid w:val="0018794E"/>
    <w:rsid w:val="00187BBD"/>
    <w:rsid w:val="00187C91"/>
    <w:rsid w:val="00187E37"/>
    <w:rsid w:val="0019011B"/>
    <w:rsid w:val="00190249"/>
    <w:rsid w:val="00190281"/>
    <w:rsid w:val="001902AB"/>
    <w:rsid w:val="001902D7"/>
    <w:rsid w:val="00190500"/>
    <w:rsid w:val="001906EE"/>
    <w:rsid w:val="00190748"/>
    <w:rsid w:val="00190770"/>
    <w:rsid w:val="00190952"/>
    <w:rsid w:val="00190F62"/>
    <w:rsid w:val="00190FF2"/>
    <w:rsid w:val="0019106D"/>
    <w:rsid w:val="0019132A"/>
    <w:rsid w:val="001915CE"/>
    <w:rsid w:val="0019165A"/>
    <w:rsid w:val="0019168C"/>
    <w:rsid w:val="0019173E"/>
    <w:rsid w:val="0019199D"/>
    <w:rsid w:val="00191AAB"/>
    <w:rsid w:val="00191C16"/>
    <w:rsid w:val="00191C3C"/>
    <w:rsid w:val="00191D24"/>
    <w:rsid w:val="00191E90"/>
    <w:rsid w:val="00191F0E"/>
    <w:rsid w:val="001920C6"/>
    <w:rsid w:val="001921C9"/>
    <w:rsid w:val="00192222"/>
    <w:rsid w:val="001922D7"/>
    <w:rsid w:val="0019235D"/>
    <w:rsid w:val="0019240D"/>
    <w:rsid w:val="0019242E"/>
    <w:rsid w:val="001924AC"/>
    <w:rsid w:val="001924C7"/>
    <w:rsid w:val="00192567"/>
    <w:rsid w:val="001925AA"/>
    <w:rsid w:val="00192822"/>
    <w:rsid w:val="00192A19"/>
    <w:rsid w:val="00192A57"/>
    <w:rsid w:val="00192A6B"/>
    <w:rsid w:val="00192A6F"/>
    <w:rsid w:val="00192D53"/>
    <w:rsid w:val="00192D56"/>
    <w:rsid w:val="00192EFF"/>
    <w:rsid w:val="001930CC"/>
    <w:rsid w:val="00193279"/>
    <w:rsid w:val="0019392C"/>
    <w:rsid w:val="001939D2"/>
    <w:rsid w:val="00193A14"/>
    <w:rsid w:val="00193A62"/>
    <w:rsid w:val="00193C2C"/>
    <w:rsid w:val="00193D42"/>
    <w:rsid w:val="00193FCF"/>
    <w:rsid w:val="001940C3"/>
    <w:rsid w:val="001941CD"/>
    <w:rsid w:val="0019444F"/>
    <w:rsid w:val="00194B6E"/>
    <w:rsid w:val="00194CA2"/>
    <w:rsid w:val="00194E69"/>
    <w:rsid w:val="00194E98"/>
    <w:rsid w:val="001950CA"/>
    <w:rsid w:val="001952BE"/>
    <w:rsid w:val="00195467"/>
    <w:rsid w:val="00195512"/>
    <w:rsid w:val="0019556F"/>
    <w:rsid w:val="001955FB"/>
    <w:rsid w:val="001959D3"/>
    <w:rsid w:val="001959F1"/>
    <w:rsid w:val="00195A29"/>
    <w:rsid w:val="00195CFE"/>
    <w:rsid w:val="00195D6E"/>
    <w:rsid w:val="00195DB6"/>
    <w:rsid w:val="00195F4B"/>
    <w:rsid w:val="00196079"/>
    <w:rsid w:val="001960EB"/>
    <w:rsid w:val="001961BD"/>
    <w:rsid w:val="0019630D"/>
    <w:rsid w:val="001963F6"/>
    <w:rsid w:val="0019664E"/>
    <w:rsid w:val="00196745"/>
    <w:rsid w:val="001967CB"/>
    <w:rsid w:val="0019692B"/>
    <w:rsid w:val="00196C16"/>
    <w:rsid w:val="00196CCE"/>
    <w:rsid w:val="00196D2A"/>
    <w:rsid w:val="00196E39"/>
    <w:rsid w:val="00196FB9"/>
    <w:rsid w:val="00197141"/>
    <w:rsid w:val="001972EC"/>
    <w:rsid w:val="001973FC"/>
    <w:rsid w:val="001974FE"/>
    <w:rsid w:val="0019767F"/>
    <w:rsid w:val="0019787B"/>
    <w:rsid w:val="001978EE"/>
    <w:rsid w:val="001978F4"/>
    <w:rsid w:val="00197A4F"/>
    <w:rsid w:val="00197A83"/>
    <w:rsid w:val="00197B80"/>
    <w:rsid w:val="00197BC3"/>
    <w:rsid w:val="00197BE9"/>
    <w:rsid w:val="00197C4E"/>
    <w:rsid w:val="00197C5A"/>
    <w:rsid w:val="00197CC8"/>
    <w:rsid w:val="00197CF7"/>
    <w:rsid w:val="00197E1C"/>
    <w:rsid w:val="00197E67"/>
    <w:rsid w:val="00197EEA"/>
    <w:rsid w:val="00197EF4"/>
    <w:rsid w:val="00197FD8"/>
    <w:rsid w:val="001A01A4"/>
    <w:rsid w:val="001A0216"/>
    <w:rsid w:val="001A0772"/>
    <w:rsid w:val="001A0903"/>
    <w:rsid w:val="001A0B3D"/>
    <w:rsid w:val="001A0B53"/>
    <w:rsid w:val="001A0F0F"/>
    <w:rsid w:val="001A0F67"/>
    <w:rsid w:val="001A113F"/>
    <w:rsid w:val="001A1284"/>
    <w:rsid w:val="001A1345"/>
    <w:rsid w:val="001A149E"/>
    <w:rsid w:val="001A1580"/>
    <w:rsid w:val="001A1583"/>
    <w:rsid w:val="001A15EB"/>
    <w:rsid w:val="001A16C8"/>
    <w:rsid w:val="001A16FD"/>
    <w:rsid w:val="001A179D"/>
    <w:rsid w:val="001A19DB"/>
    <w:rsid w:val="001A1EFD"/>
    <w:rsid w:val="001A20FE"/>
    <w:rsid w:val="001A210B"/>
    <w:rsid w:val="001A226A"/>
    <w:rsid w:val="001A24A5"/>
    <w:rsid w:val="001A2718"/>
    <w:rsid w:val="001A27C3"/>
    <w:rsid w:val="001A296B"/>
    <w:rsid w:val="001A2A69"/>
    <w:rsid w:val="001A2C9E"/>
    <w:rsid w:val="001A305C"/>
    <w:rsid w:val="001A3124"/>
    <w:rsid w:val="001A3553"/>
    <w:rsid w:val="001A357F"/>
    <w:rsid w:val="001A3707"/>
    <w:rsid w:val="001A3A5F"/>
    <w:rsid w:val="001A3C21"/>
    <w:rsid w:val="001A3C5B"/>
    <w:rsid w:val="001A3D97"/>
    <w:rsid w:val="001A3E18"/>
    <w:rsid w:val="001A4053"/>
    <w:rsid w:val="001A40D0"/>
    <w:rsid w:val="001A43E3"/>
    <w:rsid w:val="001A4483"/>
    <w:rsid w:val="001A44DF"/>
    <w:rsid w:val="001A47D7"/>
    <w:rsid w:val="001A4893"/>
    <w:rsid w:val="001A499D"/>
    <w:rsid w:val="001A4A96"/>
    <w:rsid w:val="001A4B61"/>
    <w:rsid w:val="001A4D0A"/>
    <w:rsid w:val="001A5090"/>
    <w:rsid w:val="001A50FF"/>
    <w:rsid w:val="001A5248"/>
    <w:rsid w:val="001A5471"/>
    <w:rsid w:val="001A5548"/>
    <w:rsid w:val="001A554F"/>
    <w:rsid w:val="001A555F"/>
    <w:rsid w:val="001A55AA"/>
    <w:rsid w:val="001A55B5"/>
    <w:rsid w:val="001A56CD"/>
    <w:rsid w:val="001A570C"/>
    <w:rsid w:val="001A5906"/>
    <w:rsid w:val="001A59DF"/>
    <w:rsid w:val="001A59F1"/>
    <w:rsid w:val="001A5A2B"/>
    <w:rsid w:val="001A5AB1"/>
    <w:rsid w:val="001A5C30"/>
    <w:rsid w:val="001A5D68"/>
    <w:rsid w:val="001A5E72"/>
    <w:rsid w:val="001A608D"/>
    <w:rsid w:val="001A6213"/>
    <w:rsid w:val="001A6688"/>
    <w:rsid w:val="001A668A"/>
    <w:rsid w:val="001A68F3"/>
    <w:rsid w:val="001A6AE9"/>
    <w:rsid w:val="001A6B73"/>
    <w:rsid w:val="001A734E"/>
    <w:rsid w:val="001A738D"/>
    <w:rsid w:val="001A752F"/>
    <w:rsid w:val="001A7602"/>
    <w:rsid w:val="001A7646"/>
    <w:rsid w:val="001A7694"/>
    <w:rsid w:val="001A76D2"/>
    <w:rsid w:val="001A7869"/>
    <w:rsid w:val="001A7877"/>
    <w:rsid w:val="001A78EF"/>
    <w:rsid w:val="001A7A27"/>
    <w:rsid w:val="001A7A29"/>
    <w:rsid w:val="001A7B3B"/>
    <w:rsid w:val="001A7CF4"/>
    <w:rsid w:val="001A7D8D"/>
    <w:rsid w:val="001A7E77"/>
    <w:rsid w:val="001AA01E"/>
    <w:rsid w:val="001B0312"/>
    <w:rsid w:val="001B0966"/>
    <w:rsid w:val="001B0ACE"/>
    <w:rsid w:val="001B0C67"/>
    <w:rsid w:val="001B0D45"/>
    <w:rsid w:val="001B0DAC"/>
    <w:rsid w:val="001B10FE"/>
    <w:rsid w:val="001B1139"/>
    <w:rsid w:val="001B12CF"/>
    <w:rsid w:val="001B1320"/>
    <w:rsid w:val="001B15F5"/>
    <w:rsid w:val="001B160E"/>
    <w:rsid w:val="001B1920"/>
    <w:rsid w:val="001B1AF8"/>
    <w:rsid w:val="001B1CEC"/>
    <w:rsid w:val="001B2029"/>
    <w:rsid w:val="001B2056"/>
    <w:rsid w:val="001B21D2"/>
    <w:rsid w:val="001B21E0"/>
    <w:rsid w:val="001B2249"/>
    <w:rsid w:val="001B2623"/>
    <w:rsid w:val="001B2654"/>
    <w:rsid w:val="001B26EB"/>
    <w:rsid w:val="001B2838"/>
    <w:rsid w:val="001B2AD0"/>
    <w:rsid w:val="001B2AD2"/>
    <w:rsid w:val="001B2B16"/>
    <w:rsid w:val="001B2BFA"/>
    <w:rsid w:val="001B2D7B"/>
    <w:rsid w:val="001B2FE6"/>
    <w:rsid w:val="001B30B4"/>
    <w:rsid w:val="001B3108"/>
    <w:rsid w:val="001B33D5"/>
    <w:rsid w:val="001B3492"/>
    <w:rsid w:val="001B356A"/>
    <w:rsid w:val="001B38CF"/>
    <w:rsid w:val="001B3905"/>
    <w:rsid w:val="001B394A"/>
    <w:rsid w:val="001B3DF4"/>
    <w:rsid w:val="001B3E1C"/>
    <w:rsid w:val="001B3F10"/>
    <w:rsid w:val="001B3FF8"/>
    <w:rsid w:val="001B408C"/>
    <w:rsid w:val="001B40D4"/>
    <w:rsid w:val="001B4192"/>
    <w:rsid w:val="001B4389"/>
    <w:rsid w:val="001B4564"/>
    <w:rsid w:val="001B45E3"/>
    <w:rsid w:val="001B4650"/>
    <w:rsid w:val="001B47CE"/>
    <w:rsid w:val="001B4D08"/>
    <w:rsid w:val="001B4E70"/>
    <w:rsid w:val="001B4EB4"/>
    <w:rsid w:val="001B5168"/>
    <w:rsid w:val="001B521A"/>
    <w:rsid w:val="001B5312"/>
    <w:rsid w:val="001B55C4"/>
    <w:rsid w:val="001B569A"/>
    <w:rsid w:val="001B57A6"/>
    <w:rsid w:val="001B5867"/>
    <w:rsid w:val="001B5A27"/>
    <w:rsid w:val="001B5D48"/>
    <w:rsid w:val="001B5EED"/>
    <w:rsid w:val="001B6080"/>
    <w:rsid w:val="001B6082"/>
    <w:rsid w:val="001B610F"/>
    <w:rsid w:val="001B6375"/>
    <w:rsid w:val="001B678C"/>
    <w:rsid w:val="001B6933"/>
    <w:rsid w:val="001B6ADC"/>
    <w:rsid w:val="001B6D4E"/>
    <w:rsid w:val="001B6F88"/>
    <w:rsid w:val="001B70EE"/>
    <w:rsid w:val="001B7252"/>
    <w:rsid w:val="001B7264"/>
    <w:rsid w:val="001B72FD"/>
    <w:rsid w:val="001B732B"/>
    <w:rsid w:val="001B750C"/>
    <w:rsid w:val="001B7825"/>
    <w:rsid w:val="001B79FC"/>
    <w:rsid w:val="001B7B3D"/>
    <w:rsid w:val="001B7B6E"/>
    <w:rsid w:val="001B7B9A"/>
    <w:rsid w:val="001B7BCD"/>
    <w:rsid w:val="001B7C3F"/>
    <w:rsid w:val="001B7C4C"/>
    <w:rsid w:val="001B7E72"/>
    <w:rsid w:val="001B7E7E"/>
    <w:rsid w:val="001C002B"/>
    <w:rsid w:val="001C00C2"/>
    <w:rsid w:val="001C0495"/>
    <w:rsid w:val="001C0559"/>
    <w:rsid w:val="001C0802"/>
    <w:rsid w:val="001C087D"/>
    <w:rsid w:val="001C0962"/>
    <w:rsid w:val="001C0978"/>
    <w:rsid w:val="001C098D"/>
    <w:rsid w:val="001C0D85"/>
    <w:rsid w:val="001C0E4E"/>
    <w:rsid w:val="001C0ECA"/>
    <w:rsid w:val="001C0F0C"/>
    <w:rsid w:val="001C10C6"/>
    <w:rsid w:val="001C1153"/>
    <w:rsid w:val="001C14B7"/>
    <w:rsid w:val="001C160F"/>
    <w:rsid w:val="001C16A9"/>
    <w:rsid w:val="001C17D7"/>
    <w:rsid w:val="001C1868"/>
    <w:rsid w:val="001C1871"/>
    <w:rsid w:val="001C1874"/>
    <w:rsid w:val="001C1B1B"/>
    <w:rsid w:val="001C1BA8"/>
    <w:rsid w:val="001C1C24"/>
    <w:rsid w:val="001C1D9C"/>
    <w:rsid w:val="001C1DFF"/>
    <w:rsid w:val="001C22F8"/>
    <w:rsid w:val="001C23CC"/>
    <w:rsid w:val="001C242A"/>
    <w:rsid w:val="001C2499"/>
    <w:rsid w:val="001C2638"/>
    <w:rsid w:val="001C2650"/>
    <w:rsid w:val="001C267B"/>
    <w:rsid w:val="001C2A0A"/>
    <w:rsid w:val="001C2A71"/>
    <w:rsid w:val="001C2D3D"/>
    <w:rsid w:val="001C2F0F"/>
    <w:rsid w:val="001C324D"/>
    <w:rsid w:val="001C3292"/>
    <w:rsid w:val="001C3427"/>
    <w:rsid w:val="001C3546"/>
    <w:rsid w:val="001C354E"/>
    <w:rsid w:val="001C3705"/>
    <w:rsid w:val="001C3769"/>
    <w:rsid w:val="001C39D2"/>
    <w:rsid w:val="001C3A40"/>
    <w:rsid w:val="001C3CBC"/>
    <w:rsid w:val="001C3D97"/>
    <w:rsid w:val="001C4003"/>
    <w:rsid w:val="001C428A"/>
    <w:rsid w:val="001C43AA"/>
    <w:rsid w:val="001C4535"/>
    <w:rsid w:val="001C4545"/>
    <w:rsid w:val="001C457F"/>
    <w:rsid w:val="001C4799"/>
    <w:rsid w:val="001C47CD"/>
    <w:rsid w:val="001C47D9"/>
    <w:rsid w:val="001C4901"/>
    <w:rsid w:val="001C492A"/>
    <w:rsid w:val="001C4AE2"/>
    <w:rsid w:val="001C4D67"/>
    <w:rsid w:val="001C4D73"/>
    <w:rsid w:val="001C5026"/>
    <w:rsid w:val="001C503A"/>
    <w:rsid w:val="001C5109"/>
    <w:rsid w:val="001C53DF"/>
    <w:rsid w:val="001C55C4"/>
    <w:rsid w:val="001C5653"/>
    <w:rsid w:val="001C582C"/>
    <w:rsid w:val="001C5869"/>
    <w:rsid w:val="001C5896"/>
    <w:rsid w:val="001C5A10"/>
    <w:rsid w:val="001C5A25"/>
    <w:rsid w:val="001C5C25"/>
    <w:rsid w:val="001C5D70"/>
    <w:rsid w:val="001C61B0"/>
    <w:rsid w:val="001C6540"/>
    <w:rsid w:val="001C65DB"/>
    <w:rsid w:val="001C66E5"/>
    <w:rsid w:val="001C6743"/>
    <w:rsid w:val="001C685A"/>
    <w:rsid w:val="001C68BC"/>
    <w:rsid w:val="001C6CFA"/>
    <w:rsid w:val="001C6E90"/>
    <w:rsid w:val="001C6EF2"/>
    <w:rsid w:val="001C70AB"/>
    <w:rsid w:val="001C70DA"/>
    <w:rsid w:val="001C724A"/>
    <w:rsid w:val="001C7335"/>
    <w:rsid w:val="001C73A0"/>
    <w:rsid w:val="001C75FD"/>
    <w:rsid w:val="001C7BF7"/>
    <w:rsid w:val="001C7DF0"/>
    <w:rsid w:val="001C7ED4"/>
    <w:rsid w:val="001C7F24"/>
    <w:rsid w:val="001C7F34"/>
    <w:rsid w:val="001C7F8B"/>
    <w:rsid w:val="001D05AE"/>
    <w:rsid w:val="001D0650"/>
    <w:rsid w:val="001D06F5"/>
    <w:rsid w:val="001D08AC"/>
    <w:rsid w:val="001D0964"/>
    <w:rsid w:val="001D0AD4"/>
    <w:rsid w:val="001D0C67"/>
    <w:rsid w:val="001D0D7C"/>
    <w:rsid w:val="001D0E37"/>
    <w:rsid w:val="001D0EE7"/>
    <w:rsid w:val="001D10F4"/>
    <w:rsid w:val="001D11EC"/>
    <w:rsid w:val="001D1202"/>
    <w:rsid w:val="001D149D"/>
    <w:rsid w:val="001D14AF"/>
    <w:rsid w:val="001D14D8"/>
    <w:rsid w:val="001D1803"/>
    <w:rsid w:val="001D19CE"/>
    <w:rsid w:val="001D1B99"/>
    <w:rsid w:val="001D1BCF"/>
    <w:rsid w:val="001D1C8A"/>
    <w:rsid w:val="001D1F62"/>
    <w:rsid w:val="001D201E"/>
    <w:rsid w:val="001D2114"/>
    <w:rsid w:val="001D21F3"/>
    <w:rsid w:val="001D223A"/>
    <w:rsid w:val="001D2260"/>
    <w:rsid w:val="001D24A9"/>
    <w:rsid w:val="001D24ED"/>
    <w:rsid w:val="001D2788"/>
    <w:rsid w:val="001D2A4E"/>
    <w:rsid w:val="001D2B7A"/>
    <w:rsid w:val="001D2BE2"/>
    <w:rsid w:val="001D2CBD"/>
    <w:rsid w:val="001D2DB5"/>
    <w:rsid w:val="001D2E1C"/>
    <w:rsid w:val="001D2F8E"/>
    <w:rsid w:val="001D3107"/>
    <w:rsid w:val="001D3275"/>
    <w:rsid w:val="001D34BF"/>
    <w:rsid w:val="001D35F9"/>
    <w:rsid w:val="001D3673"/>
    <w:rsid w:val="001D3720"/>
    <w:rsid w:val="001D37B9"/>
    <w:rsid w:val="001D37D9"/>
    <w:rsid w:val="001D38BC"/>
    <w:rsid w:val="001D3901"/>
    <w:rsid w:val="001D3943"/>
    <w:rsid w:val="001D3B44"/>
    <w:rsid w:val="001D3B5F"/>
    <w:rsid w:val="001D3BB9"/>
    <w:rsid w:val="001D3BCB"/>
    <w:rsid w:val="001D3DBA"/>
    <w:rsid w:val="001D3DFD"/>
    <w:rsid w:val="001D3EA0"/>
    <w:rsid w:val="001D4124"/>
    <w:rsid w:val="001D4139"/>
    <w:rsid w:val="001D41F9"/>
    <w:rsid w:val="001D4349"/>
    <w:rsid w:val="001D436A"/>
    <w:rsid w:val="001D43C8"/>
    <w:rsid w:val="001D43EE"/>
    <w:rsid w:val="001D442E"/>
    <w:rsid w:val="001D46D4"/>
    <w:rsid w:val="001D47DF"/>
    <w:rsid w:val="001D48F9"/>
    <w:rsid w:val="001D4999"/>
    <w:rsid w:val="001D4AD8"/>
    <w:rsid w:val="001D4B5D"/>
    <w:rsid w:val="001D4BD8"/>
    <w:rsid w:val="001D4BD9"/>
    <w:rsid w:val="001D4C4D"/>
    <w:rsid w:val="001D4C78"/>
    <w:rsid w:val="001D4FC2"/>
    <w:rsid w:val="001D5011"/>
    <w:rsid w:val="001D51B0"/>
    <w:rsid w:val="001D5210"/>
    <w:rsid w:val="001D5273"/>
    <w:rsid w:val="001D5332"/>
    <w:rsid w:val="001D53D7"/>
    <w:rsid w:val="001D551F"/>
    <w:rsid w:val="001D560F"/>
    <w:rsid w:val="001D58F0"/>
    <w:rsid w:val="001D5978"/>
    <w:rsid w:val="001D5995"/>
    <w:rsid w:val="001D5C8D"/>
    <w:rsid w:val="001D5D8C"/>
    <w:rsid w:val="001D5DD0"/>
    <w:rsid w:val="001D5EC7"/>
    <w:rsid w:val="001D6029"/>
    <w:rsid w:val="001D604F"/>
    <w:rsid w:val="001D63B1"/>
    <w:rsid w:val="001D67BD"/>
    <w:rsid w:val="001D6A16"/>
    <w:rsid w:val="001D6C19"/>
    <w:rsid w:val="001D6E2C"/>
    <w:rsid w:val="001D6E6D"/>
    <w:rsid w:val="001D6F0E"/>
    <w:rsid w:val="001D6FD5"/>
    <w:rsid w:val="001D715B"/>
    <w:rsid w:val="001D73C9"/>
    <w:rsid w:val="001D74B8"/>
    <w:rsid w:val="001D74F9"/>
    <w:rsid w:val="001D75BD"/>
    <w:rsid w:val="001D7936"/>
    <w:rsid w:val="001D79E6"/>
    <w:rsid w:val="001D7BA6"/>
    <w:rsid w:val="001D7C40"/>
    <w:rsid w:val="001D7D11"/>
    <w:rsid w:val="001D7DC9"/>
    <w:rsid w:val="001E003C"/>
    <w:rsid w:val="001E02D5"/>
    <w:rsid w:val="001E0394"/>
    <w:rsid w:val="001E03A1"/>
    <w:rsid w:val="001E0545"/>
    <w:rsid w:val="001E0714"/>
    <w:rsid w:val="001E0865"/>
    <w:rsid w:val="001E087F"/>
    <w:rsid w:val="001E0969"/>
    <w:rsid w:val="001E0C09"/>
    <w:rsid w:val="001E0DE2"/>
    <w:rsid w:val="001E0E9F"/>
    <w:rsid w:val="001E0F85"/>
    <w:rsid w:val="001E1030"/>
    <w:rsid w:val="001E1059"/>
    <w:rsid w:val="001E1116"/>
    <w:rsid w:val="001E115D"/>
    <w:rsid w:val="001E12FB"/>
    <w:rsid w:val="001E13CB"/>
    <w:rsid w:val="001E1582"/>
    <w:rsid w:val="001E15C4"/>
    <w:rsid w:val="001E185E"/>
    <w:rsid w:val="001E1C48"/>
    <w:rsid w:val="001E1C62"/>
    <w:rsid w:val="001E1D52"/>
    <w:rsid w:val="001E1E00"/>
    <w:rsid w:val="001E1E81"/>
    <w:rsid w:val="001E1EAB"/>
    <w:rsid w:val="001E1EC6"/>
    <w:rsid w:val="001E20FB"/>
    <w:rsid w:val="001E2345"/>
    <w:rsid w:val="001E23E0"/>
    <w:rsid w:val="001E2538"/>
    <w:rsid w:val="001E26B1"/>
    <w:rsid w:val="001E26B3"/>
    <w:rsid w:val="001E27A7"/>
    <w:rsid w:val="001E2BE2"/>
    <w:rsid w:val="001E30AC"/>
    <w:rsid w:val="001E31F1"/>
    <w:rsid w:val="001E337D"/>
    <w:rsid w:val="001E345D"/>
    <w:rsid w:val="001E3496"/>
    <w:rsid w:val="001E3600"/>
    <w:rsid w:val="001E3779"/>
    <w:rsid w:val="001E3937"/>
    <w:rsid w:val="001E3A56"/>
    <w:rsid w:val="001E3C8A"/>
    <w:rsid w:val="001E3EB8"/>
    <w:rsid w:val="001E3F13"/>
    <w:rsid w:val="001E3F8B"/>
    <w:rsid w:val="001E4016"/>
    <w:rsid w:val="001E4358"/>
    <w:rsid w:val="001E467A"/>
    <w:rsid w:val="001E4725"/>
    <w:rsid w:val="001E4860"/>
    <w:rsid w:val="001E49A3"/>
    <w:rsid w:val="001E49A9"/>
    <w:rsid w:val="001E4B6A"/>
    <w:rsid w:val="001E4C38"/>
    <w:rsid w:val="001E4CDD"/>
    <w:rsid w:val="001E508C"/>
    <w:rsid w:val="001E5165"/>
    <w:rsid w:val="001E5280"/>
    <w:rsid w:val="001E5577"/>
    <w:rsid w:val="001E55A8"/>
    <w:rsid w:val="001E568B"/>
    <w:rsid w:val="001E56BD"/>
    <w:rsid w:val="001E5771"/>
    <w:rsid w:val="001E5865"/>
    <w:rsid w:val="001E59A4"/>
    <w:rsid w:val="001E5C83"/>
    <w:rsid w:val="001E5D96"/>
    <w:rsid w:val="001E5EA6"/>
    <w:rsid w:val="001E62C1"/>
    <w:rsid w:val="001E6324"/>
    <w:rsid w:val="001E6344"/>
    <w:rsid w:val="001E63B3"/>
    <w:rsid w:val="001E64DA"/>
    <w:rsid w:val="001E6AA2"/>
    <w:rsid w:val="001E6C4C"/>
    <w:rsid w:val="001E6EE1"/>
    <w:rsid w:val="001E6FCD"/>
    <w:rsid w:val="001E7031"/>
    <w:rsid w:val="001E705F"/>
    <w:rsid w:val="001E70BB"/>
    <w:rsid w:val="001E71A3"/>
    <w:rsid w:val="001E71E9"/>
    <w:rsid w:val="001E7217"/>
    <w:rsid w:val="001E7386"/>
    <w:rsid w:val="001E73C4"/>
    <w:rsid w:val="001E7469"/>
    <w:rsid w:val="001E751D"/>
    <w:rsid w:val="001E7947"/>
    <w:rsid w:val="001E7A8F"/>
    <w:rsid w:val="001E7B56"/>
    <w:rsid w:val="001E7BDC"/>
    <w:rsid w:val="001E7C6B"/>
    <w:rsid w:val="001E7C9A"/>
    <w:rsid w:val="001E7E05"/>
    <w:rsid w:val="001E7E32"/>
    <w:rsid w:val="001E7F57"/>
    <w:rsid w:val="001E7FCD"/>
    <w:rsid w:val="001F01C5"/>
    <w:rsid w:val="001F0511"/>
    <w:rsid w:val="001F05BD"/>
    <w:rsid w:val="001F08A5"/>
    <w:rsid w:val="001F0AF9"/>
    <w:rsid w:val="001F0B1C"/>
    <w:rsid w:val="001F0F22"/>
    <w:rsid w:val="001F0F3C"/>
    <w:rsid w:val="001F1011"/>
    <w:rsid w:val="001F1078"/>
    <w:rsid w:val="001F1325"/>
    <w:rsid w:val="001F144D"/>
    <w:rsid w:val="001F14DA"/>
    <w:rsid w:val="001F150A"/>
    <w:rsid w:val="001F15AE"/>
    <w:rsid w:val="001F17F2"/>
    <w:rsid w:val="001F1B18"/>
    <w:rsid w:val="001F1BBF"/>
    <w:rsid w:val="001F1DE3"/>
    <w:rsid w:val="001F1EA2"/>
    <w:rsid w:val="001F21B7"/>
    <w:rsid w:val="001F21EE"/>
    <w:rsid w:val="001F222C"/>
    <w:rsid w:val="001F2400"/>
    <w:rsid w:val="001F2A27"/>
    <w:rsid w:val="001F2BF0"/>
    <w:rsid w:val="001F2D5F"/>
    <w:rsid w:val="001F2D61"/>
    <w:rsid w:val="001F2E61"/>
    <w:rsid w:val="001F2F6B"/>
    <w:rsid w:val="001F305D"/>
    <w:rsid w:val="001F32BF"/>
    <w:rsid w:val="001F3347"/>
    <w:rsid w:val="001F340A"/>
    <w:rsid w:val="001F3622"/>
    <w:rsid w:val="001F3695"/>
    <w:rsid w:val="001F3859"/>
    <w:rsid w:val="001F3887"/>
    <w:rsid w:val="001F398B"/>
    <w:rsid w:val="001F39AE"/>
    <w:rsid w:val="001F3B21"/>
    <w:rsid w:val="001F3D7D"/>
    <w:rsid w:val="001F3F0B"/>
    <w:rsid w:val="001F4008"/>
    <w:rsid w:val="001F4140"/>
    <w:rsid w:val="001F454A"/>
    <w:rsid w:val="001F45C2"/>
    <w:rsid w:val="001F4770"/>
    <w:rsid w:val="001F4845"/>
    <w:rsid w:val="001F4867"/>
    <w:rsid w:val="001F49FD"/>
    <w:rsid w:val="001F4AFA"/>
    <w:rsid w:val="001F4BE0"/>
    <w:rsid w:val="001F4D24"/>
    <w:rsid w:val="001F4D9C"/>
    <w:rsid w:val="001F4DE2"/>
    <w:rsid w:val="001F4E14"/>
    <w:rsid w:val="001F4FA5"/>
    <w:rsid w:val="001F5001"/>
    <w:rsid w:val="001F502C"/>
    <w:rsid w:val="001F50FD"/>
    <w:rsid w:val="001F5335"/>
    <w:rsid w:val="001F539B"/>
    <w:rsid w:val="001F54A9"/>
    <w:rsid w:val="001F55B9"/>
    <w:rsid w:val="001F58A1"/>
    <w:rsid w:val="001F5E42"/>
    <w:rsid w:val="001F5E46"/>
    <w:rsid w:val="001F6020"/>
    <w:rsid w:val="001F612E"/>
    <w:rsid w:val="001F6206"/>
    <w:rsid w:val="001F6211"/>
    <w:rsid w:val="001F6273"/>
    <w:rsid w:val="001F62A7"/>
    <w:rsid w:val="001F62AB"/>
    <w:rsid w:val="001F6320"/>
    <w:rsid w:val="001F660C"/>
    <w:rsid w:val="001F67C7"/>
    <w:rsid w:val="001F6A50"/>
    <w:rsid w:val="001F6DAF"/>
    <w:rsid w:val="001F6DED"/>
    <w:rsid w:val="001F6EBF"/>
    <w:rsid w:val="001F6F84"/>
    <w:rsid w:val="001F6FBA"/>
    <w:rsid w:val="001F7131"/>
    <w:rsid w:val="001F719E"/>
    <w:rsid w:val="001F71B3"/>
    <w:rsid w:val="001F7332"/>
    <w:rsid w:val="001F73BB"/>
    <w:rsid w:val="001F7AFE"/>
    <w:rsid w:val="001F7B89"/>
    <w:rsid w:val="001F7BC6"/>
    <w:rsid w:val="001F7DC5"/>
    <w:rsid w:val="001F7E6C"/>
    <w:rsid w:val="002001BB"/>
    <w:rsid w:val="002001DB"/>
    <w:rsid w:val="002003CB"/>
    <w:rsid w:val="00200576"/>
    <w:rsid w:val="002005B8"/>
    <w:rsid w:val="002005C2"/>
    <w:rsid w:val="002006E7"/>
    <w:rsid w:val="002009CE"/>
    <w:rsid w:val="002009CF"/>
    <w:rsid w:val="00200A43"/>
    <w:rsid w:val="00200A56"/>
    <w:rsid w:val="00200A68"/>
    <w:rsid w:val="00200B41"/>
    <w:rsid w:val="00200E01"/>
    <w:rsid w:val="00200E13"/>
    <w:rsid w:val="0020116A"/>
    <w:rsid w:val="002013C2"/>
    <w:rsid w:val="00201597"/>
    <w:rsid w:val="002015AD"/>
    <w:rsid w:val="00201671"/>
    <w:rsid w:val="002016CA"/>
    <w:rsid w:val="002018B0"/>
    <w:rsid w:val="002018C0"/>
    <w:rsid w:val="00201FCF"/>
    <w:rsid w:val="002020EB"/>
    <w:rsid w:val="00202169"/>
    <w:rsid w:val="00202599"/>
    <w:rsid w:val="002026CB"/>
    <w:rsid w:val="002027BA"/>
    <w:rsid w:val="00202939"/>
    <w:rsid w:val="0020298F"/>
    <w:rsid w:val="00202AB2"/>
    <w:rsid w:val="00202BA9"/>
    <w:rsid w:val="00202D47"/>
    <w:rsid w:val="002030A1"/>
    <w:rsid w:val="0020324F"/>
    <w:rsid w:val="00203253"/>
    <w:rsid w:val="0020357C"/>
    <w:rsid w:val="002035AF"/>
    <w:rsid w:val="00203602"/>
    <w:rsid w:val="002036E5"/>
    <w:rsid w:val="0020398D"/>
    <w:rsid w:val="00203A94"/>
    <w:rsid w:val="00203ADB"/>
    <w:rsid w:val="00203B02"/>
    <w:rsid w:val="00203B77"/>
    <w:rsid w:val="00203E12"/>
    <w:rsid w:val="00203E85"/>
    <w:rsid w:val="00203ED7"/>
    <w:rsid w:val="00203F27"/>
    <w:rsid w:val="00203F57"/>
    <w:rsid w:val="00204026"/>
    <w:rsid w:val="002040C6"/>
    <w:rsid w:val="0020413D"/>
    <w:rsid w:val="0020426F"/>
    <w:rsid w:val="002044C6"/>
    <w:rsid w:val="00204710"/>
    <w:rsid w:val="00204735"/>
    <w:rsid w:val="00204764"/>
    <w:rsid w:val="0020498B"/>
    <w:rsid w:val="002049B2"/>
    <w:rsid w:val="00204A29"/>
    <w:rsid w:val="00204A8F"/>
    <w:rsid w:val="00204B09"/>
    <w:rsid w:val="00204C7A"/>
    <w:rsid w:val="00204CA9"/>
    <w:rsid w:val="00204E45"/>
    <w:rsid w:val="00204E57"/>
    <w:rsid w:val="00204ECE"/>
    <w:rsid w:val="00204FCD"/>
    <w:rsid w:val="00205188"/>
    <w:rsid w:val="002053F7"/>
    <w:rsid w:val="002054D9"/>
    <w:rsid w:val="002054E6"/>
    <w:rsid w:val="00205644"/>
    <w:rsid w:val="00205674"/>
    <w:rsid w:val="002057F6"/>
    <w:rsid w:val="00205878"/>
    <w:rsid w:val="002058FD"/>
    <w:rsid w:val="0020599D"/>
    <w:rsid w:val="00205ABF"/>
    <w:rsid w:val="00205B2F"/>
    <w:rsid w:val="00205CFA"/>
    <w:rsid w:val="00205D97"/>
    <w:rsid w:val="00205DFF"/>
    <w:rsid w:val="00205E20"/>
    <w:rsid w:val="00205EFA"/>
    <w:rsid w:val="0020637D"/>
    <w:rsid w:val="002063AB"/>
    <w:rsid w:val="002063E9"/>
    <w:rsid w:val="00206435"/>
    <w:rsid w:val="0020651C"/>
    <w:rsid w:val="002067CE"/>
    <w:rsid w:val="00206AA2"/>
    <w:rsid w:val="00206AF4"/>
    <w:rsid w:val="00206B80"/>
    <w:rsid w:val="00206BE6"/>
    <w:rsid w:val="00206D0B"/>
    <w:rsid w:val="00206E26"/>
    <w:rsid w:val="00206E65"/>
    <w:rsid w:val="00206EAB"/>
    <w:rsid w:val="00207090"/>
    <w:rsid w:val="002070AC"/>
    <w:rsid w:val="002071CA"/>
    <w:rsid w:val="0020724E"/>
    <w:rsid w:val="002074CB"/>
    <w:rsid w:val="002074D6"/>
    <w:rsid w:val="00207503"/>
    <w:rsid w:val="002079D6"/>
    <w:rsid w:val="00207A92"/>
    <w:rsid w:val="00207BDE"/>
    <w:rsid w:val="00207C11"/>
    <w:rsid w:val="00207C13"/>
    <w:rsid w:val="00207C3F"/>
    <w:rsid w:val="00207EAB"/>
    <w:rsid w:val="0021015E"/>
    <w:rsid w:val="00210249"/>
    <w:rsid w:val="0021062C"/>
    <w:rsid w:val="0021088A"/>
    <w:rsid w:val="00210890"/>
    <w:rsid w:val="002108FF"/>
    <w:rsid w:val="00210DDF"/>
    <w:rsid w:val="00210F9F"/>
    <w:rsid w:val="002111C2"/>
    <w:rsid w:val="00211397"/>
    <w:rsid w:val="002113AE"/>
    <w:rsid w:val="002114D1"/>
    <w:rsid w:val="002115C3"/>
    <w:rsid w:val="002118BD"/>
    <w:rsid w:val="002118C3"/>
    <w:rsid w:val="002119F1"/>
    <w:rsid w:val="00211BEB"/>
    <w:rsid w:val="00211CB2"/>
    <w:rsid w:val="00211D7C"/>
    <w:rsid w:val="00211E3F"/>
    <w:rsid w:val="00211E69"/>
    <w:rsid w:val="00212005"/>
    <w:rsid w:val="00212101"/>
    <w:rsid w:val="002121CA"/>
    <w:rsid w:val="002121E4"/>
    <w:rsid w:val="00212216"/>
    <w:rsid w:val="00212342"/>
    <w:rsid w:val="002123A7"/>
    <w:rsid w:val="002123E3"/>
    <w:rsid w:val="00212423"/>
    <w:rsid w:val="0021252C"/>
    <w:rsid w:val="00212543"/>
    <w:rsid w:val="002126E3"/>
    <w:rsid w:val="00212733"/>
    <w:rsid w:val="002127C9"/>
    <w:rsid w:val="0021283C"/>
    <w:rsid w:val="00212920"/>
    <w:rsid w:val="002129DB"/>
    <w:rsid w:val="00212AB1"/>
    <w:rsid w:val="00212ADD"/>
    <w:rsid w:val="00212B42"/>
    <w:rsid w:val="00212B59"/>
    <w:rsid w:val="00212CCF"/>
    <w:rsid w:val="00212CEB"/>
    <w:rsid w:val="00212D81"/>
    <w:rsid w:val="00212EEF"/>
    <w:rsid w:val="00212F34"/>
    <w:rsid w:val="00212F7D"/>
    <w:rsid w:val="00212F94"/>
    <w:rsid w:val="00213143"/>
    <w:rsid w:val="0021314B"/>
    <w:rsid w:val="00213230"/>
    <w:rsid w:val="0021323F"/>
    <w:rsid w:val="00213276"/>
    <w:rsid w:val="00213383"/>
    <w:rsid w:val="00213615"/>
    <w:rsid w:val="00213743"/>
    <w:rsid w:val="0021376F"/>
    <w:rsid w:val="0021390A"/>
    <w:rsid w:val="00213A96"/>
    <w:rsid w:val="00213ABD"/>
    <w:rsid w:val="00213AF8"/>
    <w:rsid w:val="00213B94"/>
    <w:rsid w:val="00213BAD"/>
    <w:rsid w:val="00213C56"/>
    <w:rsid w:val="00213C97"/>
    <w:rsid w:val="00213CE9"/>
    <w:rsid w:val="00213CEC"/>
    <w:rsid w:val="00213D54"/>
    <w:rsid w:val="00213EBA"/>
    <w:rsid w:val="00213F42"/>
    <w:rsid w:val="002140DD"/>
    <w:rsid w:val="002141A8"/>
    <w:rsid w:val="00214505"/>
    <w:rsid w:val="002145A4"/>
    <w:rsid w:val="002145DF"/>
    <w:rsid w:val="00214682"/>
    <w:rsid w:val="00214765"/>
    <w:rsid w:val="00214956"/>
    <w:rsid w:val="002149B0"/>
    <w:rsid w:val="00214A8B"/>
    <w:rsid w:val="00214E58"/>
    <w:rsid w:val="00214F86"/>
    <w:rsid w:val="0021519C"/>
    <w:rsid w:val="0021526A"/>
    <w:rsid w:val="002152CA"/>
    <w:rsid w:val="00215713"/>
    <w:rsid w:val="00215854"/>
    <w:rsid w:val="002158E7"/>
    <w:rsid w:val="002159B1"/>
    <w:rsid w:val="00215C03"/>
    <w:rsid w:val="00215C6B"/>
    <w:rsid w:val="00215F49"/>
    <w:rsid w:val="00215F5A"/>
    <w:rsid w:val="00215F72"/>
    <w:rsid w:val="00216219"/>
    <w:rsid w:val="00216319"/>
    <w:rsid w:val="00216405"/>
    <w:rsid w:val="002164C7"/>
    <w:rsid w:val="00216732"/>
    <w:rsid w:val="002168A9"/>
    <w:rsid w:val="00216947"/>
    <w:rsid w:val="00216D7A"/>
    <w:rsid w:val="00216DB0"/>
    <w:rsid w:val="002171A1"/>
    <w:rsid w:val="002172AD"/>
    <w:rsid w:val="002172AF"/>
    <w:rsid w:val="0021738E"/>
    <w:rsid w:val="00217418"/>
    <w:rsid w:val="002174A5"/>
    <w:rsid w:val="002175B2"/>
    <w:rsid w:val="002177C4"/>
    <w:rsid w:val="00217872"/>
    <w:rsid w:val="00217981"/>
    <w:rsid w:val="00217AE7"/>
    <w:rsid w:val="00217B4E"/>
    <w:rsid w:val="00217D5D"/>
    <w:rsid w:val="00217D66"/>
    <w:rsid w:val="00217D7A"/>
    <w:rsid w:val="00217DEC"/>
    <w:rsid w:val="00217F17"/>
    <w:rsid w:val="00217F86"/>
    <w:rsid w:val="00220038"/>
    <w:rsid w:val="00220155"/>
    <w:rsid w:val="00220215"/>
    <w:rsid w:val="0022026C"/>
    <w:rsid w:val="00220300"/>
    <w:rsid w:val="0022032B"/>
    <w:rsid w:val="00220332"/>
    <w:rsid w:val="00220486"/>
    <w:rsid w:val="002204DD"/>
    <w:rsid w:val="0022052F"/>
    <w:rsid w:val="002205B3"/>
    <w:rsid w:val="00220633"/>
    <w:rsid w:val="002206AA"/>
    <w:rsid w:val="00220703"/>
    <w:rsid w:val="002208CC"/>
    <w:rsid w:val="00220A3E"/>
    <w:rsid w:val="00220DF9"/>
    <w:rsid w:val="00220F8C"/>
    <w:rsid w:val="002214DF"/>
    <w:rsid w:val="00221528"/>
    <w:rsid w:val="00221542"/>
    <w:rsid w:val="00221633"/>
    <w:rsid w:val="0022181E"/>
    <w:rsid w:val="0022194F"/>
    <w:rsid w:val="002219AE"/>
    <w:rsid w:val="00221C39"/>
    <w:rsid w:val="00221C48"/>
    <w:rsid w:val="00221C63"/>
    <w:rsid w:val="00221D59"/>
    <w:rsid w:val="00222044"/>
    <w:rsid w:val="00222089"/>
    <w:rsid w:val="0022223E"/>
    <w:rsid w:val="0022229D"/>
    <w:rsid w:val="002222A2"/>
    <w:rsid w:val="0022246F"/>
    <w:rsid w:val="002224FC"/>
    <w:rsid w:val="0022253E"/>
    <w:rsid w:val="002225CD"/>
    <w:rsid w:val="002225E5"/>
    <w:rsid w:val="0022263A"/>
    <w:rsid w:val="002227AD"/>
    <w:rsid w:val="002227D4"/>
    <w:rsid w:val="002227D7"/>
    <w:rsid w:val="00222A9B"/>
    <w:rsid w:val="00222AE3"/>
    <w:rsid w:val="00222B3A"/>
    <w:rsid w:val="00222B70"/>
    <w:rsid w:val="00222D55"/>
    <w:rsid w:val="00222D9F"/>
    <w:rsid w:val="00222F7A"/>
    <w:rsid w:val="002230F4"/>
    <w:rsid w:val="0022340A"/>
    <w:rsid w:val="00223420"/>
    <w:rsid w:val="00223526"/>
    <w:rsid w:val="002235E9"/>
    <w:rsid w:val="00223673"/>
    <w:rsid w:val="00223765"/>
    <w:rsid w:val="00223827"/>
    <w:rsid w:val="00223899"/>
    <w:rsid w:val="00223999"/>
    <w:rsid w:val="00223F31"/>
    <w:rsid w:val="00223FBC"/>
    <w:rsid w:val="00224069"/>
    <w:rsid w:val="002240E0"/>
    <w:rsid w:val="00224445"/>
    <w:rsid w:val="0022463B"/>
    <w:rsid w:val="00224B10"/>
    <w:rsid w:val="00224BC7"/>
    <w:rsid w:val="00224BF7"/>
    <w:rsid w:val="00224CA3"/>
    <w:rsid w:val="00224E11"/>
    <w:rsid w:val="00224FC6"/>
    <w:rsid w:val="00224FF3"/>
    <w:rsid w:val="00225025"/>
    <w:rsid w:val="002251BE"/>
    <w:rsid w:val="002252C8"/>
    <w:rsid w:val="00225405"/>
    <w:rsid w:val="002254F3"/>
    <w:rsid w:val="002256E2"/>
    <w:rsid w:val="002257F0"/>
    <w:rsid w:val="0022586F"/>
    <w:rsid w:val="0022597B"/>
    <w:rsid w:val="00225CCE"/>
    <w:rsid w:val="00225CE3"/>
    <w:rsid w:val="00225E7A"/>
    <w:rsid w:val="00225FE3"/>
    <w:rsid w:val="00226059"/>
    <w:rsid w:val="00226302"/>
    <w:rsid w:val="002266D0"/>
    <w:rsid w:val="002266EF"/>
    <w:rsid w:val="00226733"/>
    <w:rsid w:val="00226872"/>
    <w:rsid w:val="00226A06"/>
    <w:rsid w:val="00226CBE"/>
    <w:rsid w:val="00226D78"/>
    <w:rsid w:val="00226DB0"/>
    <w:rsid w:val="00226DC1"/>
    <w:rsid w:val="00226E98"/>
    <w:rsid w:val="00226EF7"/>
    <w:rsid w:val="0022713E"/>
    <w:rsid w:val="00227195"/>
    <w:rsid w:val="002274D6"/>
    <w:rsid w:val="002274EC"/>
    <w:rsid w:val="00227929"/>
    <w:rsid w:val="002279D0"/>
    <w:rsid w:val="00227C49"/>
    <w:rsid w:val="00227D28"/>
    <w:rsid w:val="00227F43"/>
    <w:rsid w:val="0023000F"/>
    <w:rsid w:val="002300CE"/>
    <w:rsid w:val="00230238"/>
    <w:rsid w:val="00230697"/>
    <w:rsid w:val="0023084E"/>
    <w:rsid w:val="0023093B"/>
    <w:rsid w:val="00230B82"/>
    <w:rsid w:val="00230BC3"/>
    <w:rsid w:val="00230BFF"/>
    <w:rsid w:val="00230C12"/>
    <w:rsid w:val="00230E28"/>
    <w:rsid w:val="00230F70"/>
    <w:rsid w:val="0023104F"/>
    <w:rsid w:val="0023109A"/>
    <w:rsid w:val="00231111"/>
    <w:rsid w:val="00231244"/>
    <w:rsid w:val="00231475"/>
    <w:rsid w:val="00231734"/>
    <w:rsid w:val="00231AB2"/>
    <w:rsid w:val="00231B3D"/>
    <w:rsid w:val="00231BA3"/>
    <w:rsid w:val="00231CA6"/>
    <w:rsid w:val="00231D24"/>
    <w:rsid w:val="00231DD0"/>
    <w:rsid w:val="00231EAC"/>
    <w:rsid w:val="00231FEC"/>
    <w:rsid w:val="00232097"/>
    <w:rsid w:val="00232329"/>
    <w:rsid w:val="00232343"/>
    <w:rsid w:val="0023279D"/>
    <w:rsid w:val="002329A9"/>
    <w:rsid w:val="00232B56"/>
    <w:rsid w:val="00232BD3"/>
    <w:rsid w:val="00232C10"/>
    <w:rsid w:val="00232C22"/>
    <w:rsid w:val="00232E18"/>
    <w:rsid w:val="00232ED5"/>
    <w:rsid w:val="002331DE"/>
    <w:rsid w:val="002333D3"/>
    <w:rsid w:val="0023342E"/>
    <w:rsid w:val="0023364F"/>
    <w:rsid w:val="00233808"/>
    <w:rsid w:val="0023392D"/>
    <w:rsid w:val="002339D3"/>
    <w:rsid w:val="002339F2"/>
    <w:rsid w:val="00233A89"/>
    <w:rsid w:val="00233AFD"/>
    <w:rsid w:val="00233CBF"/>
    <w:rsid w:val="00233D89"/>
    <w:rsid w:val="00233DFA"/>
    <w:rsid w:val="00233F67"/>
    <w:rsid w:val="00234093"/>
    <w:rsid w:val="002340C6"/>
    <w:rsid w:val="00234197"/>
    <w:rsid w:val="002342EF"/>
    <w:rsid w:val="00234499"/>
    <w:rsid w:val="0023457A"/>
    <w:rsid w:val="002345CA"/>
    <w:rsid w:val="00234618"/>
    <w:rsid w:val="00234707"/>
    <w:rsid w:val="002347DC"/>
    <w:rsid w:val="002348E6"/>
    <w:rsid w:val="00234A52"/>
    <w:rsid w:val="00234BD4"/>
    <w:rsid w:val="00234EDF"/>
    <w:rsid w:val="002351E0"/>
    <w:rsid w:val="0023520C"/>
    <w:rsid w:val="00235227"/>
    <w:rsid w:val="0023575E"/>
    <w:rsid w:val="002357A0"/>
    <w:rsid w:val="00235838"/>
    <w:rsid w:val="0023588A"/>
    <w:rsid w:val="0023588B"/>
    <w:rsid w:val="002359EE"/>
    <w:rsid w:val="00235B1F"/>
    <w:rsid w:val="00235B24"/>
    <w:rsid w:val="002360EE"/>
    <w:rsid w:val="002361FC"/>
    <w:rsid w:val="0023639F"/>
    <w:rsid w:val="002363D9"/>
    <w:rsid w:val="002365C2"/>
    <w:rsid w:val="002366D5"/>
    <w:rsid w:val="00236753"/>
    <w:rsid w:val="0023677D"/>
    <w:rsid w:val="002367B3"/>
    <w:rsid w:val="002368C0"/>
    <w:rsid w:val="00236BFC"/>
    <w:rsid w:val="00236E81"/>
    <w:rsid w:val="00236EDC"/>
    <w:rsid w:val="00236FC9"/>
    <w:rsid w:val="00236FD9"/>
    <w:rsid w:val="00237121"/>
    <w:rsid w:val="00237220"/>
    <w:rsid w:val="0023731A"/>
    <w:rsid w:val="0023731D"/>
    <w:rsid w:val="002375B8"/>
    <w:rsid w:val="00237735"/>
    <w:rsid w:val="00237A05"/>
    <w:rsid w:val="00237AFA"/>
    <w:rsid w:val="00237BCE"/>
    <w:rsid w:val="00237BEE"/>
    <w:rsid w:val="00237C5C"/>
    <w:rsid w:val="00237DA2"/>
    <w:rsid w:val="00237F73"/>
    <w:rsid w:val="00237F83"/>
    <w:rsid w:val="002400FE"/>
    <w:rsid w:val="00240271"/>
    <w:rsid w:val="00240465"/>
    <w:rsid w:val="00240B2D"/>
    <w:rsid w:val="00240B53"/>
    <w:rsid w:val="00240CEF"/>
    <w:rsid w:val="002411F3"/>
    <w:rsid w:val="00241328"/>
    <w:rsid w:val="002415B4"/>
    <w:rsid w:val="00241617"/>
    <w:rsid w:val="0024169C"/>
    <w:rsid w:val="002416C1"/>
    <w:rsid w:val="0024177D"/>
    <w:rsid w:val="00241924"/>
    <w:rsid w:val="00241965"/>
    <w:rsid w:val="00241A45"/>
    <w:rsid w:val="00241AB7"/>
    <w:rsid w:val="00241B03"/>
    <w:rsid w:val="00241B35"/>
    <w:rsid w:val="00241CEE"/>
    <w:rsid w:val="00241F86"/>
    <w:rsid w:val="00242094"/>
    <w:rsid w:val="00242439"/>
    <w:rsid w:val="00242576"/>
    <w:rsid w:val="002425FE"/>
    <w:rsid w:val="0024297E"/>
    <w:rsid w:val="00242B14"/>
    <w:rsid w:val="00242B6B"/>
    <w:rsid w:val="00242C19"/>
    <w:rsid w:val="00242F45"/>
    <w:rsid w:val="00243074"/>
    <w:rsid w:val="00243085"/>
    <w:rsid w:val="002430AC"/>
    <w:rsid w:val="00243124"/>
    <w:rsid w:val="002431D7"/>
    <w:rsid w:val="00243287"/>
    <w:rsid w:val="00243289"/>
    <w:rsid w:val="00243512"/>
    <w:rsid w:val="00243621"/>
    <w:rsid w:val="0024387C"/>
    <w:rsid w:val="00243AE1"/>
    <w:rsid w:val="00243CF6"/>
    <w:rsid w:val="00243D25"/>
    <w:rsid w:val="00243D6E"/>
    <w:rsid w:val="00243E7D"/>
    <w:rsid w:val="00243F12"/>
    <w:rsid w:val="00243F90"/>
    <w:rsid w:val="00243FC1"/>
    <w:rsid w:val="00244115"/>
    <w:rsid w:val="00244327"/>
    <w:rsid w:val="00244697"/>
    <w:rsid w:val="002446DB"/>
    <w:rsid w:val="00244912"/>
    <w:rsid w:val="002449AC"/>
    <w:rsid w:val="00244AE1"/>
    <w:rsid w:val="00244B01"/>
    <w:rsid w:val="00244B21"/>
    <w:rsid w:val="00244BBF"/>
    <w:rsid w:val="00244BCA"/>
    <w:rsid w:val="00244D67"/>
    <w:rsid w:val="00244D80"/>
    <w:rsid w:val="00244E88"/>
    <w:rsid w:val="00245541"/>
    <w:rsid w:val="0024566E"/>
    <w:rsid w:val="002456E6"/>
    <w:rsid w:val="002457E4"/>
    <w:rsid w:val="002458C3"/>
    <w:rsid w:val="00245BDA"/>
    <w:rsid w:val="00245D68"/>
    <w:rsid w:val="00245DE3"/>
    <w:rsid w:val="00245E46"/>
    <w:rsid w:val="00245F64"/>
    <w:rsid w:val="00245F6F"/>
    <w:rsid w:val="002460F9"/>
    <w:rsid w:val="0024619A"/>
    <w:rsid w:val="002462E4"/>
    <w:rsid w:val="002463DF"/>
    <w:rsid w:val="0024648B"/>
    <w:rsid w:val="0024667A"/>
    <w:rsid w:val="002466A5"/>
    <w:rsid w:val="002467E5"/>
    <w:rsid w:val="00246932"/>
    <w:rsid w:val="002469F3"/>
    <w:rsid w:val="00246B4D"/>
    <w:rsid w:val="00246BF3"/>
    <w:rsid w:val="00246C89"/>
    <w:rsid w:val="00246CBE"/>
    <w:rsid w:val="00246E26"/>
    <w:rsid w:val="00246F05"/>
    <w:rsid w:val="00247027"/>
    <w:rsid w:val="00247040"/>
    <w:rsid w:val="0024712B"/>
    <w:rsid w:val="00247334"/>
    <w:rsid w:val="00247458"/>
    <w:rsid w:val="00247522"/>
    <w:rsid w:val="002475D7"/>
    <w:rsid w:val="0024779D"/>
    <w:rsid w:val="00247861"/>
    <w:rsid w:val="0024786D"/>
    <w:rsid w:val="002478E0"/>
    <w:rsid w:val="0024796F"/>
    <w:rsid w:val="00247CF8"/>
    <w:rsid w:val="00247DA6"/>
    <w:rsid w:val="00247EB0"/>
    <w:rsid w:val="00247F5E"/>
    <w:rsid w:val="00247F79"/>
    <w:rsid w:val="00247F8D"/>
    <w:rsid w:val="0025002E"/>
    <w:rsid w:val="002500B1"/>
    <w:rsid w:val="00250191"/>
    <w:rsid w:val="0025019A"/>
    <w:rsid w:val="00250301"/>
    <w:rsid w:val="00250378"/>
    <w:rsid w:val="00250540"/>
    <w:rsid w:val="002506C3"/>
    <w:rsid w:val="00250734"/>
    <w:rsid w:val="00250CCE"/>
    <w:rsid w:val="00250CF7"/>
    <w:rsid w:val="00250E51"/>
    <w:rsid w:val="00250F82"/>
    <w:rsid w:val="002511AA"/>
    <w:rsid w:val="00251377"/>
    <w:rsid w:val="002516E8"/>
    <w:rsid w:val="002517B5"/>
    <w:rsid w:val="002517CE"/>
    <w:rsid w:val="0025185B"/>
    <w:rsid w:val="00251A26"/>
    <w:rsid w:val="00251AC3"/>
    <w:rsid w:val="00251AE1"/>
    <w:rsid w:val="00251C72"/>
    <w:rsid w:val="00251C85"/>
    <w:rsid w:val="00251DFC"/>
    <w:rsid w:val="002520C4"/>
    <w:rsid w:val="00252479"/>
    <w:rsid w:val="002524B6"/>
    <w:rsid w:val="002526EB"/>
    <w:rsid w:val="00252969"/>
    <w:rsid w:val="00252B98"/>
    <w:rsid w:val="00252C7A"/>
    <w:rsid w:val="00252D09"/>
    <w:rsid w:val="00252E68"/>
    <w:rsid w:val="00252E95"/>
    <w:rsid w:val="00252F2C"/>
    <w:rsid w:val="00253167"/>
    <w:rsid w:val="0025328E"/>
    <w:rsid w:val="002532A5"/>
    <w:rsid w:val="0025333C"/>
    <w:rsid w:val="00253354"/>
    <w:rsid w:val="00253357"/>
    <w:rsid w:val="002533D8"/>
    <w:rsid w:val="002534CF"/>
    <w:rsid w:val="002536F3"/>
    <w:rsid w:val="0025394A"/>
    <w:rsid w:val="002539CB"/>
    <w:rsid w:val="00253AEA"/>
    <w:rsid w:val="00253C33"/>
    <w:rsid w:val="00253CBC"/>
    <w:rsid w:val="00253D3F"/>
    <w:rsid w:val="00253DE4"/>
    <w:rsid w:val="0025410B"/>
    <w:rsid w:val="00254266"/>
    <w:rsid w:val="0025433C"/>
    <w:rsid w:val="002543C5"/>
    <w:rsid w:val="002544F5"/>
    <w:rsid w:val="00254619"/>
    <w:rsid w:val="002547FE"/>
    <w:rsid w:val="00254AE6"/>
    <w:rsid w:val="00254C59"/>
    <w:rsid w:val="00254CB7"/>
    <w:rsid w:val="00254DB9"/>
    <w:rsid w:val="00254E90"/>
    <w:rsid w:val="00255208"/>
    <w:rsid w:val="00255455"/>
    <w:rsid w:val="0025553D"/>
    <w:rsid w:val="0025558C"/>
    <w:rsid w:val="00255736"/>
    <w:rsid w:val="0025574D"/>
    <w:rsid w:val="002558EC"/>
    <w:rsid w:val="002559D6"/>
    <w:rsid w:val="00255B79"/>
    <w:rsid w:val="00255BA1"/>
    <w:rsid w:val="00255D20"/>
    <w:rsid w:val="00255E08"/>
    <w:rsid w:val="00255E96"/>
    <w:rsid w:val="00255F24"/>
    <w:rsid w:val="00255FEB"/>
    <w:rsid w:val="00256297"/>
    <w:rsid w:val="0025636E"/>
    <w:rsid w:val="00256421"/>
    <w:rsid w:val="00256523"/>
    <w:rsid w:val="0025675A"/>
    <w:rsid w:val="002567C6"/>
    <w:rsid w:val="0025687F"/>
    <w:rsid w:val="0025697A"/>
    <w:rsid w:val="00256B61"/>
    <w:rsid w:val="00256C7A"/>
    <w:rsid w:val="00256CC3"/>
    <w:rsid w:val="00256CFD"/>
    <w:rsid w:val="00256DBE"/>
    <w:rsid w:val="00256DC8"/>
    <w:rsid w:val="00256FB4"/>
    <w:rsid w:val="002570C8"/>
    <w:rsid w:val="002570E1"/>
    <w:rsid w:val="00257233"/>
    <w:rsid w:val="002573C5"/>
    <w:rsid w:val="00257411"/>
    <w:rsid w:val="002574A9"/>
    <w:rsid w:val="00257501"/>
    <w:rsid w:val="00257525"/>
    <w:rsid w:val="00257528"/>
    <w:rsid w:val="002576B9"/>
    <w:rsid w:val="002576DC"/>
    <w:rsid w:val="00257731"/>
    <w:rsid w:val="00257992"/>
    <w:rsid w:val="002579FC"/>
    <w:rsid w:val="00257BCC"/>
    <w:rsid w:val="00257CBB"/>
    <w:rsid w:val="00257CC5"/>
    <w:rsid w:val="00257D2F"/>
    <w:rsid w:val="00257D63"/>
    <w:rsid w:val="00257E32"/>
    <w:rsid w:val="00257FB3"/>
    <w:rsid w:val="0026007F"/>
    <w:rsid w:val="002600DB"/>
    <w:rsid w:val="00260298"/>
    <w:rsid w:val="002606A4"/>
    <w:rsid w:val="00260772"/>
    <w:rsid w:val="00260A6F"/>
    <w:rsid w:val="00260D9C"/>
    <w:rsid w:val="00260EDA"/>
    <w:rsid w:val="00260FDF"/>
    <w:rsid w:val="002611E5"/>
    <w:rsid w:val="00261234"/>
    <w:rsid w:val="0026143C"/>
    <w:rsid w:val="00261936"/>
    <w:rsid w:val="00261BE5"/>
    <w:rsid w:val="00261C73"/>
    <w:rsid w:val="00261DDC"/>
    <w:rsid w:val="00261F1B"/>
    <w:rsid w:val="00261F2C"/>
    <w:rsid w:val="00261F7C"/>
    <w:rsid w:val="00262075"/>
    <w:rsid w:val="002620B5"/>
    <w:rsid w:val="002621FA"/>
    <w:rsid w:val="00262214"/>
    <w:rsid w:val="0026254A"/>
    <w:rsid w:val="00262621"/>
    <w:rsid w:val="002626A2"/>
    <w:rsid w:val="002626F1"/>
    <w:rsid w:val="002626FB"/>
    <w:rsid w:val="0026282E"/>
    <w:rsid w:val="00262832"/>
    <w:rsid w:val="002628EA"/>
    <w:rsid w:val="00262C4C"/>
    <w:rsid w:val="00262CE8"/>
    <w:rsid w:val="00262E47"/>
    <w:rsid w:val="00262EFA"/>
    <w:rsid w:val="00263006"/>
    <w:rsid w:val="002632F3"/>
    <w:rsid w:val="002633B2"/>
    <w:rsid w:val="002634C5"/>
    <w:rsid w:val="002636F8"/>
    <w:rsid w:val="00263926"/>
    <w:rsid w:val="00263A2C"/>
    <w:rsid w:val="00263A31"/>
    <w:rsid w:val="00263BA7"/>
    <w:rsid w:val="00263D06"/>
    <w:rsid w:val="00263DB1"/>
    <w:rsid w:val="00263E21"/>
    <w:rsid w:val="00263FEA"/>
    <w:rsid w:val="002640F7"/>
    <w:rsid w:val="002642C1"/>
    <w:rsid w:val="002644C9"/>
    <w:rsid w:val="002645C6"/>
    <w:rsid w:val="002649E3"/>
    <w:rsid w:val="00264B6C"/>
    <w:rsid w:val="00264C94"/>
    <w:rsid w:val="00264CE2"/>
    <w:rsid w:val="00264E59"/>
    <w:rsid w:val="00264EBC"/>
    <w:rsid w:val="00265251"/>
    <w:rsid w:val="002655D0"/>
    <w:rsid w:val="0026568F"/>
    <w:rsid w:val="0026573E"/>
    <w:rsid w:val="002657D2"/>
    <w:rsid w:val="00265973"/>
    <w:rsid w:val="00265CE2"/>
    <w:rsid w:val="00265D41"/>
    <w:rsid w:val="00265D4A"/>
    <w:rsid w:val="00265EA6"/>
    <w:rsid w:val="00266047"/>
    <w:rsid w:val="00266335"/>
    <w:rsid w:val="002663C8"/>
    <w:rsid w:val="0026692F"/>
    <w:rsid w:val="0026698C"/>
    <w:rsid w:val="00266B39"/>
    <w:rsid w:val="00266BDA"/>
    <w:rsid w:val="00266FE0"/>
    <w:rsid w:val="00267164"/>
    <w:rsid w:val="0026716F"/>
    <w:rsid w:val="00267395"/>
    <w:rsid w:val="002673C2"/>
    <w:rsid w:val="00267464"/>
    <w:rsid w:val="00267689"/>
    <w:rsid w:val="00267741"/>
    <w:rsid w:val="00267754"/>
    <w:rsid w:val="002678D7"/>
    <w:rsid w:val="00267ABC"/>
    <w:rsid w:val="00267BC4"/>
    <w:rsid w:val="00267BCC"/>
    <w:rsid w:val="00267BDC"/>
    <w:rsid w:val="0026CF22"/>
    <w:rsid w:val="00270007"/>
    <w:rsid w:val="0027000A"/>
    <w:rsid w:val="002700DA"/>
    <w:rsid w:val="00270290"/>
    <w:rsid w:val="002704A6"/>
    <w:rsid w:val="00270546"/>
    <w:rsid w:val="00270752"/>
    <w:rsid w:val="0027075B"/>
    <w:rsid w:val="00270996"/>
    <w:rsid w:val="00270CA9"/>
    <w:rsid w:val="00270D4B"/>
    <w:rsid w:val="00270D7A"/>
    <w:rsid w:val="00270F84"/>
    <w:rsid w:val="00271233"/>
    <w:rsid w:val="002712CA"/>
    <w:rsid w:val="0027132E"/>
    <w:rsid w:val="0027140E"/>
    <w:rsid w:val="002716B2"/>
    <w:rsid w:val="002717B4"/>
    <w:rsid w:val="00271AAD"/>
    <w:rsid w:val="00271AB9"/>
    <w:rsid w:val="00271ABB"/>
    <w:rsid w:val="00271CDE"/>
    <w:rsid w:val="00271D8B"/>
    <w:rsid w:val="00271EC6"/>
    <w:rsid w:val="00271F6C"/>
    <w:rsid w:val="00271F9D"/>
    <w:rsid w:val="002721D3"/>
    <w:rsid w:val="002722BB"/>
    <w:rsid w:val="00272308"/>
    <w:rsid w:val="00272670"/>
    <w:rsid w:val="00272B7C"/>
    <w:rsid w:val="00272C33"/>
    <w:rsid w:val="00272DC9"/>
    <w:rsid w:val="00272E58"/>
    <w:rsid w:val="00272E5E"/>
    <w:rsid w:val="002730DB"/>
    <w:rsid w:val="00273102"/>
    <w:rsid w:val="00273230"/>
    <w:rsid w:val="00273425"/>
    <w:rsid w:val="00273616"/>
    <w:rsid w:val="0027363E"/>
    <w:rsid w:val="00273744"/>
    <w:rsid w:val="002737D1"/>
    <w:rsid w:val="002737F9"/>
    <w:rsid w:val="002738C8"/>
    <w:rsid w:val="00273A6F"/>
    <w:rsid w:val="00273B1F"/>
    <w:rsid w:val="00273C89"/>
    <w:rsid w:val="00273E7D"/>
    <w:rsid w:val="00273FDD"/>
    <w:rsid w:val="00274022"/>
    <w:rsid w:val="00274109"/>
    <w:rsid w:val="00274234"/>
    <w:rsid w:val="002742B0"/>
    <w:rsid w:val="002743AC"/>
    <w:rsid w:val="0027445E"/>
    <w:rsid w:val="002745C9"/>
    <w:rsid w:val="00274725"/>
    <w:rsid w:val="00274863"/>
    <w:rsid w:val="00274B69"/>
    <w:rsid w:val="00274EF7"/>
    <w:rsid w:val="00274F72"/>
    <w:rsid w:val="00275005"/>
    <w:rsid w:val="00275194"/>
    <w:rsid w:val="00275276"/>
    <w:rsid w:val="00275372"/>
    <w:rsid w:val="00275426"/>
    <w:rsid w:val="002754CE"/>
    <w:rsid w:val="00275591"/>
    <w:rsid w:val="00275630"/>
    <w:rsid w:val="002758BB"/>
    <w:rsid w:val="00275958"/>
    <w:rsid w:val="00275D29"/>
    <w:rsid w:val="00275E61"/>
    <w:rsid w:val="00275EE7"/>
    <w:rsid w:val="00275FE7"/>
    <w:rsid w:val="00276293"/>
    <w:rsid w:val="002764F4"/>
    <w:rsid w:val="00276660"/>
    <w:rsid w:val="00276864"/>
    <w:rsid w:val="00276A88"/>
    <w:rsid w:val="00276AC6"/>
    <w:rsid w:val="00276AC8"/>
    <w:rsid w:val="00276B4B"/>
    <w:rsid w:val="00276B67"/>
    <w:rsid w:val="00276DF1"/>
    <w:rsid w:val="00276F17"/>
    <w:rsid w:val="0027701F"/>
    <w:rsid w:val="002770F6"/>
    <w:rsid w:val="00277209"/>
    <w:rsid w:val="002773CD"/>
    <w:rsid w:val="00277672"/>
    <w:rsid w:val="00277692"/>
    <w:rsid w:val="0027784E"/>
    <w:rsid w:val="0027796A"/>
    <w:rsid w:val="002779C7"/>
    <w:rsid w:val="00277A40"/>
    <w:rsid w:val="00277A90"/>
    <w:rsid w:val="00277C16"/>
    <w:rsid w:val="00277D72"/>
    <w:rsid w:val="00277F72"/>
    <w:rsid w:val="00280010"/>
    <w:rsid w:val="0028007E"/>
    <w:rsid w:val="002803EC"/>
    <w:rsid w:val="00280407"/>
    <w:rsid w:val="00280431"/>
    <w:rsid w:val="00280473"/>
    <w:rsid w:val="00280533"/>
    <w:rsid w:val="0028060E"/>
    <w:rsid w:val="002806CA"/>
    <w:rsid w:val="00280748"/>
    <w:rsid w:val="002808FD"/>
    <w:rsid w:val="00280969"/>
    <w:rsid w:val="00280A05"/>
    <w:rsid w:val="00280C83"/>
    <w:rsid w:val="00280D21"/>
    <w:rsid w:val="00280E39"/>
    <w:rsid w:val="00280E7A"/>
    <w:rsid w:val="00280E9E"/>
    <w:rsid w:val="00281029"/>
    <w:rsid w:val="002810EE"/>
    <w:rsid w:val="00281484"/>
    <w:rsid w:val="002814C4"/>
    <w:rsid w:val="002814E7"/>
    <w:rsid w:val="00281527"/>
    <w:rsid w:val="002815B9"/>
    <w:rsid w:val="00281767"/>
    <w:rsid w:val="002817B4"/>
    <w:rsid w:val="002817D3"/>
    <w:rsid w:val="00281850"/>
    <w:rsid w:val="00281B68"/>
    <w:rsid w:val="00281D48"/>
    <w:rsid w:val="002820CF"/>
    <w:rsid w:val="00282196"/>
    <w:rsid w:val="0028249D"/>
    <w:rsid w:val="00282500"/>
    <w:rsid w:val="0028253B"/>
    <w:rsid w:val="00282585"/>
    <w:rsid w:val="0028258D"/>
    <w:rsid w:val="00282795"/>
    <w:rsid w:val="002828CD"/>
    <w:rsid w:val="00282B78"/>
    <w:rsid w:val="00282CA7"/>
    <w:rsid w:val="00282CC7"/>
    <w:rsid w:val="00282CD7"/>
    <w:rsid w:val="00282D58"/>
    <w:rsid w:val="00282D7D"/>
    <w:rsid w:val="00282DDD"/>
    <w:rsid w:val="00283099"/>
    <w:rsid w:val="0028311D"/>
    <w:rsid w:val="0028325A"/>
    <w:rsid w:val="00283361"/>
    <w:rsid w:val="00283538"/>
    <w:rsid w:val="0028382A"/>
    <w:rsid w:val="00283A4B"/>
    <w:rsid w:val="00283CE9"/>
    <w:rsid w:val="00283EAC"/>
    <w:rsid w:val="00283EC0"/>
    <w:rsid w:val="002842C9"/>
    <w:rsid w:val="002844F9"/>
    <w:rsid w:val="0028473F"/>
    <w:rsid w:val="00284867"/>
    <w:rsid w:val="00284913"/>
    <w:rsid w:val="002849BE"/>
    <w:rsid w:val="00284A8C"/>
    <w:rsid w:val="00284A92"/>
    <w:rsid w:val="00284B33"/>
    <w:rsid w:val="00284B3C"/>
    <w:rsid w:val="00284D53"/>
    <w:rsid w:val="00284E28"/>
    <w:rsid w:val="00284F30"/>
    <w:rsid w:val="0028530C"/>
    <w:rsid w:val="0028573D"/>
    <w:rsid w:val="0028587C"/>
    <w:rsid w:val="002858BF"/>
    <w:rsid w:val="00285946"/>
    <w:rsid w:val="002859E7"/>
    <w:rsid w:val="002859F1"/>
    <w:rsid w:val="00285A40"/>
    <w:rsid w:val="00285B03"/>
    <w:rsid w:val="00285B3E"/>
    <w:rsid w:val="00285C63"/>
    <w:rsid w:val="00285EA1"/>
    <w:rsid w:val="002860B1"/>
    <w:rsid w:val="0028660B"/>
    <w:rsid w:val="00286703"/>
    <w:rsid w:val="0028678C"/>
    <w:rsid w:val="00286858"/>
    <w:rsid w:val="002869A1"/>
    <w:rsid w:val="002869B6"/>
    <w:rsid w:val="00286A36"/>
    <w:rsid w:val="00286AA1"/>
    <w:rsid w:val="00286B55"/>
    <w:rsid w:val="00286C07"/>
    <w:rsid w:val="00286DEA"/>
    <w:rsid w:val="00286ED7"/>
    <w:rsid w:val="0028700B"/>
    <w:rsid w:val="002870AB"/>
    <w:rsid w:val="0028714C"/>
    <w:rsid w:val="00287294"/>
    <w:rsid w:val="00287456"/>
    <w:rsid w:val="0028768E"/>
    <w:rsid w:val="0028782F"/>
    <w:rsid w:val="00287951"/>
    <w:rsid w:val="00287B3D"/>
    <w:rsid w:val="00287C18"/>
    <w:rsid w:val="00287C93"/>
    <w:rsid w:val="00287CAB"/>
    <w:rsid w:val="00287D5F"/>
    <w:rsid w:val="00287F6B"/>
    <w:rsid w:val="00287FAB"/>
    <w:rsid w:val="00287FAD"/>
    <w:rsid w:val="00287FE0"/>
    <w:rsid w:val="002900FE"/>
    <w:rsid w:val="00290230"/>
    <w:rsid w:val="002902D0"/>
    <w:rsid w:val="00290324"/>
    <w:rsid w:val="00290383"/>
    <w:rsid w:val="00290395"/>
    <w:rsid w:val="002904CA"/>
    <w:rsid w:val="002904DD"/>
    <w:rsid w:val="00290505"/>
    <w:rsid w:val="002905B3"/>
    <w:rsid w:val="00290938"/>
    <w:rsid w:val="00290A07"/>
    <w:rsid w:val="00290AC7"/>
    <w:rsid w:val="00290B17"/>
    <w:rsid w:val="00290C3C"/>
    <w:rsid w:val="00290CF2"/>
    <w:rsid w:val="00290E16"/>
    <w:rsid w:val="0029161A"/>
    <w:rsid w:val="002916A6"/>
    <w:rsid w:val="00291738"/>
    <w:rsid w:val="0029173F"/>
    <w:rsid w:val="002918F1"/>
    <w:rsid w:val="002918F6"/>
    <w:rsid w:val="00291AAD"/>
    <w:rsid w:val="00291FE9"/>
    <w:rsid w:val="00292018"/>
    <w:rsid w:val="00292176"/>
    <w:rsid w:val="0029224A"/>
    <w:rsid w:val="002923E1"/>
    <w:rsid w:val="002924BF"/>
    <w:rsid w:val="0029272E"/>
    <w:rsid w:val="00292826"/>
    <w:rsid w:val="002929BF"/>
    <w:rsid w:val="002929F3"/>
    <w:rsid w:val="00292DE3"/>
    <w:rsid w:val="00292F4D"/>
    <w:rsid w:val="0029301B"/>
    <w:rsid w:val="002932C3"/>
    <w:rsid w:val="002932CB"/>
    <w:rsid w:val="00293410"/>
    <w:rsid w:val="00293425"/>
    <w:rsid w:val="002934E2"/>
    <w:rsid w:val="002936AC"/>
    <w:rsid w:val="002936C3"/>
    <w:rsid w:val="002937EC"/>
    <w:rsid w:val="00293AAD"/>
    <w:rsid w:val="00293B95"/>
    <w:rsid w:val="00293BCC"/>
    <w:rsid w:val="00293C76"/>
    <w:rsid w:val="00293CB1"/>
    <w:rsid w:val="00293D81"/>
    <w:rsid w:val="00294142"/>
    <w:rsid w:val="002943AF"/>
    <w:rsid w:val="002944FD"/>
    <w:rsid w:val="0029453D"/>
    <w:rsid w:val="002945A9"/>
    <w:rsid w:val="002945EC"/>
    <w:rsid w:val="00294625"/>
    <w:rsid w:val="0029482A"/>
    <w:rsid w:val="002948F7"/>
    <w:rsid w:val="00294990"/>
    <w:rsid w:val="00294A76"/>
    <w:rsid w:val="00294C20"/>
    <w:rsid w:val="00294D45"/>
    <w:rsid w:val="00294E87"/>
    <w:rsid w:val="00294F25"/>
    <w:rsid w:val="00294F5B"/>
    <w:rsid w:val="00294FBA"/>
    <w:rsid w:val="0029509F"/>
    <w:rsid w:val="002950D9"/>
    <w:rsid w:val="00295158"/>
    <w:rsid w:val="00295219"/>
    <w:rsid w:val="0029526C"/>
    <w:rsid w:val="0029539C"/>
    <w:rsid w:val="002955D0"/>
    <w:rsid w:val="0029564C"/>
    <w:rsid w:val="00295907"/>
    <w:rsid w:val="00295A15"/>
    <w:rsid w:val="00295A17"/>
    <w:rsid w:val="00295AC6"/>
    <w:rsid w:val="00295B96"/>
    <w:rsid w:val="00295E15"/>
    <w:rsid w:val="00295E9A"/>
    <w:rsid w:val="00295EAC"/>
    <w:rsid w:val="002961F2"/>
    <w:rsid w:val="002962CD"/>
    <w:rsid w:val="002962D2"/>
    <w:rsid w:val="002962E6"/>
    <w:rsid w:val="002963B1"/>
    <w:rsid w:val="00296400"/>
    <w:rsid w:val="00296425"/>
    <w:rsid w:val="0029651F"/>
    <w:rsid w:val="00296532"/>
    <w:rsid w:val="00296747"/>
    <w:rsid w:val="002968A5"/>
    <w:rsid w:val="00296921"/>
    <w:rsid w:val="00296A32"/>
    <w:rsid w:val="00296B1B"/>
    <w:rsid w:val="00296E31"/>
    <w:rsid w:val="00296EF7"/>
    <w:rsid w:val="00297081"/>
    <w:rsid w:val="002971D6"/>
    <w:rsid w:val="002971E0"/>
    <w:rsid w:val="00297225"/>
    <w:rsid w:val="00297343"/>
    <w:rsid w:val="002973FD"/>
    <w:rsid w:val="0029740E"/>
    <w:rsid w:val="0029763F"/>
    <w:rsid w:val="00297642"/>
    <w:rsid w:val="0029764D"/>
    <w:rsid w:val="00297675"/>
    <w:rsid w:val="00297792"/>
    <w:rsid w:val="0029780E"/>
    <w:rsid w:val="002978E2"/>
    <w:rsid w:val="00297AAC"/>
    <w:rsid w:val="00297B87"/>
    <w:rsid w:val="00297C12"/>
    <w:rsid w:val="00297CA7"/>
    <w:rsid w:val="00297D29"/>
    <w:rsid w:val="00297D9E"/>
    <w:rsid w:val="00297EF7"/>
    <w:rsid w:val="00297F55"/>
    <w:rsid w:val="00297F96"/>
    <w:rsid w:val="002A0191"/>
    <w:rsid w:val="002A01C6"/>
    <w:rsid w:val="002A02BC"/>
    <w:rsid w:val="002A03FF"/>
    <w:rsid w:val="002A04B4"/>
    <w:rsid w:val="002A0553"/>
    <w:rsid w:val="002A056F"/>
    <w:rsid w:val="002A05A4"/>
    <w:rsid w:val="002A05D5"/>
    <w:rsid w:val="002A06B1"/>
    <w:rsid w:val="002A06D1"/>
    <w:rsid w:val="002A0769"/>
    <w:rsid w:val="002A091A"/>
    <w:rsid w:val="002A09AD"/>
    <w:rsid w:val="002A09F1"/>
    <w:rsid w:val="002A0AE1"/>
    <w:rsid w:val="002A0B6C"/>
    <w:rsid w:val="002A0E8E"/>
    <w:rsid w:val="002A107B"/>
    <w:rsid w:val="002A10E8"/>
    <w:rsid w:val="002A1224"/>
    <w:rsid w:val="002A126B"/>
    <w:rsid w:val="002A13E1"/>
    <w:rsid w:val="002A142E"/>
    <w:rsid w:val="002A15BC"/>
    <w:rsid w:val="002A1799"/>
    <w:rsid w:val="002A17FA"/>
    <w:rsid w:val="002A1861"/>
    <w:rsid w:val="002A18E8"/>
    <w:rsid w:val="002A1B56"/>
    <w:rsid w:val="002A1C20"/>
    <w:rsid w:val="002A1DA1"/>
    <w:rsid w:val="002A1E3C"/>
    <w:rsid w:val="002A1E90"/>
    <w:rsid w:val="002A201B"/>
    <w:rsid w:val="002A202C"/>
    <w:rsid w:val="002A2105"/>
    <w:rsid w:val="002A21CC"/>
    <w:rsid w:val="002A21E8"/>
    <w:rsid w:val="002A23DA"/>
    <w:rsid w:val="002A26CF"/>
    <w:rsid w:val="002A2869"/>
    <w:rsid w:val="002A2873"/>
    <w:rsid w:val="002A2888"/>
    <w:rsid w:val="002A2894"/>
    <w:rsid w:val="002A29EF"/>
    <w:rsid w:val="002A2AA0"/>
    <w:rsid w:val="002A2BC0"/>
    <w:rsid w:val="002A2E32"/>
    <w:rsid w:val="002A2F1E"/>
    <w:rsid w:val="002A2FDC"/>
    <w:rsid w:val="002A3005"/>
    <w:rsid w:val="002A314A"/>
    <w:rsid w:val="002A3288"/>
    <w:rsid w:val="002A35F6"/>
    <w:rsid w:val="002A366D"/>
    <w:rsid w:val="002A39A6"/>
    <w:rsid w:val="002A3A61"/>
    <w:rsid w:val="002A3BC2"/>
    <w:rsid w:val="002A3C35"/>
    <w:rsid w:val="002A3E68"/>
    <w:rsid w:val="002A40C8"/>
    <w:rsid w:val="002A4116"/>
    <w:rsid w:val="002A422A"/>
    <w:rsid w:val="002A43CA"/>
    <w:rsid w:val="002A44C0"/>
    <w:rsid w:val="002A44F3"/>
    <w:rsid w:val="002A471C"/>
    <w:rsid w:val="002A47AB"/>
    <w:rsid w:val="002A48A8"/>
    <w:rsid w:val="002A492D"/>
    <w:rsid w:val="002A495F"/>
    <w:rsid w:val="002A49F8"/>
    <w:rsid w:val="002A4AF7"/>
    <w:rsid w:val="002A4D02"/>
    <w:rsid w:val="002A4D6A"/>
    <w:rsid w:val="002A50D5"/>
    <w:rsid w:val="002A550A"/>
    <w:rsid w:val="002A5543"/>
    <w:rsid w:val="002A5592"/>
    <w:rsid w:val="002A5690"/>
    <w:rsid w:val="002A56B5"/>
    <w:rsid w:val="002A56EC"/>
    <w:rsid w:val="002A5854"/>
    <w:rsid w:val="002A587E"/>
    <w:rsid w:val="002A58BA"/>
    <w:rsid w:val="002A596A"/>
    <w:rsid w:val="002A5AC5"/>
    <w:rsid w:val="002A5C91"/>
    <w:rsid w:val="002A60A8"/>
    <w:rsid w:val="002A60CF"/>
    <w:rsid w:val="002A60EF"/>
    <w:rsid w:val="002A6329"/>
    <w:rsid w:val="002A663B"/>
    <w:rsid w:val="002A66C8"/>
    <w:rsid w:val="002A671E"/>
    <w:rsid w:val="002A6756"/>
    <w:rsid w:val="002A6927"/>
    <w:rsid w:val="002A6A48"/>
    <w:rsid w:val="002A6A95"/>
    <w:rsid w:val="002A6DD0"/>
    <w:rsid w:val="002A6ED0"/>
    <w:rsid w:val="002A6F04"/>
    <w:rsid w:val="002A6F77"/>
    <w:rsid w:val="002A7038"/>
    <w:rsid w:val="002A7351"/>
    <w:rsid w:val="002A7398"/>
    <w:rsid w:val="002A7454"/>
    <w:rsid w:val="002A748F"/>
    <w:rsid w:val="002A7564"/>
    <w:rsid w:val="002A75DE"/>
    <w:rsid w:val="002A766B"/>
    <w:rsid w:val="002A76A0"/>
    <w:rsid w:val="002A7761"/>
    <w:rsid w:val="002A7772"/>
    <w:rsid w:val="002A77E5"/>
    <w:rsid w:val="002A7ABF"/>
    <w:rsid w:val="002A7AD2"/>
    <w:rsid w:val="002A7D90"/>
    <w:rsid w:val="002B0289"/>
    <w:rsid w:val="002B0384"/>
    <w:rsid w:val="002B03EC"/>
    <w:rsid w:val="002B04E9"/>
    <w:rsid w:val="002B06D0"/>
    <w:rsid w:val="002B0802"/>
    <w:rsid w:val="002B08AD"/>
    <w:rsid w:val="002B0985"/>
    <w:rsid w:val="002B0999"/>
    <w:rsid w:val="002B0AB6"/>
    <w:rsid w:val="002B0ADF"/>
    <w:rsid w:val="002B0C7C"/>
    <w:rsid w:val="002B0E4D"/>
    <w:rsid w:val="002B1036"/>
    <w:rsid w:val="002B1280"/>
    <w:rsid w:val="002B136B"/>
    <w:rsid w:val="002B149A"/>
    <w:rsid w:val="002B14F4"/>
    <w:rsid w:val="002B1650"/>
    <w:rsid w:val="002B177B"/>
    <w:rsid w:val="002B1991"/>
    <w:rsid w:val="002B1CB0"/>
    <w:rsid w:val="002B1D97"/>
    <w:rsid w:val="002B1EF3"/>
    <w:rsid w:val="002B1EFD"/>
    <w:rsid w:val="002B2366"/>
    <w:rsid w:val="002B2374"/>
    <w:rsid w:val="002B244F"/>
    <w:rsid w:val="002B247E"/>
    <w:rsid w:val="002B2714"/>
    <w:rsid w:val="002B27A1"/>
    <w:rsid w:val="002B2B02"/>
    <w:rsid w:val="002B2D0E"/>
    <w:rsid w:val="002B2F2D"/>
    <w:rsid w:val="002B309A"/>
    <w:rsid w:val="002B32AE"/>
    <w:rsid w:val="002B33FE"/>
    <w:rsid w:val="002B3473"/>
    <w:rsid w:val="002B351D"/>
    <w:rsid w:val="002B3D07"/>
    <w:rsid w:val="002B3D56"/>
    <w:rsid w:val="002B3DD3"/>
    <w:rsid w:val="002B3F32"/>
    <w:rsid w:val="002B3FE5"/>
    <w:rsid w:val="002B3FFC"/>
    <w:rsid w:val="002B4132"/>
    <w:rsid w:val="002B4246"/>
    <w:rsid w:val="002B4631"/>
    <w:rsid w:val="002B4660"/>
    <w:rsid w:val="002B46FF"/>
    <w:rsid w:val="002B483F"/>
    <w:rsid w:val="002B4848"/>
    <w:rsid w:val="002B4921"/>
    <w:rsid w:val="002B4969"/>
    <w:rsid w:val="002B49AE"/>
    <w:rsid w:val="002B4A78"/>
    <w:rsid w:val="002B4DFC"/>
    <w:rsid w:val="002B5106"/>
    <w:rsid w:val="002B5158"/>
    <w:rsid w:val="002B53DD"/>
    <w:rsid w:val="002B56CB"/>
    <w:rsid w:val="002B5906"/>
    <w:rsid w:val="002B5A8A"/>
    <w:rsid w:val="002B5AED"/>
    <w:rsid w:val="002B5BEB"/>
    <w:rsid w:val="002B5F06"/>
    <w:rsid w:val="002B5F33"/>
    <w:rsid w:val="002B5FD5"/>
    <w:rsid w:val="002B61E0"/>
    <w:rsid w:val="002B6335"/>
    <w:rsid w:val="002B6541"/>
    <w:rsid w:val="002B6665"/>
    <w:rsid w:val="002B66C3"/>
    <w:rsid w:val="002B6720"/>
    <w:rsid w:val="002B6780"/>
    <w:rsid w:val="002B68C5"/>
    <w:rsid w:val="002B6AF0"/>
    <w:rsid w:val="002B6AF7"/>
    <w:rsid w:val="002B6FF5"/>
    <w:rsid w:val="002B7093"/>
    <w:rsid w:val="002B70C6"/>
    <w:rsid w:val="002B7161"/>
    <w:rsid w:val="002B729F"/>
    <w:rsid w:val="002B72C5"/>
    <w:rsid w:val="002B75AD"/>
    <w:rsid w:val="002B7689"/>
    <w:rsid w:val="002B7861"/>
    <w:rsid w:val="002B79A9"/>
    <w:rsid w:val="002B7B57"/>
    <w:rsid w:val="002B7C20"/>
    <w:rsid w:val="002B7D8A"/>
    <w:rsid w:val="002B7E8D"/>
    <w:rsid w:val="002C0122"/>
    <w:rsid w:val="002C0138"/>
    <w:rsid w:val="002C017B"/>
    <w:rsid w:val="002C0299"/>
    <w:rsid w:val="002C02AF"/>
    <w:rsid w:val="002C02C8"/>
    <w:rsid w:val="002C03A5"/>
    <w:rsid w:val="002C04BF"/>
    <w:rsid w:val="002C05DD"/>
    <w:rsid w:val="002C066A"/>
    <w:rsid w:val="002C08B6"/>
    <w:rsid w:val="002C0DDE"/>
    <w:rsid w:val="002C0F6A"/>
    <w:rsid w:val="002C107B"/>
    <w:rsid w:val="002C1126"/>
    <w:rsid w:val="002C113F"/>
    <w:rsid w:val="002C11CE"/>
    <w:rsid w:val="002C1406"/>
    <w:rsid w:val="002C1457"/>
    <w:rsid w:val="002C14BB"/>
    <w:rsid w:val="002C15B5"/>
    <w:rsid w:val="002C164D"/>
    <w:rsid w:val="002C16E5"/>
    <w:rsid w:val="002C1722"/>
    <w:rsid w:val="002C18F6"/>
    <w:rsid w:val="002C1A77"/>
    <w:rsid w:val="002C1B59"/>
    <w:rsid w:val="002C1B8A"/>
    <w:rsid w:val="002C1BCA"/>
    <w:rsid w:val="002C1C16"/>
    <w:rsid w:val="002C1FE0"/>
    <w:rsid w:val="002C2076"/>
    <w:rsid w:val="002C20AB"/>
    <w:rsid w:val="002C22FF"/>
    <w:rsid w:val="002C2675"/>
    <w:rsid w:val="002C28F0"/>
    <w:rsid w:val="002C29D3"/>
    <w:rsid w:val="002C2AA2"/>
    <w:rsid w:val="002C2D37"/>
    <w:rsid w:val="002C2E9C"/>
    <w:rsid w:val="002C3060"/>
    <w:rsid w:val="002C30DC"/>
    <w:rsid w:val="002C329E"/>
    <w:rsid w:val="002C37EA"/>
    <w:rsid w:val="002C38B0"/>
    <w:rsid w:val="002C3A00"/>
    <w:rsid w:val="002C3B65"/>
    <w:rsid w:val="002C3CA0"/>
    <w:rsid w:val="002C3EE7"/>
    <w:rsid w:val="002C3FF5"/>
    <w:rsid w:val="002C4120"/>
    <w:rsid w:val="002C4214"/>
    <w:rsid w:val="002C43D8"/>
    <w:rsid w:val="002C464B"/>
    <w:rsid w:val="002C494C"/>
    <w:rsid w:val="002C49FD"/>
    <w:rsid w:val="002C4A78"/>
    <w:rsid w:val="002C4AA9"/>
    <w:rsid w:val="002C4DEE"/>
    <w:rsid w:val="002C4FC6"/>
    <w:rsid w:val="002C537D"/>
    <w:rsid w:val="002C53E1"/>
    <w:rsid w:val="002C5597"/>
    <w:rsid w:val="002C5670"/>
    <w:rsid w:val="002C568F"/>
    <w:rsid w:val="002C5C1C"/>
    <w:rsid w:val="002C5DA7"/>
    <w:rsid w:val="002C5E6A"/>
    <w:rsid w:val="002C60F0"/>
    <w:rsid w:val="002C6226"/>
    <w:rsid w:val="002C62DE"/>
    <w:rsid w:val="002C6498"/>
    <w:rsid w:val="002C64DD"/>
    <w:rsid w:val="002C65A0"/>
    <w:rsid w:val="002C66FF"/>
    <w:rsid w:val="002C6812"/>
    <w:rsid w:val="002C6890"/>
    <w:rsid w:val="002C68CA"/>
    <w:rsid w:val="002C691C"/>
    <w:rsid w:val="002C6AAC"/>
    <w:rsid w:val="002C6C45"/>
    <w:rsid w:val="002C6CA5"/>
    <w:rsid w:val="002C6DE6"/>
    <w:rsid w:val="002C6F0C"/>
    <w:rsid w:val="002C7015"/>
    <w:rsid w:val="002C70F8"/>
    <w:rsid w:val="002C7145"/>
    <w:rsid w:val="002C73DF"/>
    <w:rsid w:val="002C7426"/>
    <w:rsid w:val="002C76AF"/>
    <w:rsid w:val="002C7730"/>
    <w:rsid w:val="002C77CA"/>
    <w:rsid w:val="002C787E"/>
    <w:rsid w:val="002C799F"/>
    <w:rsid w:val="002C7AFC"/>
    <w:rsid w:val="002C7E79"/>
    <w:rsid w:val="002C7EAB"/>
    <w:rsid w:val="002C7EEF"/>
    <w:rsid w:val="002D002A"/>
    <w:rsid w:val="002D0075"/>
    <w:rsid w:val="002D00C0"/>
    <w:rsid w:val="002D04A3"/>
    <w:rsid w:val="002D0683"/>
    <w:rsid w:val="002D07D5"/>
    <w:rsid w:val="002D0900"/>
    <w:rsid w:val="002D0914"/>
    <w:rsid w:val="002D0946"/>
    <w:rsid w:val="002D0A66"/>
    <w:rsid w:val="002D0BB0"/>
    <w:rsid w:val="002D0D87"/>
    <w:rsid w:val="002D0DB6"/>
    <w:rsid w:val="002D0DBD"/>
    <w:rsid w:val="002D0DFA"/>
    <w:rsid w:val="002D0EC0"/>
    <w:rsid w:val="002D0FBC"/>
    <w:rsid w:val="002D104E"/>
    <w:rsid w:val="002D1139"/>
    <w:rsid w:val="002D12F9"/>
    <w:rsid w:val="002D1414"/>
    <w:rsid w:val="002D18A3"/>
    <w:rsid w:val="002D18B9"/>
    <w:rsid w:val="002D1B8D"/>
    <w:rsid w:val="002D1D19"/>
    <w:rsid w:val="002D1D2A"/>
    <w:rsid w:val="002D1EC1"/>
    <w:rsid w:val="002D1EC8"/>
    <w:rsid w:val="002D2001"/>
    <w:rsid w:val="002D210B"/>
    <w:rsid w:val="002D2195"/>
    <w:rsid w:val="002D22C8"/>
    <w:rsid w:val="002D22FC"/>
    <w:rsid w:val="002D2457"/>
    <w:rsid w:val="002D2460"/>
    <w:rsid w:val="002D2611"/>
    <w:rsid w:val="002D270A"/>
    <w:rsid w:val="002D270C"/>
    <w:rsid w:val="002D2791"/>
    <w:rsid w:val="002D2881"/>
    <w:rsid w:val="002D2889"/>
    <w:rsid w:val="002D2BA7"/>
    <w:rsid w:val="002D2F95"/>
    <w:rsid w:val="002D2FBD"/>
    <w:rsid w:val="002D2FFF"/>
    <w:rsid w:val="002D3052"/>
    <w:rsid w:val="002D3185"/>
    <w:rsid w:val="002D329A"/>
    <w:rsid w:val="002D335B"/>
    <w:rsid w:val="002D344A"/>
    <w:rsid w:val="002D3474"/>
    <w:rsid w:val="002D34B2"/>
    <w:rsid w:val="002D34BE"/>
    <w:rsid w:val="002D38E8"/>
    <w:rsid w:val="002D3A0F"/>
    <w:rsid w:val="002D3A5D"/>
    <w:rsid w:val="002D3C68"/>
    <w:rsid w:val="002D3D09"/>
    <w:rsid w:val="002D3D11"/>
    <w:rsid w:val="002D3D8D"/>
    <w:rsid w:val="002D3E50"/>
    <w:rsid w:val="002D3F66"/>
    <w:rsid w:val="002D3FBD"/>
    <w:rsid w:val="002D4074"/>
    <w:rsid w:val="002D4119"/>
    <w:rsid w:val="002D4179"/>
    <w:rsid w:val="002D4342"/>
    <w:rsid w:val="002D46BB"/>
    <w:rsid w:val="002D471F"/>
    <w:rsid w:val="002D47F6"/>
    <w:rsid w:val="002D485F"/>
    <w:rsid w:val="002D48F5"/>
    <w:rsid w:val="002D4A1B"/>
    <w:rsid w:val="002D4A97"/>
    <w:rsid w:val="002D4C23"/>
    <w:rsid w:val="002D4CF2"/>
    <w:rsid w:val="002D4DA2"/>
    <w:rsid w:val="002D4DFC"/>
    <w:rsid w:val="002D4DFF"/>
    <w:rsid w:val="002D4EF7"/>
    <w:rsid w:val="002D4F19"/>
    <w:rsid w:val="002D4F43"/>
    <w:rsid w:val="002D52D8"/>
    <w:rsid w:val="002D530E"/>
    <w:rsid w:val="002D53D9"/>
    <w:rsid w:val="002D56AF"/>
    <w:rsid w:val="002D583A"/>
    <w:rsid w:val="002D5AAB"/>
    <w:rsid w:val="002D5B24"/>
    <w:rsid w:val="002D5D7E"/>
    <w:rsid w:val="002D5E08"/>
    <w:rsid w:val="002D6187"/>
    <w:rsid w:val="002D6245"/>
    <w:rsid w:val="002D62A4"/>
    <w:rsid w:val="002D64E8"/>
    <w:rsid w:val="002D6C62"/>
    <w:rsid w:val="002D6FF6"/>
    <w:rsid w:val="002D708D"/>
    <w:rsid w:val="002D7092"/>
    <w:rsid w:val="002D719D"/>
    <w:rsid w:val="002D7305"/>
    <w:rsid w:val="002D7420"/>
    <w:rsid w:val="002D760E"/>
    <w:rsid w:val="002D793F"/>
    <w:rsid w:val="002D799B"/>
    <w:rsid w:val="002D7A12"/>
    <w:rsid w:val="002D7C12"/>
    <w:rsid w:val="002D7D80"/>
    <w:rsid w:val="002D7D9E"/>
    <w:rsid w:val="002D7F60"/>
    <w:rsid w:val="002E010B"/>
    <w:rsid w:val="002E0181"/>
    <w:rsid w:val="002E020B"/>
    <w:rsid w:val="002E04AB"/>
    <w:rsid w:val="002E04F4"/>
    <w:rsid w:val="002E050B"/>
    <w:rsid w:val="002E0523"/>
    <w:rsid w:val="002E053B"/>
    <w:rsid w:val="002E07F5"/>
    <w:rsid w:val="002E08CF"/>
    <w:rsid w:val="002E0C27"/>
    <w:rsid w:val="002E0C89"/>
    <w:rsid w:val="002E0DC1"/>
    <w:rsid w:val="002E0E6D"/>
    <w:rsid w:val="002E11FB"/>
    <w:rsid w:val="002E139B"/>
    <w:rsid w:val="002E1404"/>
    <w:rsid w:val="002E1445"/>
    <w:rsid w:val="002E15F1"/>
    <w:rsid w:val="002E1B7F"/>
    <w:rsid w:val="002E1C4A"/>
    <w:rsid w:val="002E1CF6"/>
    <w:rsid w:val="002E1D1C"/>
    <w:rsid w:val="002E1E71"/>
    <w:rsid w:val="002E20A2"/>
    <w:rsid w:val="002E2123"/>
    <w:rsid w:val="002E2293"/>
    <w:rsid w:val="002E2409"/>
    <w:rsid w:val="002E267A"/>
    <w:rsid w:val="002E2700"/>
    <w:rsid w:val="002E2782"/>
    <w:rsid w:val="002E2869"/>
    <w:rsid w:val="002E28A9"/>
    <w:rsid w:val="002E2AA6"/>
    <w:rsid w:val="002E2B95"/>
    <w:rsid w:val="002E2C73"/>
    <w:rsid w:val="002E2D96"/>
    <w:rsid w:val="002E31AB"/>
    <w:rsid w:val="002E3477"/>
    <w:rsid w:val="002E35CC"/>
    <w:rsid w:val="002E362B"/>
    <w:rsid w:val="002E38C5"/>
    <w:rsid w:val="002E3AC9"/>
    <w:rsid w:val="002E3BA1"/>
    <w:rsid w:val="002E3C60"/>
    <w:rsid w:val="002E3E90"/>
    <w:rsid w:val="002E3EAD"/>
    <w:rsid w:val="002E3F88"/>
    <w:rsid w:val="002E4035"/>
    <w:rsid w:val="002E417B"/>
    <w:rsid w:val="002E4280"/>
    <w:rsid w:val="002E4300"/>
    <w:rsid w:val="002E431C"/>
    <w:rsid w:val="002E4450"/>
    <w:rsid w:val="002E44F2"/>
    <w:rsid w:val="002E4726"/>
    <w:rsid w:val="002E482A"/>
    <w:rsid w:val="002E49CC"/>
    <w:rsid w:val="002E4A5D"/>
    <w:rsid w:val="002E4A65"/>
    <w:rsid w:val="002E4CB0"/>
    <w:rsid w:val="002E4CB9"/>
    <w:rsid w:val="002E4FD6"/>
    <w:rsid w:val="002E53AC"/>
    <w:rsid w:val="002E54AC"/>
    <w:rsid w:val="002E553C"/>
    <w:rsid w:val="002E5617"/>
    <w:rsid w:val="002E579F"/>
    <w:rsid w:val="002E5A08"/>
    <w:rsid w:val="002E5B19"/>
    <w:rsid w:val="002E5DFB"/>
    <w:rsid w:val="002E5EA4"/>
    <w:rsid w:val="002E5EB0"/>
    <w:rsid w:val="002E5EEE"/>
    <w:rsid w:val="002E629F"/>
    <w:rsid w:val="002E653F"/>
    <w:rsid w:val="002E658B"/>
    <w:rsid w:val="002E66C4"/>
    <w:rsid w:val="002E6717"/>
    <w:rsid w:val="002E6B68"/>
    <w:rsid w:val="002E6C9E"/>
    <w:rsid w:val="002E6F90"/>
    <w:rsid w:val="002E7033"/>
    <w:rsid w:val="002E716E"/>
    <w:rsid w:val="002E72B9"/>
    <w:rsid w:val="002E731C"/>
    <w:rsid w:val="002E75EB"/>
    <w:rsid w:val="002E77A9"/>
    <w:rsid w:val="002E7859"/>
    <w:rsid w:val="002E792C"/>
    <w:rsid w:val="002E7941"/>
    <w:rsid w:val="002E7955"/>
    <w:rsid w:val="002E79B9"/>
    <w:rsid w:val="002E7A57"/>
    <w:rsid w:val="002E7CD0"/>
    <w:rsid w:val="002E7CE5"/>
    <w:rsid w:val="002E7CEA"/>
    <w:rsid w:val="002E7D24"/>
    <w:rsid w:val="002E7DB2"/>
    <w:rsid w:val="002E7EB6"/>
    <w:rsid w:val="002E7FBB"/>
    <w:rsid w:val="002E7FFC"/>
    <w:rsid w:val="002F009F"/>
    <w:rsid w:val="002F031E"/>
    <w:rsid w:val="002F04F1"/>
    <w:rsid w:val="002F0501"/>
    <w:rsid w:val="002F0507"/>
    <w:rsid w:val="002F0558"/>
    <w:rsid w:val="002F0593"/>
    <w:rsid w:val="002F05DA"/>
    <w:rsid w:val="002F082E"/>
    <w:rsid w:val="002F0832"/>
    <w:rsid w:val="002F0B60"/>
    <w:rsid w:val="002F0BF8"/>
    <w:rsid w:val="002F0FD7"/>
    <w:rsid w:val="002F108F"/>
    <w:rsid w:val="002F10A7"/>
    <w:rsid w:val="002F11D3"/>
    <w:rsid w:val="002F1413"/>
    <w:rsid w:val="002F147D"/>
    <w:rsid w:val="002F1528"/>
    <w:rsid w:val="002F159D"/>
    <w:rsid w:val="002F17E8"/>
    <w:rsid w:val="002F1D64"/>
    <w:rsid w:val="002F1E39"/>
    <w:rsid w:val="002F1E76"/>
    <w:rsid w:val="002F1EB3"/>
    <w:rsid w:val="002F1EC4"/>
    <w:rsid w:val="002F2152"/>
    <w:rsid w:val="002F2233"/>
    <w:rsid w:val="002F24CC"/>
    <w:rsid w:val="002F25EB"/>
    <w:rsid w:val="002F2605"/>
    <w:rsid w:val="002F288A"/>
    <w:rsid w:val="002F29AF"/>
    <w:rsid w:val="002F2AF6"/>
    <w:rsid w:val="002F2C8A"/>
    <w:rsid w:val="002F2CAE"/>
    <w:rsid w:val="002F2E35"/>
    <w:rsid w:val="002F2F53"/>
    <w:rsid w:val="002F2FB1"/>
    <w:rsid w:val="002F3240"/>
    <w:rsid w:val="002F3486"/>
    <w:rsid w:val="002F34E5"/>
    <w:rsid w:val="002F366B"/>
    <w:rsid w:val="002F36DB"/>
    <w:rsid w:val="002F3820"/>
    <w:rsid w:val="002F398B"/>
    <w:rsid w:val="002F3A1B"/>
    <w:rsid w:val="002F3AC0"/>
    <w:rsid w:val="002F3BFE"/>
    <w:rsid w:val="002F3C88"/>
    <w:rsid w:val="002F3CAB"/>
    <w:rsid w:val="002F3DB0"/>
    <w:rsid w:val="002F4022"/>
    <w:rsid w:val="002F40D9"/>
    <w:rsid w:val="002F40EB"/>
    <w:rsid w:val="002F4177"/>
    <w:rsid w:val="002F4391"/>
    <w:rsid w:val="002F4403"/>
    <w:rsid w:val="002F4562"/>
    <w:rsid w:val="002F46DE"/>
    <w:rsid w:val="002F4740"/>
    <w:rsid w:val="002F4883"/>
    <w:rsid w:val="002F4A09"/>
    <w:rsid w:val="002F4A21"/>
    <w:rsid w:val="002F4B7B"/>
    <w:rsid w:val="002F4B8E"/>
    <w:rsid w:val="002F4C5F"/>
    <w:rsid w:val="002F4D04"/>
    <w:rsid w:val="002F4F20"/>
    <w:rsid w:val="002F50B8"/>
    <w:rsid w:val="002F50C8"/>
    <w:rsid w:val="002F525A"/>
    <w:rsid w:val="002F5497"/>
    <w:rsid w:val="002F55AB"/>
    <w:rsid w:val="002F55F6"/>
    <w:rsid w:val="002F57A9"/>
    <w:rsid w:val="002F5973"/>
    <w:rsid w:val="002F5985"/>
    <w:rsid w:val="002F5BA4"/>
    <w:rsid w:val="002F5BBC"/>
    <w:rsid w:val="002F5C3C"/>
    <w:rsid w:val="002F5C94"/>
    <w:rsid w:val="002F62D2"/>
    <w:rsid w:val="002F6512"/>
    <w:rsid w:val="002F6623"/>
    <w:rsid w:val="002F673D"/>
    <w:rsid w:val="002F6976"/>
    <w:rsid w:val="002F6B32"/>
    <w:rsid w:val="002F6CAA"/>
    <w:rsid w:val="002F6D17"/>
    <w:rsid w:val="002F6FE3"/>
    <w:rsid w:val="002F7269"/>
    <w:rsid w:val="002F7543"/>
    <w:rsid w:val="002F7654"/>
    <w:rsid w:val="002F7855"/>
    <w:rsid w:val="002F78C6"/>
    <w:rsid w:val="002F7908"/>
    <w:rsid w:val="002F7A91"/>
    <w:rsid w:val="002F7B4D"/>
    <w:rsid w:val="002F7DC9"/>
    <w:rsid w:val="0030004D"/>
    <w:rsid w:val="0030011A"/>
    <w:rsid w:val="00300147"/>
    <w:rsid w:val="0030022C"/>
    <w:rsid w:val="003002A3"/>
    <w:rsid w:val="00300303"/>
    <w:rsid w:val="0030030A"/>
    <w:rsid w:val="003003E0"/>
    <w:rsid w:val="003003EB"/>
    <w:rsid w:val="00300638"/>
    <w:rsid w:val="00300656"/>
    <w:rsid w:val="0030096F"/>
    <w:rsid w:val="0030099E"/>
    <w:rsid w:val="00300E66"/>
    <w:rsid w:val="003010D9"/>
    <w:rsid w:val="003011C1"/>
    <w:rsid w:val="003012E1"/>
    <w:rsid w:val="0030140E"/>
    <w:rsid w:val="0030168E"/>
    <w:rsid w:val="00301710"/>
    <w:rsid w:val="00301776"/>
    <w:rsid w:val="00301823"/>
    <w:rsid w:val="00301A22"/>
    <w:rsid w:val="00301A40"/>
    <w:rsid w:val="00301AD8"/>
    <w:rsid w:val="00301B0D"/>
    <w:rsid w:val="00301F5E"/>
    <w:rsid w:val="00302091"/>
    <w:rsid w:val="00302339"/>
    <w:rsid w:val="003023E8"/>
    <w:rsid w:val="00302469"/>
    <w:rsid w:val="0030265E"/>
    <w:rsid w:val="003028A4"/>
    <w:rsid w:val="00302B6D"/>
    <w:rsid w:val="00302C33"/>
    <w:rsid w:val="00302DB1"/>
    <w:rsid w:val="00302EA5"/>
    <w:rsid w:val="00302F1E"/>
    <w:rsid w:val="00302F37"/>
    <w:rsid w:val="00303107"/>
    <w:rsid w:val="00303241"/>
    <w:rsid w:val="003033C6"/>
    <w:rsid w:val="00303413"/>
    <w:rsid w:val="00303419"/>
    <w:rsid w:val="003034FC"/>
    <w:rsid w:val="003035BE"/>
    <w:rsid w:val="003035DC"/>
    <w:rsid w:val="00303796"/>
    <w:rsid w:val="00303A7F"/>
    <w:rsid w:val="00303AF0"/>
    <w:rsid w:val="00303BBB"/>
    <w:rsid w:val="00303BBE"/>
    <w:rsid w:val="00304053"/>
    <w:rsid w:val="00304108"/>
    <w:rsid w:val="00304542"/>
    <w:rsid w:val="00304703"/>
    <w:rsid w:val="0030480A"/>
    <w:rsid w:val="0030480C"/>
    <w:rsid w:val="0030481C"/>
    <w:rsid w:val="00304A92"/>
    <w:rsid w:val="00304AD5"/>
    <w:rsid w:val="00304B2C"/>
    <w:rsid w:val="00304BBC"/>
    <w:rsid w:val="00304BD3"/>
    <w:rsid w:val="00304CAF"/>
    <w:rsid w:val="00304D1A"/>
    <w:rsid w:val="0030541C"/>
    <w:rsid w:val="0030544A"/>
    <w:rsid w:val="003054B4"/>
    <w:rsid w:val="00305624"/>
    <w:rsid w:val="003056BC"/>
    <w:rsid w:val="00305887"/>
    <w:rsid w:val="003059C1"/>
    <w:rsid w:val="00305AAA"/>
    <w:rsid w:val="00305B0E"/>
    <w:rsid w:val="00305B90"/>
    <w:rsid w:val="00305C09"/>
    <w:rsid w:val="00305D0C"/>
    <w:rsid w:val="00305DCA"/>
    <w:rsid w:val="00305E3B"/>
    <w:rsid w:val="00305E74"/>
    <w:rsid w:val="00306148"/>
    <w:rsid w:val="003063FF"/>
    <w:rsid w:val="003065B0"/>
    <w:rsid w:val="0030660C"/>
    <w:rsid w:val="00306742"/>
    <w:rsid w:val="003069C3"/>
    <w:rsid w:val="00306A4A"/>
    <w:rsid w:val="00306B2B"/>
    <w:rsid w:val="00306BA5"/>
    <w:rsid w:val="00306D4D"/>
    <w:rsid w:val="00306F3E"/>
    <w:rsid w:val="00307165"/>
    <w:rsid w:val="003071B0"/>
    <w:rsid w:val="00307254"/>
    <w:rsid w:val="00307285"/>
    <w:rsid w:val="003072A8"/>
    <w:rsid w:val="003072EF"/>
    <w:rsid w:val="00307321"/>
    <w:rsid w:val="003073A8"/>
    <w:rsid w:val="0030758B"/>
    <w:rsid w:val="00307643"/>
    <w:rsid w:val="003076AE"/>
    <w:rsid w:val="00307787"/>
    <w:rsid w:val="00307941"/>
    <w:rsid w:val="0030796A"/>
    <w:rsid w:val="00307A76"/>
    <w:rsid w:val="00307AB8"/>
    <w:rsid w:val="00307AD1"/>
    <w:rsid w:val="00307CCA"/>
    <w:rsid w:val="00307D60"/>
    <w:rsid w:val="00310208"/>
    <w:rsid w:val="003102A0"/>
    <w:rsid w:val="003102D0"/>
    <w:rsid w:val="00310316"/>
    <w:rsid w:val="0031039B"/>
    <w:rsid w:val="003105CA"/>
    <w:rsid w:val="0031061C"/>
    <w:rsid w:val="00310759"/>
    <w:rsid w:val="00310B7C"/>
    <w:rsid w:val="00310F9D"/>
    <w:rsid w:val="0031109D"/>
    <w:rsid w:val="003112E1"/>
    <w:rsid w:val="00311721"/>
    <w:rsid w:val="0031184A"/>
    <w:rsid w:val="00311BA9"/>
    <w:rsid w:val="00311C15"/>
    <w:rsid w:val="00311C48"/>
    <w:rsid w:val="00311DD3"/>
    <w:rsid w:val="00311E88"/>
    <w:rsid w:val="00311EBA"/>
    <w:rsid w:val="00312007"/>
    <w:rsid w:val="00312054"/>
    <w:rsid w:val="00312293"/>
    <w:rsid w:val="003122C4"/>
    <w:rsid w:val="003122E2"/>
    <w:rsid w:val="003122FB"/>
    <w:rsid w:val="0031237D"/>
    <w:rsid w:val="0031244C"/>
    <w:rsid w:val="003125B5"/>
    <w:rsid w:val="00312664"/>
    <w:rsid w:val="00312785"/>
    <w:rsid w:val="003127BF"/>
    <w:rsid w:val="00312942"/>
    <w:rsid w:val="00312AFF"/>
    <w:rsid w:val="00312B07"/>
    <w:rsid w:val="00312B08"/>
    <w:rsid w:val="00312C38"/>
    <w:rsid w:val="00313017"/>
    <w:rsid w:val="0031301D"/>
    <w:rsid w:val="00313134"/>
    <w:rsid w:val="0031313A"/>
    <w:rsid w:val="003131D6"/>
    <w:rsid w:val="00313298"/>
    <w:rsid w:val="00313424"/>
    <w:rsid w:val="0031353E"/>
    <w:rsid w:val="00313747"/>
    <w:rsid w:val="00313AF7"/>
    <w:rsid w:val="00313BF8"/>
    <w:rsid w:val="00313F04"/>
    <w:rsid w:val="00313F16"/>
    <w:rsid w:val="003140E8"/>
    <w:rsid w:val="003141E4"/>
    <w:rsid w:val="0031435F"/>
    <w:rsid w:val="00314517"/>
    <w:rsid w:val="003145BE"/>
    <w:rsid w:val="00314A0D"/>
    <w:rsid w:val="00314CB0"/>
    <w:rsid w:val="00314D38"/>
    <w:rsid w:val="00314DA3"/>
    <w:rsid w:val="00314DD7"/>
    <w:rsid w:val="00314E4D"/>
    <w:rsid w:val="00314FBE"/>
    <w:rsid w:val="003150EA"/>
    <w:rsid w:val="003150FA"/>
    <w:rsid w:val="003151B0"/>
    <w:rsid w:val="0031530F"/>
    <w:rsid w:val="00315616"/>
    <w:rsid w:val="00315628"/>
    <w:rsid w:val="003156BD"/>
    <w:rsid w:val="003157F6"/>
    <w:rsid w:val="0031596C"/>
    <w:rsid w:val="00315995"/>
    <w:rsid w:val="00315B4F"/>
    <w:rsid w:val="00315B93"/>
    <w:rsid w:val="00315C2E"/>
    <w:rsid w:val="00315C6D"/>
    <w:rsid w:val="00315CE9"/>
    <w:rsid w:val="00316079"/>
    <w:rsid w:val="0031628F"/>
    <w:rsid w:val="0031638B"/>
    <w:rsid w:val="003163E0"/>
    <w:rsid w:val="00316549"/>
    <w:rsid w:val="0031670A"/>
    <w:rsid w:val="0031686E"/>
    <w:rsid w:val="0031689E"/>
    <w:rsid w:val="00316B06"/>
    <w:rsid w:val="00316B90"/>
    <w:rsid w:val="00316E4A"/>
    <w:rsid w:val="0031703A"/>
    <w:rsid w:val="00317114"/>
    <w:rsid w:val="003171C7"/>
    <w:rsid w:val="003174B4"/>
    <w:rsid w:val="003174ED"/>
    <w:rsid w:val="00317568"/>
    <w:rsid w:val="003177A8"/>
    <w:rsid w:val="0031785A"/>
    <w:rsid w:val="003178C5"/>
    <w:rsid w:val="003179FB"/>
    <w:rsid w:val="00317A4A"/>
    <w:rsid w:val="00317A67"/>
    <w:rsid w:val="00317B86"/>
    <w:rsid w:val="00317BD7"/>
    <w:rsid w:val="00317D3E"/>
    <w:rsid w:val="003200C2"/>
    <w:rsid w:val="003201E2"/>
    <w:rsid w:val="00320207"/>
    <w:rsid w:val="0032043E"/>
    <w:rsid w:val="003205CB"/>
    <w:rsid w:val="003206A0"/>
    <w:rsid w:val="00320855"/>
    <w:rsid w:val="003209AA"/>
    <w:rsid w:val="00320EB0"/>
    <w:rsid w:val="00320F12"/>
    <w:rsid w:val="00321027"/>
    <w:rsid w:val="00321148"/>
    <w:rsid w:val="00321260"/>
    <w:rsid w:val="00321283"/>
    <w:rsid w:val="00321330"/>
    <w:rsid w:val="0032134B"/>
    <w:rsid w:val="0032134E"/>
    <w:rsid w:val="003213E9"/>
    <w:rsid w:val="00321442"/>
    <w:rsid w:val="0032156B"/>
    <w:rsid w:val="003217C1"/>
    <w:rsid w:val="003218BA"/>
    <w:rsid w:val="0032195E"/>
    <w:rsid w:val="00321989"/>
    <w:rsid w:val="003219D2"/>
    <w:rsid w:val="003219E9"/>
    <w:rsid w:val="00321ADC"/>
    <w:rsid w:val="00321BBC"/>
    <w:rsid w:val="00321BE2"/>
    <w:rsid w:val="00321D4F"/>
    <w:rsid w:val="00321EB3"/>
    <w:rsid w:val="00321EC6"/>
    <w:rsid w:val="003221FB"/>
    <w:rsid w:val="00322216"/>
    <w:rsid w:val="003222A4"/>
    <w:rsid w:val="00322390"/>
    <w:rsid w:val="00322406"/>
    <w:rsid w:val="00322446"/>
    <w:rsid w:val="00322512"/>
    <w:rsid w:val="0032254E"/>
    <w:rsid w:val="00322585"/>
    <w:rsid w:val="003225C1"/>
    <w:rsid w:val="00322640"/>
    <w:rsid w:val="00322698"/>
    <w:rsid w:val="0032269D"/>
    <w:rsid w:val="00322715"/>
    <w:rsid w:val="0032276D"/>
    <w:rsid w:val="00322910"/>
    <w:rsid w:val="003229A5"/>
    <w:rsid w:val="00322BCB"/>
    <w:rsid w:val="00322DC8"/>
    <w:rsid w:val="00322E95"/>
    <w:rsid w:val="0032301D"/>
    <w:rsid w:val="0032311B"/>
    <w:rsid w:val="00323270"/>
    <w:rsid w:val="00323279"/>
    <w:rsid w:val="00323603"/>
    <w:rsid w:val="003238E2"/>
    <w:rsid w:val="00323962"/>
    <w:rsid w:val="003239BF"/>
    <w:rsid w:val="00323C9D"/>
    <w:rsid w:val="00323CB8"/>
    <w:rsid w:val="00323D6A"/>
    <w:rsid w:val="00323DDD"/>
    <w:rsid w:val="00323DFC"/>
    <w:rsid w:val="00323F41"/>
    <w:rsid w:val="00323F5B"/>
    <w:rsid w:val="00323F6F"/>
    <w:rsid w:val="0032401B"/>
    <w:rsid w:val="003241C4"/>
    <w:rsid w:val="00324356"/>
    <w:rsid w:val="003243BE"/>
    <w:rsid w:val="0032449E"/>
    <w:rsid w:val="00324586"/>
    <w:rsid w:val="00324675"/>
    <w:rsid w:val="0032476E"/>
    <w:rsid w:val="003247E4"/>
    <w:rsid w:val="0032486A"/>
    <w:rsid w:val="0032488B"/>
    <w:rsid w:val="00324922"/>
    <w:rsid w:val="00324A4B"/>
    <w:rsid w:val="00324AE8"/>
    <w:rsid w:val="00324B59"/>
    <w:rsid w:val="00325004"/>
    <w:rsid w:val="00325053"/>
    <w:rsid w:val="00325177"/>
    <w:rsid w:val="0032533B"/>
    <w:rsid w:val="00325340"/>
    <w:rsid w:val="0032558C"/>
    <w:rsid w:val="00325779"/>
    <w:rsid w:val="0032584F"/>
    <w:rsid w:val="003258A3"/>
    <w:rsid w:val="00325936"/>
    <w:rsid w:val="00325C03"/>
    <w:rsid w:val="00325C27"/>
    <w:rsid w:val="00325D09"/>
    <w:rsid w:val="00325FEA"/>
    <w:rsid w:val="00326039"/>
    <w:rsid w:val="0032608D"/>
    <w:rsid w:val="00326261"/>
    <w:rsid w:val="0032629E"/>
    <w:rsid w:val="003262A9"/>
    <w:rsid w:val="0032643E"/>
    <w:rsid w:val="003264E0"/>
    <w:rsid w:val="0032668E"/>
    <w:rsid w:val="0032670C"/>
    <w:rsid w:val="0032673F"/>
    <w:rsid w:val="00326B36"/>
    <w:rsid w:val="00326B71"/>
    <w:rsid w:val="00326B9D"/>
    <w:rsid w:val="00326C70"/>
    <w:rsid w:val="00326E13"/>
    <w:rsid w:val="00327045"/>
    <w:rsid w:val="00327102"/>
    <w:rsid w:val="0032712C"/>
    <w:rsid w:val="003271D0"/>
    <w:rsid w:val="003273C4"/>
    <w:rsid w:val="003273DC"/>
    <w:rsid w:val="0032757D"/>
    <w:rsid w:val="00327648"/>
    <w:rsid w:val="003277BA"/>
    <w:rsid w:val="0032789A"/>
    <w:rsid w:val="00327CC7"/>
    <w:rsid w:val="00327D87"/>
    <w:rsid w:val="00327EA6"/>
    <w:rsid w:val="00327EAD"/>
    <w:rsid w:val="0033009D"/>
    <w:rsid w:val="003301F3"/>
    <w:rsid w:val="00330213"/>
    <w:rsid w:val="00330278"/>
    <w:rsid w:val="003302D2"/>
    <w:rsid w:val="0033034E"/>
    <w:rsid w:val="0033043F"/>
    <w:rsid w:val="00330571"/>
    <w:rsid w:val="0033060A"/>
    <w:rsid w:val="00330942"/>
    <w:rsid w:val="00330A21"/>
    <w:rsid w:val="00330BC1"/>
    <w:rsid w:val="00330BE3"/>
    <w:rsid w:val="00330DB8"/>
    <w:rsid w:val="00330E1F"/>
    <w:rsid w:val="00331113"/>
    <w:rsid w:val="003311D4"/>
    <w:rsid w:val="0033121C"/>
    <w:rsid w:val="00331293"/>
    <w:rsid w:val="003312C7"/>
    <w:rsid w:val="00331479"/>
    <w:rsid w:val="003314ED"/>
    <w:rsid w:val="003315BB"/>
    <w:rsid w:val="00331695"/>
    <w:rsid w:val="0033178E"/>
    <w:rsid w:val="003317D9"/>
    <w:rsid w:val="003318C8"/>
    <w:rsid w:val="00331989"/>
    <w:rsid w:val="00331A7D"/>
    <w:rsid w:val="00331CDA"/>
    <w:rsid w:val="00331D2B"/>
    <w:rsid w:val="00331E50"/>
    <w:rsid w:val="003322EF"/>
    <w:rsid w:val="00332308"/>
    <w:rsid w:val="00332732"/>
    <w:rsid w:val="003327EC"/>
    <w:rsid w:val="00332801"/>
    <w:rsid w:val="00332880"/>
    <w:rsid w:val="003329B4"/>
    <w:rsid w:val="00332A80"/>
    <w:rsid w:val="003331E3"/>
    <w:rsid w:val="00333203"/>
    <w:rsid w:val="003332CE"/>
    <w:rsid w:val="00333317"/>
    <w:rsid w:val="00333477"/>
    <w:rsid w:val="0033358A"/>
    <w:rsid w:val="0033382D"/>
    <w:rsid w:val="00333AF7"/>
    <w:rsid w:val="00333B02"/>
    <w:rsid w:val="00333B59"/>
    <w:rsid w:val="00333D71"/>
    <w:rsid w:val="00334078"/>
    <w:rsid w:val="0033412A"/>
    <w:rsid w:val="003341A4"/>
    <w:rsid w:val="00334452"/>
    <w:rsid w:val="003344F9"/>
    <w:rsid w:val="003346CF"/>
    <w:rsid w:val="0033480A"/>
    <w:rsid w:val="00334DF9"/>
    <w:rsid w:val="00334F95"/>
    <w:rsid w:val="00334FA9"/>
    <w:rsid w:val="0033511A"/>
    <w:rsid w:val="00335539"/>
    <w:rsid w:val="0033567D"/>
    <w:rsid w:val="00335728"/>
    <w:rsid w:val="00335857"/>
    <w:rsid w:val="003358CE"/>
    <w:rsid w:val="003359D9"/>
    <w:rsid w:val="00335A81"/>
    <w:rsid w:val="00335B72"/>
    <w:rsid w:val="00335B7F"/>
    <w:rsid w:val="00335CCD"/>
    <w:rsid w:val="00335D7C"/>
    <w:rsid w:val="00335F34"/>
    <w:rsid w:val="00336032"/>
    <w:rsid w:val="00336076"/>
    <w:rsid w:val="00336127"/>
    <w:rsid w:val="00336311"/>
    <w:rsid w:val="00336430"/>
    <w:rsid w:val="003364CB"/>
    <w:rsid w:val="00336552"/>
    <w:rsid w:val="00336665"/>
    <w:rsid w:val="00336721"/>
    <w:rsid w:val="003367A6"/>
    <w:rsid w:val="0033688D"/>
    <w:rsid w:val="003368E7"/>
    <w:rsid w:val="00336E4C"/>
    <w:rsid w:val="00336E59"/>
    <w:rsid w:val="00336EC0"/>
    <w:rsid w:val="003370E7"/>
    <w:rsid w:val="003372F4"/>
    <w:rsid w:val="00337356"/>
    <w:rsid w:val="003373C0"/>
    <w:rsid w:val="003373E9"/>
    <w:rsid w:val="003374DE"/>
    <w:rsid w:val="00337A76"/>
    <w:rsid w:val="00337B57"/>
    <w:rsid w:val="00337B80"/>
    <w:rsid w:val="00337C07"/>
    <w:rsid w:val="00337CCA"/>
    <w:rsid w:val="00337E76"/>
    <w:rsid w:val="0034008E"/>
    <w:rsid w:val="00340203"/>
    <w:rsid w:val="0034046A"/>
    <w:rsid w:val="003404AF"/>
    <w:rsid w:val="00340770"/>
    <w:rsid w:val="00340776"/>
    <w:rsid w:val="00340977"/>
    <w:rsid w:val="00340BBC"/>
    <w:rsid w:val="00340BF4"/>
    <w:rsid w:val="00340CA9"/>
    <w:rsid w:val="00340E09"/>
    <w:rsid w:val="00340F33"/>
    <w:rsid w:val="00340FB1"/>
    <w:rsid w:val="00341092"/>
    <w:rsid w:val="003411F9"/>
    <w:rsid w:val="00341223"/>
    <w:rsid w:val="00341482"/>
    <w:rsid w:val="003415E9"/>
    <w:rsid w:val="00341720"/>
    <w:rsid w:val="003417C0"/>
    <w:rsid w:val="003418A8"/>
    <w:rsid w:val="00341AF0"/>
    <w:rsid w:val="00341B3B"/>
    <w:rsid w:val="00341BCC"/>
    <w:rsid w:val="00341D16"/>
    <w:rsid w:val="00341D7A"/>
    <w:rsid w:val="00341DA6"/>
    <w:rsid w:val="00341E87"/>
    <w:rsid w:val="00341EFC"/>
    <w:rsid w:val="00341F95"/>
    <w:rsid w:val="00341FEB"/>
    <w:rsid w:val="003424E8"/>
    <w:rsid w:val="0034255B"/>
    <w:rsid w:val="00342AC6"/>
    <w:rsid w:val="00342B94"/>
    <w:rsid w:val="00342E7A"/>
    <w:rsid w:val="00343371"/>
    <w:rsid w:val="0034345B"/>
    <w:rsid w:val="00343849"/>
    <w:rsid w:val="00343960"/>
    <w:rsid w:val="00343B21"/>
    <w:rsid w:val="00343BE5"/>
    <w:rsid w:val="00343C0A"/>
    <w:rsid w:val="00343FEA"/>
    <w:rsid w:val="003440B5"/>
    <w:rsid w:val="00344146"/>
    <w:rsid w:val="0034439E"/>
    <w:rsid w:val="003446B3"/>
    <w:rsid w:val="00344761"/>
    <w:rsid w:val="003447BE"/>
    <w:rsid w:val="00344819"/>
    <w:rsid w:val="00344C8A"/>
    <w:rsid w:val="00344D70"/>
    <w:rsid w:val="00344D7E"/>
    <w:rsid w:val="00344DC2"/>
    <w:rsid w:val="00344F6A"/>
    <w:rsid w:val="00344F71"/>
    <w:rsid w:val="00344F80"/>
    <w:rsid w:val="003450D9"/>
    <w:rsid w:val="003454D7"/>
    <w:rsid w:val="003456ED"/>
    <w:rsid w:val="003457AD"/>
    <w:rsid w:val="003457D4"/>
    <w:rsid w:val="003458A5"/>
    <w:rsid w:val="00345A13"/>
    <w:rsid w:val="00345A20"/>
    <w:rsid w:val="00345A2E"/>
    <w:rsid w:val="00345BB6"/>
    <w:rsid w:val="00345ECC"/>
    <w:rsid w:val="003460BD"/>
    <w:rsid w:val="00346306"/>
    <w:rsid w:val="00346339"/>
    <w:rsid w:val="003464D7"/>
    <w:rsid w:val="00346659"/>
    <w:rsid w:val="00346992"/>
    <w:rsid w:val="00346D4C"/>
    <w:rsid w:val="00346FE7"/>
    <w:rsid w:val="003470FC"/>
    <w:rsid w:val="00347129"/>
    <w:rsid w:val="00347193"/>
    <w:rsid w:val="00347249"/>
    <w:rsid w:val="00347539"/>
    <w:rsid w:val="0034757B"/>
    <w:rsid w:val="003475D6"/>
    <w:rsid w:val="003477D4"/>
    <w:rsid w:val="00347833"/>
    <w:rsid w:val="00347845"/>
    <w:rsid w:val="0034787D"/>
    <w:rsid w:val="00347AB2"/>
    <w:rsid w:val="00347BA0"/>
    <w:rsid w:val="00347C9A"/>
    <w:rsid w:val="00347CD8"/>
    <w:rsid w:val="00347DC4"/>
    <w:rsid w:val="003505F0"/>
    <w:rsid w:val="00350733"/>
    <w:rsid w:val="00350797"/>
    <w:rsid w:val="00350956"/>
    <w:rsid w:val="00350A1C"/>
    <w:rsid w:val="00350B71"/>
    <w:rsid w:val="00350B74"/>
    <w:rsid w:val="00350BF1"/>
    <w:rsid w:val="00350C61"/>
    <w:rsid w:val="0035102E"/>
    <w:rsid w:val="00351088"/>
    <w:rsid w:val="003511B3"/>
    <w:rsid w:val="003511EF"/>
    <w:rsid w:val="003513E5"/>
    <w:rsid w:val="0035141C"/>
    <w:rsid w:val="00351617"/>
    <w:rsid w:val="0035167E"/>
    <w:rsid w:val="003517E6"/>
    <w:rsid w:val="00351841"/>
    <w:rsid w:val="00351930"/>
    <w:rsid w:val="00351A1D"/>
    <w:rsid w:val="00351C31"/>
    <w:rsid w:val="00351CFA"/>
    <w:rsid w:val="00351D19"/>
    <w:rsid w:val="00351DED"/>
    <w:rsid w:val="00351E93"/>
    <w:rsid w:val="00351EE3"/>
    <w:rsid w:val="00351F58"/>
    <w:rsid w:val="00351FB7"/>
    <w:rsid w:val="00352206"/>
    <w:rsid w:val="0035220B"/>
    <w:rsid w:val="00352320"/>
    <w:rsid w:val="003524F9"/>
    <w:rsid w:val="00352537"/>
    <w:rsid w:val="003527C4"/>
    <w:rsid w:val="003527C5"/>
    <w:rsid w:val="00352B0B"/>
    <w:rsid w:val="00352BD6"/>
    <w:rsid w:val="00352C79"/>
    <w:rsid w:val="00352CEA"/>
    <w:rsid w:val="00352DD7"/>
    <w:rsid w:val="00352E06"/>
    <w:rsid w:val="00352E7A"/>
    <w:rsid w:val="00352FA0"/>
    <w:rsid w:val="00352FF2"/>
    <w:rsid w:val="0035337D"/>
    <w:rsid w:val="0035349A"/>
    <w:rsid w:val="003534A8"/>
    <w:rsid w:val="003534B7"/>
    <w:rsid w:val="0035350A"/>
    <w:rsid w:val="00353741"/>
    <w:rsid w:val="003539B3"/>
    <w:rsid w:val="003539E7"/>
    <w:rsid w:val="00353A4E"/>
    <w:rsid w:val="00353B76"/>
    <w:rsid w:val="00353BC0"/>
    <w:rsid w:val="00353FC2"/>
    <w:rsid w:val="0035406E"/>
    <w:rsid w:val="003540A1"/>
    <w:rsid w:val="003540F2"/>
    <w:rsid w:val="00354442"/>
    <w:rsid w:val="00354553"/>
    <w:rsid w:val="003546F8"/>
    <w:rsid w:val="00354787"/>
    <w:rsid w:val="00354821"/>
    <w:rsid w:val="00354999"/>
    <w:rsid w:val="00354B19"/>
    <w:rsid w:val="00354B4F"/>
    <w:rsid w:val="00354B79"/>
    <w:rsid w:val="00354CBC"/>
    <w:rsid w:val="00354DC2"/>
    <w:rsid w:val="00354FA7"/>
    <w:rsid w:val="003554A3"/>
    <w:rsid w:val="003555DF"/>
    <w:rsid w:val="00355628"/>
    <w:rsid w:val="0035584A"/>
    <w:rsid w:val="003558E7"/>
    <w:rsid w:val="00355A7B"/>
    <w:rsid w:val="00355AF4"/>
    <w:rsid w:val="00355B6B"/>
    <w:rsid w:val="00355EEE"/>
    <w:rsid w:val="003560E5"/>
    <w:rsid w:val="0035617C"/>
    <w:rsid w:val="003562E9"/>
    <w:rsid w:val="0035634F"/>
    <w:rsid w:val="0035645F"/>
    <w:rsid w:val="003565F6"/>
    <w:rsid w:val="003567B0"/>
    <w:rsid w:val="00356A77"/>
    <w:rsid w:val="00356C43"/>
    <w:rsid w:val="00356D42"/>
    <w:rsid w:val="00356E37"/>
    <w:rsid w:val="00356ED6"/>
    <w:rsid w:val="00356FDA"/>
    <w:rsid w:val="00357045"/>
    <w:rsid w:val="00357070"/>
    <w:rsid w:val="00357107"/>
    <w:rsid w:val="00357474"/>
    <w:rsid w:val="0035754B"/>
    <w:rsid w:val="00357628"/>
    <w:rsid w:val="0035768C"/>
    <w:rsid w:val="003576E9"/>
    <w:rsid w:val="00357798"/>
    <w:rsid w:val="00357846"/>
    <w:rsid w:val="00357908"/>
    <w:rsid w:val="003579EC"/>
    <w:rsid w:val="00357B19"/>
    <w:rsid w:val="00357B2B"/>
    <w:rsid w:val="00357C85"/>
    <w:rsid w:val="00357D36"/>
    <w:rsid w:val="00357E7A"/>
    <w:rsid w:val="00357F47"/>
    <w:rsid w:val="003604C1"/>
    <w:rsid w:val="003605C2"/>
    <w:rsid w:val="00360625"/>
    <w:rsid w:val="00360679"/>
    <w:rsid w:val="0036070F"/>
    <w:rsid w:val="00360743"/>
    <w:rsid w:val="003607B0"/>
    <w:rsid w:val="003607D0"/>
    <w:rsid w:val="003607F9"/>
    <w:rsid w:val="00360924"/>
    <w:rsid w:val="00360AE9"/>
    <w:rsid w:val="00360BBA"/>
    <w:rsid w:val="00360D1C"/>
    <w:rsid w:val="00360E36"/>
    <w:rsid w:val="00360E9D"/>
    <w:rsid w:val="003611CA"/>
    <w:rsid w:val="0036126E"/>
    <w:rsid w:val="0036151B"/>
    <w:rsid w:val="003615F3"/>
    <w:rsid w:val="003617B7"/>
    <w:rsid w:val="003618B3"/>
    <w:rsid w:val="00361949"/>
    <w:rsid w:val="00361A2A"/>
    <w:rsid w:val="00361BAE"/>
    <w:rsid w:val="00361C4E"/>
    <w:rsid w:val="00361C95"/>
    <w:rsid w:val="00361D30"/>
    <w:rsid w:val="00361D3B"/>
    <w:rsid w:val="00361F05"/>
    <w:rsid w:val="00361FFB"/>
    <w:rsid w:val="003621AD"/>
    <w:rsid w:val="003622B0"/>
    <w:rsid w:val="00362383"/>
    <w:rsid w:val="0036239F"/>
    <w:rsid w:val="003623F7"/>
    <w:rsid w:val="0036243D"/>
    <w:rsid w:val="003624B6"/>
    <w:rsid w:val="00362608"/>
    <w:rsid w:val="003626E7"/>
    <w:rsid w:val="003627C7"/>
    <w:rsid w:val="0036296E"/>
    <w:rsid w:val="00362A3F"/>
    <w:rsid w:val="00362B0D"/>
    <w:rsid w:val="00362C46"/>
    <w:rsid w:val="00363029"/>
    <w:rsid w:val="003630A4"/>
    <w:rsid w:val="003634C6"/>
    <w:rsid w:val="0036355D"/>
    <w:rsid w:val="0036366E"/>
    <w:rsid w:val="00363AEA"/>
    <w:rsid w:val="00363AF0"/>
    <w:rsid w:val="00363D12"/>
    <w:rsid w:val="00363E09"/>
    <w:rsid w:val="00363E84"/>
    <w:rsid w:val="00363FEE"/>
    <w:rsid w:val="003640B9"/>
    <w:rsid w:val="003640E0"/>
    <w:rsid w:val="0036433B"/>
    <w:rsid w:val="00364351"/>
    <w:rsid w:val="003644A2"/>
    <w:rsid w:val="003644E4"/>
    <w:rsid w:val="00364611"/>
    <w:rsid w:val="00364724"/>
    <w:rsid w:val="00364799"/>
    <w:rsid w:val="00364EA8"/>
    <w:rsid w:val="00365362"/>
    <w:rsid w:val="00365591"/>
    <w:rsid w:val="0036560B"/>
    <w:rsid w:val="0036560D"/>
    <w:rsid w:val="0036591B"/>
    <w:rsid w:val="00365B9F"/>
    <w:rsid w:val="00365D3B"/>
    <w:rsid w:val="00365D40"/>
    <w:rsid w:val="00365D72"/>
    <w:rsid w:val="00365E5F"/>
    <w:rsid w:val="00365F22"/>
    <w:rsid w:val="00365F75"/>
    <w:rsid w:val="00366111"/>
    <w:rsid w:val="003661FC"/>
    <w:rsid w:val="0036622B"/>
    <w:rsid w:val="00366250"/>
    <w:rsid w:val="00366307"/>
    <w:rsid w:val="00366382"/>
    <w:rsid w:val="0036681C"/>
    <w:rsid w:val="003668DC"/>
    <w:rsid w:val="00367973"/>
    <w:rsid w:val="00367A79"/>
    <w:rsid w:val="00367C62"/>
    <w:rsid w:val="00367CA1"/>
    <w:rsid w:val="00370193"/>
    <w:rsid w:val="00370271"/>
    <w:rsid w:val="0037028E"/>
    <w:rsid w:val="00370390"/>
    <w:rsid w:val="003703DD"/>
    <w:rsid w:val="00370665"/>
    <w:rsid w:val="00370708"/>
    <w:rsid w:val="00370742"/>
    <w:rsid w:val="00370A69"/>
    <w:rsid w:val="00370CF4"/>
    <w:rsid w:val="00370CF9"/>
    <w:rsid w:val="00370CFF"/>
    <w:rsid w:val="00370D5D"/>
    <w:rsid w:val="00370DB2"/>
    <w:rsid w:val="00370F08"/>
    <w:rsid w:val="00370F12"/>
    <w:rsid w:val="00370FE6"/>
    <w:rsid w:val="00371100"/>
    <w:rsid w:val="00371281"/>
    <w:rsid w:val="00371537"/>
    <w:rsid w:val="0037198C"/>
    <w:rsid w:val="003719DA"/>
    <w:rsid w:val="00371AA8"/>
    <w:rsid w:val="00371F08"/>
    <w:rsid w:val="00371F8C"/>
    <w:rsid w:val="00372341"/>
    <w:rsid w:val="003723A1"/>
    <w:rsid w:val="0037254C"/>
    <w:rsid w:val="003725BF"/>
    <w:rsid w:val="00372757"/>
    <w:rsid w:val="003728D6"/>
    <w:rsid w:val="003729F2"/>
    <w:rsid w:val="00372B1D"/>
    <w:rsid w:val="00372BA1"/>
    <w:rsid w:val="00372C1E"/>
    <w:rsid w:val="00372C49"/>
    <w:rsid w:val="00372D75"/>
    <w:rsid w:val="00372E17"/>
    <w:rsid w:val="00372E25"/>
    <w:rsid w:val="00373234"/>
    <w:rsid w:val="00373355"/>
    <w:rsid w:val="003733C7"/>
    <w:rsid w:val="003733E0"/>
    <w:rsid w:val="00373578"/>
    <w:rsid w:val="00373600"/>
    <w:rsid w:val="00373630"/>
    <w:rsid w:val="003736DD"/>
    <w:rsid w:val="0037373F"/>
    <w:rsid w:val="00373790"/>
    <w:rsid w:val="0037379F"/>
    <w:rsid w:val="003739A5"/>
    <w:rsid w:val="00373AAA"/>
    <w:rsid w:val="00373CA0"/>
    <w:rsid w:val="00373CFC"/>
    <w:rsid w:val="00373E7E"/>
    <w:rsid w:val="00373EEC"/>
    <w:rsid w:val="00373FA3"/>
    <w:rsid w:val="00374094"/>
    <w:rsid w:val="00374114"/>
    <w:rsid w:val="003741A6"/>
    <w:rsid w:val="003741DE"/>
    <w:rsid w:val="003741E1"/>
    <w:rsid w:val="003742E9"/>
    <w:rsid w:val="00374348"/>
    <w:rsid w:val="0037434E"/>
    <w:rsid w:val="00374366"/>
    <w:rsid w:val="00374464"/>
    <w:rsid w:val="00374498"/>
    <w:rsid w:val="003745BB"/>
    <w:rsid w:val="00374618"/>
    <w:rsid w:val="003746AE"/>
    <w:rsid w:val="00374783"/>
    <w:rsid w:val="00374A2F"/>
    <w:rsid w:val="00374B34"/>
    <w:rsid w:val="00374B58"/>
    <w:rsid w:val="00374CF4"/>
    <w:rsid w:val="00374DC8"/>
    <w:rsid w:val="00374F65"/>
    <w:rsid w:val="00375110"/>
    <w:rsid w:val="00375174"/>
    <w:rsid w:val="0037521C"/>
    <w:rsid w:val="00375383"/>
    <w:rsid w:val="003759E9"/>
    <w:rsid w:val="00375B55"/>
    <w:rsid w:val="00375BE3"/>
    <w:rsid w:val="00375BEA"/>
    <w:rsid w:val="00375D4C"/>
    <w:rsid w:val="00375DF1"/>
    <w:rsid w:val="00375F4E"/>
    <w:rsid w:val="0037622E"/>
    <w:rsid w:val="00376317"/>
    <w:rsid w:val="00376505"/>
    <w:rsid w:val="0037657D"/>
    <w:rsid w:val="00376590"/>
    <w:rsid w:val="00376627"/>
    <w:rsid w:val="003766EA"/>
    <w:rsid w:val="003768F0"/>
    <w:rsid w:val="00376A13"/>
    <w:rsid w:val="00376A3A"/>
    <w:rsid w:val="00376A5A"/>
    <w:rsid w:val="00376AFA"/>
    <w:rsid w:val="00376C5C"/>
    <w:rsid w:val="00376D0C"/>
    <w:rsid w:val="00377103"/>
    <w:rsid w:val="00377147"/>
    <w:rsid w:val="00377388"/>
    <w:rsid w:val="00377443"/>
    <w:rsid w:val="003774B5"/>
    <w:rsid w:val="00377526"/>
    <w:rsid w:val="00377529"/>
    <w:rsid w:val="00377622"/>
    <w:rsid w:val="0037792F"/>
    <w:rsid w:val="003779C6"/>
    <w:rsid w:val="00377B4F"/>
    <w:rsid w:val="00377BBA"/>
    <w:rsid w:val="00377E55"/>
    <w:rsid w:val="0038000A"/>
    <w:rsid w:val="003801CA"/>
    <w:rsid w:val="00380392"/>
    <w:rsid w:val="00380406"/>
    <w:rsid w:val="0038053E"/>
    <w:rsid w:val="003806D4"/>
    <w:rsid w:val="0038085C"/>
    <w:rsid w:val="00380965"/>
    <w:rsid w:val="00380CF4"/>
    <w:rsid w:val="00380DAA"/>
    <w:rsid w:val="00381013"/>
    <w:rsid w:val="0038114D"/>
    <w:rsid w:val="0038143F"/>
    <w:rsid w:val="0038144F"/>
    <w:rsid w:val="003814C2"/>
    <w:rsid w:val="00381539"/>
    <w:rsid w:val="00381593"/>
    <w:rsid w:val="00381951"/>
    <w:rsid w:val="003819C0"/>
    <w:rsid w:val="00381AF6"/>
    <w:rsid w:val="00381CDE"/>
    <w:rsid w:val="00381EAC"/>
    <w:rsid w:val="00381EF3"/>
    <w:rsid w:val="00381F74"/>
    <w:rsid w:val="0038218B"/>
    <w:rsid w:val="00382289"/>
    <w:rsid w:val="003822D5"/>
    <w:rsid w:val="0038254F"/>
    <w:rsid w:val="0038268F"/>
    <w:rsid w:val="00382724"/>
    <w:rsid w:val="00382736"/>
    <w:rsid w:val="00382785"/>
    <w:rsid w:val="003827EC"/>
    <w:rsid w:val="00382974"/>
    <w:rsid w:val="00382C03"/>
    <w:rsid w:val="00382CE8"/>
    <w:rsid w:val="00382DF2"/>
    <w:rsid w:val="00383080"/>
    <w:rsid w:val="00383195"/>
    <w:rsid w:val="003834EB"/>
    <w:rsid w:val="003836D1"/>
    <w:rsid w:val="003836F0"/>
    <w:rsid w:val="0038373F"/>
    <w:rsid w:val="003837FF"/>
    <w:rsid w:val="00383816"/>
    <w:rsid w:val="0038387F"/>
    <w:rsid w:val="003838FC"/>
    <w:rsid w:val="003839AE"/>
    <w:rsid w:val="00383C44"/>
    <w:rsid w:val="00383D1A"/>
    <w:rsid w:val="00383DD5"/>
    <w:rsid w:val="0038403D"/>
    <w:rsid w:val="00384062"/>
    <w:rsid w:val="003840A2"/>
    <w:rsid w:val="003840D5"/>
    <w:rsid w:val="0038412D"/>
    <w:rsid w:val="003842C5"/>
    <w:rsid w:val="0038441F"/>
    <w:rsid w:val="003845B8"/>
    <w:rsid w:val="0038460A"/>
    <w:rsid w:val="003846D4"/>
    <w:rsid w:val="003846EC"/>
    <w:rsid w:val="003848F2"/>
    <w:rsid w:val="00384916"/>
    <w:rsid w:val="00384976"/>
    <w:rsid w:val="00384A65"/>
    <w:rsid w:val="00384C6D"/>
    <w:rsid w:val="00384DD9"/>
    <w:rsid w:val="00384F29"/>
    <w:rsid w:val="00384F64"/>
    <w:rsid w:val="003850FE"/>
    <w:rsid w:val="00385155"/>
    <w:rsid w:val="003851C1"/>
    <w:rsid w:val="003854C7"/>
    <w:rsid w:val="00385538"/>
    <w:rsid w:val="0038578D"/>
    <w:rsid w:val="003859E8"/>
    <w:rsid w:val="00385AE5"/>
    <w:rsid w:val="00385B77"/>
    <w:rsid w:val="00385BAE"/>
    <w:rsid w:val="00385D1D"/>
    <w:rsid w:val="00385EB5"/>
    <w:rsid w:val="00385F01"/>
    <w:rsid w:val="00385F31"/>
    <w:rsid w:val="00386199"/>
    <w:rsid w:val="00386234"/>
    <w:rsid w:val="003863A0"/>
    <w:rsid w:val="00386562"/>
    <w:rsid w:val="00386893"/>
    <w:rsid w:val="003868B2"/>
    <w:rsid w:val="00386DB0"/>
    <w:rsid w:val="00386E31"/>
    <w:rsid w:val="00386EE1"/>
    <w:rsid w:val="00386F8B"/>
    <w:rsid w:val="00386FB6"/>
    <w:rsid w:val="00386FFE"/>
    <w:rsid w:val="00387151"/>
    <w:rsid w:val="0038720D"/>
    <w:rsid w:val="003873F7"/>
    <w:rsid w:val="00387437"/>
    <w:rsid w:val="00387472"/>
    <w:rsid w:val="0038781D"/>
    <w:rsid w:val="00387937"/>
    <w:rsid w:val="00387A2F"/>
    <w:rsid w:val="00387A4F"/>
    <w:rsid w:val="00387B6B"/>
    <w:rsid w:val="00387BFF"/>
    <w:rsid w:val="00387C78"/>
    <w:rsid w:val="00387DF3"/>
    <w:rsid w:val="00387DF7"/>
    <w:rsid w:val="00390153"/>
    <w:rsid w:val="00390193"/>
    <w:rsid w:val="003901D8"/>
    <w:rsid w:val="0039034A"/>
    <w:rsid w:val="003903F0"/>
    <w:rsid w:val="003904F7"/>
    <w:rsid w:val="00390694"/>
    <w:rsid w:val="0039073F"/>
    <w:rsid w:val="003907A2"/>
    <w:rsid w:val="00390823"/>
    <w:rsid w:val="0039094F"/>
    <w:rsid w:val="00390979"/>
    <w:rsid w:val="00390A56"/>
    <w:rsid w:val="00390A8F"/>
    <w:rsid w:val="00390C4F"/>
    <w:rsid w:val="00390D92"/>
    <w:rsid w:val="00391100"/>
    <w:rsid w:val="00391136"/>
    <w:rsid w:val="00391235"/>
    <w:rsid w:val="0039124D"/>
    <w:rsid w:val="00391260"/>
    <w:rsid w:val="0039139E"/>
    <w:rsid w:val="003913E3"/>
    <w:rsid w:val="003915E8"/>
    <w:rsid w:val="003915FE"/>
    <w:rsid w:val="0039161F"/>
    <w:rsid w:val="00391692"/>
    <w:rsid w:val="0039190D"/>
    <w:rsid w:val="003919D6"/>
    <w:rsid w:val="00391BD6"/>
    <w:rsid w:val="00391C6B"/>
    <w:rsid w:val="00391C8A"/>
    <w:rsid w:val="00391F19"/>
    <w:rsid w:val="00391F6D"/>
    <w:rsid w:val="00391FB2"/>
    <w:rsid w:val="00391FF9"/>
    <w:rsid w:val="0039206F"/>
    <w:rsid w:val="003921C2"/>
    <w:rsid w:val="00392323"/>
    <w:rsid w:val="003924EC"/>
    <w:rsid w:val="00392530"/>
    <w:rsid w:val="00392689"/>
    <w:rsid w:val="0039269B"/>
    <w:rsid w:val="003926B5"/>
    <w:rsid w:val="003929CE"/>
    <w:rsid w:val="003929E9"/>
    <w:rsid w:val="00392AA3"/>
    <w:rsid w:val="00392C10"/>
    <w:rsid w:val="00392DAF"/>
    <w:rsid w:val="00392E88"/>
    <w:rsid w:val="00392EBC"/>
    <w:rsid w:val="00392F56"/>
    <w:rsid w:val="00392F92"/>
    <w:rsid w:val="00393119"/>
    <w:rsid w:val="00393268"/>
    <w:rsid w:val="003936F8"/>
    <w:rsid w:val="00393740"/>
    <w:rsid w:val="003939E6"/>
    <w:rsid w:val="00393A6E"/>
    <w:rsid w:val="00393BA8"/>
    <w:rsid w:val="00393BAF"/>
    <w:rsid w:val="00393EAF"/>
    <w:rsid w:val="00393FB7"/>
    <w:rsid w:val="003940A5"/>
    <w:rsid w:val="00394105"/>
    <w:rsid w:val="00394220"/>
    <w:rsid w:val="00394523"/>
    <w:rsid w:val="0039453B"/>
    <w:rsid w:val="00394731"/>
    <w:rsid w:val="00394853"/>
    <w:rsid w:val="0039486B"/>
    <w:rsid w:val="003948BA"/>
    <w:rsid w:val="003948FA"/>
    <w:rsid w:val="00394A0D"/>
    <w:rsid w:val="00394BDF"/>
    <w:rsid w:val="00394C21"/>
    <w:rsid w:val="00394CE9"/>
    <w:rsid w:val="00394D9A"/>
    <w:rsid w:val="00394DF1"/>
    <w:rsid w:val="00394EE2"/>
    <w:rsid w:val="00394F08"/>
    <w:rsid w:val="003950D3"/>
    <w:rsid w:val="003956F5"/>
    <w:rsid w:val="003957FB"/>
    <w:rsid w:val="00395960"/>
    <w:rsid w:val="003959F7"/>
    <w:rsid w:val="00395B30"/>
    <w:rsid w:val="00395C85"/>
    <w:rsid w:val="00395CBA"/>
    <w:rsid w:val="00395F15"/>
    <w:rsid w:val="00395F8F"/>
    <w:rsid w:val="003962A6"/>
    <w:rsid w:val="0039632E"/>
    <w:rsid w:val="0039647B"/>
    <w:rsid w:val="00396483"/>
    <w:rsid w:val="003964C0"/>
    <w:rsid w:val="003964C1"/>
    <w:rsid w:val="0039669C"/>
    <w:rsid w:val="003967DF"/>
    <w:rsid w:val="003968D6"/>
    <w:rsid w:val="00396C6B"/>
    <w:rsid w:val="00396DA2"/>
    <w:rsid w:val="00396EBB"/>
    <w:rsid w:val="00396F36"/>
    <w:rsid w:val="00396F90"/>
    <w:rsid w:val="003970B3"/>
    <w:rsid w:val="0039717B"/>
    <w:rsid w:val="0039734A"/>
    <w:rsid w:val="0039749F"/>
    <w:rsid w:val="003974FA"/>
    <w:rsid w:val="00397674"/>
    <w:rsid w:val="003979B7"/>
    <w:rsid w:val="00397B97"/>
    <w:rsid w:val="00397B9C"/>
    <w:rsid w:val="00397DC3"/>
    <w:rsid w:val="00397ED9"/>
    <w:rsid w:val="00397FCC"/>
    <w:rsid w:val="003A0002"/>
    <w:rsid w:val="003A016E"/>
    <w:rsid w:val="003A01B3"/>
    <w:rsid w:val="003A02AF"/>
    <w:rsid w:val="003A04C0"/>
    <w:rsid w:val="003A07BC"/>
    <w:rsid w:val="003A0B17"/>
    <w:rsid w:val="003A0C63"/>
    <w:rsid w:val="003A0D0C"/>
    <w:rsid w:val="003A0E45"/>
    <w:rsid w:val="003A0E82"/>
    <w:rsid w:val="003A10F3"/>
    <w:rsid w:val="003A1150"/>
    <w:rsid w:val="003A1324"/>
    <w:rsid w:val="003A1367"/>
    <w:rsid w:val="003A13E2"/>
    <w:rsid w:val="003A14A9"/>
    <w:rsid w:val="003A159E"/>
    <w:rsid w:val="003A1658"/>
    <w:rsid w:val="003A16D4"/>
    <w:rsid w:val="003A17C0"/>
    <w:rsid w:val="003A18E9"/>
    <w:rsid w:val="003A1BC6"/>
    <w:rsid w:val="003A1BD7"/>
    <w:rsid w:val="003A1D28"/>
    <w:rsid w:val="003A2143"/>
    <w:rsid w:val="003A217C"/>
    <w:rsid w:val="003A22BB"/>
    <w:rsid w:val="003A233C"/>
    <w:rsid w:val="003A2471"/>
    <w:rsid w:val="003A256E"/>
    <w:rsid w:val="003A25BB"/>
    <w:rsid w:val="003A25D5"/>
    <w:rsid w:val="003A2605"/>
    <w:rsid w:val="003A27A1"/>
    <w:rsid w:val="003A2826"/>
    <w:rsid w:val="003A28FE"/>
    <w:rsid w:val="003A295E"/>
    <w:rsid w:val="003A29EA"/>
    <w:rsid w:val="003A2B19"/>
    <w:rsid w:val="003A2BED"/>
    <w:rsid w:val="003A2C5F"/>
    <w:rsid w:val="003A2D0A"/>
    <w:rsid w:val="003A2E6A"/>
    <w:rsid w:val="003A2ED4"/>
    <w:rsid w:val="003A2F46"/>
    <w:rsid w:val="003A30CB"/>
    <w:rsid w:val="003A3213"/>
    <w:rsid w:val="003A32F5"/>
    <w:rsid w:val="003A3359"/>
    <w:rsid w:val="003A33D1"/>
    <w:rsid w:val="003A3645"/>
    <w:rsid w:val="003A3699"/>
    <w:rsid w:val="003A36A7"/>
    <w:rsid w:val="003A3987"/>
    <w:rsid w:val="003A3C2F"/>
    <w:rsid w:val="003A3C68"/>
    <w:rsid w:val="003A3E7E"/>
    <w:rsid w:val="003A3F6D"/>
    <w:rsid w:val="003A439F"/>
    <w:rsid w:val="003A450C"/>
    <w:rsid w:val="003A4759"/>
    <w:rsid w:val="003A47D2"/>
    <w:rsid w:val="003A4827"/>
    <w:rsid w:val="003A48DA"/>
    <w:rsid w:val="003A4B49"/>
    <w:rsid w:val="003A4DEB"/>
    <w:rsid w:val="003A4E29"/>
    <w:rsid w:val="003A4F03"/>
    <w:rsid w:val="003A4F33"/>
    <w:rsid w:val="003A4FA9"/>
    <w:rsid w:val="003A5011"/>
    <w:rsid w:val="003A50BA"/>
    <w:rsid w:val="003A52CE"/>
    <w:rsid w:val="003A536E"/>
    <w:rsid w:val="003A5380"/>
    <w:rsid w:val="003A53EF"/>
    <w:rsid w:val="003A5430"/>
    <w:rsid w:val="003A573F"/>
    <w:rsid w:val="003A57E5"/>
    <w:rsid w:val="003A58B1"/>
    <w:rsid w:val="003A5C40"/>
    <w:rsid w:val="003A5D44"/>
    <w:rsid w:val="003A5D48"/>
    <w:rsid w:val="003A5E00"/>
    <w:rsid w:val="003A5F13"/>
    <w:rsid w:val="003A615C"/>
    <w:rsid w:val="003A645B"/>
    <w:rsid w:val="003A64D0"/>
    <w:rsid w:val="003A6671"/>
    <w:rsid w:val="003A6957"/>
    <w:rsid w:val="003A6B3C"/>
    <w:rsid w:val="003A6BA6"/>
    <w:rsid w:val="003A6E04"/>
    <w:rsid w:val="003A6E61"/>
    <w:rsid w:val="003A6F90"/>
    <w:rsid w:val="003A70C5"/>
    <w:rsid w:val="003A7215"/>
    <w:rsid w:val="003A769B"/>
    <w:rsid w:val="003A76DC"/>
    <w:rsid w:val="003A7972"/>
    <w:rsid w:val="003A7BE0"/>
    <w:rsid w:val="003A7FC7"/>
    <w:rsid w:val="003B0192"/>
    <w:rsid w:val="003B0244"/>
    <w:rsid w:val="003B0495"/>
    <w:rsid w:val="003B06ED"/>
    <w:rsid w:val="003B0871"/>
    <w:rsid w:val="003B08EA"/>
    <w:rsid w:val="003B08F7"/>
    <w:rsid w:val="003B09B4"/>
    <w:rsid w:val="003B0B7A"/>
    <w:rsid w:val="003B0CB8"/>
    <w:rsid w:val="003B0D05"/>
    <w:rsid w:val="003B0D37"/>
    <w:rsid w:val="003B0E30"/>
    <w:rsid w:val="003B0E5F"/>
    <w:rsid w:val="003B0FE3"/>
    <w:rsid w:val="003B12C4"/>
    <w:rsid w:val="003B153C"/>
    <w:rsid w:val="003B1807"/>
    <w:rsid w:val="003B1845"/>
    <w:rsid w:val="003B1920"/>
    <w:rsid w:val="003B1A22"/>
    <w:rsid w:val="003B1E08"/>
    <w:rsid w:val="003B1E50"/>
    <w:rsid w:val="003B1F4D"/>
    <w:rsid w:val="003B1FC9"/>
    <w:rsid w:val="003B2025"/>
    <w:rsid w:val="003B215F"/>
    <w:rsid w:val="003B224C"/>
    <w:rsid w:val="003B257A"/>
    <w:rsid w:val="003B262A"/>
    <w:rsid w:val="003B277F"/>
    <w:rsid w:val="003B2C8F"/>
    <w:rsid w:val="003B2D46"/>
    <w:rsid w:val="003B2D7F"/>
    <w:rsid w:val="003B2F30"/>
    <w:rsid w:val="003B2FB9"/>
    <w:rsid w:val="003B2FBF"/>
    <w:rsid w:val="003B307D"/>
    <w:rsid w:val="003B31B8"/>
    <w:rsid w:val="003B3361"/>
    <w:rsid w:val="003B33D3"/>
    <w:rsid w:val="003B344F"/>
    <w:rsid w:val="003B3498"/>
    <w:rsid w:val="003B3923"/>
    <w:rsid w:val="003B3AA3"/>
    <w:rsid w:val="003B3BDF"/>
    <w:rsid w:val="003B3C3D"/>
    <w:rsid w:val="003B3C57"/>
    <w:rsid w:val="003B3F30"/>
    <w:rsid w:val="003B3F84"/>
    <w:rsid w:val="003B42CD"/>
    <w:rsid w:val="003B46F5"/>
    <w:rsid w:val="003B489A"/>
    <w:rsid w:val="003B4A27"/>
    <w:rsid w:val="003B4A40"/>
    <w:rsid w:val="003B4A42"/>
    <w:rsid w:val="003B4AE4"/>
    <w:rsid w:val="003B4DBB"/>
    <w:rsid w:val="003B4DEA"/>
    <w:rsid w:val="003B4E10"/>
    <w:rsid w:val="003B4E72"/>
    <w:rsid w:val="003B511E"/>
    <w:rsid w:val="003B5363"/>
    <w:rsid w:val="003B5404"/>
    <w:rsid w:val="003B557C"/>
    <w:rsid w:val="003B560D"/>
    <w:rsid w:val="003B564D"/>
    <w:rsid w:val="003B5889"/>
    <w:rsid w:val="003B58A6"/>
    <w:rsid w:val="003B5A76"/>
    <w:rsid w:val="003B5FB2"/>
    <w:rsid w:val="003B5FC8"/>
    <w:rsid w:val="003B5FE1"/>
    <w:rsid w:val="003B6031"/>
    <w:rsid w:val="003B6088"/>
    <w:rsid w:val="003B634F"/>
    <w:rsid w:val="003B65BF"/>
    <w:rsid w:val="003B66B6"/>
    <w:rsid w:val="003B66EB"/>
    <w:rsid w:val="003B6794"/>
    <w:rsid w:val="003B67C6"/>
    <w:rsid w:val="003B6B22"/>
    <w:rsid w:val="003B6CE7"/>
    <w:rsid w:val="003B6D65"/>
    <w:rsid w:val="003B6E15"/>
    <w:rsid w:val="003B711D"/>
    <w:rsid w:val="003B7148"/>
    <w:rsid w:val="003B71EB"/>
    <w:rsid w:val="003B726D"/>
    <w:rsid w:val="003B7479"/>
    <w:rsid w:val="003B74A4"/>
    <w:rsid w:val="003B74F6"/>
    <w:rsid w:val="003B763A"/>
    <w:rsid w:val="003B7731"/>
    <w:rsid w:val="003B7902"/>
    <w:rsid w:val="003B7E40"/>
    <w:rsid w:val="003B7E54"/>
    <w:rsid w:val="003B7EFD"/>
    <w:rsid w:val="003B7F76"/>
    <w:rsid w:val="003C016A"/>
    <w:rsid w:val="003C0281"/>
    <w:rsid w:val="003C046C"/>
    <w:rsid w:val="003C048C"/>
    <w:rsid w:val="003C057E"/>
    <w:rsid w:val="003C0938"/>
    <w:rsid w:val="003C09A7"/>
    <w:rsid w:val="003C0B09"/>
    <w:rsid w:val="003C0B57"/>
    <w:rsid w:val="003C0CE8"/>
    <w:rsid w:val="003C0D99"/>
    <w:rsid w:val="003C0DF4"/>
    <w:rsid w:val="003C1029"/>
    <w:rsid w:val="003C1117"/>
    <w:rsid w:val="003C115B"/>
    <w:rsid w:val="003C11CA"/>
    <w:rsid w:val="003C11E6"/>
    <w:rsid w:val="003C13FC"/>
    <w:rsid w:val="003C19CC"/>
    <w:rsid w:val="003C1AF7"/>
    <w:rsid w:val="003C1BA5"/>
    <w:rsid w:val="003C1EFC"/>
    <w:rsid w:val="003C209D"/>
    <w:rsid w:val="003C210B"/>
    <w:rsid w:val="003C2261"/>
    <w:rsid w:val="003C23AD"/>
    <w:rsid w:val="003C23C3"/>
    <w:rsid w:val="003C241D"/>
    <w:rsid w:val="003C28FE"/>
    <w:rsid w:val="003C294D"/>
    <w:rsid w:val="003C2953"/>
    <w:rsid w:val="003C2B04"/>
    <w:rsid w:val="003C2D1D"/>
    <w:rsid w:val="003C30BC"/>
    <w:rsid w:val="003C31C9"/>
    <w:rsid w:val="003C3208"/>
    <w:rsid w:val="003C3420"/>
    <w:rsid w:val="003C3460"/>
    <w:rsid w:val="003C346A"/>
    <w:rsid w:val="003C3656"/>
    <w:rsid w:val="003C39D8"/>
    <w:rsid w:val="003C3A13"/>
    <w:rsid w:val="003C3BC7"/>
    <w:rsid w:val="003C3D1C"/>
    <w:rsid w:val="003C40FD"/>
    <w:rsid w:val="003C415E"/>
    <w:rsid w:val="003C4223"/>
    <w:rsid w:val="003C458F"/>
    <w:rsid w:val="003C46F5"/>
    <w:rsid w:val="003C47C8"/>
    <w:rsid w:val="003C4B27"/>
    <w:rsid w:val="003C4C50"/>
    <w:rsid w:val="003C4FD0"/>
    <w:rsid w:val="003C508C"/>
    <w:rsid w:val="003C510F"/>
    <w:rsid w:val="003C53BC"/>
    <w:rsid w:val="003C53EA"/>
    <w:rsid w:val="003C55A6"/>
    <w:rsid w:val="003C565F"/>
    <w:rsid w:val="003C56A0"/>
    <w:rsid w:val="003C57CE"/>
    <w:rsid w:val="003C5A8C"/>
    <w:rsid w:val="003C5B10"/>
    <w:rsid w:val="003C5BEA"/>
    <w:rsid w:val="003C5C0C"/>
    <w:rsid w:val="003C5E64"/>
    <w:rsid w:val="003C5EC3"/>
    <w:rsid w:val="003C60D9"/>
    <w:rsid w:val="003C6207"/>
    <w:rsid w:val="003C627D"/>
    <w:rsid w:val="003C6544"/>
    <w:rsid w:val="003C655E"/>
    <w:rsid w:val="003C6AFC"/>
    <w:rsid w:val="003C6B2A"/>
    <w:rsid w:val="003C6B31"/>
    <w:rsid w:val="003C6B9A"/>
    <w:rsid w:val="003C6DA9"/>
    <w:rsid w:val="003C6DD3"/>
    <w:rsid w:val="003C6EEC"/>
    <w:rsid w:val="003C6F14"/>
    <w:rsid w:val="003C6F3E"/>
    <w:rsid w:val="003C6FAD"/>
    <w:rsid w:val="003C7150"/>
    <w:rsid w:val="003C72AF"/>
    <w:rsid w:val="003C753E"/>
    <w:rsid w:val="003C7567"/>
    <w:rsid w:val="003C75E1"/>
    <w:rsid w:val="003C779F"/>
    <w:rsid w:val="003C79F5"/>
    <w:rsid w:val="003C7A1F"/>
    <w:rsid w:val="003C7A66"/>
    <w:rsid w:val="003C7D30"/>
    <w:rsid w:val="003C7D61"/>
    <w:rsid w:val="003C7FBB"/>
    <w:rsid w:val="003C7FF6"/>
    <w:rsid w:val="003D0200"/>
    <w:rsid w:val="003D02DD"/>
    <w:rsid w:val="003D046A"/>
    <w:rsid w:val="003D04F6"/>
    <w:rsid w:val="003D0530"/>
    <w:rsid w:val="003D0534"/>
    <w:rsid w:val="003D05AD"/>
    <w:rsid w:val="003D0675"/>
    <w:rsid w:val="003D0747"/>
    <w:rsid w:val="003D0804"/>
    <w:rsid w:val="003D0A0E"/>
    <w:rsid w:val="003D0A43"/>
    <w:rsid w:val="003D0D5D"/>
    <w:rsid w:val="003D0DEA"/>
    <w:rsid w:val="003D11DB"/>
    <w:rsid w:val="003D121E"/>
    <w:rsid w:val="003D13F7"/>
    <w:rsid w:val="003D13F9"/>
    <w:rsid w:val="003D14A0"/>
    <w:rsid w:val="003D1930"/>
    <w:rsid w:val="003D19A0"/>
    <w:rsid w:val="003D1BC4"/>
    <w:rsid w:val="003D1C3D"/>
    <w:rsid w:val="003D1CB2"/>
    <w:rsid w:val="003D1E71"/>
    <w:rsid w:val="003D1E78"/>
    <w:rsid w:val="003D1E9A"/>
    <w:rsid w:val="003D1F88"/>
    <w:rsid w:val="003D20CE"/>
    <w:rsid w:val="003D20F9"/>
    <w:rsid w:val="003D2144"/>
    <w:rsid w:val="003D227C"/>
    <w:rsid w:val="003D2430"/>
    <w:rsid w:val="003D24CB"/>
    <w:rsid w:val="003D2A6A"/>
    <w:rsid w:val="003D2C00"/>
    <w:rsid w:val="003D2D18"/>
    <w:rsid w:val="003D2E3F"/>
    <w:rsid w:val="003D3080"/>
    <w:rsid w:val="003D3097"/>
    <w:rsid w:val="003D32FB"/>
    <w:rsid w:val="003D338D"/>
    <w:rsid w:val="003D35E8"/>
    <w:rsid w:val="003D3BE3"/>
    <w:rsid w:val="003D3EFE"/>
    <w:rsid w:val="003D3FB4"/>
    <w:rsid w:val="003D409E"/>
    <w:rsid w:val="003D4246"/>
    <w:rsid w:val="003D4594"/>
    <w:rsid w:val="003D45B0"/>
    <w:rsid w:val="003D4882"/>
    <w:rsid w:val="003D4905"/>
    <w:rsid w:val="003D4B4F"/>
    <w:rsid w:val="003D4BFD"/>
    <w:rsid w:val="003D4F1C"/>
    <w:rsid w:val="003D4F29"/>
    <w:rsid w:val="003D4F76"/>
    <w:rsid w:val="003D54A7"/>
    <w:rsid w:val="003D5652"/>
    <w:rsid w:val="003D573D"/>
    <w:rsid w:val="003D5818"/>
    <w:rsid w:val="003D5B83"/>
    <w:rsid w:val="003D5E2E"/>
    <w:rsid w:val="003D61B3"/>
    <w:rsid w:val="003D634E"/>
    <w:rsid w:val="003D63A8"/>
    <w:rsid w:val="003D649A"/>
    <w:rsid w:val="003D65AB"/>
    <w:rsid w:val="003D6A9C"/>
    <w:rsid w:val="003D6B47"/>
    <w:rsid w:val="003D71A2"/>
    <w:rsid w:val="003D72AA"/>
    <w:rsid w:val="003D73FA"/>
    <w:rsid w:val="003D760E"/>
    <w:rsid w:val="003D79D2"/>
    <w:rsid w:val="003D7B0E"/>
    <w:rsid w:val="003D7C14"/>
    <w:rsid w:val="003D7C22"/>
    <w:rsid w:val="003D7DA2"/>
    <w:rsid w:val="003D7DD0"/>
    <w:rsid w:val="003D7E18"/>
    <w:rsid w:val="003D7EAF"/>
    <w:rsid w:val="003D7FD0"/>
    <w:rsid w:val="003E00A0"/>
    <w:rsid w:val="003E0108"/>
    <w:rsid w:val="003E0170"/>
    <w:rsid w:val="003E0249"/>
    <w:rsid w:val="003E09B1"/>
    <w:rsid w:val="003E0BF6"/>
    <w:rsid w:val="003E0DA4"/>
    <w:rsid w:val="003E0E2D"/>
    <w:rsid w:val="003E0EF4"/>
    <w:rsid w:val="003E0FC5"/>
    <w:rsid w:val="003E113A"/>
    <w:rsid w:val="003E1397"/>
    <w:rsid w:val="003E14A7"/>
    <w:rsid w:val="003E1716"/>
    <w:rsid w:val="003E1772"/>
    <w:rsid w:val="003E18E8"/>
    <w:rsid w:val="003E1AA2"/>
    <w:rsid w:val="003E1B35"/>
    <w:rsid w:val="003E1C04"/>
    <w:rsid w:val="003E1CD6"/>
    <w:rsid w:val="003E1E6E"/>
    <w:rsid w:val="003E1EC3"/>
    <w:rsid w:val="003E1F2D"/>
    <w:rsid w:val="003E20DD"/>
    <w:rsid w:val="003E2288"/>
    <w:rsid w:val="003E2342"/>
    <w:rsid w:val="003E243C"/>
    <w:rsid w:val="003E2514"/>
    <w:rsid w:val="003E2621"/>
    <w:rsid w:val="003E269F"/>
    <w:rsid w:val="003E2705"/>
    <w:rsid w:val="003E2784"/>
    <w:rsid w:val="003E2791"/>
    <w:rsid w:val="003E2AF5"/>
    <w:rsid w:val="003E2B69"/>
    <w:rsid w:val="003E2C36"/>
    <w:rsid w:val="003E2C63"/>
    <w:rsid w:val="003E2EF3"/>
    <w:rsid w:val="003E30DD"/>
    <w:rsid w:val="003E311B"/>
    <w:rsid w:val="003E3195"/>
    <w:rsid w:val="003E33AC"/>
    <w:rsid w:val="003E386B"/>
    <w:rsid w:val="003E394E"/>
    <w:rsid w:val="003E395F"/>
    <w:rsid w:val="003E396E"/>
    <w:rsid w:val="003E39A0"/>
    <w:rsid w:val="003E3A55"/>
    <w:rsid w:val="003E3B28"/>
    <w:rsid w:val="003E3CBF"/>
    <w:rsid w:val="003E3D05"/>
    <w:rsid w:val="003E3D66"/>
    <w:rsid w:val="003E3D81"/>
    <w:rsid w:val="003E3FAB"/>
    <w:rsid w:val="003E3FDD"/>
    <w:rsid w:val="003E415E"/>
    <w:rsid w:val="003E451F"/>
    <w:rsid w:val="003E4680"/>
    <w:rsid w:val="003E48A2"/>
    <w:rsid w:val="003E48C8"/>
    <w:rsid w:val="003E48EE"/>
    <w:rsid w:val="003E4ACE"/>
    <w:rsid w:val="003E4BEB"/>
    <w:rsid w:val="003E4C57"/>
    <w:rsid w:val="003E4CA8"/>
    <w:rsid w:val="003E4D64"/>
    <w:rsid w:val="003E4E73"/>
    <w:rsid w:val="003E4FFA"/>
    <w:rsid w:val="003E5081"/>
    <w:rsid w:val="003E5471"/>
    <w:rsid w:val="003E55C2"/>
    <w:rsid w:val="003E563F"/>
    <w:rsid w:val="003E571D"/>
    <w:rsid w:val="003E57EC"/>
    <w:rsid w:val="003E5800"/>
    <w:rsid w:val="003E5906"/>
    <w:rsid w:val="003E59E2"/>
    <w:rsid w:val="003E5AE9"/>
    <w:rsid w:val="003E5AF5"/>
    <w:rsid w:val="003E5CB1"/>
    <w:rsid w:val="003E5FB6"/>
    <w:rsid w:val="003E608E"/>
    <w:rsid w:val="003E6146"/>
    <w:rsid w:val="003E621C"/>
    <w:rsid w:val="003E62A0"/>
    <w:rsid w:val="003E62D3"/>
    <w:rsid w:val="003E62EC"/>
    <w:rsid w:val="003E6391"/>
    <w:rsid w:val="003E67E7"/>
    <w:rsid w:val="003E69A9"/>
    <w:rsid w:val="003E69EB"/>
    <w:rsid w:val="003E6ABA"/>
    <w:rsid w:val="003E6B40"/>
    <w:rsid w:val="003E6C39"/>
    <w:rsid w:val="003E6CD0"/>
    <w:rsid w:val="003E6F77"/>
    <w:rsid w:val="003E6FCA"/>
    <w:rsid w:val="003E7044"/>
    <w:rsid w:val="003E709A"/>
    <w:rsid w:val="003E71B7"/>
    <w:rsid w:val="003E734A"/>
    <w:rsid w:val="003E73AF"/>
    <w:rsid w:val="003E757E"/>
    <w:rsid w:val="003E7658"/>
    <w:rsid w:val="003E76A3"/>
    <w:rsid w:val="003E76B7"/>
    <w:rsid w:val="003E7854"/>
    <w:rsid w:val="003E7BA8"/>
    <w:rsid w:val="003E7C51"/>
    <w:rsid w:val="003E7CC2"/>
    <w:rsid w:val="003E7E9D"/>
    <w:rsid w:val="003F001D"/>
    <w:rsid w:val="003F0182"/>
    <w:rsid w:val="003F0256"/>
    <w:rsid w:val="003F02C2"/>
    <w:rsid w:val="003F072F"/>
    <w:rsid w:val="003F095B"/>
    <w:rsid w:val="003F0965"/>
    <w:rsid w:val="003F0B7B"/>
    <w:rsid w:val="003F0B81"/>
    <w:rsid w:val="003F0D40"/>
    <w:rsid w:val="003F0E64"/>
    <w:rsid w:val="003F106D"/>
    <w:rsid w:val="003F114F"/>
    <w:rsid w:val="003F12EC"/>
    <w:rsid w:val="003F1333"/>
    <w:rsid w:val="003F13A8"/>
    <w:rsid w:val="003F17F9"/>
    <w:rsid w:val="003F1A01"/>
    <w:rsid w:val="003F1AEA"/>
    <w:rsid w:val="003F1C2D"/>
    <w:rsid w:val="003F1CDD"/>
    <w:rsid w:val="003F1FC3"/>
    <w:rsid w:val="003F1FC9"/>
    <w:rsid w:val="003F20A3"/>
    <w:rsid w:val="003F21CC"/>
    <w:rsid w:val="003F25F2"/>
    <w:rsid w:val="003F2682"/>
    <w:rsid w:val="003F2B15"/>
    <w:rsid w:val="003F2DE0"/>
    <w:rsid w:val="003F3108"/>
    <w:rsid w:val="003F3388"/>
    <w:rsid w:val="003F347B"/>
    <w:rsid w:val="003F34A9"/>
    <w:rsid w:val="003F3551"/>
    <w:rsid w:val="003F37E5"/>
    <w:rsid w:val="003F3816"/>
    <w:rsid w:val="003F39CE"/>
    <w:rsid w:val="003F3E32"/>
    <w:rsid w:val="003F3E35"/>
    <w:rsid w:val="003F3F17"/>
    <w:rsid w:val="003F4063"/>
    <w:rsid w:val="003F4117"/>
    <w:rsid w:val="003F43A3"/>
    <w:rsid w:val="003F459C"/>
    <w:rsid w:val="003F4A60"/>
    <w:rsid w:val="003F5057"/>
    <w:rsid w:val="003F50EE"/>
    <w:rsid w:val="003F5366"/>
    <w:rsid w:val="003F584C"/>
    <w:rsid w:val="003F5940"/>
    <w:rsid w:val="003F594A"/>
    <w:rsid w:val="003F59AB"/>
    <w:rsid w:val="003F5D52"/>
    <w:rsid w:val="003F5E25"/>
    <w:rsid w:val="003F5EA4"/>
    <w:rsid w:val="003F6107"/>
    <w:rsid w:val="003F62BC"/>
    <w:rsid w:val="003F64C6"/>
    <w:rsid w:val="003F6565"/>
    <w:rsid w:val="003F6686"/>
    <w:rsid w:val="003F6764"/>
    <w:rsid w:val="003F67D7"/>
    <w:rsid w:val="003F694D"/>
    <w:rsid w:val="003F6B4C"/>
    <w:rsid w:val="003F6C4D"/>
    <w:rsid w:val="003F72ED"/>
    <w:rsid w:val="003F7319"/>
    <w:rsid w:val="003F7396"/>
    <w:rsid w:val="003F74AE"/>
    <w:rsid w:val="003F76D9"/>
    <w:rsid w:val="003F7773"/>
    <w:rsid w:val="003F77F5"/>
    <w:rsid w:val="003F7C0B"/>
    <w:rsid w:val="003F7C21"/>
    <w:rsid w:val="003F7C73"/>
    <w:rsid w:val="003F7D59"/>
    <w:rsid w:val="003F7F55"/>
    <w:rsid w:val="003F7F58"/>
    <w:rsid w:val="004000A1"/>
    <w:rsid w:val="004000B8"/>
    <w:rsid w:val="00400538"/>
    <w:rsid w:val="00400656"/>
    <w:rsid w:val="0040077F"/>
    <w:rsid w:val="004007BE"/>
    <w:rsid w:val="00400AA5"/>
    <w:rsid w:val="00400B08"/>
    <w:rsid w:val="00400B2C"/>
    <w:rsid w:val="00400D77"/>
    <w:rsid w:val="00400E03"/>
    <w:rsid w:val="00400E18"/>
    <w:rsid w:val="00400E4B"/>
    <w:rsid w:val="004013FA"/>
    <w:rsid w:val="00401731"/>
    <w:rsid w:val="00401735"/>
    <w:rsid w:val="0040187F"/>
    <w:rsid w:val="004019CD"/>
    <w:rsid w:val="00401D99"/>
    <w:rsid w:val="00401F81"/>
    <w:rsid w:val="0040216B"/>
    <w:rsid w:val="004022B0"/>
    <w:rsid w:val="004024B5"/>
    <w:rsid w:val="0040250D"/>
    <w:rsid w:val="00402539"/>
    <w:rsid w:val="004025EC"/>
    <w:rsid w:val="00402694"/>
    <w:rsid w:val="004026B5"/>
    <w:rsid w:val="0040277D"/>
    <w:rsid w:val="004027D5"/>
    <w:rsid w:val="0040290C"/>
    <w:rsid w:val="004029F1"/>
    <w:rsid w:val="00402D7E"/>
    <w:rsid w:val="00402FB3"/>
    <w:rsid w:val="00402FDD"/>
    <w:rsid w:val="00403111"/>
    <w:rsid w:val="00403190"/>
    <w:rsid w:val="004032FF"/>
    <w:rsid w:val="00403331"/>
    <w:rsid w:val="0040337A"/>
    <w:rsid w:val="004035B0"/>
    <w:rsid w:val="004035E5"/>
    <w:rsid w:val="004036D2"/>
    <w:rsid w:val="004036ED"/>
    <w:rsid w:val="004038A3"/>
    <w:rsid w:val="00403B24"/>
    <w:rsid w:val="00403B3D"/>
    <w:rsid w:val="00403BF1"/>
    <w:rsid w:val="00403CF2"/>
    <w:rsid w:val="00403D52"/>
    <w:rsid w:val="00404257"/>
    <w:rsid w:val="004042EA"/>
    <w:rsid w:val="00404644"/>
    <w:rsid w:val="004048BE"/>
    <w:rsid w:val="004049F1"/>
    <w:rsid w:val="00404B08"/>
    <w:rsid w:val="00404B5B"/>
    <w:rsid w:val="00404BE0"/>
    <w:rsid w:val="00404C65"/>
    <w:rsid w:val="00404D02"/>
    <w:rsid w:val="00404D15"/>
    <w:rsid w:val="00404D25"/>
    <w:rsid w:val="00404F1B"/>
    <w:rsid w:val="00405061"/>
    <w:rsid w:val="004050BF"/>
    <w:rsid w:val="004050ED"/>
    <w:rsid w:val="004050F2"/>
    <w:rsid w:val="004052AB"/>
    <w:rsid w:val="00405469"/>
    <w:rsid w:val="0040549E"/>
    <w:rsid w:val="004054FB"/>
    <w:rsid w:val="004055E7"/>
    <w:rsid w:val="00405773"/>
    <w:rsid w:val="004057E2"/>
    <w:rsid w:val="00405815"/>
    <w:rsid w:val="004059DE"/>
    <w:rsid w:val="00405B56"/>
    <w:rsid w:val="00405B93"/>
    <w:rsid w:val="00405C3B"/>
    <w:rsid w:val="00405C4D"/>
    <w:rsid w:val="00405DE7"/>
    <w:rsid w:val="00406653"/>
    <w:rsid w:val="00406654"/>
    <w:rsid w:val="004066B5"/>
    <w:rsid w:val="004066EA"/>
    <w:rsid w:val="004068B2"/>
    <w:rsid w:val="00406945"/>
    <w:rsid w:val="00406BDA"/>
    <w:rsid w:val="00406D8A"/>
    <w:rsid w:val="00406E68"/>
    <w:rsid w:val="00406F58"/>
    <w:rsid w:val="00406FDB"/>
    <w:rsid w:val="00406FF5"/>
    <w:rsid w:val="004071DD"/>
    <w:rsid w:val="00407265"/>
    <w:rsid w:val="00407389"/>
    <w:rsid w:val="00407565"/>
    <w:rsid w:val="00407627"/>
    <w:rsid w:val="00407790"/>
    <w:rsid w:val="004077D9"/>
    <w:rsid w:val="00407AFA"/>
    <w:rsid w:val="00407C89"/>
    <w:rsid w:val="00407D3C"/>
    <w:rsid w:val="00407E42"/>
    <w:rsid w:val="00407EA5"/>
    <w:rsid w:val="00410395"/>
    <w:rsid w:val="00410AF1"/>
    <w:rsid w:val="00410BA7"/>
    <w:rsid w:val="00410BD6"/>
    <w:rsid w:val="00410E98"/>
    <w:rsid w:val="00410FE8"/>
    <w:rsid w:val="0041110D"/>
    <w:rsid w:val="00411186"/>
    <w:rsid w:val="004111F0"/>
    <w:rsid w:val="00411389"/>
    <w:rsid w:val="00411782"/>
    <w:rsid w:val="00411B97"/>
    <w:rsid w:val="00411C29"/>
    <w:rsid w:val="00411D39"/>
    <w:rsid w:val="00411DCE"/>
    <w:rsid w:val="00411DF2"/>
    <w:rsid w:val="004120A7"/>
    <w:rsid w:val="004121CD"/>
    <w:rsid w:val="004122AC"/>
    <w:rsid w:val="004122ED"/>
    <w:rsid w:val="0041232D"/>
    <w:rsid w:val="00412421"/>
    <w:rsid w:val="0041246D"/>
    <w:rsid w:val="004126CA"/>
    <w:rsid w:val="00412806"/>
    <w:rsid w:val="00412A2C"/>
    <w:rsid w:val="00412DB4"/>
    <w:rsid w:val="0041331F"/>
    <w:rsid w:val="0041335B"/>
    <w:rsid w:val="004133FC"/>
    <w:rsid w:val="004134DB"/>
    <w:rsid w:val="004135F2"/>
    <w:rsid w:val="00413B0B"/>
    <w:rsid w:val="00413C70"/>
    <w:rsid w:val="00413D58"/>
    <w:rsid w:val="0041407B"/>
    <w:rsid w:val="00414130"/>
    <w:rsid w:val="0041413D"/>
    <w:rsid w:val="0041416E"/>
    <w:rsid w:val="004142E0"/>
    <w:rsid w:val="0041437F"/>
    <w:rsid w:val="00414402"/>
    <w:rsid w:val="0041448F"/>
    <w:rsid w:val="004145A9"/>
    <w:rsid w:val="004145F6"/>
    <w:rsid w:val="004146E5"/>
    <w:rsid w:val="004146F8"/>
    <w:rsid w:val="004147F4"/>
    <w:rsid w:val="004148D0"/>
    <w:rsid w:val="00414B9F"/>
    <w:rsid w:val="004151D7"/>
    <w:rsid w:val="004154E0"/>
    <w:rsid w:val="0041553E"/>
    <w:rsid w:val="004155B7"/>
    <w:rsid w:val="004156F9"/>
    <w:rsid w:val="00415A73"/>
    <w:rsid w:val="00415DAB"/>
    <w:rsid w:val="00415EF8"/>
    <w:rsid w:val="00415FE5"/>
    <w:rsid w:val="004162A4"/>
    <w:rsid w:val="004163E6"/>
    <w:rsid w:val="0041642B"/>
    <w:rsid w:val="0041657E"/>
    <w:rsid w:val="0041665C"/>
    <w:rsid w:val="004168D1"/>
    <w:rsid w:val="00416905"/>
    <w:rsid w:val="00416ABD"/>
    <w:rsid w:val="00416D38"/>
    <w:rsid w:val="0041710B"/>
    <w:rsid w:val="00417386"/>
    <w:rsid w:val="004173EE"/>
    <w:rsid w:val="00417520"/>
    <w:rsid w:val="00417578"/>
    <w:rsid w:val="0041762C"/>
    <w:rsid w:val="004177A3"/>
    <w:rsid w:val="00417917"/>
    <w:rsid w:val="0041795A"/>
    <w:rsid w:val="00417ACC"/>
    <w:rsid w:val="00417BBC"/>
    <w:rsid w:val="00417CE5"/>
    <w:rsid w:val="00417D89"/>
    <w:rsid w:val="00417E7E"/>
    <w:rsid w:val="004200CD"/>
    <w:rsid w:val="00420152"/>
    <w:rsid w:val="00420200"/>
    <w:rsid w:val="00420222"/>
    <w:rsid w:val="0042039F"/>
    <w:rsid w:val="00420443"/>
    <w:rsid w:val="004205FF"/>
    <w:rsid w:val="00420705"/>
    <w:rsid w:val="00420995"/>
    <w:rsid w:val="00420DB9"/>
    <w:rsid w:val="00420DBF"/>
    <w:rsid w:val="00420F27"/>
    <w:rsid w:val="00421013"/>
    <w:rsid w:val="0042112D"/>
    <w:rsid w:val="00421226"/>
    <w:rsid w:val="00421252"/>
    <w:rsid w:val="004212E7"/>
    <w:rsid w:val="004213ED"/>
    <w:rsid w:val="004214F8"/>
    <w:rsid w:val="00421587"/>
    <w:rsid w:val="0042159F"/>
    <w:rsid w:val="004215E2"/>
    <w:rsid w:val="00421BC6"/>
    <w:rsid w:val="00421C3D"/>
    <w:rsid w:val="00421D6E"/>
    <w:rsid w:val="00421D99"/>
    <w:rsid w:val="00421ECD"/>
    <w:rsid w:val="00421ED8"/>
    <w:rsid w:val="00422016"/>
    <w:rsid w:val="0042202B"/>
    <w:rsid w:val="00422210"/>
    <w:rsid w:val="004223D0"/>
    <w:rsid w:val="00422498"/>
    <w:rsid w:val="004224A9"/>
    <w:rsid w:val="0042251E"/>
    <w:rsid w:val="0042253C"/>
    <w:rsid w:val="00422655"/>
    <w:rsid w:val="00422743"/>
    <w:rsid w:val="00422750"/>
    <w:rsid w:val="004228F3"/>
    <w:rsid w:val="00422917"/>
    <w:rsid w:val="00422A8E"/>
    <w:rsid w:val="00422B20"/>
    <w:rsid w:val="00422C60"/>
    <w:rsid w:val="00422E24"/>
    <w:rsid w:val="0042304F"/>
    <w:rsid w:val="00423053"/>
    <w:rsid w:val="004231D9"/>
    <w:rsid w:val="00423200"/>
    <w:rsid w:val="0042323E"/>
    <w:rsid w:val="0042339E"/>
    <w:rsid w:val="004233F0"/>
    <w:rsid w:val="004234B9"/>
    <w:rsid w:val="00423879"/>
    <w:rsid w:val="00423A5B"/>
    <w:rsid w:val="00423C1D"/>
    <w:rsid w:val="00423E1F"/>
    <w:rsid w:val="00423F0E"/>
    <w:rsid w:val="00423F1E"/>
    <w:rsid w:val="00424128"/>
    <w:rsid w:val="00424238"/>
    <w:rsid w:val="004242FD"/>
    <w:rsid w:val="00424332"/>
    <w:rsid w:val="00424AAF"/>
    <w:rsid w:val="00424AF5"/>
    <w:rsid w:val="00424C10"/>
    <w:rsid w:val="00424DF1"/>
    <w:rsid w:val="00424E26"/>
    <w:rsid w:val="00424F9A"/>
    <w:rsid w:val="0042518A"/>
    <w:rsid w:val="004251D8"/>
    <w:rsid w:val="004251FB"/>
    <w:rsid w:val="004253E9"/>
    <w:rsid w:val="00425421"/>
    <w:rsid w:val="00425441"/>
    <w:rsid w:val="004254A2"/>
    <w:rsid w:val="0042562B"/>
    <w:rsid w:val="004257F3"/>
    <w:rsid w:val="00425863"/>
    <w:rsid w:val="004258BF"/>
    <w:rsid w:val="0042593B"/>
    <w:rsid w:val="004259A4"/>
    <w:rsid w:val="00425BE0"/>
    <w:rsid w:val="00425D11"/>
    <w:rsid w:val="00425FC6"/>
    <w:rsid w:val="0042601C"/>
    <w:rsid w:val="0042621C"/>
    <w:rsid w:val="004262CE"/>
    <w:rsid w:val="00426382"/>
    <w:rsid w:val="004265DF"/>
    <w:rsid w:val="00426836"/>
    <w:rsid w:val="00426841"/>
    <w:rsid w:val="00426969"/>
    <w:rsid w:val="004269FD"/>
    <w:rsid w:val="00426BE7"/>
    <w:rsid w:val="00426CF6"/>
    <w:rsid w:val="00426EFF"/>
    <w:rsid w:val="00426F32"/>
    <w:rsid w:val="00426FBF"/>
    <w:rsid w:val="00427006"/>
    <w:rsid w:val="00427071"/>
    <w:rsid w:val="0042707E"/>
    <w:rsid w:val="00427092"/>
    <w:rsid w:val="004272DC"/>
    <w:rsid w:val="004274B2"/>
    <w:rsid w:val="0042753C"/>
    <w:rsid w:val="00427547"/>
    <w:rsid w:val="00427830"/>
    <w:rsid w:val="004279C8"/>
    <w:rsid w:val="00427A2B"/>
    <w:rsid w:val="00427E5C"/>
    <w:rsid w:val="00430118"/>
    <w:rsid w:val="00430229"/>
    <w:rsid w:val="00430323"/>
    <w:rsid w:val="00430392"/>
    <w:rsid w:val="00430702"/>
    <w:rsid w:val="004309E6"/>
    <w:rsid w:val="00430A2A"/>
    <w:rsid w:val="00430AD4"/>
    <w:rsid w:val="00430B48"/>
    <w:rsid w:val="00430C87"/>
    <w:rsid w:val="00430D26"/>
    <w:rsid w:val="00430FCD"/>
    <w:rsid w:val="004312FB"/>
    <w:rsid w:val="00431361"/>
    <w:rsid w:val="004314AD"/>
    <w:rsid w:val="004315ED"/>
    <w:rsid w:val="00431604"/>
    <w:rsid w:val="00431634"/>
    <w:rsid w:val="004319E5"/>
    <w:rsid w:val="00431B77"/>
    <w:rsid w:val="00431CE6"/>
    <w:rsid w:val="00431DDD"/>
    <w:rsid w:val="00431F72"/>
    <w:rsid w:val="00431FDD"/>
    <w:rsid w:val="004320B7"/>
    <w:rsid w:val="00432162"/>
    <w:rsid w:val="004323B6"/>
    <w:rsid w:val="004326DB"/>
    <w:rsid w:val="0043279C"/>
    <w:rsid w:val="00432817"/>
    <w:rsid w:val="004328B2"/>
    <w:rsid w:val="004328BF"/>
    <w:rsid w:val="0043295B"/>
    <w:rsid w:val="00432AA4"/>
    <w:rsid w:val="00432B7C"/>
    <w:rsid w:val="00432F93"/>
    <w:rsid w:val="0043302A"/>
    <w:rsid w:val="004330B8"/>
    <w:rsid w:val="00433105"/>
    <w:rsid w:val="00433202"/>
    <w:rsid w:val="0043322A"/>
    <w:rsid w:val="004333C5"/>
    <w:rsid w:val="00433490"/>
    <w:rsid w:val="004334ED"/>
    <w:rsid w:val="004336ED"/>
    <w:rsid w:val="00433828"/>
    <w:rsid w:val="004339E8"/>
    <w:rsid w:val="00433A2D"/>
    <w:rsid w:val="00433AC6"/>
    <w:rsid w:val="00433AF3"/>
    <w:rsid w:val="00433B12"/>
    <w:rsid w:val="00433C08"/>
    <w:rsid w:val="00433C12"/>
    <w:rsid w:val="00433DC4"/>
    <w:rsid w:val="00433F71"/>
    <w:rsid w:val="00433F74"/>
    <w:rsid w:val="00433F7A"/>
    <w:rsid w:val="004340B3"/>
    <w:rsid w:val="00434116"/>
    <w:rsid w:val="00434251"/>
    <w:rsid w:val="00434284"/>
    <w:rsid w:val="004342B4"/>
    <w:rsid w:val="00434667"/>
    <w:rsid w:val="004346AD"/>
    <w:rsid w:val="0043481F"/>
    <w:rsid w:val="00434A2B"/>
    <w:rsid w:val="00434A66"/>
    <w:rsid w:val="00434AA8"/>
    <w:rsid w:val="00434B4C"/>
    <w:rsid w:val="00434C16"/>
    <w:rsid w:val="00434C6B"/>
    <w:rsid w:val="00434CEC"/>
    <w:rsid w:val="00434DA9"/>
    <w:rsid w:val="00434F9C"/>
    <w:rsid w:val="00434FD3"/>
    <w:rsid w:val="004350DF"/>
    <w:rsid w:val="004351D6"/>
    <w:rsid w:val="004351DE"/>
    <w:rsid w:val="004352BB"/>
    <w:rsid w:val="0043541B"/>
    <w:rsid w:val="00435449"/>
    <w:rsid w:val="004356A6"/>
    <w:rsid w:val="0043574E"/>
    <w:rsid w:val="00435809"/>
    <w:rsid w:val="00435933"/>
    <w:rsid w:val="004359A4"/>
    <w:rsid w:val="00435BD4"/>
    <w:rsid w:val="00435C25"/>
    <w:rsid w:val="00435CF2"/>
    <w:rsid w:val="00435EB0"/>
    <w:rsid w:val="00435F00"/>
    <w:rsid w:val="00436004"/>
    <w:rsid w:val="004360BC"/>
    <w:rsid w:val="004361C0"/>
    <w:rsid w:val="004361FB"/>
    <w:rsid w:val="00436256"/>
    <w:rsid w:val="0043625E"/>
    <w:rsid w:val="00436487"/>
    <w:rsid w:val="004365DF"/>
    <w:rsid w:val="004366FD"/>
    <w:rsid w:val="0043686F"/>
    <w:rsid w:val="004368D3"/>
    <w:rsid w:val="0043696E"/>
    <w:rsid w:val="004369D7"/>
    <w:rsid w:val="00436A67"/>
    <w:rsid w:val="00436B11"/>
    <w:rsid w:val="00436C05"/>
    <w:rsid w:val="00436C2D"/>
    <w:rsid w:val="00436F70"/>
    <w:rsid w:val="00437098"/>
    <w:rsid w:val="00437182"/>
    <w:rsid w:val="0043734E"/>
    <w:rsid w:val="00437462"/>
    <w:rsid w:val="00437605"/>
    <w:rsid w:val="0043770E"/>
    <w:rsid w:val="0043777E"/>
    <w:rsid w:val="004377C8"/>
    <w:rsid w:val="004377DD"/>
    <w:rsid w:val="00437830"/>
    <w:rsid w:val="004379EB"/>
    <w:rsid w:val="00437BDA"/>
    <w:rsid w:val="00437C3E"/>
    <w:rsid w:val="00437D01"/>
    <w:rsid w:val="00437E30"/>
    <w:rsid w:val="00437F78"/>
    <w:rsid w:val="004401D7"/>
    <w:rsid w:val="0044039D"/>
    <w:rsid w:val="0044039F"/>
    <w:rsid w:val="004405BC"/>
    <w:rsid w:val="0044065D"/>
    <w:rsid w:val="00440687"/>
    <w:rsid w:val="00440706"/>
    <w:rsid w:val="004408D8"/>
    <w:rsid w:val="00440924"/>
    <w:rsid w:val="004409CF"/>
    <w:rsid w:val="00440AFC"/>
    <w:rsid w:val="00440D2A"/>
    <w:rsid w:val="0044105C"/>
    <w:rsid w:val="004411CA"/>
    <w:rsid w:val="00441254"/>
    <w:rsid w:val="00441266"/>
    <w:rsid w:val="00441282"/>
    <w:rsid w:val="004412C0"/>
    <w:rsid w:val="004412E3"/>
    <w:rsid w:val="00441323"/>
    <w:rsid w:val="00441332"/>
    <w:rsid w:val="0044133A"/>
    <w:rsid w:val="004413D1"/>
    <w:rsid w:val="00441438"/>
    <w:rsid w:val="00441462"/>
    <w:rsid w:val="00441493"/>
    <w:rsid w:val="004415A7"/>
    <w:rsid w:val="0044166B"/>
    <w:rsid w:val="004416AE"/>
    <w:rsid w:val="00441798"/>
    <w:rsid w:val="00441BAB"/>
    <w:rsid w:val="00441D19"/>
    <w:rsid w:val="00441DD2"/>
    <w:rsid w:val="00441E59"/>
    <w:rsid w:val="0044205F"/>
    <w:rsid w:val="00442068"/>
    <w:rsid w:val="004420DD"/>
    <w:rsid w:val="004422FE"/>
    <w:rsid w:val="00442491"/>
    <w:rsid w:val="0044253C"/>
    <w:rsid w:val="004425F2"/>
    <w:rsid w:val="00442706"/>
    <w:rsid w:val="004427A8"/>
    <w:rsid w:val="00442920"/>
    <w:rsid w:val="00442BBD"/>
    <w:rsid w:val="00442BEC"/>
    <w:rsid w:val="00443429"/>
    <w:rsid w:val="004434AA"/>
    <w:rsid w:val="00443699"/>
    <w:rsid w:val="004437ED"/>
    <w:rsid w:val="004437FE"/>
    <w:rsid w:val="00443925"/>
    <w:rsid w:val="00443977"/>
    <w:rsid w:val="00443AB6"/>
    <w:rsid w:val="00443ACF"/>
    <w:rsid w:val="00443C38"/>
    <w:rsid w:val="00443CB9"/>
    <w:rsid w:val="00443D97"/>
    <w:rsid w:val="00443DDA"/>
    <w:rsid w:val="0044410D"/>
    <w:rsid w:val="004442CF"/>
    <w:rsid w:val="00444371"/>
    <w:rsid w:val="00444432"/>
    <w:rsid w:val="004445C1"/>
    <w:rsid w:val="00444661"/>
    <w:rsid w:val="00444703"/>
    <w:rsid w:val="00444786"/>
    <w:rsid w:val="0044491F"/>
    <w:rsid w:val="00444A3D"/>
    <w:rsid w:val="00444BE1"/>
    <w:rsid w:val="00444C60"/>
    <w:rsid w:val="00444C96"/>
    <w:rsid w:val="00444CDE"/>
    <w:rsid w:val="00444DFD"/>
    <w:rsid w:val="00444E91"/>
    <w:rsid w:val="00444FCD"/>
    <w:rsid w:val="00444FD3"/>
    <w:rsid w:val="00445385"/>
    <w:rsid w:val="0044579E"/>
    <w:rsid w:val="00445837"/>
    <w:rsid w:val="00445A47"/>
    <w:rsid w:val="00445B58"/>
    <w:rsid w:val="00445D17"/>
    <w:rsid w:val="00445DC6"/>
    <w:rsid w:val="00445DCC"/>
    <w:rsid w:val="00445E16"/>
    <w:rsid w:val="00445E34"/>
    <w:rsid w:val="00445E78"/>
    <w:rsid w:val="004460FD"/>
    <w:rsid w:val="00446368"/>
    <w:rsid w:val="0044662D"/>
    <w:rsid w:val="00446803"/>
    <w:rsid w:val="00446804"/>
    <w:rsid w:val="004469F5"/>
    <w:rsid w:val="00446A67"/>
    <w:rsid w:val="00446B21"/>
    <w:rsid w:val="00446BB7"/>
    <w:rsid w:val="00446C4C"/>
    <w:rsid w:val="00446D57"/>
    <w:rsid w:val="00446E07"/>
    <w:rsid w:val="00446EA8"/>
    <w:rsid w:val="00446F6E"/>
    <w:rsid w:val="00447088"/>
    <w:rsid w:val="004472AE"/>
    <w:rsid w:val="004473DD"/>
    <w:rsid w:val="00447629"/>
    <w:rsid w:val="00447684"/>
    <w:rsid w:val="00447691"/>
    <w:rsid w:val="004479AE"/>
    <w:rsid w:val="00447F7B"/>
    <w:rsid w:val="00447FA1"/>
    <w:rsid w:val="004501E6"/>
    <w:rsid w:val="00450576"/>
    <w:rsid w:val="0045065B"/>
    <w:rsid w:val="00450675"/>
    <w:rsid w:val="00450AC7"/>
    <w:rsid w:val="00450B1A"/>
    <w:rsid w:val="00450B42"/>
    <w:rsid w:val="00450BF6"/>
    <w:rsid w:val="00450CFE"/>
    <w:rsid w:val="004510DF"/>
    <w:rsid w:val="00451278"/>
    <w:rsid w:val="00451308"/>
    <w:rsid w:val="00451478"/>
    <w:rsid w:val="00451711"/>
    <w:rsid w:val="0045179C"/>
    <w:rsid w:val="0045188B"/>
    <w:rsid w:val="004518DB"/>
    <w:rsid w:val="0045190F"/>
    <w:rsid w:val="00451D25"/>
    <w:rsid w:val="00451DA4"/>
    <w:rsid w:val="00451ED1"/>
    <w:rsid w:val="00452059"/>
    <w:rsid w:val="0045217F"/>
    <w:rsid w:val="004522CA"/>
    <w:rsid w:val="00452321"/>
    <w:rsid w:val="004523D0"/>
    <w:rsid w:val="0045260C"/>
    <w:rsid w:val="00452673"/>
    <w:rsid w:val="0045273E"/>
    <w:rsid w:val="0045295C"/>
    <w:rsid w:val="00452A70"/>
    <w:rsid w:val="00452D14"/>
    <w:rsid w:val="00452E35"/>
    <w:rsid w:val="00452E63"/>
    <w:rsid w:val="00452F70"/>
    <w:rsid w:val="00452F87"/>
    <w:rsid w:val="00453147"/>
    <w:rsid w:val="00453711"/>
    <w:rsid w:val="00453DC8"/>
    <w:rsid w:val="00453DD7"/>
    <w:rsid w:val="00453FB0"/>
    <w:rsid w:val="00453FFE"/>
    <w:rsid w:val="00454175"/>
    <w:rsid w:val="00454269"/>
    <w:rsid w:val="00454736"/>
    <w:rsid w:val="004547C8"/>
    <w:rsid w:val="00454910"/>
    <w:rsid w:val="00454961"/>
    <w:rsid w:val="00454978"/>
    <w:rsid w:val="00454B30"/>
    <w:rsid w:val="00454CA1"/>
    <w:rsid w:val="00454D45"/>
    <w:rsid w:val="00454D8D"/>
    <w:rsid w:val="00454E3F"/>
    <w:rsid w:val="00454E58"/>
    <w:rsid w:val="00455154"/>
    <w:rsid w:val="0045517A"/>
    <w:rsid w:val="00455499"/>
    <w:rsid w:val="0045554E"/>
    <w:rsid w:val="0045558B"/>
    <w:rsid w:val="004555B2"/>
    <w:rsid w:val="0045561C"/>
    <w:rsid w:val="004558B6"/>
    <w:rsid w:val="00455A48"/>
    <w:rsid w:val="00455C72"/>
    <w:rsid w:val="00455CEC"/>
    <w:rsid w:val="00455E11"/>
    <w:rsid w:val="00455F16"/>
    <w:rsid w:val="00456298"/>
    <w:rsid w:val="004563FE"/>
    <w:rsid w:val="00456512"/>
    <w:rsid w:val="0045663B"/>
    <w:rsid w:val="00456714"/>
    <w:rsid w:val="0045674F"/>
    <w:rsid w:val="00456C52"/>
    <w:rsid w:val="00456C5A"/>
    <w:rsid w:val="0045704B"/>
    <w:rsid w:val="00457156"/>
    <w:rsid w:val="0045720A"/>
    <w:rsid w:val="0045721B"/>
    <w:rsid w:val="00457293"/>
    <w:rsid w:val="0045738E"/>
    <w:rsid w:val="004574AB"/>
    <w:rsid w:val="004575BE"/>
    <w:rsid w:val="004575E6"/>
    <w:rsid w:val="0045777A"/>
    <w:rsid w:val="00457877"/>
    <w:rsid w:val="00457902"/>
    <w:rsid w:val="00457954"/>
    <w:rsid w:val="00457967"/>
    <w:rsid w:val="00457C08"/>
    <w:rsid w:val="00457C2B"/>
    <w:rsid w:val="00457CA9"/>
    <w:rsid w:val="00457CB1"/>
    <w:rsid w:val="00457CD2"/>
    <w:rsid w:val="00457DE2"/>
    <w:rsid w:val="00457E89"/>
    <w:rsid w:val="00460091"/>
    <w:rsid w:val="004601B5"/>
    <w:rsid w:val="00460546"/>
    <w:rsid w:val="00460666"/>
    <w:rsid w:val="00460722"/>
    <w:rsid w:val="00460725"/>
    <w:rsid w:val="00460805"/>
    <w:rsid w:val="00460908"/>
    <w:rsid w:val="004609B8"/>
    <w:rsid w:val="00460A7F"/>
    <w:rsid w:val="00460C0C"/>
    <w:rsid w:val="00460C67"/>
    <w:rsid w:val="00460E0C"/>
    <w:rsid w:val="00460E50"/>
    <w:rsid w:val="00460EDE"/>
    <w:rsid w:val="00460F06"/>
    <w:rsid w:val="00460F39"/>
    <w:rsid w:val="0046100E"/>
    <w:rsid w:val="0046116C"/>
    <w:rsid w:val="00461372"/>
    <w:rsid w:val="004613B7"/>
    <w:rsid w:val="004613E8"/>
    <w:rsid w:val="00461410"/>
    <w:rsid w:val="00461482"/>
    <w:rsid w:val="00461555"/>
    <w:rsid w:val="00461676"/>
    <w:rsid w:val="00461787"/>
    <w:rsid w:val="004618A0"/>
    <w:rsid w:val="00461B05"/>
    <w:rsid w:val="00461B0F"/>
    <w:rsid w:val="00461D01"/>
    <w:rsid w:val="00461D8E"/>
    <w:rsid w:val="00461DA6"/>
    <w:rsid w:val="00461FD9"/>
    <w:rsid w:val="004620EF"/>
    <w:rsid w:val="00462137"/>
    <w:rsid w:val="004621A0"/>
    <w:rsid w:val="004621FA"/>
    <w:rsid w:val="004624A7"/>
    <w:rsid w:val="004624EB"/>
    <w:rsid w:val="00462552"/>
    <w:rsid w:val="00462682"/>
    <w:rsid w:val="004627DF"/>
    <w:rsid w:val="0046280C"/>
    <w:rsid w:val="0046292C"/>
    <w:rsid w:val="004629A9"/>
    <w:rsid w:val="004629C5"/>
    <w:rsid w:val="00462B63"/>
    <w:rsid w:val="00462CD4"/>
    <w:rsid w:val="00462F16"/>
    <w:rsid w:val="00462F90"/>
    <w:rsid w:val="0046300D"/>
    <w:rsid w:val="0046336A"/>
    <w:rsid w:val="00463517"/>
    <w:rsid w:val="004636CA"/>
    <w:rsid w:val="00463934"/>
    <w:rsid w:val="00463B3C"/>
    <w:rsid w:val="00463C73"/>
    <w:rsid w:val="00463D8D"/>
    <w:rsid w:val="00463DA3"/>
    <w:rsid w:val="00464055"/>
    <w:rsid w:val="00464163"/>
    <w:rsid w:val="00464278"/>
    <w:rsid w:val="004642FE"/>
    <w:rsid w:val="0046438B"/>
    <w:rsid w:val="00464644"/>
    <w:rsid w:val="004647E2"/>
    <w:rsid w:val="004647EB"/>
    <w:rsid w:val="00464A3E"/>
    <w:rsid w:val="00464B28"/>
    <w:rsid w:val="00464B66"/>
    <w:rsid w:val="00464BD8"/>
    <w:rsid w:val="00464CD4"/>
    <w:rsid w:val="00464DC4"/>
    <w:rsid w:val="00464E5D"/>
    <w:rsid w:val="004651ED"/>
    <w:rsid w:val="0046525C"/>
    <w:rsid w:val="00465531"/>
    <w:rsid w:val="00465545"/>
    <w:rsid w:val="004655AE"/>
    <w:rsid w:val="004655E1"/>
    <w:rsid w:val="00465624"/>
    <w:rsid w:val="0046576F"/>
    <w:rsid w:val="004657BD"/>
    <w:rsid w:val="004659CA"/>
    <w:rsid w:val="00465B8B"/>
    <w:rsid w:val="00465C48"/>
    <w:rsid w:val="00465DAF"/>
    <w:rsid w:val="00465F42"/>
    <w:rsid w:val="00466051"/>
    <w:rsid w:val="004661E3"/>
    <w:rsid w:val="00466394"/>
    <w:rsid w:val="004663B0"/>
    <w:rsid w:val="004663CD"/>
    <w:rsid w:val="004663E3"/>
    <w:rsid w:val="00466416"/>
    <w:rsid w:val="00466425"/>
    <w:rsid w:val="00466565"/>
    <w:rsid w:val="004665EF"/>
    <w:rsid w:val="0046669D"/>
    <w:rsid w:val="00466729"/>
    <w:rsid w:val="004667A5"/>
    <w:rsid w:val="00466887"/>
    <w:rsid w:val="00466C0E"/>
    <w:rsid w:val="00466C57"/>
    <w:rsid w:val="00466F54"/>
    <w:rsid w:val="0046703D"/>
    <w:rsid w:val="0046707F"/>
    <w:rsid w:val="004674A1"/>
    <w:rsid w:val="004674C1"/>
    <w:rsid w:val="0046777A"/>
    <w:rsid w:val="00467781"/>
    <w:rsid w:val="004677A4"/>
    <w:rsid w:val="004678FC"/>
    <w:rsid w:val="0046791D"/>
    <w:rsid w:val="00467A35"/>
    <w:rsid w:val="00467A3E"/>
    <w:rsid w:val="00467A75"/>
    <w:rsid w:val="00467DA0"/>
    <w:rsid w:val="004700EE"/>
    <w:rsid w:val="0047014F"/>
    <w:rsid w:val="00470271"/>
    <w:rsid w:val="00470321"/>
    <w:rsid w:val="004703E2"/>
    <w:rsid w:val="004707B9"/>
    <w:rsid w:val="00470839"/>
    <w:rsid w:val="0047091A"/>
    <w:rsid w:val="00470A1A"/>
    <w:rsid w:val="00470AD1"/>
    <w:rsid w:val="00470C6C"/>
    <w:rsid w:val="00470E92"/>
    <w:rsid w:val="00470ED7"/>
    <w:rsid w:val="004710BB"/>
    <w:rsid w:val="00471212"/>
    <w:rsid w:val="004713A6"/>
    <w:rsid w:val="004716EF"/>
    <w:rsid w:val="00471953"/>
    <w:rsid w:val="004719A8"/>
    <w:rsid w:val="00471A86"/>
    <w:rsid w:val="00471B0A"/>
    <w:rsid w:val="0047200F"/>
    <w:rsid w:val="004720A0"/>
    <w:rsid w:val="0047213D"/>
    <w:rsid w:val="00472430"/>
    <w:rsid w:val="0047248D"/>
    <w:rsid w:val="00472604"/>
    <w:rsid w:val="004726FC"/>
    <w:rsid w:val="0047278B"/>
    <w:rsid w:val="004727D3"/>
    <w:rsid w:val="004728BE"/>
    <w:rsid w:val="0047299C"/>
    <w:rsid w:val="00472A6D"/>
    <w:rsid w:val="00472C3E"/>
    <w:rsid w:val="00472C4D"/>
    <w:rsid w:val="00472C9B"/>
    <w:rsid w:val="00472CF4"/>
    <w:rsid w:val="00472D01"/>
    <w:rsid w:val="00472D02"/>
    <w:rsid w:val="00472D2A"/>
    <w:rsid w:val="00472E32"/>
    <w:rsid w:val="00472E33"/>
    <w:rsid w:val="00472E86"/>
    <w:rsid w:val="00472EB6"/>
    <w:rsid w:val="00473124"/>
    <w:rsid w:val="004732FE"/>
    <w:rsid w:val="00473350"/>
    <w:rsid w:val="004733B9"/>
    <w:rsid w:val="004735C0"/>
    <w:rsid w:val="004736B9"/>
    <w:rsid w:val="00473778"/>
    <w:rsid w:val="0047396F"/>
    <w:rsid w:val="004739A1"/>
    <w:rsid w:val="00473AF2"/>
    <w:rsid w:val="00473BA7"/>
    <w:rsid w:val="00473C4F"/>
    <w:rsid w:val="00473CC4"/>
    <w:rsid w:val="00473F56"/>
    <w:rsid w:val="00474002"/>
    <w:rsid w:val="00474167"/>
    <w:rsid w:val="00474247"/>
    <w:rsid w:val="0047435D"/>
    <w:rsid w:val="00474601"/>
    <w:rsid w:val="0047467A"/>
    <w:rsid w:val="00474887"/>
    <w:rsid w:val="004749AB"/>
    <w:rsid w:val="00474A67"/>
    <w:rsid w:val="00474A81"/>
    <w:rsid w:val="00474C6C"/>
    <w:rsid w:val="00474F33"/>
    <w:rsid w:val="0047503F"/>
    <w:rsid w:val="004751AA"/>
    <w:rsid w:val="00475317"/>
    <w:rsid w:val="0047559E"/>
    <w:rsid w:val="004755D7"/>
    <w:rsid w:val="00475660"/>
    <w:rsid w:val="004757EE"/>
    <w:rsid w:val="0047582B"/>
    <w:rsid w:val="0047587F"/>
    <w:rsid w:val="004758A1"/>
    <w:rsid w:val="00475B44"/>
    <w:rsid w:val="00475C92"/>
    <w:rsid w:val="00475E12"/>
    <w:rsid w:val="00475E42"/>
    <w:rsid w:val="00475ED6"/>
    <w:rsid w:val="00475F0C"/>
    <w:rsid w:val="00475FB9"/>
    <w:rsid w:val="0047603F"/>
    <w:rsid w:val="00476067"/>
    <w:rsid w:val="00476433"/>
    <w:rsid w:val="004764BB"/>
    <w:rsid w:val="0047663E"/>
    <w:rsid w:val="0047673D"/>
    <w:rsid w:val="004769A1"/>
    <w:rsid w:val="00476B48"/>
    <w:rsid w:val="00476B99"/>
    <w:rsid w:val="00476C52"/>
    <w:rsid w:val="00476EC1"/>
    <w:rsid w:val="00476F3F"/>
    <w:rsid w:val="00477031"/>
    <w:rsid w:val="00477136"/>
    <w:rsid w:val="0047719E"/>
    <w:rsid w:val="0047723C"/>
    <w:rsid w:val="00477294"/>
    <w:rsid w:val="004772B4"/>
    <w:rsid w:val="004774FA"/>
    <w:rsid w:val="00477613"/>
    <w:rsid w:val="0047767F"/>
    <w:rsid w:val="00477AB7"/>
    <w:rsid w:val="00477BF1"/>
    <w:rsid w:val="00477C67"/>
    <w:rsid w:val="00477CC5"/>
    <w:rsid w:val="00477D01"/>
    <w:rsid w:val="00477D83"/>
    <w:rsid w:val="00477DCD"/>
    <w:rsid w:val="00477E3F"/>
    <w:rsid w:val="00477F1D"/>
    <w:rsid w:val="00480043"/>
    <w:rsid w:val="004800C1"/>
    <w:rsid w:val="0048018F"/>
    <w:rsid w:val="004802D9"/>
    <w:rsid w:val="0048033D"/>
    <w:rsid w:val="004804A4"/>
    <w:rsid w:val="00480905"/>
    <w:rsid w:val="00480BFB"/>
    <w:rsid w:val="00480C03"/>
    <w:rsid w:val="00480DA2"/>
    <w:rsid w:val="00480DC1"/>
    <w:rsid w:val="00480E04"/>
    <w:rsid w:val="00481054"/>
    <w:rsid w:val="004810F9"/>
    <w:rsid w:val="00481515"/>
    <w:rsid w:val="0048167D"/>
    <w:rsid w:val="004819A7"/>
    <w:rsid w:val="00481A2E"/>
    <w:rsid w:val="00481C0F"/>
    <w:rsid w:val="00481EA0"/>
    <w:rsid w:val="00481F04"/>
    <w:rsid w:val="00482393"/>
    <w:rsid w:val="004823C2"/>
    <w:rsid w:val="00482412"/>
    <w:rsid w:val="004824C4"/>
    <w:rsid w:val="0048251E"/>
    <w:rsid w:val="00482527"/>
    <w:rsid w:val="004825AD"/>
    <w:rsid w:val="00482618"/>
    <w:rsid w:val="004826CB"/>
    <w:rsid w:val="00482734"/>
    <w:rsid w:val="004827AC"/>
    <w:rsid w:val="004828D3"/>
    <w:rsid w:val="0048297D"/>
    <w:rsid w:val="0048299A"/>
    <w:rsid w:val="00482B17"/>
    <w:rsid w:val="00482B54"/>
    <w:rsid w:val="00482D61"/>
    <w:rsid w:val="00482EA0"/>
    <w:rsid w:val="00482EA8"/>
    <w:rsid w:val="00482EC5"/>
    <w:rsid w:val="00482F44"/>
    <w:rsid w:val="0048310A"/>
    <w:rsid w:val="0048335D"/>
    <w:rsid w:val="004833CA"/>
    <w:rsid w:val="0048351F"/>
    <w:rsid w:val="00483815"/>
    <w:rsid w:val="004838CC"/>
    <w:rsid w:val="0048395A"/>
    <w:rsid w:val="00483A14"/>
    <w:rsid w:val="00483C5A"/>
    <w:rsid w:val="00483CC0"/>
    <w:rsid w:val="004842DE"/>
    <w:rsid w:val="004842E0"/>
    <w:rsid w:val="00484337"/>
    <w:rsid w:val="00484385"/>
    <w:rsid w:val="004843A2"/>
    <w:rsid w:val="004845C1"/>
    <w:rsid w:val="00484691"/>
    <w:rsid w:val="00484719"/>
    <w:rsid w:val="00484C35"/>
    <w:rsid w:val="00484CD9"/>
    <w:rsid w:val="00484E9C"/>
    <w:rsid w:val="00484EA9"/>
    <w:rsid w:val="00484F35"/>
    <w:rsid w:val="00484F3E"/>
    <w:rsid w:val="00485137"/>
    <w:rsid w:val="00485274"/>
    <w:rsid w:val="004852EA"/>
    <w:rsid w:val="004853F0"/>
    <w:rsid w:val="0048545F"/>
    <w:rsid w:val="004854C4"/>
    <w:rsid w:val="0048551D"/>
    <w:rsid w:val="004856E4"/>
    <w:rsid w:val="00485BCC"/>
    <w:rsid w:val="00485F13"/>
    <w:rsid w:val="00486077"/>
    <w:rsid w:val="00486099"/>
    <w:rsid w:val="004860F9"/>
    <w:rsid w:val="00486290"/>
    <w:rsid w:val="004863C1"/>
    <w:rsid w:val="004865F5"/>
    <w:rsid w:val="00486770"/>
    <w:rsid w:val="00486838"/>
    <w:rsid w:val="00486926"/>
    <w:rsid w:val="004869C1"/>
    <w:rsid w:val="00486A9E"/>
    <w:rsid w:val="00486AE6"/>
    <w:rsid w:val="00486B45"/>
    <w:rsid w:val="00486BC9"/>
    <w:rsid w:val="00486CD3"/>
    <w:rsid w:val="00486D2D"/>
    <w:rsid w:val="00486E1B"/>
    <w:rsid w:val="00486E42"/>
    <w:rsid w:val="00486FA3"/>
    <w:rsid w:val="00487057"/>
    <w:rsid w:val="00487589"/>
    <w:rsid w:val="004875F2"/>
    <w:rsid w:val="00487719"/>
    <w:rsid w:val="0048774E"/>
    <w:rsid w:val="0048779E"/>
    <w:rsid w:val="0048784A"/>
    <w:rsid w:val="004878DD"/>
    <w:rsid w:val="00487960"/>
    <w:rsid w:val="004879FE"/>
    <w:rsid w:val="00487AF4"/>
    <w:rsid w:val="00487B56"/>
    <w:rsid w:val="00487F06"/>
    <w:rsid w:val="00490121"/>
    <w:rsid w:val="0049012D"/>
    <w:rsid w:val="004902AE"/>
    <w:rsid w:val="004904D9"/>
    <w:rsid w:val="00490BB4"/>
    <w:rsid w:val="00490C19"/>
    <w:rsid w:val="00490C60"/>
    <w:rsid w:val="00490CDD"/>
    <w:rsid w:val="00490F6D"/>
    <w:rsid w:val="00491058"/>
    <w:rsid w:val="004912C2"/>
    <w:rsid w:val="0049134F"/>
    <w:rsid w:val="00491375"/>
    <w:rsid w:val="004913AA"/>
    <w:rsid w:val="00491482"/>
    <w:rsid w:val="004914D2"/>
    <w:rsid w:val="0049154F"/>
    <w:rsid w:val="004916A8"/>
    <w:rsid w:val="004916EE"/>
    <w:rsid w:val="0049179B"/>
    <w:rsid w:val="004917EF"/>
    <w:rsid w:val="0049193F"/>
    <w:rsid w:val="004919BC"/>
    <w:rsid w:val="00491AFC"/>
    <w:rsid w:val="00491B05"/>
    <w:rsid w:val="00491BD0"/>
    <w:rsid w:val="00491EAA"/>
    <w:rsid w:val="0049211E"/>
    <w:rsid w:val="0049246B"/>
    <w:rsid w:val="004924D3"/>
    <w:rsid w:val="004926AF"/>
    <w:rsid w:val="004926CD"/>
    <w:rsid w:val="00492A6F"/>
    <w:rsid w:val="00492AFD"/>
    <w:rsid w:val="00492C2E"/>
    <w:rsid w:val="00492C40"/>
    <w:rsid w:val="00492EC5"/>
    <w:rsid w:val="004932DF"/>
    <w:rsid w:val="0049359D"/>
    <w:rsid w:val="00493690"/>
    <w:rsid w:val="00493829"/>
    <w:rsid w:val="00493A94"/>
    <w:rsid w:val="00493BEC"/>
    <w:rsid w:val="00493C63"/>
    <w:rsid w:val="00493CC6"/>
    <w:rsid w:val="00493CEE"/>
    <w:rsid w:val="00494127"/>
    <w:rsid w:val="0049434F"/>
    <w:rsid w:val="004943E3"/>
    <w:rsid w:val="004944B5"/>
    <w:rsid w:val="00494533"/>
    <w:rsid w:val="004947C3"/>
    <w:rsid w:val="00494914"/>
    <w:rsid w:val="00494B10"/>
    <w:rsid w:val="00494CB6"/>
    <w:rsid w:val="00494E76"/>
    <w:rsid w:val="00494EB7"/>
    <w:rsid w:val="00494F28"/>
    <w:rsid w:val="00494F38"/>
    <w:rsid w:val="0049503F"/>
    <w:rsid w:val="004950FC"/>
    <w:rsid w:val="00495131"/>
    <w:rsid w:val="0049526A"/>
    <w:rsid w:val="0049538D"/>
    <w:rsid w:val="004954C0"/>
    <w:rsid w:val="004954ED"/>
    <w:rsid w:val="004954F8"/>
    <w:rsid w:val="00495523"/>
    <w:rsid w:val="004957FE"/>
    <w:rsid w:val="004959DF"/>
    <w:rsid w:val="00495C0E"/>
    <w:rsid w:val="00495CBF"/>
    <w:rsid w:val="00495DDC"/>
    <w:rsid w:val="00495FAB"/>
    <w:rsid w:val="00496233"/>
    <w:rsid w:val="0049638A"/>
    <w:rsid w:val="004963E6"/>
    <w:rsid w:val="0049641B"/>
    <w:rsid w:val="0049646D"/>
    <w:rsid w:val="004964AD"/>
    <w:rsid w:val="0049677F"/>
    <w:rsid w:val="0049688D"/>
    <w:rsid w:val="00496A60"/>
    <w:rsid w:val="00496B29"/>
    <w:rsid w:val="00496C04"/>
    <w:rsid w:val="00496C29"/>
    <w:rsid w:val="00496C6A"/>
    <w:rsid w:val="00496D8D"/>
    <w:rsid w:val="00496D92"/>
    <w:rsid w:val="00496F46"/>
    <w:rsid w:val="00496FBC"/>
    <w:rsid w:val="004972CA"/>
    <w:rsid w:val="004972FB"/>
    <w:rsid w:val="00497462"/>
    <w:rsid w:val="00497513"/>
    <w:rsid w:val="00497589"/>
    <w:rsid w:val="00497810"/>
    <w:rsid w:val="004978DA"/>
    <w:rsid w:val="00497A15"/>
    <w:rsid w:val="00497B30"/>
    <w:rsid w:val="00497BDC"/>
    <w:rsid w:val="00497C3C"/>
    <w:rsid w:val="00497F97"/>
    <w:rsid w:val="00497FEF"/>
    <w:rsid w:val="004A016C"/>
    <w:rsid w:val="004A0441"/>
    <w:rsid w:val="004A0563"/>
    <w:rsid w:val="004A05AF"/>
    <w:rsid w:val="004A0634"/>
    <w:rsid w:val="004A0654"/>
    <w:rsid w:val="004A07E5"/>
    <w:rsid w:val="004A0890"/>
    <w:rsid w:val="004A0985"/>
    <w:rsid w:val="004A0AC5"/>
    <w:rsid w:val="004A0BDD"/>
    <w:rsid w:val="004A0CFC"/>
    <w:rsid w:val="004A0DA0"/>
    <w:rsid w:val="004A11C7"/>
    <w:rsid w:val="004A121B"/>
    <w:rsid w:val="004A1348"/>
    <w:rsid w:val="004A1381"/>
    <w:rsid w:val="004A14ED"/>
    <w:rsid w:val="004A14F6"/>
    <w:rsid w:val="004A1506"/>
    <w:rsid w:val="004A15E6"/>
    <w:rsid w:val="004A16AE"/>
    <w:rsid w:val="004A16EB"/>
    <w:rsid w:val="004A1708"/>
    <w:rsid w:val="004A175C"/>
    <w:rsid w:val="004A1950"/>
    <w:rsid w:val="004A1A47"/>
    <w:rsid w:val="004A1A86"/>
    <w:rsid w:val="004A1B0B"/>
    <w:rsid w:val="004A1DC9"/>
    <w:rsid w:val="004A1E13"/>
    <w:rsid w:val="004A1ECC"/>
    <w:rsid w:val="004A2019"/>
    <w:rsid w:val="004A20F3"/>
    <w:rsid w:val="004A21DA"/>
    <w:rsid w:val="004A22EA"/>
    <w:rsid w:val="004A22FF"/>
    <w:rsid w:val="004A2341"/>
    <w:rsid w:val="004A2648"/>
    <w:rsid w:val="004A2651"/>
    <w:rsid w:val="004A2807"/>
    <w:rsid w:val="004A2A07"/>
    <w:rsid w:val="004A2A3C"/>
    <w:rsid w:val="004A2ACB"/>
    <w:rsid w:val="004A2B3A"/>
    <w:rsid w:val="004A2BA1"/>
    <w:rsid w:val="004A2C83"/>
    <w:rsid w:val="004A2F81"/>
    <w:rsid w:val="004A31A8"/>
    <w:rsid w:val="004A339C"/>
    <w:rsid w:val="004A345B"/>
    <w:rsid w:val="004A3492"/>
    <w:rsid w:val="004A3522"/>
    <w:rsid w:val="004A3702"/>
    <w:rsid w:val="004A38C6"/>
    <w:rsid w:val="004A3916"/>
    <w:rsid w:val="004A3951"/>
    <w:rsid w:val="004A39CD"/>
    <w:rsid w:val="004A3AD5"/>
    <w:rsid w:val="004A3B2A"/>
    <w:rsid w:val="004A3B7D"/>
    <w:rsid w:val="004A3DDA"/>
    <w:rsid w:val="004A3E73"/>
    <w:rsid w:val="004A3E77"/>
    <w:rsid w:val="004A419E"/>
    <w:rsid w:val="004A4275"/>
    <w:rsid w:val="004A43AA"/>
    <w:rsid w:val="004A45BA"/>
    <w:rsid w:val="004A49AC"/>
    <w:rsid w:val="004A4B18"/>
    <w:rsid w:val="004A4C73"/>
    <w:rsid w:val="004A4CAD"/>
    <w:rsid w:val="004A4E37"/>
    <w:rsid w:val="004A508E"/>
    <w:rsid w:val="004A53B1"/>
    <w:rsid w:val="004A53B3"/>
    <w:rsid w:val="004A55E6"/>
    <w:rsid w:val="004A5780"/>
    <w:rsid w:val="004A57D7"/>
    <w:rsid w:val="004A57DB"/>
    <w:rsid w:val="004A57F6"/>
    <w:rsid w:val="004A593A"/>
    <w:rsid w:val="004A5A1E"/>
    <w:rsid w:val="004A5C6B"/>
    <w:rsid w:val="004A5D72"/>
    <w:rsid w:val="004A5DFE"/>
    <w:rsid w:val="004A6164"/>
    <w:rsid w:val="004A620D"/>
    <w:rsid w:val="004A62E6"/>
    <w:rsid w:val="004A6450"/>
    <w:rsid w:val="004A6482"/>
    <w:rsid w:val="004A648E"/>
    <w:rsid w:val="004A64CB"/>
    <w:rsid w:val="004A6542"/>
    <w:rsid w:val="004A668F"/>
    <w:rsid w:val="004A66C9"/>
    <w:rsid w:val="004A66D8"/>
    <w:rsid w:val="004A6737"/>
    <w:rsid w:val="004A6998"/>
    <w:rsid w:val="004A6ABB"/>
    <w:rsid w:val="004A6B13"/>
    <w:rsid w:val="004A6CF7"/>
    <w:rsid w:val="004A6D95"/>
    <w:rsid w:val="004A6E12"/>
    <w:rsid w:val="004A6F33"/>
    <w:rsid w:val="004A6FE1"/>
    <w:rsid w:val="004A70E0"/>
    <w:rsid w:val="004A711B"/>
    <w:rsid w:val="004A76FF"/>
    <w:rsid w:val="004A7914"/>
    <w:rsid w:val="004A792D"/>
    <w:rsid w:val="004A7C5D"/>
    <w:rsid w:val="004A7E86"/>
    <w:rsid w:val="004B0288"/>
    <w:rsid w:val="004B02A9"/>
    <w:rsid w:val="004B036A"/>
    <w:rsid w:val="004B043D"/>
    <w:rsid w:val="004B0742"/>
    <w:rsid w:val="004B076B"/>
    <w:rsid w:val="004B0A5C"/>
    <w:rsid w:val="004B0A5E"/>
    <w:rsid w:val="004B0AB0"/>
    <w:rsid w:val="004B0B01"/>
    <w:rsid w:val="004B0C60"/>
    <w:rsid w:val="004B0F1E"/>
    <w:rsid w:val="004B10ED"/>
    <w:rsid w:val="004B1764"/>
    <w:rsid w:val="004B17FF"/>
    <w:rsid w:val="004B188B"/>
    <w:rsid w:val="004B18A0"/>
    <w:rsid w:val="004B1A01"/>
    <w:rsid w:val="004B1A93"/>
    <w:rsid w:val="004B1ADD"/>
    <w:rsid w:val="004B1B9E"/>
    <w:rsid w:val="004B1C48"/>
    <w:rsid w:val="004B1CB1"/>
    <w:rsid w:val="004B1CF2"/>
    <w:rsid w:val="004B1EB0"/>
    <w:rsid w:val="004B225D"/>
    <w:rsid w:val="004B25B1"/>
    <w:rsid w:val="004B261E"/>
    <w:rsid w:val="004B270E"/>
    <w:rsid w:val="004B27E1"/>
    <w:rsid w:val="004B2A48"/>
    <w:rsid w:val="004B2B55"/>
    <w:rsid w:val="004B2BFA"/>
    <w:rsid w:val="004B2C12"/>
    <w:rsid w:val="004B2D61"/>
    <w:rsid w:val="004B2FDF"/>
    <w:rsid w:val="004B3245"/>
    <w:rsid w:val="004B358F"/>
    <w:rsid w:val="004B35EE"/>
    <w:rsid w:val="004B3690"/>
    <w:rsid w:val="004B38EA"/>
    <w:rsid w:val="004B398D"/>
    <w:rsid w:val="004B3AAA"/>
    <w:rsid w:val="004B3B44"/>
    <w:rsid w:val="004B3F69"/>
    <w:rsid w:val="004B40B0"/>
    <w:rsid w:val="004B40B5"/>
    <w:rsid w:val="004B41C9"/>
    <w:rsid w:val="004B420E"/>
    <w:rsid w:val="004B423D"/>
    <w:rsid w:val="004B437F"/>
    <w:rsid w:val="004B43BB"/>
    <w:rsid w:val="004B4494"/>
    <w:rsid w:val="004B474B"/>
    <w:rsid w:val="004B477E"/>
    <w:rsid w:val="004B4796"/>
    <w:rsid w:val="004B4988"/>
    <w:rsid w:val="004B4995"/>
    <w:rsid w:val="004B4BB2"/>
    <w:rsid w:val="004B4C2E"/>
    <w:rsid w:val="004B4CCD"/>
    <w:rsid w:val="004B4D10"/>
    <w:rsid w:val="004B4DE1"/>
    <w:rsid w:val="004B4F96"/>
    <w:rsid w:val="004B5040"/>
    <w:rsid w:val="004B511A"/>
    <w:rsid w:val="004B51EB"/>
    <w:rsid w:val="004B5382"/>
    <w:rsid w:val="004B53F5"/>
    <w:rsid w:val="004B5617"/>
    <w:rsid w:val="004B5656"/>
    <w:rsid w:val="004B5838"/>
    <w:rsid w:val="004B58BA"/>
    <w:rsid w:val="004B597B"/>
    <w:rsid w:val="004B59AC"/>
    <w:rsid w:val="004B5A2A"/>
    <w:rsid w:val="004B5AD3"/>
    <w:rsid w:val="004B5BF8"/>
    <w:rsid w:val="004B5C18"/>
    <w:rsid w:val="004B5CD1"/>
    <w:rsid w:val="004B5CE9"/>
    <w:rsid w:val="004B5DBE"/>
    <w:rsid w:val="004B5EF9"/>
    <w:rsid w:val="004B5F21"/>
    <w:rsid w:val="004B6059"/>
    <w:rsid w:val="004B6153"/>
    <w:rsid w:val="004B64BE"/>
    <w:rsid w:val="004B64FA"/>
    <w:rsid w:val="004B6517"/>
    <w:rsid w:val="004B66D6"/>
    <w:rsid w:val="004B68E2"/>
    <w:rsid w:val="004B6939"/>
    <w:rsid w:val="004B69BC"/>
    <w:rsid w:val="004B69D8"/>
    <w:rsid w:val="004B6BAB"/>
    <w:rsid w:val="004B6C15"/>
    <w:rsid w:val="004B6CD1"/>
    <w:rsid w:val="004B6D8D"/>
    <w:rsid w:val="004B6DCF"/>
    <w:rsid w:val="004B7105"/>
    <w:rsid w:val="004B72F0"/>
    <w:rsid w:val="004B7433"/>
    <w:rsid w:val="004B7493"/>
    <w:rsid w:val="004B7505"/>
    <w:rsid w:val="004B77C8"/>
    <w:rsid w:val="004B7CF8"/>
    <w:rsid w:val="004B7EA6"/>
    <w:rsid w:val="004B7F64"/>
    <w:rsid w:val="004C0013"/>
    <w:rsid w:val="004C0031"/>
    <w:rsid w:val="004C00AD"/>
    <w:rsid w:val="004C0282"/>
    <w:rsid w:val="004C02B7"/>
    <w:rsid w:val="004C0456"/>
    <w:rsid w:val="004C0534"/>
    <w:rsid w:val="004C05AC"/>
    <w:rsid w:val="004C0648"/>
    <w:rsid w:val="004C0A89"/>
    <w:rsid w:val="004C0B42"/>
    <w:rsid w:val="004C0CEA"/>
    <w:rsid w:val="004C0F38"/>
    <w:rsid w:val="004C102E"/>
    <w:rsid w:val="004C1512"/>
    <w:rsid w:val="004C1572"/>
    <w:rsid w:val="004C179D"/>
    <w:rsid w:val="004C1818"/>
    <w:rsid w:val="004C1854"/>
    <w:rsid w:val="004C1968"/>
    <w:rsid w:val="004C19B0"/>
    <w:rsid w:val="004C1B7A"/>
    <w:rsid w:val="004C1C2C"/>
    <w:rsid w:val="004C1D45"/>
    <w:rsid w:val="004C2165"/>
    <w:rsid w:val="004C23B3"/>
    <w:rsid w:val="004C241B"/>
    <w:rsid w:val="004C247B"/>
    <w:rsid w:val="004C2485"/>
    <w:rsid w:val="004C24A2"/>
    <w:rsid w:val="004C24C2"/>
    <w:rsid w:val="004C2556"/>
    <w:rsid w:val="004C27EB"/>
    <w:rsid w:val="004C299F"/>
    <w:rsid w:val="004C29AC"/>
    <w:rsid w:val="004C2D62"/>
    <w:rsid w:val="004C32AA"/>
    <w:rsid w:val="004C33D7"/>
    <w:rsid w:val="004C35E7"/>
    <w:rsid w:val="004C36B1"/>
    <w:rsid w:val="004C3776"/>
    <w:rsid w:val="004C3814"/>
    <w:rsid w:val="004C381E"/>
    <w:rsid w:val="004C3908"/>
    <w:rsid w:val="004C3925"/>
    <w:rsid w:val="004C3993"/>
    <w:rsid w:val="004C3A11"/>
    <w:rsid w:val="004C3A33"/>
    <w:rsid w:val="004C3B15"/>
    <w:rsid w:val="004C3B4A"/>
    <w:rsid w:val="004C3CE0"/>
    <w:rsid w:val="004C3DCD"/>
    <w:rsid w:val="004C3E21"/>
    <w:rsid w:val="004C3E61"/>
    <w:rsid w:val="004C3EB8"/>
    <w:rsid w:val="004C409F"/>
    <w:rsid w:val="004C4272"/>
    <w:rsid w:val="004C4420"/>
    <w:rsid w:val="004C4559"/>
    <w:rsid w:val="004C4577"/>
    <w:rsid w:val="004C46F0"/>
    <w:rsid w:val="004C4C99"/>
    <w:rsid w:val="004C4CE2"/>
    <w:rsid w:val="004C4E32"/>
    <w:rsid w:val="004C51A0"/>
    <w:rsid w:val="004C5254"/>
    <w:rsid w:val="004C5403"/>
    <w:rsid w:val="004C5566"/>
    <w:rsid w:val="004C574B"/>
    <w:rsid w:val="004C578A"/>
    <w:rsid w:val="004C5819"/>
    <w:rsid w:val="004C5C94"/>
    <w:rsid w:val="004C5DE3"/>
    <w:rsid w:val="004C5E87"/>
    <w:rsid w:val="004C5FCD"/>
    <w:rsid w:val="004C61C9"/>
    <w:rsid w:val="004C629A"/>
    <w:rsid w:val="004C6428"/>
    <w:rsid w:val="004C65B2"/>
    <w:rsid w:val="004C6651"/>
    <w:rsid w:val="004C687A"/>
    <w:rsid w:val="004C68DE"/>
    <w:rsid w:val="004C6B41"/>
    <w:rsid w:val="004C6D7F"/>
    <w:rsid w:val="004C6E27"/>
    <w:rsid w:val="004C6FF9"/>
    <w:rsid w:val="004C708D"/>
    <w:rsid w:val="004C712C"/>
    <w:rsid w:val="004C71C3"/>
    <w:rsid w:val="004C71CD"/>
    <w:rsid w:val="004C7272"/>
    <w:rsid w:val="004C72C4"/>
    <w:rsid w:val="004C7349"/>
    <w:rsid w:val="004C73D6"/>
    <w:rsid w:val="004C741A"/>
    <w:rsid w:val="004C75DA"/>
    <w:rsid w:val="004C773B"/>
    <w:rsid w:val="004C7799"/>
    <w:rsid w:val="004C780D"/>
    <w:rsid w:val="004C79D2"/>
    <w:rsid w:val="004C7AC1"/>
    <w:rsid w:val="004C7B63"/>
    <w:rsid w:val="004C7D66"/>
    <w:rsid w:val="004C7DD9"/>
    <w:rsid w:val="004C7E23"/>
    <w:rsid w:val="004C7E72"/>
    <w:rsid w:val="004C7ED5"/>
    <w:rsid w:val="004C7FA4"/>
    <w:rsid w:val="004D0047"/>
    <w:rsid w:val="004D00F8"/>
    <w:rsid w:val="004D020D"/>
    <w:rsid w:val="004D0450"/>
    <w:rsid w:val="004D05CA"/>
    <w:rsid w:val="004D0681"/>
    <w:rsid w:val="004D06D2"/>
    <w:rsid w:val="004D0854"/>
    <w:rsid w:val="004D0879"/>
    <w:rsid w:val="004D08AA"/>
    <w:rsid w:val="004D08B3"/>
    <w:rsid w:val="004D0B90"/>
    <w:rsid w:val="004D0D60"/>
    <w:rsid w:val="004D109C"/>
    <w:rsid w:val="004D110A"/>
    <w:rsid w:val="004D11B9"/>
    <w:rsid w:val="004D151A"/>
    <w:rsid w:val="004D15CA"/>
    <w:rsid w:val="004D15EB"/>
    <w:rsid w:val="004D16DF"/>
    <w:rsid w:val="004D16F6"/>
    <w:rsid w:val="004D1877"/>
    <w:rsid w:val="004D1D4F"/>
    <w:rsid w:val="004D1E42"/>
    <w:rsid w:val="004D1F7F"/>
    <w:rsid w:val="004D2110"/>
    <w:rsid w:val="004D22B2"/>
    <w:rsid w:val="004D2383"/>
    <w:rsid w:val="004D23C1"/>
    <w:rsid w:val="004D23D7"/>
    <w:rsid w:val="004D2495"/>
    <w:rsid w:val="004D28D9"/>
    <w:rsid w:val="004D2921"/>
    <w:rsid w:val="004D2981"/>
    <w:rsid w:val="004D298F"/>
    <w:rsid w:val="004D2ADE"/>
    <w:rsid w:val="004D2B9F"/>
    <w:rsid w:val="004D2E9A"/>
    <w:rsid w:val="004D3068"/>
    <w:rsid w:val="004D340B"/>
    <w:rsid w:val="004D3448"/>
    <w:rsid w:val="004D363D"/>
    <w:rsid w:val="004D3CBC"/>
    <w:rsid w:val="004D3D66"/>
    <w:rsid w:val="004D3F95"/>
    <w:rsid w:val="004D3FAD"/>
    <w:rsid w:val="004D408B"/>
    <w:rsid w:val="004D414F"/>
    <w:rsid w:val="004D45EB"/>
    <w:rsid w:val="004D4631"/>
    <w:rsid w:val="004D488B"/>
    <w:rsid w:val="004D49EB"/>
    <w:rsid w:val="004D4B38"/>
    <w:rsid w:val="004D4C55"/>
    <w:rsid w:val="004D4D2F"/>
    <w:rsid w:val="004D4F33"/>
    <w:rsid w:val="004D4F94"/>
    <w:rsid w:val="004D54F2"/>
    <w:rsid w:val="004D564C"/>
    <w:rsid w:val="004D5702"/>
    <w:rsid w:val="004D5747"/>
    <w:rsid w:val="004D5792"/>
    <w:rsid w:val="004D5A83"/>
    <w:rsid w:val="004D5AC8"/>
    <w:rsid w:val="004D5D0F"/>
    <w:rsid w:val="004D5DBF"/>
    <w:rsid w:val="004D5EBE"/>
    <w:rsid w:val="004D5EE7"/>
    <w:rsid w:val="004D5FB5"/>
    <w:rsid w:val="004D60DD"/>
    <w:rsid w:val="004D6261"/>
    <w:rsid w:val="004D6416"/>
    <w:rsid w:val="004D6524"/>
    <w:rsid w:val="004D654F"/>
    <w:rsid w:val="004D657F"/>
    <w:rsid w:val="004D6644"/>
    <w:rsid w:val="004D667F"/>
    <w:rsid w:val="004D670F"/>
    <w:rsid w:val="004D67C9"/>
    <w:rsid w:val="004D68E3"/>
    <w:rsid w:val="004D6A8B"/>
    <w:rsid w:val="004D6C7D"/>
    <w:rsid w:val="004D6D06"/>
    <w:rsid w:val="004D6E7E"/>
    <w:rsid w:val="004D7075"/>
    <w:rsid w:val="004D7094"/>
    <w:rsid w:val="004D7328"/>
    <w:rsid w:val="004D745C"/>
    <w:rsid w:val="004D74B1"/>
    <w:rsid w:val="004D74D2"/>
    <w:rsid w:val="004D75B9"/>
    <w:rsid w:val="004D75C0"/>
    <w:rsid w:val="004D76CE"/>
    <w:rsid w:val="004D78E5"/>
    <w:rsid w:val="004D79F3"/>
    <w:rsid w:val="004D7BEF"/>
    <w:rsid w:val="004D7C8B"/>
    <w:rsid w:val="004D7C98"/>
    <w:rsid w:val="004D7DCD"/>
    <w:rsid w:val="004D7ECA"/>
    <w:rsid w:val="004E00F9"/>
    <w:rsid w:val="004E0112"/>
    <w:rsid w:val="004E0186"/>
    <w:rsid w:val="004E0211"/>
    <w:rsid w:val="004E0375"/>
    <w:rsid w:val="004E03A2"/>
    <w:rsid w:val="004E0412"/>
    <w:rsid w:val="004E094A"/>
    <w:rsid w:val="004E0B17"/>
    <w:rsid w:val="004E0B19"/>
    <w:rsid w:val="004E0B29"/>
    <w:rsid w:val="004E0D1F"/>
    <w:rsid w:val="004E0DF2"/>
    <w:rsid w:val="004E0E86"/>
    <w:rsid w:val="004E1109"/>
    <w:rsid w:val="004E1200"/>
    <w:rsid w:val="004E121A"/>
    <w:rsid w:val="004E135A"/>
    <w:rsid w:val="004E16DA"/>
    <w:rsid w:val="004E16DD"/>
    <w:rsid w:val="004E184E"/>
    <w:rsid w:val="004E197F"/>
    <w:rsid w:val="004E1A2B"/>
    <w:rsid w:val="004E1A81"/>
    <w:rsid w:val="004E1ABA"/>
    <w:rsid w:val="004E1ACB"/>
    <w:rsid w:val="004E1B45"/>
    <w:rsid w:val="004E1CBC"/>
    <w:rsid w:val="004E1F71"/>
    <w:rsid w:val="004E203B"/>
    <w:rsid w:val="004E232F"/>
    <w:rsid w:val="004E238C"/>
    <w:rsid w:val="004E2399"/>
    <w:rsid w:val="004E2419"/>
    <w:rsid w:val="004E25FB"/>
    <w:rsid w:val="004E2615"/>
    <w:rsid w:val="004E28A7"/>
    <w:rsid w:val="004E2A7A"/>
    <w:rsid w:val="004E2AE6"/>
    <w:rsid w:val="004E2B69"/>
    <w:rsid w:val="004E2BEB"/>
    <w:rsid w:val="004E2BF8"/>
    <w:rsid w:val="004E2C62"/>
    <w:rsid w:val="004E3099"/>
    <w:rsid w:val="004E3108"/>
    <w:rsid w:val="004E31E7"/>
    <w:rsid w:val="004E323A"/>
    <w:rsid w:val="004E330C"/>
    <w:rsid w:val="004E33AB"/>
    <w:rsid w:val="004E3498"/>
    <w:rsid w:val="004E3621"/>
    <w:rsid w:val="004E3634"/>
    <w:rsid w:val="004E36FA"/>
    <w:rsid w:val="004E371D"/>
    <w:rsid w:val="004E3897"/>
    <w:rsid w:val="004E3946"/>
    <w:rsid w:val="004E3CD3"/>
    <w:rsid w:val="004E3D39"/>
    <w:rsid w:val="004E3F28"/>
    <w:rsid w:val="004E41DE"/>
    <w:rsid w:val="004E4265"/>
    <w:rsid w:val="004E437C"/>
    <w:rsid w:val="004E457B"/>
    <w:rsid w:val="004E4786"/>
    <w:rsid w:val="004E47CB"/>
    <w:rsid w:val="004E488D"/>
    <w:rsid w:val="004E4A39"/>
    <w:rsid w:val="004E4A3F"/>
    <w:rsid w:val="004E4A8D"/>
    <w:rsid w:val="004E4C05"/>
    <w:rsid w:val="004E4F95"/>
    <w:rsid w:val="004E5043"/>
    <w:rsid w:val="004E50B2"/>
    <w:rsid w:val="004E50EC"/>
    <w:rsid w:val="004E527B"/>
    <w:rsid w:val="004E52CC"/>
    <w:rsid w:val="004E52CE"/>
    <w:rsid w:val="004E53B2"/>
    <w:rsid w:val="004E55ED"/>
    <w:rsid w:val="004E564A"/>
    <w:rsid w:val="004E5AA9"/>
    <w:rsid w:val="004E5B25"/>
    <w:rsid w:val="004E5E78"/>
    <w:rsid w:val="004E5E9D"/>
    <w:rsid w:val="004E654A"/>
    <w:rsid w:val="004E66FD"/>
    <w:rsid w:val="004E6716"/>
    <w:rsid w:val="004E6ADC"/>
    <w:rsid w:val="004E6DB8"/>
    <w:rsid w:val="004E703C"/>
    <w:rsid w:val="004E73DE"/>
    <w:rsid w:val="004E7562"/>
    <w:rsid w:val="004E7A33"/>
    <w:rsid w:val="004E7B99"/>
    <w:rsid w:val="004E7E20"/>
    <w:rsid w:val="004E7E40"/>
    <w:rsid w:val="004F002C"/>
    <w:rsid w:val="004F0093"/>
    <w:rsid w:val="004F0215"/>
    <w:rsid w:val="004F0343"/>
    <w:rsid w:val="004F0490"/>
    <w:rsid w:val="004F06EC"/>
    <w:rsid w:val="004F07F9"/>
    <w:rsid w:val="004F0863"/>
    <w:rsid w:val="004F0D3B"/>
    <w:rsid w:val="004F0E54"/>
    <w:rsid w:val="004F0EB8"/>
    <w:rsid w:val="004F0EE6"/>
    <w:rsid w:val="004F10D6"/>
    <w:rsid w:val="004F1362"/>
    <w:rsid w:val="004F136E"/>
    <w:rsid w:val="004F1425"/>
    <w:rsid w:val="004F171E"/>
    <w:rsid w:val="004F18EC"/>
    <w:rsid w:val="004F1AA0"/>
    <w:rsid w:val="004F1BF7"/>
    <w:rsid w:val="004F1D06"/>
    <w:rsid w:val="004F1D24"/>
    <w:rsid w:val="004F1D32"/>
    <w:rsid w:val="004F1E09"/>
    <w:rsid w:val="004F1E8E"/>
    <w:rsid w:val="004F1E95"/>
    <w:rsid w:val="004F1ED0"/>
    <w:rsid w:val="004F2115"/>
    <w:rsid w:val="004F2156"/>
    <w:rsid w:val="004F23DF"/>
    <w:rsid w:val="004F2713"/>
    <w:rsid w:val="004F28D7"/>
    <w:rsid w:val="004F2B08"/>
    <w:rsid w:val="004F2BEE"/>
    <w:rsid w:val="004F2C09"/>
    <w:rsid w:val="004F2D44"/>
    <w:rsid w:val="004F2D56"/>
    <w:rsid w:val="004F2E5A"/>
    <w:rsid w:val="004F2E85"/>
    <w:rsid w:val="004F2EA9"/>
    <w:rsid w:val="004F310F"/>
    <w:rsid w:val="004F3318"/>
    <w:rsid w:val="004F3358"/>
    <w:rsid w:val="004F353A"/>
    <w:rsid w:val="004F36BB"/>
    <w:rsid w:val="004F3750"/>
    <w:rsid w:val="004F38F3"/>
    <w:rsid w:val="004F392A"/>
    <w:rsid w:val="004F3C45"/>
    <w:rsid w:val="004F3C72"/>
    <w:rsid w:val="004F3DE4"/>
    <w:rsid w:val="004F3F2D"/>
    <w:rsid w:val="004F3F95"/>
    <w:rsid w:val="004F4215"/>
    <w:rsid w:val="004F42D1"/>
    <w:rsid w:val="004F42E3"/>
    <w:rsid w:val="004F4330"/>
    <w:rsid w:val="004F44E0"/>
    <w:rsid w:val="004F4536"/>
    <w:rsid w:val="004F45FD"/>
    <w:rsid w:val="004F477A"/>
    <w:rsid w:val="004F47A1"/>
    <w:rsid w:val="004F4882"/>
    <w:rsid w:val="004F4941"/>
    <w:rsid w:val="004F4960"/>
    <w:rsid w:val="004F4AA9"/>
    <w:rsid w:val="004F4ABE"/>
    <w:rsid w:val="004F4BD5"/>
    <w:rsid w:val="004F4BEF"/>
    <w:rsid w:val="004F4C5A"/>
    <w:rsid w:val="004F4DD2"/>
    <w:rsid w:val="004F508B"/>
    <w:rsid w:val="004F5125"/>
    <w:rsid w:val="004F51FF"/>
    <w:rsid w:val="004F5235"/>
    <w:rsid w:val="004F52DF"/>
    <w:rsid w:val="004F55C5"/>
    <w:rsid w:val="004F58E3"/>
    <w:rsid w:val="004F5982"/>
    <w:rsid w:val="004F5C2B"/>
    <w:rsid w:val="004F5CE5"/>
    <w:rsid w:val="004F5D1C"/>
    <w:rsid w:val="004F5ED9"/>
    <w:rsid w:val="004F600F"/>
    <w:rsid w:val="004F6053"/>
    <w:rsid w:val="004F6106"/>
    <w:rsid w:val="004F64BE"/>
    <w:rsid w:val="004F65AA"/>
    <w:rsid w:val="004F66BE"/>
    <w:rsid w:val="004F6800"/>
    <w:rsid w:val="004F6A59"/>
    <w:rsid w:val="004F6C11"/>
    <w:rsid w:val="004F6C65"/>
    <w:rsid w:val="004F6CA0"/>
    <w:rsid w:val="004F6DDC"/>
    <w:rsid w:val="004F6E24"/>
    <w:rsid w:val="004F6E65"/>
    <w:rsid w:val="004F6E6C"/>
    <w:rsid w:val="004F6F7D"/>
    <w:rsid w:val="004F6F9B"/>
    <w:rsid w:val="004F728C"/>
    <w:rsid w:val="004F731A"/>
    <w:rsid w:val="004F73FD"/>
    <w:rsid w:val="004F7594"/>
    <w:rsid w:val="004F776B"/>
    <w:rsid w:val="004F798A"/>
    <w:rsid w:val="004F7A48"/>
    <w:rsid w:val="004F7AE5"/>
    <w:rsid w:val="004F7B2F"/>
    <w:rsid w:val="004F7B47"/>
    <w:rsid w:val="004F7C14"/>
    <w:rsid w:val="004F7D7E"/>
    <w:rsid w:val="004F7DB0"/>
    <w:rsid w:val="00500144"/>
    <w:rsid w:val="00500235"/>
    <w:rsid w:val="005003E4"/>
    <w:rsid w:val="005004B2"/>
    <w:rsid w:val="00500888"/>
    <w:rsid w:val="005008DD"/>
    <w:rsid w:val="0050092A"/>
    <w:rsid w:val="00500A0C"/>
    <w:rsid w:val="00500EFB"/>
    <w:rsid w:val="00501038"/>
    <w:rsid w:val="00501078"/>
    <w:rsid w:val="005013BC"/>
    <w:rsid w:val="0050161F"/>
    <w:rsid w:val="005016CC"/>
    <w:rsid w:val="00501722"/>
    <w:rsid w:val="00501738"/>
    <w:rsid w:val="00501739"/>
    <w:rsid w:val="005018E9"/>
    <w:rsid w:val="00501A20"/>
    <w:rsid w:val="00501CEA"/>
    <w:rsid w:val="00501D94"/>
    <w:rsid w:val="00501F18"/>
    <w:rsid w:val="00502126"/>
    <w:rsid w:val="005023F3"/>
    <w:rsid w:val="00502507"/>
    <w:rsid w:val="0050254A"/>
    <w:rsid w:val="00502793"/>
    <w:rsid w:val="005027BF"/>
    <w:rsid w:val="00502812"/>
    <w:rsid w:val="0050291A"/>
    <w:rsid w:val="00502954"/>
    <w:rsid w:val="00502BE6"/>
    <w:rsid w:val="00502BF5"/>
    <w:rsid w:val="00502C02"/>
    <w:rsid w:val="00502C47"/>
    <w:rsid w:val="00502E8C"/>
    <w:rsid w:val="0050303C"/>
    <w:rsid w:val="00503067"/>
    <w:rsid w:val="00503497"/>
    <w:rsid w:val="005034AD"/>
    <w:rsid w:val="00503615"/>
    <w:rsid w:val="0050371D"/>
    <w:rsid w:val="005037A4"/>
    <w:rsid w:val="0050380B"/>
    <w:rsid w:val="00503A53"/>
    <w:rsid w:val="00503B8B"/>
    <w:rsid w:val="00503E38"/>
    <w:rsid w:val="00503EA9"/>
    <w:rsid w:val="00504181"/>
    <w:rsid w:val="005041A3"/>
    <w:rsid w:val="005041D2"/>
    <w:rsid w:val="005043D9"/>
    <w:rsid w:val="00504464"/>
    <w:rsid w:val="0050462B"/>
    <w:rsid w:val="00504693"/>
    <w:rsid w:val="005047EA"/>
    <w:rsid w:val="0050488F"/>
    <w:rsid w:val="00504935"/>
    <w:rsid w:val="005049BD"/>
    <w:rsid w:val="00504C2A"/>
    <w:rsid w:val="00504CFF"/>
    <w:rsid w:val="00504D4D"/>
    <w:rsid w:val="00504E49"/>
    <w:rsid w:val="00505128"/>
    <w:rsid w:val="005051BF"/>
    <w:rsid w:val="0050520B"/>
    <w:rsid w:val="00505342"/>
    <w:rsid w:val="00505393"/>
    <w:rsid w:val="005056D6"/>
    <w:rsid w:val="005057AB"/>
    <w:rsid w:val="00505A57"/>
    <w:rsid w:val="00505AF0"/>
    <w:rsid w:val="00505BFC"/>
    <w:rsid w:val="00505CC0"/>
    <w:rsid w:val="00505CE3"/>
    <w:rsid w:val="00505D08"/>
    <w:rsid w:val="00505F50"/>
    <w:rsid w:val="0050601C"/>
    <w:rsid w:val="005060A7"/>
    <w:rsid w:val="005061D8"/>
    <w:rsid w:val="00506504"/>
    <w:rsid w:val="00506539"/>
    <w:rsid w:val="005065DD"/>
    <w:rsid w:val="005066EE"/>
    <w:rsid w:val="005067FE"/>
    <w:rsid w:val="0050688C"/>
    <w:rsid w:val="0050697C"/>
    <w:rsid w:val="00506A92"/>
    <w:rsid w:val="00506E09"/>
    <w:rsid w:val="00506ECA"/>
    <w:rsid w:val="00506F1B"/>
    <w:rsid w:val="00506FE3"/>
    <w:rsid w:val="00507052"/>
    <w:rsid w:val="005070E0"/>
    <w:rsid w:val="005074C6"/>
    <w:rsid w:val="00507614"/>
    <w:rsid w:val="005076C2"/>
    <w:rsid w:val="0050778F"/>
    <w:rsid w:val="00507D67"/>
    <w:rsid w:val="00507E39"/>
    <w:rsid w:val="00507FF2"/>
    <w:rsid w:val="0051001A"/>
    <w:rsid w:val="0051011B"/>
    <w:rsid w:val="0051066D"/>
    <w:rsid w:val="0051071D"/>
    <w:rsid w:val="00510739"/>
    <w:rsid w:val="00510A0F"/>
    <w:rsid w:val="00510B62"/>
    <w:rsid w:val="00510B6B"/>
    <w:rsid w:val="00510D1C"/>
    <w:rsid w:val="00510DD2"/>
    <w:rsid w:val="00510E49"/>
    <w:rsid w:val="005111A8"/>
    <w:rsid w:val="005113BA"/>
    <w:rsid w:val="00511554"/>
    <w:rsid w:val="005118C2"/>
    <w:rsid w:val="00511914"/>
    <w:rsid w:val="00511A0B"/>
    <w:rsid w:val="00511A45"/>
    <w:rsid w:val="00511AFD"/>
    <w:rsid w:val="00511C67"/>
    <w:rsid w:val="00511D34"/>
    <w:rsid w:val="00511DA8"/>
    <w:rsid w:val="00511DB9"/>
    <w:rsid w:val="00511E22"/>
    <w:rsid w:val="00511FE1"/>
    <w:rsid w:val="005120D8"/>
    <w:rsid w:val="00512106"/>
    <w:rsid w:val="00512158"/>
    <w:rsid w:val="00512261"/>
    <w:rsid w:val="00512272"/>
    <w:rsid w:val="00512381"/>
    <w:rsid w:val="005124DE"/>
    <w:rsid w:val="0051264E"/>
    <w:rsid w:val="005127ED"/>
    <w:rsid w:val="00512B03"/>
    <w:rsid w:val="00512D74"/>
    <w:rsid w:val="00512F12"/>
    <w:rsid w:val="00512F2D"/>
    <w:rsid w:val="00512F7A"/>
    <w:rsid w:val="0051306A"/>
    <w:rsid w:val="0051306C"/>
    <w:rsid w:val="005134B6"/>
    <w:rsid w:val="005135A7"/>
    <w:rsid w:val="005137E0"/>
    <w:rsid w:val="005137FB"/>
    <w:rsid w:val="00513873"/>
    <w:rsid w:val="005138A4"/>
    <w:rsid w:val="005139A3"/>
    <w:rsid w:val="00513ACF"/>
    <w:rsid w:val="00513B97"/>
    <w:rsid w:val="00513C0F"/>
    <w:rsid w:val="00513DA8"/>
    <w:rsid w:val="00513F25"/>
    <w:rsid w:val="00513F78"/>
    <w:rsid w:val="00514017"/>
    <w:rsid w:val="00514068"/>
    <w:rsid w:val="00514139"/>
    <w:rsid w:val="00514354"/>
    <w:rsid w:val="005143CE"/>
    <w:rsid w:val="005144C1"/>
    <w:rsid w:val="005145A2"/>
    <w:rsid w:val="005145AD"/>
    <w:rsid w:val="005145F5"/>
    <w:rsid w:val="0051464C"/>
    <w:rsid w:val="00514768"/>
    <w:rsid w:val="00514990"/>
    <w:rsid w:val="00514ADC"/>
    <w:rsid w:val="00514C0D"/>
    <w:rsid w:val="00514CDF"/>
    <w:rsid w:val="00514CE5"/>
    <w:rsid w:val="00514DEC"/>
    <w:rsid w:val="00514E98"/>
    <w:rsid w:val="00514F5A"/>
    <w:rsid w:val="00515247"/>
    <w:rsid w:val="00515278"/>
    <w:rsid w:val="005152F2"/>
    <w:rsid w:val="0051557E"/>
    <w:rsid w:val="00515806"/>
    <w:rsid w:val="00515809"/>
    <w:rsid w:val="00515989"/>
    <w:rsid w:val="00515999"/>
    <w:rsid w:val="005159BA"/>
    <w:rsid w:val="005159BC"/>
    <w:rsid w:val="005159FF"/>
    <w:rsid w:val="00515AC1"/>
    <w:rsid w:val="00515E0A"/>
    <w:rsid w:val="00515EDC"/>
    <w:rsid w:val="00515F67"/>
    <w:rsid w:val="00515F84"/>
    <w:rsid w:val="00515FC6"/>
    <w:rsid w:val="00516071"/>
    <w:rsid w:val="005162F6"/>
    <w:rsid w:val="0051666B"/>
    <w:rsid w:val="0051668C"/>
    <w:rsid w:val="0051674D"/>
    <w:rsid w:val="00516768"/>
    <w:rsid w:val="00516821"/>
    <w:rsid w:val="00516B3F"/>
    <w:rsid w:val="00516C41"/>
    <w:rsid w:val="00516E76"/>
    <w:rsid w:val="00516EEF"/>
    <w:rsid w:val="00516F14"/>
    <w:rsid w:val="00516F39"/>
    <w:rsid w:val="00516F70"/>
    <w:rsid w:val="00517057"/>
    <w:rsid w:val="00517151"/>
    <w:rsid w:val="005171BC"/>
    <w:rsid w:val="005173B8"/>
    <w:rsid w:val="0051763C"/>
    <w:rsid w:val="00517701"/>
    <w:rsid w:val="005177BE"/>
    <w:rsid w:val="005178DA"/>
    <w:rsid w:val="00517B40"/>
    <w:rsid w:val="00517C2D"/>
    <w:rsid w:val="00517D62"/>
    <w:rsid w:val="00517F0D"/>
    <w:rsid w:val="005200D0"/>
    <w:rsid w:val="005202BD"/>
    <w:rsid w:val="00520399"/>
    <w:rsid w:val="005203B9"/>
    <w:rsid w:val="00520466"/>
    <w:rsid w:val="00520656"/>
    <w:rsid w:val="005208B3"/>
    <w:rsid w:val="00520C2E"/>
    <w:rsid w:val="00520CA8"/>
    <w:rsid w:val="00520D63"/>
    <w:rsid w:val="00520F33"/>
    <w:rsid w:val="00520F4B"/>
    <w:rsid w:val="005210C9"/>
    <w:rsid w:val="0052126D"/>
    <w:rsid w:val="005213E0"/>
    <w:rsid w:val="00521517"/>
    <w:rsid w:val="00521582"/>
    <w:rsid w:val="005219EB"/>
    <w:rsid w:val="00521A1F"/>
    <w:rsid w:val="00521AE6"/>
    <w:rsid w:val="00521B6C"/>
    <w:rsid w:val="00521F21"/>
    <w:rsid w:val="00521FAC"/>
    <w:rsid w:val="00522252"/>
    <w:rsid w:val="0052241C"/>
    <w:rsid w:val="00522467"/>
    <w:rsid w:val="0052253D"/>
    <w:rsid w:val="005228CA"/>
    <w:rsid w:val="005228D1"/>
    <w:rsid w:val="005229E8"/>
    <w:rsid w:val="005229EA"/>
    <w:rsid w:val="00522E58"/>
    <w:rsid w:val="00522ED8"/>
    <w:rsid w:val="00522F88"/>
    <w:rsid w:val="00522FAB"/>
    <w:rsid w:val="0052303D"/>
    <w:rsid w:val="0052318A"/>
    <w:rsid w:val="00523244"/>
    <w:rsid w:val="00523365"/>
    <w:rsid w:val="005233DF"/>
    <w:rsid w:val="00523487"/>
    <w:rsid w:val="00523488"/>
    <w:rsid w:val="00523573"/>
    <w:rsid w:val="005235D6"/>
    <w:rsid w:val="00523648"/>
    <w:rsid w:val="00523913"/>
    <w:rsid w:val="005239A7"/>
    <w:rsid w:val="00523A16"/>
    <w:rsid w:val="00523B53"/>
    <w:rsid w:val="00523C72"/>
    <w:rsid w:val="00523D12"/>
    <w:rsid w:val="00523ECF"/>
    <w:rsid w:val="00524307"/>
    <w:rsid w:val="005243F7"/>
    <w:rsid w:val="005245DE"/>
    <w:rsid w:val="0052484D"/>
    <w:rsid w:val="00524959"/>
    <w:rsid w:val="005249CA"/>
    <w:rsid w:val="00524B9B"/>
    <w:rsid w:val="00524CFB"/>
    <w:rsid w:val="00524DB6"/>
    <w:rsid w:val="00524F43"/>
    <w:rsid w:val="0052516A"/>
    <w:rsid w:val="00525201"/>
    <w:rsid w:val="0052526E"/>
    <w:rsid w:val="005253B3"/>
    <w:rsid w:val="00525440"/>
    <w:rsid w:val="005255A1"/>
    <w:rsid w:val="005258C0"/>
    <w:rsid w:val="005258EE"/>
    <w:rsid w:val="00525A62"/>
    <w:rsid w:val="00525C33"/>
    <w:rsid w:val="00525CE6"/>
    <w:rsid w:val="00526066"/>
    <w:rsid w:val="00526237"/>
    <w:rsid w:val="0052626D"/>
    <w:rsid w:val="0052631D"/>
    <w:rsid w:val="005265C7"/>
    <w:rsid w:val="0052666B"/>
    <w:rsid w:val="00526696"/>
    <w:rsid w:val="005268AC"/>
    <w:rsid w:val="005269D3"/>
    <w:rsid w:val="00526EF5"/>
    <w:rsid w:val="00526F7C"/>
    <w:rsid w:val="00527030"/>
    <w:rsid w:val="0052705F"/>
    <w:rsid w:val="005271B4"/>
    <w:rsid w:val="005271F0"/>
    <w:rsid w:val="0052745D"/>
    <w:rsid w:val="0052767E"/>
    <w:rsid w:val="00527691"/>
    <w:rsid w:val="00527695"/>
    <w:rsid w:val="00527737"/>
    <w:rsid w:val="00527890"/>
    <w:rsid w:val="00527A04"/>
    <w:rsid w:val="00527C95"/>
    <w:rsid w:val="0053002C"/>
    <w:rsid w:val="0053015E"/>
    <w:rsid w:val="0053025D"/>
    <w:rsid w:val="00530476"/>
    <w:rsid w:val="00530532"/>
    <w:rsid w:val="005306B7"/>
    <w:rsid w:val="00530C81"/>
    <w:rsid w:val="00530D1F"/>
    <w:rsid w:val="00530F38"/>
    <w:rsid w:val="00530FDD"/>
    <w:rsid w:val="005310A1"/>
    <w:rsid w:val="0053122C"/>
    <w:rsid w:val="00531371"/>
    <w:rsid w:val="00531378"/>
    <w:rsid w:val="005314A9"/>
    <w:rsid w:val="005314DB"/>
    <w:rsid w:val="005314E6"/>
    <w:rsid w:val="0053161D"/>
    <w:rsid w:val="00531693"/>
    <w:rsid w:val="005316FC"/>
    <w:rsid w:val="00531913"/>
    <w:rsid w:val="005319CF"/>
    <w:rsid w:val="00531A63"/>
    <w:rsid w:val="00531A97"/>
    <w:rsid w:val="00531B9E"/>
    <w:rsid w:val="00531C19"/>
    <w:rsid w:val="00531E52"/>
    <w:rsid w:val="00531E59"/>
    <w:rsid w:val="00531EB7"/>
    <w:rsid w:val="005320F2"/>
    <w:rsid w:val="00532118"/>
    <w:rsid w:val="005321D0"/>
    <w:rsid w:val="00532384"/>
    <w:rsid w:val="0053238A"/>
    <w:rsid w:val="00532435"/>
    <w:rsid w:val="0053253F"/>
    <w:rsid w:val="005329D5"/>
    <w:rsid w:val="00532A72"/>
    <w:rsid w:val="00532B36"/>
    <w:rsid w:val="00532CB6"/>
    <w:rsid w:val="0053309C"/>
    <w:rsid w:val="005333BB"/>
    <w:rsid w:val="0053348B"/>
    <w:rsid w:val="00533780"/>
    <w:rsid w:val="005338CF"/>
    <w:rsid w:val="005338ED"/>
    <w:rsid w:val="0053391D"/>
    <w:rsid w:val="005339A2"/>
    <w:rsid w:val="005339D4"/>
    <w:rsid w:val="00533B38"/>
    <w:rsid w:val="00533BDF"/>
    <w:rsid w:val="00533C50"/>
    <w:rsid w:val="00533E0F"/>
    <w:rsid w:val="00533E4A"/>
    <w:rsid w:val="0053405F"/>
    <w:rsid w:val="0053426E"/>
    <w:rsid w:val="00534376"/>
    <w:rsid w:val="005343B4"/>
    <w:rsid w:val="00534522"/>
    <w:rsid w:val="0053476D"/>
    <w:rsid w:val="005348C3"/>
    <w:rsid w:val="005348C8"/>
    <w:rsid w:val="00534A47"/>
    <w:rsid w:val="00534B7D"/>
    <w:rsid w:val="00534C1F"/>
    <w:rsid w:val="00534C77"/>
    <w:rsid w:val="00534E06"/>
    <w:rsid w:val="00534F38"/>
    <w:rsid w:val="0053500A"/>
    <w:rsid w:val="00535027"/>
    <w:rsid w:val="005351A1"/>
    <w:rsid w:val="00535206"/>
    <w:rsid w:val="005352A1"/>
    <w:rsid w:val="00535380"/>
    <w:rsid w:val="00535399"/>
    <w:rsid w:val="00535578"/>
    <w:rsid w:val="00535698"/>
    <w:rsid w:val="00535804"/>
    <w:rsid w:val="00535AEE"/>
    <w:rsid w:val="00535BA0"/>
    <w:rsid w:val="00535E33"/>
    <w:rsid w:val="00535EE0"/>
    <w:rsid w:val="00535F00"/>
    <w:rsid w:val="00536104"/>
    <w:rsid w:val="005363B2"/>
    <w:rsid w:val="00536476"/>
    <w:rsid w:val="00536540"/>
    <w:rsid w:val="005365E9"/>
    <w:rsid w:val="00536715"/>
    <w:rsid w:val="005367C4"/>
    <w:rsid w:val="00536886"/>
    <w:rsid w:val="005369EB"/>
    <w:rsid w:val="005369FF"/>
    <w:rsid w:val="00536A1D"/>
    <w:rsid w:val="00536A7A"/>
    <w:rsid w:val="00536BF6"/>
    <w:rsid w:val="00536CBA"/>
    <w:rsid w:val="00536F40"/>
    <w:rsid w:val="0053715F"/>
    <w:rsid w:val="00537206"/>
    <w:rsid w:val="00537275"/>
    <w:rsid w:val="005372A6"/>
    <w:rsid w:val="0053749F"/>
    <w:rsid w:val="0053753F"/>
    <w:rsid w:val="005375BC"/>
    <w:rsid w:val="005378F8"/>
    <w:rsid w:val="00537914"/>
    <w:rsid w:val="00537945"/>
    <w:rsid w:val="005379D1"/>
    <w:rsid w:val="005379D3"/>
    <w:rsid w:val="00537B68"/>
    <w:rsid w:val="00537BFA"/>
    <w:rsid w:val="00537D35"/>
    <w:rsid w:val="00537DFF"/>
    <w:rsid w:val="00537E6D"/>
    <w:rsid w:val="005400B4"/>
    <w:rsid w:val="0054021A"/>
    <w:rsid w:val="0054022D"/>
    <w:rsid w:val="00540502"/>
    <w:rsid w:val="00540580"/>
    <w:rsid w:val="00540631"/>
    <w:rsid w:val="00540681"/>
    <w:rsid w:val="005406B2"/>
    <w:rsid w:val="005407FA"/>
    <w:rsid w:val="00540A23"/>
    <w:rsid w:val="00540B50"/>
    <w:rsid w:val="00540BDD"/>
    <w:rsid w:val="00540C7C"/>
    <w:rsid w:val="00540D86"/>
    <w:rsid w:val="00540F9F"/>
    <w:rsid w:val="005411F4"/>
    <w:rsid w:val="0054121F"/>
    <w:rsid w:val="00541234"/>
    <w:rsid w:val="00541460"/>
    <w:rsid w:val="00541610"/>
    <w:rsid w:val="0054162D"/>
    <w:rsid w:val="0054174F"/>
    <w:rsid w:val="005417B5"/>
    <w:rsid w:val="005419B3"/>
    <w:rsid w:val="00541B89"/>
    <w:rsid w:val="00541D02"/>
    <w:rsid w:val="00541D9C"/>
    <w:rsid w:val="00541E35"/>
    <w:rsid w:val="00541E67"/>
    <w:rsid w:val="00541EFA"/>
    <w:rsid w:val="00541F77"/>
    <w:rsid w:val="0054200D"/>
    <w:rsid w:val="00542030"/>
    <w:rsid w:val="00542082"/>
    <w:rsid w:val="00542289"/>
    <w:rsid w:val="005422DA"/>
    <w:rsid w:val="005422FA"/>
    <w:rsid w:val="00542516"/>
    <w:rsid w:val="005425B0"/>
    <w:rsid w:val="00542666"/>
    <w:rsid w:val="0054269E"/>
    <w:rsid w:val="00542706"/>
    <w:rsid w:val="0054279F"/>
    <w:rsid w:val="005427F0"/>
    <w:rsid w:val="005428D4"/>
    <w:rsid w:val="00542A7B"/>
    <w:rsid w:val="00542B17"/>
    <w:rsid w:val="00542B36"/>
    <w:rsid w:val="00542B7D"/>
    <w:rsid w:val="00542C49"/>
    <w:rsid w:val="00542C96"/>
    <w:rsid w:val="00542EE7"/>
    <w:rsid w:val="00542FBF"/>
    <w:rsid w:val="00543092"/>
    <w:rsid w:val="0054326C"/>
    <w:rsid w:val="005433C7"/>
    <w:rsid w:val="005435F8"/>
    <w:rsid w:val="00543775"/>
    <w:rsid w:val="005438C5"/>
    <w:rsid w:val="00543AF8"/>
    <w:rsid w:val="00543BA3"/>
    <w:rsid w:val="00543CA2"/>
    <w:rsid w:val="00543CC9"/>
    <w:rsid w:val="00543CDD"/>
    <w:rsid w:val="0054418F"/>
    <w:rsid w:val="00544266"/>
    <w:rsid w:val="0054430D"/>
    <w:rsid w:val="005444BF"/>
    <w:rsid w:val="00544573"/>
    <w:rsid w:val="00544722"/>
    <w:rsid w:val="0054487E"/>
    <w:rsid w:val="00544EDA"/>
    <w:rsid w:val="00544F78"/>
    <w:rsid w:val="005451F1"/>
    <w:rsid w:val="005451FB"/>
    <w:rsid w:val="00545292"/>
    <w:rsid w:val="005452D8"/>
    <w:rsid w:val="0054531F"/>
    <w:rsid w:val="00545890"/>
    <w:rsid w:val="00545899"/>
    <w:rsid w:val="0054589C"/>
    <w:rsid w:val="005458AF"/>
    <w:rsid w:val="00545D3A"/>
    <w:rsid w:val="00545E6C"/>
    <w:rsid w:val="00545EE3"/>
    <w:rsid w:val="00545EFE"/>
    <w:rsid w:val="005460F6"/>
    <w:rsid w:val="005461F7"/>
    <w:rsid w:val="00546272"/>
    <w:rsid w:val="00546499"/>
    <w:rsid w:val="005466A0"/>
    <w:rsid w:val="00546B33"/>
    <w:rsid w:val="00546B4A"/>
    <w:rsid w:val="00546B54"/>
    <w:rsid w:val="00546DBD"/>
    <w:rsid w:val="005470CB"/>
    <w:rsid w:val="005471F4"/>
    <w:rsid w:val="00547209"/>
    <w:rsid w:val="0054725F"/>
    <w:rsid w:val="0054767B"/>
    <w:rsid w:val="0054774A"/>
    <w:rsid w:val="00547767"/>
    <w:rsid w:val="00547A6E"/>
    <w:rsid w:val="00547A6F"/>
    <w:rsid w:val="00547DEB"/>
    <w:rsid w:val="00547FE7"/>
    <w:rsid w:val="00550128"/>
    <w:rsid w:val="00550132"/>
    <w:rsid w:val="005501FC"/>
    <w:rsid w:val="005503C1"/>
    <w:rsid w:val="005503C8"/>
    <w:rsid w:val="005503D1"/>
    <w:rsid w:val="00550605"/>
    <w:rsid w:val="00550622"/>
    <w:rsid w:val="00550707"/>
    <w:rsid w:val="005507F1"/>
    <w:rsid w:val="00550949"/>
    <w:rsid w:val="0055097C"/>
    <w:rsid w:val="00550BB8"/>
    <w:rsid w:val="00550C50"/>
    <w:rsid w:val="00550C8A"/>
    <w:rsid w:val="00550CB1"/>
    <w:rsid w:val="00550F19"/>
    <w:rsid w:val="00550F43"/>
    <w:rsid w:val="0055104F"/>
    <w:rsid w:val="00551316"/>
    <w:rsid w:val="00551480"/>
    <w:rsid w:val="00551611"/>
    <w:rsid w:val="005516D1"/>
    <w:rsid w:val="00551877"/>
    <w:rsid w:val="00551E3E"/>
    <w:rsid w:val="00551FC8"/>
    <w:rsid w:val="00551FCC"/>
    <w:rsid w:val="0055214B"/>
    <w:rsid w:val="0055236B"/>
    <w:rsid w:val="0055246F"/>
    <w:rsid w:val="005524AF"/>
    <w:rsid w:val="005525D1"/>
    <w:rsid w:val="00552A17"/>
    <w:rsid w:val="00552AF1"/>
    <w:rsid w:val="00552BDD"/>
    <w:rsid w:val="00552D7B"/>
    <w:rsid w:val="00552DA3"/>
    <w:rsid w:val="00552DE0"/>
    <w:rsid w:val="00552E3F"/>
    <w:rsid w:val="00552FAA"/>
    <w:rsid w:val="00552FFC"/>
    <w:rsid w:val="005530A6"/>
    <w:rsid w:val="005532FB"/>
    <w:rsid w:val="005532FD"/>
    <w:rsid w:val="00553456"/>
    <w:rsid w:val="0055345A"/>
    <w:rsid w:val="005535E2"/>
    <w:rsid w:val="00553793"/>
    <w:rsid w:val="00553A92"/>
    <w:rsid w:val="00553CFF"/>
    <w:rsid w:val="00553DDB"/>
    <w:rsid w:val="00553E18"/>
    <w:rsid w:val="00553F71"/>
    <w:rsid w:val="00554007"/>
    <w:rsid w:val="00554013"/>
    <w:rsid w:val="005540D2"/>
    <w:rsid w:val="005541AE"/>
    <w:rsid w:val="005542EA"/>
    <w:rsid w:val="0055439D"/>
    <w:rsid w:val="005544DE"/>
    <w:rsid w:val="005544F0"/>
    <w:rsid w:val="00554655"/>
    <w:rsid w:val="00554690"/>
    <w:rsid w:val="005546E4"/>
    <w:rsid w:val="00554722"/>
    <w:rsid w:val="0055476F"/>
    <w:rsid w:val="00554A92"/>
    <w:rsid w:val="00554EEE"/>
    <w:rsid w:val="00554EF3"/>
    <w:rsid w:val="0055512E"/>
    <w:rsid w:val="00555358"/>
    <w:rsid w:val="00555567"/>
    <w:rsid w:val="005555A8"/>
    <w:rsid w:val="00555817"/>
    <w:rsid w:val="00555883"/>
    <w:rsid w:val="0055598B"/>
    <w:rsid w:val="00555A15"/>
    <w:rsid w:val="00555A7A"/>
    <w:rsid w:val="00555C5B"/>
    <w:rsid w:val="00555D3B"/>
    <w:rsid w:val="00555D6B"/>
    <w:rsid w:val="00555DDB"/>
    <w:rsid w:val="00555FA5"/>
    <w:rsid w:val="00556059"/>
    <w:rsid w:val="005560E3"/>
    <w:rsid w:val="00556416"/>
    <w:rsid w:val="005565CA"/>
    <w:rsid w:val="005565E7"/>
    <w:rsid w:val="00556738"/>
    <w:rsid w:val="00556A7F"/>
    <w:rsid w:val="00556CD1"/>
    <w:rsid w:val="00556D06"/>
    <w:rsid w:val="00556D80"/>
    <w:rsid w:val="00556D96"/>
    <w:rsid w:val="00556FF6"/>
    <w:rsid w:val="00557125"/>
    <w:rsid w:val="00557290"/>
    <w:rsid w:val="005577A1"/>
    <w:rsid w:val="00557E88"/>
    <w:rsid w:val="00557EBB"/>
    <w:rsid w:val="005602F4"/>
    <w:rsid w:val="0056041C"/>
    <w:rsid w:val="00560526"/>
    <w:rsid w:val="0056053B"/>
    <w:rsid w:val="00560601"/>
    <w:rsid w:val="00560C37"/>
    <w:rsid w:val="00560D06"/>
    <w:rsid w:val="00560E32"/>
    <w:rsid w:val="00560F28"/>
    <w:rsid w:val="0056108F"/>
    <w:rsid w:val="005611C0"/>
    <w:rsid w:val="0056121A"/>
    <w:rsid w:val="0056128D"/>
    <w:rsid w:val="005612C7"/>
    <w:rsid w:val="00561309"/>
    <w:rsid w:val="00561582"/>
    <w:rsid w:val="005616E9"/>
    <w:rsid w:val="00561748"/>
    <w:rsid w:val="0056185C"/>
    <w:rsid w:val="00561987"/>
    <w:rsid w:val="00561ABC"/>
    <w:rsid w:val="00561D5B"/>
    <w:rsid w:val="00561E34"/>
    <w:rsid w:val="00561EFC"/>
    <w:rsid w:val="00561F59"/>
    <w:rsid w:val="00561F60"/>
    <w:rsid w:val="00562187"/>
    <w:rsid w:val="00562355"/>
    <w:rsid w:val="0056246A"/>
    <w:rsid w:val="005624B7"/>
    <w:rsid w:val="00562B70"/>
    <w:rsid w:val="00562BB6"/>
    <w:rsid w:val="00562C9E"/>
    <w:rsid w:val="00562DF4"/>
    <w:rsid w:val="00562E6C"/>
    <w:rsid w:val="00562F2F"/>
    <w:rsid w:val="00563043"/>
    <w:rsid w:val="0056306D"/>
    <w:rsid w:val="005630AD"/>
    <w:rsid w:val="005630FA"/>
    <w:rsid w:val="005632A8"/>
    <w:rsid w:val="00563305"/>
    <w:rsid w:val="0056332B"/>
    <w:rsid w:val="00563669"/>
    <w:rsid w:val="00563675"/>
    <w:rsid w:val="0056385E"/>
    <w:rsid w:val="005639AF"/>
    <w:rsid w:val="00563A46"/>
    <w:rsid w:val="00563C18"/>
    <w:rsid w:val="00563C6A"/>
    <w:rsid w:val="00563C89"/>
    <w:rsid w:val="00563D20"/>
    <w:rsid w:val="00563EFB"/>
    <w:rsid w:val="00563F4E"/>
    <w:rsid w:val="00563F74"/>
    <w:rsid w:val="00564244"/>
    <w:rsid w:val="005642DE"/>
    <w:rsid w:val="00564375"/>
    <w:rsid w:val="00564777"/>
    <w:rsid w:val="00564893"/>
    <w:rsid w:val="00564931"/>
    <w:rsid w:val="00564949"/>
    <w:rsid w:val="00564A16"/>
    <w:rsid w:val="00564ABD"/>
    <w:rsid w:val="00564B96"/>
    <w:rsid w:val="00564B9B"/>
    <w:rsid w:val="00564C8F"/>
    <w:rsid w:val="00564CAB"/>
    <w:rsid w:val="00564E06"/>
    <w:rsid w:val="00564F31"/>
    <w:rsid w:val="0056506E"/>
    <w:rsid w:val="005650CE"/>
    <w:rsid w:val="00565108"/>
    <w:rsid w:val="00565188"/>
    <w:rsid w:val="0056519C"/>
    <w:rsid w:val="005651B2"/>
    <w:rsid w:val="005652D6"/>
    <w:rsid w:val="0056541D"/>
    <w:rsid w:val="00565451"/>
    <w:rsid w:val="0056567B"/>
    <w:rsid w:val="005657D8"/>
    <w:rsid w:val="005657F0"/>
    <w:rsid w:val="00565890"/>
    <w:rsid w:val="005658B5"/>
    <w:rsid w:val="005658D7"/>
    <w:rsid w:val="005659A4"/>
    <w:rsid w:val="005659F8"/>
    <w:rsid w:val="00565A9B"/>
    <w:rsid w:val="00565B42"/>
    <w:rsid w:val="00565B6F"/>
    <w:rsid w:val="00565E04"/>
    <w:rsid w:val="00565E9C"/>
    <w:rsid w:val="00565F16"/>
    <w:rsid w:val="00566007"/>
    <w:rsid w:val="0056614F"/>
    <w:rsid w:val="00566679"/>
    <w:rsid w:val="0056677C"/>
    <w:rsid w:val="005668EB"/>
    <w:rsid w:val="00566988"/>
    <w:rsid w:val="00566BAA"/>
    <w:rsid w:val="00566BE5"/>
    <w:rsid w:val="00566BF6"/>
    <w:rsid w:val="00566C0F"/>
    <w:rsid w:val="00566D5E"/>
    <w:rsid w:val="00567049"/>
    <w:rsid w:val="00567118"/>
    <w:rsid w:val="00567180"/>
    <w:rsid w:val="00567193"/>
    <w:rsid w:val="005672AE"/>
    <w:rsid w:val="00567651"/>
    <w:rsid w:val="00567735"/>
    <w:rsid w:val="00567864"/>
    <w:rsid w:val="005678C2"/>
    <w:rsid w:val="005679E2"/>
    <w:rsid w:val="00567C5E"/>
    <w:rsid w:val="00567F50"/>
    <w:rsid w:val="00567F72"/>
    <w:rsid w:val="00567F9F"/>
    <w:rsid w:val="00570049"/>
    <w:rsid w:val="00570154"/>
    <w:rsid w:val="005701F4"/>
    <w:rsid w:val="0057024C"/>
    <w:rsid w:val="005706C4"/>
    <w:rsid w:val="0057072B"/>
    <w:rsid w:val="00570A44"/>
    <w:rsid w:val="00570A86"/>
    <w:rsid w:val="00570A8A"/>
    <w:rsid w:val="00570BFF"/>
    <w:rsid w:val="00570CD2"/>
    <w:rsid w:val="00570CF0"/>
    <w:rsid w:val="00570D6C"/>
    <w:rsid w:val="00570E26"/>
    <w:rsid w:val="00570F60"/>
    <w:rsid w:val="005711CC"/>
    <w:rsid w:val="005712DB"/>
    <w:rsid w:val="00571370"/>
    <w:rsid w:val="00571622"/>
    <w:rsid w:val="005716A6"/>
    <w:rsid w:val="005716F3"/>
    <w:rsid w:val="00571755"/>
    <w:rsid w:val="00571797"/>
    <w:rsid w:val="00571852"/>
    <w:rsid w:val="00571C55"/>
    <w:rsid w:val="00571C73"/>
    <w:rsid w:val="0057213B"/>
    <w:rsid w:val="005721BB"/>
    <w:rsid w:val="005722A2"/>
    <w:rsid w:val="005722C8"/>
    <w:rsid w:val="005722F3"/>
    <w:rsid w:val="0057245C"/>
    <w:rsid w:val="00572483"/>
    <w:rsid w:val="005724DE"/>
    <w:rsid w:val="005726EB"/>
    <w:rsid w:val="005728C0"/>
    <w:rsid w:val="00572A1A"/>
    <w:rsid w:val="00572A98"/>
    <w:rsid w:val="00572BBC"/>
    <w:rsid w:val="00572CA6"/>
    <w:rsid w:val="00572F0E"/>
    <w:rsid w:val="00572F4B"/>
    <w:rsid w:val="00572FC3"/>
    <w:rsid w:val="005732D4"/>
    <w:rsid w:val="00573392"/>
    <w:rsid w:val="0057346D"/>
    <w:rsid w:val="005734A0"/>
    <w:rsid w:val="005735BE"/>
    <w:rsid w:val="0057360E"/>
    <w:rsid w:val="005736B6"/>
    <w:rsid w:val="005739B3"/>
    <w:rsid w:val="005739BF"/>
    <w:rsid w:val="00573A0C"/>
    <w:rsid w:val="00573C3E"/>
    <w:rsid w:val="00573C5E"/>
    <w:rsid w:val="00573F52"/>
    <w:rsid w:val="005740CC"/>
    <w:rsid w:val="0057418E"/>
    <w:rsid w:val="00574242"/>
    <w:rsid w:val="0057425D"/>
    <w:rsid w:val="00574273"/>
    <w:rsid w:val="00574610"/>
    <w:rsid w:val="005749AA"/>
    <w:rsid w:val="00574B3A"/>
    <w:rsid w:val="00574BEB"/>
    <w:rsid w:val="00574D87"/>
    <w:rsid w:val="00574E06"/>
    <w:rsid w:val="00574FEB"/>
    <w:rsid w:val="00575036"/>
    <w:rsid w:val="00575039"/>
    <w:rsid w:val="0057506A"/>
    <w:rsid w:val="005750F0"/>
    <w:rsid w:val="00575296"/>
    <w:rsid w:val="00575340"/>
    <w:rsid w:val="005753EB"/>
    <w:rsid w:val="00575414"/>
    <w:rsid w:val="0057566A"/>
    <w:rsid w:val="00575783"/>
    <w:rsid w:val="005757A1"/>
    <w:rsid w:val="005759FE"/>
    <w:rsid w:val="00575A08"/>
    <w:rsid w:val="00575C04"/>
    <w:rsid w:val="00575C51"/>
    <w:rsid w:val="00575C9A"/>
    <w:rsid w:val="00575E94"/>
    <w:rsid w:val="00575EE4"/>
    <w:rsid w:val="00575F4F"/>
    <w:rsid w:val="00575F78"/>
    <w:rsid w:val="00576321"/>
    <w:rsid w:val="0057642F"/>
    <w:rsid w:val="005765D1"/>
    <w:rsid w:val="0057660F"/>
    <w:rsid w:val="00576615"/>
    <w:rsid w:val="00576655"/>
    <w:rsid w:val="005766A2"/>
    <w:rsid w:val="005767A6"/>
    <w:rsid w:val="00576A27"/>
    <w:rsid w:val="00576B61"/>
    <w:rsid w:val="00576D16"/>
    <w:rsid w:val="00576D4A"/>
    <w:rsid w:val="00576F49"/>
    <w:rsid w:val="00576F50"/>
    <w:rsid w:val="00577066"/>
    <w:rsid w:val="0057712B"/>
    <w:rsid w:val="0057715B"/>
    <w:rsid w:val="005771B4"/>
    <w:rsid w:val="00577206"/>
    <w:rsid w:val="005772DE"/>
    <w:rsid w:val="005773F0"/>
    <w:rsid w:val="00577504"/>
    <w:rsid w:val="005775AE"/>
    <w:rsid w:val="00577876"/>
    <w:rsid w:val="00577911"/>
    <w:rsid w:val="0057794A"/>
    <w:rsid w:val="005779BB"/>
    <w:rsid w:val="005779E9"/>
    <w:rsid w:val="005779F6"/>
    <w:rsid w:val="00577D6A"/>
    <w:rsid w:val="00577EF0"/>
    <w:rsid w:val="00580277"/>
    <w:rsid w:val="0058036B"/>
    <w:rsid w:val="00580706"/>
    <w:rsid w:val="00580717"/>
    <w:rsid w:val="00580769"/>
    <w:rsid w:val="005809FB"/>
    <w:rsid w:val="00580B7E"/>
    <w:rsid w:val="00580C17"/>
    <w:rsid w:val="00580CDC"/>
    <w:rsid w:val="00580CFB"/>
    <w:rsid w:val="00580E72"/>
    <w:rsid w:val="00580F03"/>
    <w:rsid w:val="00580F3C"/>
    <w:rsid w:val="005812F9"/>
    <w:rsid w:val="00581354"/>
    <w:rsid w:val="00581381"/>
    <w:rsid w:val="00581398"/>
    <w:rsid w:val="005813F1"/>
    <w:rsid w:val="005815A3"/>
    <w:rsid w:val="00581829"/>
    <w:rsid w:val="00581A05"/>
    <w:rsid w:val="00581C35"/>
    <w:rsid w:val="00581C39"/>
    <w:rsid w:val="00581CB6"/>
    <w:rsid w:val="00581CC9"/>
    <w:rsid w:val="00581E2D"/>
    <w:rsid w:val="00581E5B"/>
    <w:rsid w:val="00581F7D"/>
    <w:rsid w:val="00581FB3"/>
    <w:rsid w:val="0058233E"/>
    <w:rsid w:val="00582599"/>
    <w:rsid w:val="00582615"/>
    <w:rsid w:val="00582627"/>
    <w:rsid w:val="005826DA"/>
    <w:rsid w:val="005827A5"/>
    <w:rsid w:val="00582913"/>
    <w:rsid w:val="00582AB6"/>
    <w:rsid w:val="00582B89"/>
    <w:rsid w:val="00583101"/>
    <w:rsid w:val="005836E0"/>
    <w:rsid w:val="005836F9"/>
    <w:rsid w:val="0058374D"/>
    <w:rsid w:val="0058381D"/>
    <w:rsid w:val="00583AC0"/>
    <w:rsid w:val="00583BA2"/>
    <w:rsid w:val="00583C96"/>
    <w:rsid w:val="005841B1"/>
    <w:rsid w:val="00584408"/>
    <w:rsid w:val="00584489"/>
    <w:rsid w:val="00584521"/>
    <w:rsid w:val="00584626"/>
    <w:rsid w:val="00584A51"/>
    <w:rsid w:val="00584B8F"/>
    <w:rsid w:val="00584B92"/>
    <w:rsid w:val="00584BB1"/>
    <w:rsid w:val="00585002"/>
    <w:rsid w:val="00585017"/>
    <w:rsid w:val="005850B2"/>
    <w:rsid w:val="005850F7"/>
    <w:rsid w:val="00585236"/>
    <w:rsid w:val="00585237"/>
    <w:rsid w:val="005852FD"/>
    <w:rsid w:val="005853C8"/>
    <w:rsid w:val="00585513"/>
    <w:rsid w:val="005856E6"/>
    <w:rsid w:val="00585713"/>
    <w:rsid w:val="00585715"/>
    <w:rsid w:val="00585763"/>
    <w:rsid w:val="005857A2"/>
    <w:rsid w:val="00585A01"/>
    <w:rsid w:val="00585B10"/>
    <w:rsid w:val="00585B5A"/>
    <w:rsid w:val="00585B92"/>
    <w:rsid w:val="00585C0D"/>
    <w:rsid w:val="00585CAD"/>
    <w:rsid w:val="00585CD2"/>
    <w:rsid w:val="00585CF3"/>
    <w:rsid w:val="00585D85"/>
    <w:rsid w:val="00585DDA"/>
    <w:rsid w:val="005860D7"/>
    <w:rsid w:val="005860E0"/>
    <w:rsid w:val="0058622B"/>
    <w:rsid w:val="005862A4"/>
    <w:rsid w:val="005862E2"/>
    <w:rsid w:val="005864F6"/>
    <w:rsid w:val="00586625"/>
    <w:rsid w:val="005867E1"/>
    <w:rsid w:val="005868F7"/>
    <w:rsid w:val="005869A8"/>
    <w:rsid w:val="00586CB6"/>
    <w:rsid w:val="00586EE1"/>
    <w:rsid w:val="0058718E"/>
    <w:rsid w:val="005875EA"/>
    <w:rsid w:val="0058783B"/>
    <w:rsid w:val="00587857"/>
    <w:rsid w:val="005878B7"/>
    <w:rsid w:val="00587983"/>
    <w:rsid w:val="00587B0F"/>
    <w:rsid w:val="00587BA3"/>
    <w:rsid w:val="00587CB7"/>
    <w:rsid w:val="00587EDF"/>
    <w:rsid w:val="005901BC"/>
    <w:rsid w:val="0059021F"/>
    <w:rsid w:val="005902DE"/>
    <w:rsid w:val="005903EC"/>
    <w:rsid w:val="00590768"/>
    <w:rsid w:val="005907E7"/>
    <w:rsid w:val="005908A3"/>
    <w:rsid w:val="0059096C"/>
    <w:rsid w:val="00590B36"/>
    <w:rsid w:val="00590BEF"/>
    <w:rsid w:val="00590E4E"/>
    <w:rsid w:val="0059109C"/>
    <w:rsid w:val="005911AD"/>
    <w:rsid w:val="005912A9"/>
    <w:rsid w:val="005912E6"/>
    <w:rsid w:val="00591507"/>
    <w:rsid w:val="0059154F"/>
    <w:rsid w:val="00591BE2"/>
    <w:rsid w:val="00591BFF"/>
    <w:rsid w:val="00591E1F"/>
    <w:rsid w:val="0059219F"/>
    <w:rsid w:val="0059220F"/>
    <w:rsid w:val="005922BB"/>
    <w:rsid w:val="005923A1"/>
    <w:rsid w:val="005923AF"/>
    <w:rsid w:val="005923FC"/>
    <w:rsid w:val="00592454"/>
    <w:rsid w:val="00592693"/>
    <w:rsid w:val="0059278A"/>
    <w:rsid w:val="0059285D"/>
    <w:rsid w:val="00592BA7"/>
    <w:rsid w:val="00592D8A"/>
    <w:rsid w:val="00592FBB"/>
    <w:rsid w:val="0059307A"/>
    <w:rsid w:val="0059322E"/>
    <w:rsid w:val="00593312"/>
    <w:rsid w:val="00593390"/>
    <w:rsid w:val="005938EA"/>
    <w:rsid w:val="00593985"/>
    <w:rsid w:val="00593A95"/>
    <w:rsid w:val="00593C2A"/>
    <w:rsid w:val="00593C54"/>
    <w:rsid w:val="00593E0D"/>
    <w:rsid w:val="0059408B"/>
    <w:rsid w:val="0059410F"/>
    <w:rsid w:val="00594123"/>
    <w:rsid w:val="0059449E"/>
    <w:rsid w:val="005946AA"/>
    <w:rsid w:val="005946DC"/>
    <w:rsid w:val="00594777"/>
    <w:rsid w:val="00594832"/>
    <w:rsid w:val="0059488A"/>
    <w:rsid w:val="00594896"/>
    <w:rsid w:val="0059491A"/>
    <w:rsid w:val="005949AA"/>
    <w:rsid w:val="00594E97"/>
    <w:rsid w:val="00594EAB"/>
    <w:rsid w:val="00594FF5"/>
    <w:rsid w:val="00594FF9"/>
    <w:rsid w:val="0059526F"/>
    <w:rsid w:val="00595A97"/>
    <w:rsid w:val="00595B15"/>
    <w:rsid w:val="00595B7B"/>
    <w:rsid w:val="00595DE1"/>
    <w:rsid w:val="00596210"/>
    <w:rsid w:val="00596390"/>
    <w:rsid w:val="00596520"/>
    <w:rsid w:val="00596608"/>
    <w:rsid w:val="005967D7"/>
    <w:rsid w:val="00596827"/>
    <w:rsid w:val="00596838"/>
    <w:rsid w:val="005968A3"/>
    <w:rsid w:val="00596936"/>
    <w:rsid w:val="005969CA"/>
    <w:rsid w:val="00596A9F"/>
    <w:rsid w:val="00596BAC"/>
    <w:rsid w:val="00596E17"/>
    <w:rsid w:val="00596FBF"/>
    <w:rsid w:val="00596FE7"/>
    <w:rsid w:val="00597236"/>
    <w:rsid w:val="005972D5"/>
    <w:rsid w:val="0059732E"/>
    <w:rsid w:val="00597466"/>
    <w:rsid w:val="00597471"/>
    <w:rsid w:val="00597489"/>
    <w:rsid w:val="005974FE"/>
    <w:rsid w:val="005975D9"/>
    <w:rsid w:val="0059780F"/>
    <w:rsid w:val="00597872"/>
    <w:rsid w:val="00597B47"/>
    <w:rsid w:val="00597C51"/>
    <w:rsid w:val="00597C8B"/>
    <w:rsid w:val="00597CF0"/>
    <w:rsid w:val="00597E9F"/>
    <w:rsid w:val="00597F99"/>
    <w:rsid w:val="005A0344"/>
    <w:rsid w:val="005A057A"/>
    <w:rsid w:val="005A0720"/>
    <w:rsid w:val="005A0783"/>
    <w:rsid w:val="005A081B"/>
    <w:rsid w:val="005A0887"/>
    <w:rsid w:val="005A0B46"/>
    <w:rsid w:val="005A0CCE"/>
    <w:rsid w:val="005A0D9D"/>
    <w:rsid w:val="005A0DEB"/>
    <w:rsid w:val="005A0DF4"/>
    <w:rsid w:val="005A0E5A"/>
    <w:rsid w:val="005A0FB3"/>
    <w:rsid w:val="005A11B0"/>
    <w:rsid w:val="005A11BE"/>
    <w:rsid w:val="005A11C0"/>
    <w:rsid w:val="005A168C"/>
    <w:rsid w:val="005A199C"/>
    <w:rsid w:val="005A19BA"/>
    <w:rsid w:val="005A19CC"/>
    <w:rsid w:val="005A1B46"/>
    <w:rsid w:val="005A1BC0"/>
    <w:rsid w:val="005A1C9B"/>
    <w:rsid w:val="005A2122"/>
    <w:rsid w:val="005A24FC"/>
    <w:rsid w:val="005A262B"/>
    <w:rsid w:val="005A265A"/>
    <w:rsid w:val="005A271D"/>
    <w:rsid w:val="005A2823"/>
    <w:rsid w:val="005A282C"/>
    <w:rsid w:val="005A28C3"/>
    <w:rsid w:val="005A2C6B"/>
    <w:rsid w:val="005A2C78"/>
    <w:rsid w:val="005A2D0D"/>
    <w:rsid w:val="005A2D1A"/>
    <w:rsid w:val="005A2F0B"/>
    <w:rsid w:val="005A2F32"/>
    <w:rsid w:val="005A3031"/>
    <w:rsid w:val="005A3038"/>
    <w:rsid w:val="005A3123"/>
    <w:rsid w:val="005A318E"/>
    <w:rsid w:val="005A31F6"/>
    <w:rsid w:val="005A31F8"/>
    <w:rsid w:val="005A3471"/>
    <w:rsid w:val="005A3628"/>
    <w:rsid w:val="005A370F"/>
    <w:rsid w:val="005A37AC"/>
    <w:rsid w:val="005A39D5"/>
    <w:rsid w:val="005A3AFD"/>
    <w:rsid w:val="005A3C58"/>
    <w:rsid w:val="005A3C93"/>
    <w:rsid w:val="005A3E4A"/>
    <w:rsid w:val="005A3F77"/>
    <w:rsid w:val="005A43EA"/>
    <w:rsid w:val="005A44ED"/>
    <w:rsid w:val="005A4553"/>
    <w:rsid w:val="005A46EE"/>
    <w:rsid w:val="005A48E3"/>
    <w:rsid w:val="005A4908"/>
    <w:rsid w:val="005A4974"/>
    <w:rsid w:val="005A4AB4"/>
    <w:rsid w:val="005A4ADF"/>
    <w:rsid w:val="005A4BE0"/>
    <w:rsid w:val="005A4CA0"/>
    <w:rsid w:val="005A4DB5"/>
    <w:rsid w:val="005A4FB3"/>
    <w:rsid w:val="005A5159"/>
    <w:rsid w:val="005A51F5"/>
    <w:rsid w:val="005A5213"/>
    <w:rsid w:val="005A52B4"/>
    <w:rsid w:val="005A54E7"/>
    <w:rsid w:val="005A5546"/>
    <w:rsid w:val="005A562C"/>
    <w:rsid w:val="005A57B9"/>
    <w:rsid w:val="005A5852"/>
    <w:rsid w:val="005A593C"/>
    <w:rsid w:val="005A5C0E"/>
    <w:rsid w:val="005A5D76"/>
    <w:rsid w:val="005A5F6F"/>
    <w:rsid w:val="005A5F96"/>
    <w:rsid w:val="005A605A"/>
    <w:rsid w:val="005A61F6"/>
    <w:rsid w:val="005A65FF"/>
    <w:rsid w:val="005A67F3"/>
    <w:rsid w:val="005A692F"/>
    <w:rsid w:val="005A699D"/>
    <w:rsid w:val="005A6A1B"/>
    <w:rsid w:val="005A6A43"/>
    <w:rsid w:val="005A6B31"/>
    <w:rsid w:val="005A6D88"/>
    <w:rsid w:val="005A6F13"/>
    <w:rsid w:val="005A6FC9"/>
    <w:rsid w:val="005A6FE2"/>
    <w:rsid w:val="005A6FF3"/>
    <w:rsid w:val="005A7031"/>
    <w:rsid w:val="005A7091"/>
    <w:rsid w:val="005A731B"/>
    <w:rsid w:val="005A754D"/>
    <w:rsid w:val="005A7796"/>
    <w:rsid w:val="005A780E"/>
    <w:rsid w:val="005A787D"/>
    <w:rsid w:val="005A7996"/>
    <w:rsid w:val="005A7CF1"/>
    <w:rsid w:val="005A7D77"/>
    <w:rsid w:val="005A7E03"/>
    <w:rsid w:val="005A7E7C"/>
    <w:rsid w:val="005A7F4B"/>
    <w:rsid w:val="005B0136"/>
    <w:rsid w:val="005B028D"/>
    <w:rsid w:val="005B06F7"/>
    <w:rsid w:val="005B077E"/>
    <w:rsid w:val="005B08EC"/>
    <w:rsid w:val="005B096A"/>
    <w:rsid w:val="005B0A35"/>
    <w:rsid w:val="005B0A7A"/>
    <w:rsid w:val="005B0B68"/>
    <w:rsid w:val="005B0C2A"/>
    <w:rsid w:val="005B0C61"/>
    <w:rsid w:val="005B0C95"/>
    <w:rsid w:val="005B0D28"/>
    <w:rsid w:val="005B0E6B"/>
    <w:rsid w:val="005B111B"/>
    <w:rsid w:val="005B11D8"/>
    <w:rsid w:val="005B144A"/>
    <w:rsid w:val="005B1631"/>
    <w:rsid w:val="005B17A9"/>
    <w:rsid w:val="005B17CF"/>
    <w:rsid w:val="005B189F"/>
    <w:rsid w:val="005B18BB"/>
    <w:rsid w:val="005B19C0"/>
    <w:rsid w:val="005B1A3E"/>
    <w:rsid w:val="005B1B98"/>
    <w:rsid w:val="005B1DD8"/>
    <w:rsid w:val="005B23BC"/>
    <w:rsid w:val="005B24CD"/>
    <w:rsid w:val="005B280F"/>
    <w:rsid w:val="005B284C"/>
    <w:rsid w:val="005B2B7E"/>
    <w:rsid w:val="005B2BAF"/>
    <w:rsid w:val="005B2D11"/>
    <w:rsid w:val="005B2E43"/>
    <w:rsid w:val="005B2E93"/>
    <w:rsid w:val="005B2EF8"/>
    <w:rsid w:val="005B2F5D"/>
    <w:rsid w:val="005B3056"/>
    <w:rsid w:val="005B30AC"/>
    <w:rsid w:val="005B31FE"/>
    <w:rsid w:val="005B3288"/>
    <w:rsid w:val="005B32A6"/>
    <w:rsid w:val="005B33FA"/>
    <w:rsid w:val="005B3625"/>
    <w:rsid w:val="005B3952"/>
    <w:rsid w:val="005B3988"/>
    <w:rsid w:val="005B3997"/>
    <w:rsid w:val="005B39FE"/>
    <w:rsid w:val="005B3B92"/>
    <w:rsid w:val="005B3C2B"/>
    <w:rsid w:val="005B3E27"/>
    <w:rsid w:val="005B3EE2"/>
    <w:rsid w:val="005B3F60"/>
    <w:rsid w:val="005B4001"/>
    <w:rsid w:val="005B4073"/>
    <w:rsid w:val="005B4155"/>
    <w:rsid w:val="005B4179"/>
    <w:rsid w:val="005B422C"/>
    <w:rsid w:val="005B4454"/>
    <w:rsid w:val="005B44E0"/>
    <w:rsid w:val="005B464E"/>
    <w:rsid w:val="005B4758"/>
    <w:rsid w:val="005B496B"/>
    <w:rsid w:val="005B4972"/>
    <w:rsid w:val="005B4A6E"/>
    <w:rsid w:val="005B4B70"/>
    <w:rsid w:val="005B4DA8"/>
    <w:rsid w:val="005B4DDF"/>
    <w:rsid w:val="005B4E94"/>
    <w:rsid w:val="005B4EAD"/>
    <w:rsid w:val="005B4EBF"/>
    <w:rsid w:val="005B50E0"/>
    <w:rsid w:val="005B526D"/>
    <w:rsid w:val="005B52C7"/>
    <w:rsid w:val="005B5316"/>
    <w:rsid w:val="005B5606"/>
    <w:rsid w:val="005B56F9"/>
    <w:rsid w:val="005B573A"/>
    <w:rsid w:val="005B5814"/>
    <w:rsid w:val="005B5A00"/>
    <w:rsid w:val="005B5BFA"/>
    <w:rsid w:val="005B5C84"/>
    <w:rsid w:val="005B5D77"/>
    <w:rsid w:val="005B5E50"/>
    <w:rsid w:val="005B6154"/>
    <w:rsid w:val="005B6221"/>
    <w:rsid w:val="005B6293"/>
    <w:rsid w:val="005B62F7"/>
    <w:rsid w:val="005B6359"/>
    <w:rsid w:val="005B6470"/>
    <w:rsid w:val="005B67A5"/>
    <w:rsid w:val="005B67CF"/>
    <w:rsid w:val="005B684C"/>
    <w:rsid w:val="005B6A83"/>
    <w:rsid w:val="005B6A8D"/>
    <w:rsid w:val="005B6B68"/>
    <w:rsid w:val="005B6BD0"/>
    <w:rsid w:val="005B6D01"/>
    <w:rsid w:val="005B6F45"/>
    <w:rsid w:val="005B71A6"/>
    <w:rsid w:val="005B7253"/>
    <w:rsid w:val="005B758B"/>
    <w:rsid w:val="005B7629"/>
    <w:rsid w:val="005B7761"/>
    <w:rsid w:val="005B7883"/>
    <w:rsid w:val="005B7903"/>
    <w:rsid w:val="005B79CD"/>
    <w:rsid w:val="005B7B78"/>
    <w:rsid w:val="005B7B9D"/>
    <w:rsid w:val="005B7C14"/>
    <w:rsid w:val="005B7C90"/>
    <w:rsid w:val="005B7D64"/>
    <w:rsid w:val="005B7E02"/>
    <w:rsid w:val="005B7E44"/>
    <w:rsid w:val="005B7E59"/>
    <w:rsid w:val="005B7F57"/>
    <w:rsid w:val="005B7FE9"/>
    <w:rsid w:val="005C009F"/>
    <w:rsid w:val="005C024E"/>
    <w:rsid w:val="005C03A7"/>
    <w:rsid w:val="005C040A"/>
    <w:rsid w:val="005C0665"/>
    <w:rsid w:val="005C088C"/>
    <w:rsid w:val="005C0B3C"/>
    <w:rsid w:val="005C0B7C"/>
    <w:rsid w:val="005C0C4F"/>
    <w:rsid w:val="005C0C82"/>
    <w:rsid w:val="005C0CBF"/>
    <w:rsid w:val="005C0CF4"/>
    <w:rsid w:val="005C0CFC"/>
    <w:rsid w:val="005C0D54"/>
    <w:rsid w:val="005C0EE5"/>
    <w:rsid w:val="005C0F15"/>
    <w:rsid w:val="005C122D"/>
    <w:rsid w:val="005C1293"/>
    <w:rsid w:val="005C146E"/>
    <w:rsid w:val="005C15D3"/>
    <w:rsid w:val="005C17C1"/>
    <w:rsid w:val="005C1984"/>
    <w:rsid w:val="005C19E6"/>
    <w:rsid w:val="005C1AEA"/>
    <w:rsid w:val="005C1B19"/>
    <w:rsid w:val="005C1BF3"/>
    <w:rsid w:val="005C1BF6"/>
    <w:rsid w:val="005C1D5E"/>
    <w:rsid w:val="005C1DE0"/>
    <w:rsid w:val="005C1F2F"/>
    <w:rsid w:val="005C2000"/>
    <w:rsid w:val="005C21F2"/>
    <w:rsid w:val="005C2244"/>
    <w:rsid w:val="005C2353"/>
    <w:rsid w:val="005C254C"/>
    <w:rsid w:val="005C260D"/>
    <w:rsid w:val="005C26D1"/>
    <w:rsid w:val="005C2730"/>
    <w:rsid w:val="005C27C7"/>
    <w:rsid w:val="005C2BD7"/>
    <w:rsid w:val="005C2C96"/>
    <w:rsid w:val="005C3005"/>
    <w:rsid w:val="005C3012"/>
    <w:rsid w:val="005C3188"/>
    <w:rsid w:val="005C3304"/>
    <w:rsid w:val="005C330C"/>
    <w:rsid w:val="005C37EC"/>
    <w:rsid w:val="005C3823"/>
    <w:rsid w:val="005C3AFA"/>
    <w:rsid w:val="005C3D5B"/>
    <w:rsid w:val="005C3DB0"/>
    <w:rsid w:val="005C3E05"/>
    <w:rsid w:val="005C3F50"/>
    <w:rsid w:val="005C3FC3"/>
    <w:rsid w:val="005C40A9"/>
    <w:rsid w:val="005C40E6"/>
    <w:rsid w:val="005C40ED"/>
    <w:rsid w:val="005C41A2"/>
    <w:rsid w:val="005C4681"/>
    <w:rsid w:val="005C4809"/>
    <w:rsid w:val="005C4CAD"/>
    <w:rsid w:val="005C51F7"/>
    <w:rsid w:val="005C5296"/>
    <w:rsid w:val="005C539B"/>
    <w:rsid w:val="005C554B"/>
    <w:rsid w:val="005C560C"/>
    <w:rsid w:val="005C5654"/>
    <w:rsid w:val="005C56A1"/>
    <w:rsid w:val="005C56F1"/>
    <w:rsid w:val="005C59A8"/>
    <w:rsid w:val="005C59EA"/>
    <w:rsid w:val="005C5A1D"/>
    <w:rsid w:val="005C5A7F"/>
    <w:rsid w:val="005C5C26"/>
    <w:rsid w:val="005C5DD9"/>
    <w:rsid w:val="005C5FB2"/>
    <w:rsid w:val="005C60F1"/>
    <w:rsid w:val="005C61E2"/>
    <w:rsid w:val="005C61E7"/>
    <w:rsid w:val="005C6290"/>
    <w:rsid w:val="005C643C"/>
    <w:rsid w:val="005C64B7"/>
    <w:rsid w:val="005C6698"/>
    <w:rsid w:val="005C6792"/>
    <w:rsid w:val="005C679B"/>
    <w:rsid w:val="005C680D"/>
    <w:rsid w:val="005C687F"/>
    <w:rsid w:val="005C6AAA"/>
    <w:rsid w:val="005C6B1D"/>
    <w:rsid w:val="005C6C55"/>
    <w:rsid w:val="005C6D67"/>
    <w:rsid w:val="005C6E3C"/>
    <w:rsid w:val="005C7045"/>
    <w:rsid w:val="005C7208"/>
    <w:rsid w:val="005C72A6"/>
    <w:rsid w:val="005C735A"/>
    <w:rsid w:val="005C7364"/>
    <w:rsid w:val="005C739A"/>
    <w:rsid w:val="005C76EB"/>
    <w:rsid w:val="005C7710"/>
    <w:rsid w:val="005C77AD"/>
    <w:rsid w:val="005C785F"/>
    <w:rsid w:val="005C7AA8"/>
    <w:rsid w:val="005C7B8D"/>
    <w:rsid w:val="005C7D00"/>
    <w:rsid w:val="005C7EE7"/>
    <w:rsid w:val="005C7EED"/>
    <w:rsid w:val="005C7F76"/>
    <w:rsid w:val="005C7F9B"/>
    <w:rsid w:val="005D01B4"/>
    <w:rsid w:val="005D063E"/>
    <w:rsid w:val="005D063F"/>
    <w:rsid w:val="005D06E7"/>
    <w:rsid w:val="005D0953"/>
    <w:rsid w:val="005D0C6F"/>
    <w:rsid w:val="005D0D5A"/>
    <w:rsid w:val="005D0EDC"/>
    <w:rsid w:val="005D0F4C"/>
    <w:rsid w:val="005D0F5E"/>
    <w:rsid w:val="005D10CD"/>
    <w:rsid w:val="005D12D3"/>
    <w:rsid w:val="005D12D6"/>
    <w:rsid w:val="005D132E"/>
    <w:rsid w:val="005D14D1"/>
    <w:rsid w:val="005D1580"/>
    <w:rsid w:val="005D18E8"/>
    <w:rsid w:val="005D1B45"/>
    <w:rsid w:val="005D1BD8"/>
    <w:rsid w:val="005D1BEA"/>
    <w:rsid w:val="005D1C41"/>
    <w:rsid w:val="005D1D41"/>
    <w:rsid w:val="005D1E8D"/>
    <w:rsid w:val="005D1F13"/>
    <w:rsid w:val="005D223C"/>
    <w:rsid w:val="005D2318"/>
    <w:rsid w:val="005D234A"/>
    <w:rsid w:val="005D23FD"/>
    <w:rsid w:val="005D249B"/>
    <w:rsid w:val="005D2669"/>
    <w:rsid w:val="005D26C2"/>
    <w:rsid w:val="005D274E"/>
    <w:rsid w:val="005D284B"/>
    <w:rsid w:val="005D289E"/>
    <w:rsid w:val="005D2B2F"/>
    <w:rsid w:val="005D2B82"/>
    <w:rsid w:val="005D2B9C"/>
    <w:rsid w:val="005D2F55"/>
    <w:rsid w:val="005D3075"/>
    <w:rsid w:val="005D309E"/>
    <w:rsid w:val="005D314F"/>
    <w:rsid w:val="005D31FF"/>
    <w:rsid w:val="005D326A"/>
    <w:rsid w:val="005D326B"/>
    <w:rsid w:val="005D3444"/>
    <w:rsid w:val="005D344C"/>
    <w:rsid w:val="005D36A0"/>
    <w:rsid w:val="005D36AB"/>
    <w:rsid w:val="005D3B5F"/>
    <w:rsid w:val="005D3D35"/>
    <w:rsid w:val="005D3D42"/>
    <w:rsid w:val="005D3D7D"/>
    <w:rsid w:val="005D3E34"/>
    <w:rsid w:val="005D3EDF"/>
    <w:rsid w:val="005D3F6E"/>
    <w:rsid w:val="005D40CC"/>
    <w:rsid w:val="005D40F5"/>
    <w:rsid w:val="005D42DC"/>
    <w:rsid w:val="005D44A6"/>
    <w:rsid w:val="005D462A"/>
    <w:rsid w:val="005D4848"/>
    <w:rsid w:val="005D4981"/>
    <w:rsid w:val="005D4A6D"/>
    <w:rsid w:val="005D4B03"/>
    <w:rsid w:val="005D4BC2"/>
    <w:rsid w:val="005D4D65"/>
    <w:rsid w:val="005D4E0F"/>
    <w:rsid w:val="005D4E76"/>
    <w:rsid w:val="005D4F6D"/>
    <w:rsid w:val="005D4FE3"/>
    <w:rsid w:val="005D5005"/>
    <w:rsid w:val="005D52B8"/>
    <w:rsid w:val="005D5302"/>
    <w:rsid w:val="005D5591"/>
    <w:rsid w:val="005D561A"/>
    <w:rsid w:val="005D57CD"/>
    <w:rsid w:val="005D592F"/>
    <w:rsid w:val="005D593B"/>
    <w:rsid w:val="005D5B40"/>
    <w:rsid w:val="005D601A"/>
    <w:rsid w:val="005D624C"/>
    <w:rsid w:val="005D6440"/>
    <w:rsid w:val="005D64D6"/>
    <w:rsid w:val="005D6684"/>
    <w:rsid w:val="005D6697"/>
    <w:rsid w:val="005D673A"/>
    <w:rsid w:val="005D6C17"/>
    <w:rsid w:val="005D6CB6"/>
    <w:rsid w:val="005D6D4E"/>
    <w:rsid w:val="005D6DB0"/>
    <w:rsid w:val="005D6EF2"/>
    <w:rsid w:val="005D7015"/>
    <w:rsid w:val="005D7043"/>
    <w:rsid w:val="005D70A2"/>
    <w:rsid w:val="005D711A"/>
    <w:rsid w:val="005D7129"/>
    <w:rsid w:val="005D719F"/>
    <w:rsid w:val="005D7284"/>
    <w:rsid w:val="005D73E7"/>
    <w:rsid w:val="005D7450"/>
    <w:rsid w:val="005D74CC"/>
    <w:rsid w:val="005D74D8"/>
    <w:rsid w:val="005D7584"/>
    <w:rsid w:val="005D7593"/>
    <w:rsid w:val="005D759B"/>
    <w:rsid w:val="005D7634"/>
    <w:rsid w:val="005D7902"/>
    <w:rsid w:val="005D79A3"/>
    <w:rsid w:val="005D7C44"/>
    <w:rsid w:val="005D7D19"/>
    <w:rsid w:val="005E00DD"/>
    <w:rsid w:val="005E0258"/>
    <w:rsid w:val="005E04EB"/>
    <w:rsid w:val="005E05CB"/>
    <w:rsid w:val="005E05E8"/>
    <w:rsid w:val="005E05F9"/>
    <w:rsid w:val="005E06F6"/>
    <w:rsid w:val="005E08B2"/>
    <w:rsid w:val="005E08B5"/>
    <w:rsid w:val="005E092B"/>
    <w:rsid w:val="005E0A1E"/>
    <w:rsid w:val="005E0CE2"/>
    <w:rsid w:val="005E0EBB"/>
    <w:rsid w:val="005E0FA9"/>
    <w:rsid w:val="005E1142"/>
    <w:rsid w:val="005E126F"/>
    <w:rsid w:val="005E12B6"/>
    <w:rsid w:val="005E194D"/>
    <w:rsid w:val="005E198C"/>
    <w:rsid w:val="005E1A63"/>
    <w:rsid w:val="005E1B74"/>
    <w:rsid w:val="005E1C59"/>
    <w:rsid w:val="005E1C6C"/>
    <w:rsid w:val="005E1D71"/>
    <w:rsid w:val="005E1D78"/>
    <w:rsid w:val="005E1EC5"/>
    <w:rsid w:val="005E22DB"/>
    <w:rsid w:val="005E234B"/>
    <w:rsid w:val="005E244D"/>
    <w:rsid w:val="005E2475"/>
    <w:rsid w:val="005E2478"/>
    <w:rsid w:val="005E27A3"/>
    <w:rsid w:val="005E289F"/>
    <w:rsid w:val="005E2911"/>
    <w:rsid w:val="005E2AAB"/>
    <w:rsid w:val="005E2DB6"/>
    <w:rsid w:val="005E2DD4"/>
    <w:rsid w:val="005E2E22"/>
    <w:rsid w:val="005E3102"/>
    <w:rsid w:val="005E313B"/>
    <w:rsid w:val="005E313D"/>
    <w:rsid w:val="005E3152"/>
    <w:rsid w:val="005E32A6"/>
    <w:rsid w:val="005E333F"/>
    <w:rsid w:val="005E338F"/>
    <w:rsid w:val="005E36EA"/>
    <w:rsid w:val="005E3D46"/>
    <w:rsid w:val="005E3DB6"/>
    <w:rsid w:val="005E3DEE"/>
    <w:rsid w:val="005E4045"/>
    <w:rsid w:val="005E44E8"/>
    <w:rsid w:val="005E466C"/>
    <w:rsid w:val="005E490A"/>
    <w:rsid w:val="005E49D6"/>
    <w:rsid w:val="005E4A38"/>
    <w:rsid w:val="005E4A56"/>
    <w:rsid w:val="005E4B4A"/>
    <w:rsid w:val="005E4CBE"/>
    <w:rsid w:val="005E4CDC"/>
    <w:rsid w:val="005E4F76"/>
    <w:rsid w:val="005E5053"/>
    <w:rsid w:val="005E51C8"/>
    <w:rsid w:val="005E51CC"/>
    <w:rsid w:val="005E51E9"/>
    <w:rsid w:val="005E5ABF"/>
    <w:rsid w:val="005E5B95"/>
    <w:rsid w:val="005E5C23"/>
    <w:rsid w:val="005E5CE0"/>
    <w:rsid w:val="005E5F03"/>
    <w:rsid w:val="005E5FF7"/>
    <w:rsid w:val="005E6148"/>
    <w:rsid w:val="005E62F9"/>
    <w:rsid w:val="005E63CE"/>
    <w:rsid w:val="005E63F5"/>
    <w:rsid w:val="005E6404"/>
    <w:rsid w:val="005E641C"/>
    <w:rsid w:val="005E6498"/>
    <w:rsid w:val="005E65E6"/>
    <w:rsid w:val="005E6AEA"/>
    <w:rsid w:val="005E6C50"/>
    <w:rsid w:val="005E6D45"/>
    <w:rsid w:val="005E6D5A"/>
    <w:rsid w:val="005E6F05"/>
    <w:rsid w:val="005E6FDD"/>
    <w:rsid w:val="005E6FE5"/>
    <w:rsid w:val="005E7106"/>
    <w:rsid w:val="005E7362"/>
    <w:rsid w:val="005E73A8"/>
    <w:rsid w:val="005E73C8"/>
    <w:rsid w:val="005E73D2"/>
    <w:rsid w:val="005E746F"/>
    <w:rsid w:val="005E7483"/>
    <w:rsid w:val="005E749B"/>
    <w:rsid w:val="005E792D"/>
    <w:rsid w:val="005E7A63"/>
    <w:rsid w:val="005E7CFB"/>
    <w:rsid w:val="005E7D44"/>
    <w:rsid w:val="005E7DF1"/>
    <w:rsid w:val="005E7F16"/>
    <w:rsid w:val="005E7FCA"/>
    <w:rsid w:val="005F0078"/>
    <w:rsid w:val="005F00CE"/>
    <w:rsid w:val="005F013C"/>
    <w:rsid w:val="005F016D"/>
    <w:rsid w:val="005F0693"/>
    <w:rsid w:val="005F0773"/>
    <w:rsid w:val="005F09CD"/>
    <w:rsid w:val="005F0A48"/>
    <w:rsid w:val="005F0BA1"/>
    <w:rsid w:val="005F0CD0"/>
    <w:rsid w:val="005F0D33"/>
    <w:rsid w:val="005F0DA8"/>
    <w:rsid w:val="005F0E97"/>
    <w:rsid w:val="005F0F62"/>
    <w:rsid w:val="005F10D8"/>
    <w:rsid w:val="005F11D0"/>
    <w:rsid w:val="005F11DC"/>
    <w:rsid w:val="005F121D"/>
    <w:rsid w:val="005F1478"/>
    <w:rsid w:val="005F1532"/>
    <w:rsid w:val="005F1726"/>
    <w:rsid w:val="005F17AF"/>
    <w:rsid w:val="005F188B"/>
    <w:rsid w:val="005F18E9"/>
    <w:rsid w:val="005F1BD9"/>
    <w:rsid w:val="005F1C93"/>
    <w:rsid w:val="005F1CF1"/>
    <w:rsid w:val="005F1DCF"/>
    <w:rsid w:val="005F1E7C"/>
    <w:rsid w:val="005F1FC1"/>
    <w:rsid w:val="005F2025"/>
    <w:rsid w:val="005F20BA"/>
    <w:rsid w:val="005F2110"/>
    <w:rsid w:val="005F21FE"/>
    <w:rsid w:val="005F2496"/>
    <w:rsid w:val="005F2591"/>
    <w:rsid w:val="005F2736"/>
    <w:rsid w:val="005F277E"/>
    <w:rsid w:val="005F291E"/>
    <w:rsid w:val="005F2971"/>
    <w:rsid w:val="005F2C40"/>
    <w:rsid w:val="005F2CEB"/>
    <w:rsid w:val="005F2D27"/>
    <w:rsid w:val="005F2EC9"/>
    <w:rsid w:val="005F2FE6"/>
    <w:rsid w:val="005F2FF8"/>
    <w:rsid w:val="005F30A6"/>
    <w:rsid w:val="005F31DA"/>
    <w:rsid w:val="005F329C"/>
    <w:rsid w:val="005F32C4"/>
    <w:rsid w:val="005F3572"/>
    <w:rsid w:val="005F3715"/>
    <w:rsid w:val="005F3822"/>
    <w:rsid w:val="005F38A2"/>
    <w:rsid w:val="005F39A4"/>
    <w:rsid w:val="005F3DCD"/>
    <w:rsid w:val="005F3F6D"/>
    <w:rsid w:val="005F4159"/>
    <w:rsid w:val="005F41FB"/>
    <w:rsid w:val="005F4484"/>
    <w:rsid w:val="005F46D4"/>
    <w:rsid w:val="005F4701"/>
    <w:rsid w:val="005F4A99"/>
    <w:rsid w:val="005F4AA2"/>
    <w:rsid w:val="005F4AA5"/>
    <w:rsid w:val="005F4AD7"/>
    <w:rsid w:val="005F4D4B"/>
    <w:rsid w:val="005F4FF7"/>
    <w:rsid w:val="005F509A"/>
    <w:rsid w:val="005F516D"/>
    <w:rsid w:val="005F5251"/>
    <w:rsid w:val="005F5369"/>
    <w:rsid w:val="005F53BF"/>
    <w:rsid w:val="005F562D"/>
    <w:rsid w:val="005F56A6"/>
    <w:rsid w:val="005F56E8"/>
    <w:rsid w:val="005F5AAD"/>
    <w:rsid w:val="005F5AD6"/>
    <w:rsid w:val="005F5B9A"/>
    <w:rsid w:val="005F5C7A"/>
    <w:rsid w:val="005F604A"/>
    <w:rsid w:val="005F6053"/>
    <w:rsid w:val="005F6278"/>
    <w:rsid w:val="005F62B3"/>
    <w:rsid w:val="005F62B7"/>
    <w:rsid w:val="005F62CF"/>
    <w:rsid w:val="005F6315"/>
    <w:rsid w:val="005F63F9"/>
    <w:rsid w:val="005F643D"/>
    <w:rsid w:val="005F6932"/>
    <w:rsid w:val="005F6A74"/>
    <w:rsid w:val="005F6B89"/>
    <w:rsid w:val="005F6DBF"/>
    <w:rsid w:val="005F70D2"/>
    <w:rsid w:val="005F7179"/>
    <w:rsid w:val="005F725B"/>
    <w:rsid w:val="005F72F6"/>
    <w:rsid w:val="005F7387"/>
    <w:rsid w:val="005F756B"/>
    <w:rsid w:val="005F7588"/>
    <w:rsid w:val="005F7611"/>
    <w:rsid w:val="005F796F"/>
    <w:rsid w:val="005F7A0A"/>
    <w:rsid w:val="005F7ADD"/>
    <w:rsid w:val="005F7B17"/>
    <w:rsid w:val="005F7C24"/>
    <w:rsid w:val="005F7C7B"/>
    <w:rsid w:val="005F7CE4"/>
    <w:rsid w:val="005F7CEF"/>
    <w:rsid w:val="0060009A"/>
    <w:rsid w:val="0060010E"/>
    <w:rsid w:val="006001A0"/>
    <w:rsid w:val="006001D9"/>
    <w:rsid w:val="006002DB"/>
    <w:rsid w:val="00600422"/>
    <w:rsid w:val="00600508"/>
    <w:rsid w:val="0060065E"/>
    <w:rsid w:val="00600705"/>
    <w:rsid w:val="00600783"/>
    <w:rsid w:val="00600A46"/>
    <w:rsid w:val="00600CDB"/>
    <w:rsid w:val="00600DC6"/>
    <w:rsid w:val="00600F11"/>
    <w:rsid w:val="00600F56"/>
    <w:rsid w:val="0060109A"/>
    <w:rsid w:val="006010FC"/>
    <w:rsid w:val="006011F4"/>
    <w:rsid w:val="0060129F"/>
    <w:rsid w:val="006013DB"/>
    <w:rsid w:val="00601527"/>
    <w:rsid w:val="00601529"/>
    <w:rsid w:val="0060161E"/>
    <w:rsid w:val="00601812"/>
    <w:rsid w:val="00601B04"/>
    <w:rsid w:val="00601BD1"/>
    <w:rsid w:val="00601C06"/>
    <w:rsid w:val="00601EA1"/>
    <w:rsid w:val="00601F99"/>
    <w:rsid w:val="0060230C"/>
    <w:rsid w:val="0060232C"/>
    <w:rsid w:val="006025AF"/>
    <w:rsid w:val="006026A5"/>
    <w:rsid w:val="006029C4"/>
    <w:rsid w:val="00602BE7"/>
    <w:rsid w:val="00602C30"/>
    <w:rsid w:val="00602CC7"/>
    <w:rsid w:val="00602E9F"/>
    <w:rsid w:val="0060312E"/>
    <w:rsid w:val="0060324B"/>
    <w:rsid w:val="006034EA"/>
    <w:rsid w:val="00603628"/>
    <w:rsid w:val="00603C3D"/>
    <w:rsid w:val="00603CB3"/>
    <w:rsid w:val="00603D8E"/>
    <w:rsid w:val="00603E68"/>
    <w:rsid w:val="00603E87"/>
    <w:rsid w:val="00603F87"/>
    <w:rsid w:val="0060404C"/>
    <w:rsid w:val="00604060"/>
    <w:rsid w:val="0060406E"/>
    <w:rsid w:val="00604161"/>
    <w:rsid w:val="006041BF"/>
    <w:rsid w:val="006042D9"/>
    <w:rsid w:val="0060432F"/>
    <w:rsid w:val="006043AF"/>
    <w:rsid w:val="006043D7"/>
    <w:rsid w:val="00604654"/>
    <w:rsid w:val="00604675"/>
    <w:rsid w:val="00604703"/>
    <w:rsid w:val="006049F5"/>
    <w:rsid w:val="00604A83"/>
    <w:rsid w:val="00604FBC"/>
    <w:rsid w:val="006052F6"/>
    <w:rsid w:val="00605309"/>
    <w:rsid w:val="00605329"/>
    <w:rsid w:val="006053DA"/>
    <w:rsid w:val="006053EA"/>
    <w:rsid w:val="006054D6"/>
    <w:rsid w:val="006055D4"/>
    <w:rsid w:val="006055DD"/>
    <w:rsid w:val="0060567C"/>
    <w:rsid w:val="00605D1F"/>
    <w:rsid w:val="00605E7F"/>
    <w:rsid w:val="00606060"/>
    <w:rsid w:val="00606083"/>
    <w:rsid w:val="006062B1"/>
    <w:rsid w:val="00606357"/>
    <w:rsid w:val="00606448"/>
    <w:rsid w:val="00606745"/>
    <w:rsid w:val="0060697C"/>
    <w:rsid w:val="006069D6"/>
    <w:rsid w:val="00606AF0"/>
    <w:rsid w:val="00606B2A"/>
    <w:rsid w:val="00606B39"/>
    <w:rsid w:val="00606B94"/>
    <w:rsid w:val="00606BD9"/>
    <w:rsid w:val="00606D7B"/>
    <w:rsid w:val="00606D84"/>
    <w:rsid w:val="00606E63"/>
    <w:rsid w:val="00606F6A"/>
    <w:rsid w:val="00606FB3"/>
    <w:rsid w:val="00606FE2"/>
    <w:rsid w:val="00607472"/>
    <w:rsid w:val="0060756F"/>
    <w:rsid w:val="0060792A"/>
    <w:rsid w:val="00607986"/>
    <w:rsid w:val="00607BD9"/>
    <w:rsid w:val="00607DB7"/>
    <w:rsid w:val="00607E86"/>
    <w:rsid w:val="00607FDB"/>
    <w:rsid w:val="00610043"/>
    <w:rsid w:val="00610072"/>
    <w:rsid w:val="0061013E"/>
    <w:rsid w:val="006103CE"/>
    <w:rsid w:val="006103E3"/>
    <w:rsid w:val="00610401"/>
    <w:rsid w:val="006104BD"/>
    <w:rsid w:val="00610760"/>
    <w:rsid w:val="00610858"/>
    <w:rsid w:val="0061096B"/>
    <w:rsid w:val="006109BD"/>
    <w:rsid w:val="00610C79"/>
    <w:rsid w:val="00610F9E"/>
    <w:rsid w:val="0061105F"/>
    <w:rsid w:val="006111E1"/>
    <w:rsid w:val="0061140A"/>
    <w:rsid w:val="006114FC"/>
    <w:rsid w:val="006115D0"/>
    <w:rsid w:val="006118D6"/>
    <w:rsid w:val="0061198E"/>
    <w:rsid w:val="00611AA7"/>
    <w:rsid w:val="00611DCB"/>
    <w:rsid w:val="00611E3B"/>
    <w:rsid w:val="00612038"/>
    <w:rsid w:val="0061244F"/>
    <w:rsid w:val="00612525"/>
    <w:rsid w:val="00612575"/>
    <w:rsid w:val="00612872"/>
    <w:rsid w:val="006129EE"/>
    <w:rsid w:val="006129EF"/>
    <w:rsid w:val="00612AAF"/>
    <w:rsid w:val="00612AC2"/>
    <w:rsid w:val="00612C64"/>
    <w:rsid w:val="00612C7C"/>
    <w:rsid w:val="00612E24"/>
    <w:rsid w:val="00612E49"/>
    <w:rsid w:val="00612FE2"/>
    <w:rsid w:val="006130D8"/>
    <w:rsid w:val="006130DB"/>
    <w:rsid w:val="00613199"/>
    <w:rsid w:val="006131A1"/>
    <w:rsid w:val="00613234"/>
    <w:rsid w:val="00613727"/>
    <w:rsid w:val="006138C5"/>
    <w:rsid w:val="00613925"/>
    <w:rsid w:val="00613A4C"/>
    <w:rsid w:val="00613B7C"/>
    <w:rsid w:val="00613CD7"/>
    <w:rsid w:val="00613CE4"/>
    <w:rsid w:val="00613D10"/>
    <w:rsid w:val="00613F9A"/>
    <w:rsid w:val="00613FA2"/>
    <w:rsid w:val="006141F2"/>
    <w:rsid w:val="006146A5"/>
    <w:rsid w:val="006147D5"/>
    <w:rsid w:val="0061489F"/>
    <w:rsid w:val="00614966"/>
    <w:rsid w:val="00614B7D"/>
    <w:rsid w:val="00614E41"/>
    <w:rsid w:val="00614E52"/>
    <w:rsid w:val="00615176"/>
    <w:rsid w:val="006155A1"/>
    <w:rsid w:val="0061569B"/>
    <w:rsid w:val="00615756"/>
    <w:rsid w:val="00615761"/>
    <w:rsid w:val="006157D0"/>
    <w:rsid w:val="0061598A"/>
    <w:rsid w:val="00615C0A"/>
    <w:rsid w:val="00615C53"/>
    <w:rsid w:val="00615DD6"/>
    <w:rsid w:val="00615E18"/>
    <w:rsid w:val="00615FB5"/>
    <w:rsid w:val="00616148"/>
    <w:rsid w:val="006162A5"/>
    <w:rsid w:val="00616341"/>
    <w:rsid w:val="0061647F"/>
    <w:rsid w:val="006164AF"/>
    <w:rsid w:val="0061650A"/>
    <w:rsid w:val="00616700"/>
    <w:rsid w:val="00616919"/>
    <w:rsid w:val="00616A28"/>
    <w:rsid w:val="00616ADB"/>
    <w:rsid w:val="00616C6E"/>
    <w:rsid w:val="00616D31"/>
    <w:rsid w:val="00616D78"/>
    <w:rsid w:val="00616ED8"/>
    <w:rsid w:val="00616F4E"/>
    <w:rsid w:val="00616F51"/>
    <w:rsid w:val="00617085"/>
    <w:rsid w:val="0061711B"/>
    <w:rsid w:val="00617165"/>
    <w:rsid w:val="0061717B"/>
    <w:rsid w:val="0061717E"/>
    <w:rsid w:val="0061718A"/>
    <w:rsid w:val="006172DF"/>
    <w:rsid w:val="006175B2"/>
    <w:rsid w:val="006175C7"/>
    <w:rsid w:val="006176BD"/>
    <w:rsid w:val="006177A6"/>
    <w:rsid w:val="00617946"/>
    <w:rsid w:val="006179E5"/>
    <w:rsid w:val="00617BB3"/>
    <w:rsid w:val="00617C4F"/>
    <w:rsid w:val="00617CB4"/>
    <w:rsid w:val="00617D5C"/>
    <w:rsid w:val="00617DEF"/>
    <w:rsid w:val="00620061"/>
    <w:rsid w:val="0062040F"/>
    <w:rsid w:val="00620430"/>
    <w:rsid w:val="0062044A"/>
    <w:rsid w:val="00620511"/>
    <w:rsid w:val="00620584"/>
    <w:rsid w:val="006206A5"/>
    <w:rsid w:val="006206C4"/>
    <w:rsid w:val="00620861"/>
    <w:rsid w:val="00620AD9"/>
    <w:rsid w:val="00620B30"/>
    <w:rsid w:val="00620C71"/>
    <w:rsid w:val="00620E2B"/>
    <w:rsid w:val="00620E4D"/>
    <w:rsid w:val="00620F0B"/>
    <w:rsid w:val="0062134B"/>
    <w:rsid w:val="00621449"/>
    <w:rsid w:val="0062144C"/>
    <w:rsid w:val="00621480"/>
    <w:rsid w:val="00621579"/>
    <w:rsid w:val="006215FA"/>
    <w:rsid w:val="00621624"/>
    <w:rsid w:val="0062174E"/>
    <w:rsid w:val="0062176F"/>
    <w:rsid w:val="00621882"/>
    <w:rsid w:val="00621897"/>
    <w:rsid w:val="00621A21"/>
    <w:rsid w:val="00621BD8"/>
    <w:rsid w:val="00621CE4"/>
    <w:rsid w:val="0062200F"/>
    <w:rsid w:val="0062201B"/>
    <w:rsid w:val="00622029"/>
    <w:rsid w:val="006221AC"/>
    <w:rsid w:val="006221C7"/>
    <w:rsid w:val="0062225E"/>
    <w:rsid w:val="00622273"/>
    <w:rsid w:val="006222CB"/>
    <w:rsid w:val="0062240C"/>
    <w:rsid w:val="006226EB"/>
    <w:rsid w:val="00622749"/>
    <w:rsid w:val="006228DA"/>
    <w:rsid w:val="00622BDE"/>
    <w:rsid w:val="00622C3F"/>
    <w:rsid w:val="00622C83"/>
    <w:rsid w:val="00622E7D"/>
    <w:rsid w:val="00622F0C"/>
    <w:rsid w:val="00622F9C"/>
    <w:rsid w:val="0062337B"/>
    <w:rsid w:val="00623508"/>
    <w:rsid w:val="00623579"/>
    <w:rsid w:val="0062366E"/>
    <w:rsid w:val="0062377A"/>
    <w:rsid w:val="00623781"/>
    <w:rsid w:val="00623821"/>
    <w:rsid w:val="00623996"/>
    <w:rsid w:val="006239A0"/>
    <w:rsid w:val="00623A48"/>
    <w:rsid w:val="00623A98"/>
    <w:rsid w:val="00623B22"/>
    <w:rsid w:val="00623EB7"/>
    <w:rsid w:val="00623F09"/>
    <w:rsid w:val="00624005"/>
    <w:rsid w:val="00624224"/>
    <w:rsid w:val="0062444E"/>
    <w:rsid w:val="006244CB"/>
    <w:rsid w:val="0062453E"/>
    <w:rsid w:val="006246C7"/>
    <w:rsid w:val="006246E2"/>
    <w:rsid w:val="00624790"/>
    <w:rsid w:val="00624820"/>
    <w:rsid w:val="00624929"/>
    <w:rsid w:val="00624A19"/>
    <w:rsid w:val="00624A38"/>
    <w:rsid w:val="00624B36"/>
    <w:rsid w:val="00624E93"/>
    <w:rsid w:val="00624F74"/>
    <w:rsid w:val="00625211"/>
    <w:rsid w:val="006253DF"/>
    <w:rsid w:val="006254E2"/>
    <w:rsid w:val="00625575"/>
    <w:rsid w:val="006255A5"/>
    <w:rsid w:val="006257F6"/>
    <w:rsid w:val="00625946"/>
    <w:rsid w:val="00625C0E"/>
    <w:rsid w:val="00625F81"/>
    <w:rsid w:val="00625FB7"/>
    <w:rsid w:val="00625FE5"/>
    <w:rsid w:val="00626009"/>
    <w:rsid w:val="006260E6"/>
    <w:rsid w:val="00626126"/>
    <w:rsid w:val="006261A7"/>
    <w:rsid w:val="006261D2"/>
    <w:rsid w:val="00626245"/>
    <w:rsid w:val="0062629C"/>
    <w:rsid w:val="006263CA"/>
    <w:rsid w:val="00626616"/>
    <w:rsid w:val="00626644"/>
    <w:rsid w:val="00626752"/>
    <w:rsid w:val="00626C41"/>
    <w:rsid w:val="00626C54"/>
    <w:rsid w:val="00626CAD"/>
    <w:rsid w:val="00626DB9"/>
    <w:rsid w:val="00626E2D"/>
    <w:rsid w:val="00627228"/>
    <w:rsid w:val="0062773E"/>
    <w:rsid w:val="00627948"/>
    <w:rsid w:val="0062794E"/>
    <w:rsid w:val="00627B4C"/>
    <w:rsid w:val="00627B72"/>
    <w:rsid w:val="00627BD6"/>
    <w:rsid w:val="00627E90"/>
    <w:rsid w:val="00627EAE"/>
    <w:rsid w:val="00627F02"/>
    <w:rsid w:val="0063021B"/>
    <w:rsid w:val="0063033C"/>
    <w:rsid w:val="0063037F"/>
    <w:rsid w:val="006303DC"/>
    <w:rsid w:val="006304A0"/>
    <w:rsid w:val="00630546"/>
    <w:rsid w:val="006305F4"/>
    <w:rsid w:val="006306A3"/>
    <w:rsid w:val="006306A6"/>
    <w:rsid w:val="006306E6"/>
    <w:rsid w:val="0063080F"/>
    <w:rsid w:val="00630BF9"/>
    <w:rsid w:val="00630C04"/>
    <w:rsid w:val="00630DA4"/>
    <w:rsid w:val="00630DD6"/>
    <w:rsid w:val="00630EFD"/>
    <w:rsid w:val="006313F7"/>
    <w:rsid w:val="006313FC"/>
    <w:rsid w:val="006315BD"/>
    <w:rsid w:val="00631669"/>
    <w:rsid w:val="00631699"/>
    <w:rsid w:val="00631A84"/>
    <w:rsid w:val="00631AB7"/>
    <w:rsid w:val="00631B2C"/>
    <w:rsid w:val="00631B2D"/>
    <w:rsid w:val="00631C63"/>
    <w:rsid w:val="00631CD6"/>
    <w:rsid w:val="00631D06"/>
    <w:rsid w:val="00631D0B"/>
    <w:rsid w:val="00631D2B"/>
    <w:rsid w:val="00631D76"/>
    <w:rsid w:val="00631D9D"/>
    <w:rsid w:val="00631DDB"/>
    <w:rsid w:val="006320B4"/>
    <w:rsid w:val="0063210C"/>
    <w:rsid w:val="00632224"/>
    <w:rsid w:val="006323A5"/>
    <w:rsid w:val="0063244E"/>
    <w:rsid w:val="00632487"/>
    <w:rsid w:val="00632624"/>
    <w:rsid w:val="00632638"/>
    <w:rsid w:val="00632730"/>
    <w:rsid w:val="0063295C"/>
    <w:rsid w:val="00632E32"/>
    <w:rsid w:val="00633256"/>
    <w:rsid w:val="006339E6"/>
    <w:rsid w:val="00633A07"/>
    <w:rsid w:val="00633D65"/>
    <w:rsid w:val="00633DA6"/>
    <w:rsid w:val="00633E76"/>
    <w:rsid w:val="00633EB3"/>
    <w:rsid w:val="00633F6D"/>
    <w:rsid w:val="00634037"/>
    <w:rsid w:val="00634067"/>
    <w:rsid w:val="006341CB"/>
    <w:rsid w:val="006342B7"/>
    <w:rsid w:val="00634E78"/>
    <w:rsid w:val="0063521D"/>
    <w:rsid w:val="00635234"/>
    <w:rsid w:val="00635268"/>
    <w:rsid w:val="00635343"/>
    <w:rsid w:val="00635622"/>
    <w:rsid w:val="00635637"/>
    <w:rsid w:val="00635639"/>
    <w:rsid w:val="006356F2"/>
    <w:rsid w:val="00635748"/>
    <w:rsid w:val="006357C1"/>
    <w:rsid w:val="00635848"/>
    <w:rsid w:val="006358AB"/>
    <w:rsid w:val="0063592B"/>
    <w:rsid w:val="006359C5"/>
    <w:rsid w:val="00635A63"/>
    <w:rsid w:val="00635AEA"/>
    <w:rsid w:val="00635C35"/>
    <w:rsid w:val="00635CB3"/>
    <w:rsid w:val="00635DB5"/>
    <w:rsid w:val="00635E7E"/>
    <w:rsid w:val="00635F7B"/>
    <w:rsid w:val="0063609C"/>
    <w:rsid w:val="00636138"/>
    <w:rsid w:val="006361F8"/>
    <w:rsid w:val="0063641E"/>
    <w:rsid w:val="00636580"/>
    <w:rsid w:val="00636609"/>
    <w:rsid w:val="006369DA"/>
    <w:rsid w:val="00636B76"/>
    <w:rsid w:val="00636BBD"/>
    <w:rsid w:val="00636C74"/>
    <w:rsid w:val="00636D10"/>
    <w:rsid w:val="00636DCB"/>
    <w:rsid w:val="00636E97"/>
    <w:rsid w:val="00636E9D"/>
    <w:rsid w:val="00636F5C"/>
    <w:rsid w:val="006370F2"/>
    <w:rsid w:val="00637140"/>
    <w:rsid w:val="0063724D"/>
    <w:rsid w:val="00637321"/>
    <w:rsid w:val="00637401"/>
    <w:rsid w:val="006375E4"/>
    <w:rsid w:val="00637E12"/>
    <w:rsid w:val="00637EB9"/>
    <w:rsid w:val="0064007C"/>
    <w:rsid w:val="00640084"/>
    <w:rsid w:val="00640087"/>
    <w:rsid w:val="006400E5"/>
    <w:rsid w:val="006403D5"/>
    <w:rsid w:val="00640456"/>
    <w:rsid w:val="0064052C"/>
    <w:rsid w:val="006407D2"/>
    <w:rsid w:val="00640860"/>
    <w:rsid w:val="00640884"/>
    <w:rsid w:val="00640905"/>
    <w:rsid w:val="0064093F"/>
    <w:rsid w:val="00640BBF"/>
    <w:rsid w:val="00640EBC"/>
    <w:rsid w:val="00641005"/>
    <w:rsid w:val="0064114D"/>
    <w:rsid w:val="006413AE"/>
    <w:rsid w:val="006414A0"/>
    <w:rsid w:val="006415AC"/>
    <w:rsid w:val="006415B7"/>
    <w:rsid w:val="006417C1"/>
    <w:rsid w:val="00641827"/>
    <w:rsid w:val="00641883"/>
    <w:rsid w:val="006419B3"/>
    <w:rsid w:val="006419FF"/>
    <w:rsid w:val="00641B02"/>
    <w:rsid w:val="00641B72"/>
    <w:rsid w:val="00641CCE"/>
    <w:rsid w:val="00641E26"/>
    <w:rsid w:val="00641FCE"/>
    <w:rsid w:val="00642116"/>
    <w:rsid w:val="0064211F"/>
    <w:rsid w:val="00642160"/>
    <w:rsid w:val="00642172"/>
    <w:rsid w:val="006422A1"/>
    <w:rsid w:val="00642381"/>
    <w:rsid w:val="006423DE"/>
    <w:rsid w:val="006426A3"/>
    <w:rsid w:val="00642766"/>
    <w:rsid w:val="0064279E"/>
    <w:rsid w:val="006428C7"/>
    <w:rsid w:val="00642914"/>
    <w:rsid w:val="00642B23"/>
    <w:rsid w:val="00642BCF"/>
    <w:rsid w:val="00642BD2"/>
    <w:rsid w:val="00642CEF"/>
    <w:rsid w:val="00642DBD"/>
    <w:rsid w:val="006432A3"/>
    <w:rsid w:val="00643377"/>
    <w:rsid w:val="00643403"/>
    <w:rsid w:val="0064350C"/>
    <w:rsid w:val="0064354F"/>
    <w:rsid w:val="00643624"/>
    <w:rsid w:val="00643687"/>
    <w:rsid w:val="006437DF"/>
    <w:rsid w:val="00643891"/>
    <w:rsid w:val="006438F9"/>
    <w:rsid w:val="00643930"/>
    <w:rsid w:val="00643ADB"/>
    <w:rsid w:val="00643B24"/>
    <w:rsid w:val="00643C1C"/>
    <w:rsid w:val="00643CC7"/>
    <w:rsid w:val="00643D26"/>
    <w:rsid w:val="00643FC2"/>
    <w:rsid w:val="00644067"/>
    <w:rsid w:val="006440AD"/>
    <w:rsid w:val="00644234"/>
    <w:rsid w:val="0064442D"/>
    <w:rsid w:val="00644452"/>
    <w:rsid w:val="006444E4"/>
    <w:rsid w:val="00644500"/>
    <w:rsid w:val="00644882"/>
    <w:rsid w:val="006448FE"/>
    <w:rsid w:val="00644946"/>
    <w:rsid w:val="00644979"/>
    <w:rsid w:val="006449AE"/>
    <w:rsid w:val="00644BB8"/>
    <w:rsid w:val="00644BEE"/>
    <w:rsid w:val="00644CE2"/>
    <w:rsid w:val="00644FA5"/>
    <w:rsid w:val="0064505B"/>
    <w:rsid w:val="00645232"/>
    <w:rsid w:val="0064523B"/>
    <w:rsid w:val="006452FB"/>
    <w:rsid w:val="00645497"/>
    <w:rsid w:val="0064569A"/>
    <w:rsid w:val="00645939"/>
    <w:rsid w:val="00645A56"/>
    <w:rsid w:val="00645BC5"/>
    <w:rsid w:val="00645CE4"/>
    <w:rsid w:val="00645CE5"/>
    <w:rsid w:val="00645F99"/>
    <w:rsid w:val="00645FA3"/>
    <w:rsid w:val="00646201"/>
    <w:rsid w:val="006462B7"/>
    <w:rsid w:val="00646462"/>
    <w:rsid w:val="006465C2"/>
    <w:rsid w:val="0064691C"/>
    <w:rsid w:val="0064693D"/>
    <w:rsid w:val="00646E79"/>
    <w:rsid w:val="00646E99"/>
    <w:rsid w:val="00646F4C"/>
    <w:rsid w:val="00646FBB"/>
    <w:rsid w:val="0064700A"/>
    <w:rsid w:val="00647018"/>
    <w:rsid w:val="006470A0"/>
    <w:rsid w:val="00647103"/>
    <w:rsid w:val="006472FC"/>
    <w:rsid w:val="00647315"/>
    <w:rsid w:val="00647322"/>
    <w:rsid w:val="00647727"/>
    <w:rsid w:val="00647784"/>
    <w:rsid w:val="00647884"/>
    <w:rsid w:val="006478AF"/>
    <w:rsid w:val="00647E9A"/>
    <w:rsid w:val="006501B8"/>
    <w:rsid w:val="00650278"/>
    <w:rsid w:val="00650395"/>
    <w:rsid w:val="0065053E"/>
    <w:rsid w:val="0065069C"/>
    <w:rsid w:val="006507F4"/>
    <w:rsid w:val="006508FA"/>
    <w:rsid w:val="00650A14"/>
    <w:rsid w:val="00650ABE"/>
    <w:rsid w:val="00650AF5"/>
    <w:rsid w:val="00650BF8"/>
    <w:rsid w:val="00650D4B"/>
    <w:rsid w:val="00650DD4"/>
    <w:rsid w:val="00650ED4"/>
    <w:rsid w:val="006511F7"/>
    <w:rsid w:val="0065121A"/>
    <w:rsid w:val="00651370"/>
    <w:rsid w:val="00651372"/>
    <w:rsid w:val="00651375"/>
    <w:rsid w:val="00651412"/>
    <w:rsid w:val="006516FF"/>
    <w:rsid w:val="0065175A"/>
    <w:rsid w:val="0065175B"/>
    <w:rsid w:val="00651924"/>
    <w:rsid w:val="006519EC"/>
    <w:rsid w:val="00651AC3"/>
    <w:rsid w:val="00651BA6"/>
    <w:rsid w:val="00651DC3"/>
    <w:rsid w:val="00651EBE"/>
    <w:rsid w:val="00651F16"/>
    <w:rsid w:val="0065227D"/>
    <w:rsid w:val="006523C7"/>
    <w:rsid w:val="006524BB"/>
    <w:rsid w:val="0065252A"/>
    <w:rsid w:val="006527D5"/>
    <w:rsid w:val="00652840"/>
    <w:rsid w:val="006528A5"/>
    <w:rsid w:val="0065293D"/>
    <w:rsid w:val="00652989"/>
    <w:rsid w:val="00652B47"/>
    <w:rsid w:val="00652B98"/>
    <w:rsid w:val="00652BA8"/>
    <w:rsid w:val="00652D80"/>
    <w:rsid w:val="00652DCC"/>
    <w:rsid w:val="00652F21"/>
    <w:rsid w:val="00652F46"/>
    <w:rsid w:val="006530BF"/>
    <w:rsid w:val="00653326"/>
    <w:rsid w:val="0065344B"/>
    <w:rsid w:val="006537CD"/>
    <w:rsid w:val="00653A3A"/>
    <w:rsid w:val="00653BB3"/>
    <w:rsid w:val="00653CF1"/>
    <w:rsid w:val="00653DD6"/>
    <w:rsid w:val="00653E40"/>
    <w:rsid w:val="00653E7C"/>
    <w:rsid w:val="00653E8A"/>
    <w:rsid w:val="00654043"/>
    <w:rsid w:val="0065412A"/>
    <w:rsid w:val="0065428A"/>
    <w:rsid w:val="006542A5"/>
    <w:rsid w:val="0065432F"/>
    <w:rsid w:val="006543B5"/>
    <w:rsid w:val="006543DF"/>
    <w:rsid w:val="00654422"/>
    <w:rsid w:val="00654443"/>
    <w:rsid w:val="0065444B"/>
    <w:rsid w:val="00654494"/>
    <w:rsid w:val="00654580"/>
    <w:rsid w:val="006548C6"/>
    <w:rsid w:val="006548E9"/>
    <w:rsid w:val="00654A6F"/>
    <w:rsid w:val="00654B18"/>
    <w:rsid w:val="00654E7E"/>
    <w:rsid w:val="00654FC8"/>
    <w:rsid w:val="00655042"/>
    <w:rsid w:val="00655337"/>
    <w:rsid w:val="006553BE"/>
    <w:rsid w:val="0065542A"/>
    <w:rsid w:val="00655765"/>
    <w:rsid w:val="006557F2"/>
    <w:rsid w:val="0065582F"/>
    <w:rsid w:val="00655936"/>
    <w:rsid w:val="00655AB7"/>
    <w:rsid w:val="00655BD5"/>
    <w:rsid w:val="00655CE5"/>
    <w:rsid w:val="00655D11"/>
    <w:rsid w:val="00655D9C"/>
    <w:rsid w:val="00655DB3"/>
    <w:rsid w:val="00655E51"/>
    <w:rsid w:val="00656072"/>
    <w:rsid w:val="006560B1"/>
    <w:rsid w:val="00656185"/>
    <w:rsid w:val="0065618E"/>
    <w:rsid w:val="006561EA"/>
    <w:rsid w:val="0065620D"/>
    <w:rsid w:val="006562D3"/>
    <w:rsid w:val="006562F3"/>
    <w:rsid w:val="00656331"/>
    <w:rsid w:val="006563A9"/>
    <w:rsid w:val="00656500"/>
    <w:rsid w:val="00656539"/>
    <w:rsid w:val="00656567"/>
    <w:rsid w:val="0065684E"/>
    <w:rsid w:val="006569EA"/>
    <w:rsid w:val="00656B4A"/>
    <w:rsid w:val="00656BD1"/>
    <w:rsid w:val="00656C87"/>
    <w:rsid w:val="00656E33"/>
    <w:rsid w:val="00656EB1"/>
    <w:rsid w:val="00656F6D"/>
    <w:rsid w:val="00657061"/>
    <w:rsid w:val="0065717D"/>
    <w:rsid w:val="006571BD"/>
    <w:rsid w:val="00657233"/>
    <w:rsid w:val="006573B4"/>
    <w:rsid w:val="00657435"/>
    <w:rsid w:val="00657570"/>
    <w:rsid w:val="00657872"/>
    <w:rsid w:val="0065790D"/>
    <w:rsid w:val="00657976"/>
    <w:rsid w:val="006600BB"/>
    <w:rsid w:val="0066017A"/>
    <w:rsid w:val="006601C9"/>
    <w:rsid w:val="006606B7"/>
    <w:rsid w:val="006606EE"/>
    <w:rsid w:val="0066072D"/>
    <w:rsid w:val="00660757"/>
    <w:rsid w:val="00660E86"/>
    <w:rsid w:val="00660EEC"/>
    <w:rsid w:val="006610F3"/>
    <w:rsid w:val="006613C5"/>
    <w:rsid w:val="00661564"/>
    <w:rsid w:val="006617FA"/>
    <w:rsid w:val="00661943"/>
    <w:rsid w:val="0066199F"/>
    <w:rsid w:val="00661A73"/>
    <w:rsid w:val="00661C85"/>
    <w:rsid w:val="00661CA2"/>
    <w:rsid w:val="00661D44"/>
    <w:rsid w:val="00661D86"/>
    <w:rsid w:val="00661DDF"/>
    <w:rsid w:val="00661EB0"/>
    <w:rsid w:val="00661EB4"/>
    <w:rsid w:val="00662110"/>
    <w:rsid w:val="00662236"/>
    <w:rsid w:val="0066240C"/>
    <w:rsid w:val="0066270A"/>
    <w:rsid w:val="00662761"/>
    <w:rsid w:val="00662764"/>
    <w:rsid w:val="006628F4"/>
    <w:rsid w:val="00662C4C"/>
    <w:rsid w:val="00662CE1"/>
    <w:rsid w:val="00662E91"/>
    <w:rsid w:val="00662E9E"/>
    <w:rsid w:val="00662EAE"/>
    <w:rsid w:val="00662F2C"/>
    <w:rsid w:val="0066303E"/>
    <w:rsid w:val="0066313A"/>
    <w:rsid w:val="006636F6"/>
    <w:rsid w:val="00663908"/>
    <w:rsid w:val="00663A52"/>
    <w:rsid w:val="00663B5D"/>
    <w:rsid w:val="00663C00"/>
    <w:rsid w:val="00663C7C"/>
    <w:rsid w:val="00663CA9"/>
    <w:rsid w:val="00663E87"/>
    <w:rsid w:val="00664092"/>
    <w:rsid w:val="006640B4"/>
    <w:rsid w:val="00664187"/>
    <w:rsid w:val="00664242"/>
    <w:rsid w:val="00664390"/>
    <w:rsid w:val="006643B2"/>
    <w:rsid w:val="006643DE"/>
    <w:rsid w:val="00664453"/>
    <w:rsid w:val="006644EA"/>
    <w:rsid w:val="0066476F"/>
    <w:rsid w:val="006648AC"/>
    <w:rsid w:val="006648BC"/>
    <w:rsid w:val="00664C30"/>
    <w:rsid w:val="00664C40"/>
    <w:rsid w:val="00664CAA"/>
    <w:rsid w:val="00664DA2"/>
    <w:rsid w:val="00664DC6"/>
    <w:rsid w:val="00664F9C"/>
    <w:rsid w:val="0066517A"/>
    <w:rsid w:val="0066517C"/>
    <w:rsid w:val="0066526C"/>
    <w:rsid w:val="00665287"/>
    <w:rsid w:val="00665558"/>
    <w:rsid w:val="006655D6"/>
    <w:rsid w:val="00665B8D"/>
    <w:rsid w:val="00665E53"/>
    <w:rsid w:val="00665EAB"/>
    <w:rsid w:val="006660E3"/>
    <w:rsid w:val="00666298"/>
    <w:rsid w:val="00666404"/>
    <w:rsid w:val="00666408"/>
    <w:rsid w:val="006665DF"/>
    <w:rsid w:val="0066664E"/>
    <w:rsid w:val="00666674"/>
    <w:rsid w:val="0066667A"/>
    <w:rsid w:val="00666688"/>
    <w:rsid w:val="0066670F"/>
    <w:rsid w:val="006668C7"/>
    <w:rsid w:val="006668CD"/>
    <w:rsid w:val="00666A76"/>
    <w:rsid w:val="00666C18"/>
    <w:rsid w:val="00666C1C"/>
    <w:rsid w:val="00666CB1"/>
    <w:rsid w:val="00666FF0"/>
    <w:rsid w:val="00667257"/>
    <w:rsid w:val="006672E7"/>
    <w:rsid w:val="006673A7"/>
    <w:rsid w:val="0066741C"/>
    <w:rsid w:val="00667AEE"/>
    <w:rsid w:val="00667BFA"/>
    <w:rsid w:val="00667ECE"/>
    <w:rsid w:val="00670024"/>
    <w:rsid w:val="006700F0"/>
    <w:rsid w:val="0067016D"/>
    <w:rsid w:val="006706A8"/>
    <w:rsid w:val="00670822"/>
    <w:rsid w:val="00670893"/>
    <w:rsid w:val="006708E4"/>
    <w:rsid w:val="00670B6A"/>
    <w:rsid w:val="00670BBF"/>
    <w:rsid w:val="00670D6C"/>
    <w:rsid w:val="00670E19"/>
    <w:rsid w:val="00670F7B"/>
    <w:rsid w:val="00670FFE"/>
    <w:rsid w:val="00671145"/>
    <w:rsid w:val="00671153"/>
    <w:rsid w:val="006711C0"/>
    <w:rsid w:val="0067128B"/>
    <w:rsid w:val="0067132A"/>
    <w:rsid w:val="00671346"/>
    <w:rsid w:val="006713A5"/>
    <w:rsid w:val="00671476"/>
    <w:rsid w:val="006714A4"/>
    <w:rsid w:val="006716AF"/>
    <w:rsid w:val="00671A90"/>
    <w:rsid w:val="00671EE6"/>
    <w:rsid w:val="006721C1"/>
    <w:rsid w:val="006721F6"/>
    <w:rsid w:val="00672227"/>
    <w:rsid w:val="0067224F"/>
    <w:rsid w:val="00672444"/>
    <w:rsid w:val="006725EA"/>
    <w:rsid w:val="006725F9"/>
    <w:rsid w:val="006727E2"/>
    <w:rsid w:val="00672898"/>
    <w:rsid w:val="00672A7C"/>
    <w:rsid w:val="00672AC7"/>
    <w:rsid w:val="00672B42"/>
    <w:rsid w:val="00672C28"/>
    <w:rsid w:val="00672C4C"/>
    <w:rsid w:val="00672EEB"/>
    <w:rsid w:val="00672FE3"/>
    <w:rsid w:val="00673002"/>
    <w:rsid w:val="00673069"/>
    <w:rsid w:val="00673095"/>
    <w:rsid w:val="0067339B"/>
    <w:rsid w:val="006733EB"/>
    <w:rsid w:val="006733EF"/>
    <w:rsid w:val="006737FC"/>
    <w:rsid w:val="00673FF7"/>
    <w:rsid w:val="006740A4"/>
    <w:rsid w:val="0067417F"/>
    <w:rsid w:val="0067420D"/>
    <w:rsid w:val="00674293"/>
    <w:rsid w:val="0067471B"/>
    <w:rsid w:val="00674934"/>
    <w:rsid w:val="00675020"/>
    <w:rsid w:val="0067504F"/>
    <w:rsid w:val="0067510F"/>
    <w:rsid w:val="00675223"/>
    <w:rsid w:val="00675442"/>
    <w:rsid w:val="00675456"/>
    <w:rsid w:val="00675476"/>
    <w:rsid w:val="006754DE"/>
    <w:rsid w:val="006757B1"/>
    <w:rsid w:val="0067592D"/>
    <w:rsid w:val="0067599D"/>
    <w:rsid w:val="00675A68"/>
    <w:rsid w:val="00675E76"/>
    <w:rsid w:val="00675F33"/>
    <w:rsid w:val="00675FE8"/>
    <w:rsid w:val="0067600A"/>
    <w:rsid w:val="0067641B"/>
    <w:rsid w:val="00676500"/>
    <w:rsid w:val="00676671"/>
    <w:rsid w:val="006766CB"/>
    <w:rsid w:val="00676736"/>
    <w:rsid w:val="00676840"/>
    <w:rsid w:val="0067685B"/>
    <w:rsid w:val="006769C5"/>
    <w:rsid w:val="00676AC1"/>
    <w:rsid w:val="00676D07"/>
    <w:rsid w:val="00676E84"/>
    <w:rsid w:val="00676ED5"/>
    <w:rsid w:val="00676F36"/>
    <w:rsid w:val="00676F3E"/>
    <w:rsid w:val="006771E1"/>
    <w:rsid w:val="00677222"/>
    <w:rsid w:val="006772F3"/>
    <w:rsid w:val="006773A0"/>
    <w:rsid w:val="006773B4"/>
    <w:rsid w:val="00677440"/>
    <w:rsid w:val="0067744B"/>
    <w:rsid w:val="00677778"/>
    <w:rsid w:val="00677CE8"/>
    <w:rsid w:val="00677DC9"/>
    <w:rsid w:val="00677F03"/>
    <w:rsid w:val="00677F6F"/>
    <w:rsid w:val="00680006"/>
    <w:rsid w:val="00680112"/>
    <w:rsid w:val="00680134"/>
    <w:rsid w:val="006801DA"/>
    <w:rsid w:val="0068050D"/>
    <w:rsid w:val="00680522"/>
    <w:rsid w:val="006807B4"/>
    <w:rsid w:val="00680845"/>
    <w:rsid w:val="00680931"/>
    <w:rsid w:val="00680963"/>
    <w:rsid w:val="00680B09"/>
    <w:rsid w:val="00680C96"/>
    <w:rsid w:val="00680D1D"/>
    <w:rsid w:val="00681091"/>
    <w:rsid w:val="0068122E"/>
    <w:rsid w:val="00681408"/>
    <w:rsid w:val="00681520"/>
    <w:rsid w:val="00681676"/>
    <w:rsid w:val="00681738"/>
    <w:rsid w:val="0068175F"/>
    <w:rsid w:val="00681823"/>
    <w:rsid w:val="0068189A"/>
    <w:rsid w:val="006818DB"/>
    <w:rsid w:val="00681B09"/>
    <w:rsid w:val="00681D23"/>
    <w:rsid w:val="00681FCE"/>
    <w:rsid w:val="00682368"/>
    <w:rsid w:val="006823A0"/>
    <w:rsid w:val="00682462"/>
    <w:rsid w:val="00682554"/>
    <w:rsid w:val="0068273F"/>
    <w:rsid w:val="00682989"/>
    <w:rsid w:val="00682FEF"/>
    <w:rsid w:val="0068304D"/>
    <w:rsid w:val="00683321"/>
    <w:rsid w:val="00683471"/>
    <w:rsid w:val="006837FE"/>
    <w:rsid w:val="00683C10"/>
    <w:rsid w:val="00683C34"/>
    <w:rsid w:val="00683C7B"/>
    <w:rsid w:val="00683DBB"/>
    <w:rsid w:val="00683EDD"/>
    <w:rsid w:val="0068406F"/>
    <w:rsid w:val="00684254"/>
    <w:rsid w:val="006842E2"/>
    <w:rsid w:val="00684600"/>
    <w:rsid w:val="00684843"/>
    <w:rsid w:val="00684846"/>
    <w:rsid w:val="00684DA1"/>
    <w:rsid w:val="00684EAB"/>
    <w:rsid w:val="00684F07"/>
    <w:rsid w:val="006850CB"/>
    <w:rsid w:val="006854CB"/>
    <w:rsid w:val="00685529"/>
    <w:rsid w:val="0068554F"/>
    <w:rsid w:val="006855FB"/>
    <w:rsid w:val="00685851"/>
    <w:rsid w:val="00685995"/>
    <w:rsid w:val="0068599C"/>
    <w:rsid w:val="00685DCF"/>
    <w:rsid w:val="00685E6B"/>
    <w:rsid w:val="00685E9A"/>
    <w:rsid w:val="00685EAE"/>
    <w:rsid w:val="00685F84"/>
    <w:rsid w:val="006861A8"/>
    <w:rsid w:val="006862EC"/>
    <w:rsid w:val="0068630A"/>
    <w:rsid w:val="0068639E"/>
    <w:rsid w:val="006864A0"/>
    <w:rsid w:val="0068652F"/>
    <w:rsid w:val="0068677F"/>
    <w:rsid w:val="0068680B"/>
    <w:rsid w:val="00686C55"/>
    <w:rsid w:val="00686C8D"/>
    <w:rsid w:val="00686C94"/>
    <w:rsid w:val="00686DB5"/>
    <w:rsid w:val="00686E12"/>
    <w:rsid w:val="00686E28"/>
    <w:rsid w:val="00686F06"/>
    <w:rsid w:val="0068722C"/>
    <w:rsid w:val="00687335"/>
    <w:rsid w:val="0068737C"/>
    <w:rsid w:val="00687408"/>
    <w:rsid w:val="0068742B"/>
    <w:rsid w:val="0068768B"/>
    <w:rsid w:val="00687755"/>
    <w:rsid w:val="0068775B"/>
    <w:rsid w:val="00687930"/>
    <w:rsid w:val="00687A06"/>
    <w:rsid w:val="00687AE5"/>
    <w:rsid w:val="00687B9F"/>
    <w:rsid w:val="00687BED"/>
    <w:rsid w:val="00687C1F"/>
    <w:rsid w:val="00687E42"/>
    <w:rsid w:val="00690151"/>
    <w:rsid w:val="00690321"/>
    <w:rsid w:val="0069036D"/>
    <w:rsid w:val="006903D8"/>
    <w:rsid w:val="00690644"/>
    <w:rsid w:val="00690CDB"/>
    <w:rsid w:val="00690F14"/>
    <w:rsid w:val="00690F2F"/>
    <w:rsid w:val="00691041"/>
    <w:rsid w:val="006910B3"/>
    <w:rsid w:val="00691150"/>
    <w:rsid w:val="00691188"/>
    <w:rsid w:val="006911EF"/>
    <w:rsid w:val="006913AF"/>
    <w:rsid w:val="0069164B"/>
    <w:rsid w:val="0069175F"/>
    <w:rsid w:val="0069197E"/>
    <w:rsid w:val="006919C4"/>
    <w:rsid w:val="00691A91"/>
    <w:rsid w:val="00691B86"/>
    <w:rsid w:val="00691D5A"/>
    <w:rsid w:val="00691E03"/>
    <w:rsid w:val="00691E92"/>
    <w:rsid w:val="00691ECA"/>
    <w:rsid w:val="00691EFD"/>
    <w:rsid w:val="0069244A"/>
    <w:rsid w:val="006924DB"/>
    <w:rsid w:val="00692570"/>
    <w:rsid w:val="006927A6"/>
    <w:rsid w:val="00692807"/>
    <w:rsid w:val="00692A3B"/>
    <w:rsid w:val="00692AFD"/>
    <w:rsid w:val="00692B99"/>
    <w:rsid w:val="00692D71"/>
    <w:rsid w:val="00692FBD"/>
    <w:rsid w:val="00693470"/>
    <w:rsid w:val="00693568"/>
    <w:rsid w:val="0069362A"/>
    <w:rsid w:val="00693775"/>
    <w:rsid w:val="0069398B"/>
    <w:rsid w:val="006939A2"/>
    <w:rsid w:val="00693A67"/>
    <w:rsid w:val="00693AA7"/>
    <w:rsid w:val="00693FA1"/>
    <w:rsid w:val="00693FB0"/>
    <w:rsid w:val="006942C3"/>
    <w:rsid w:val="00694480"/>
    <w:rsid w:val="0069468F"/>
    <w:rsid w:val="00694A52"/>
    <w:rsid w:val="00694A5E"/>
    <w:rsid w:val="00694A88"/>
    <w:rsid w:val="00694B8D"/>
    <w:rsid w:val="00694D0E"/>
    <w:rsid w:val="00694E30"/>
    <w:rsid w:val="00694F95"/>
    <w:rsid w:val="0069504B"/>
    <w:rsid w:val="00695088"/>
    <w:rsid w:val="0069519E"/>
    <w:rsid w:val="0069551F"/>
    <w:rsid w:val="00695544"/>
    <w:rsid w:val="00695768"/>
    <w:rsid w:val="006957F2"/>
    <w:rsid w:val="006959AB"/>
    <w:rsid w:val="00695AE4"/>
    <w:rsid w:val="00695CA3"/>
    <w:rsid w:val="00695E88"/>
    <w:rsid w:val="00695ECB"/>
    <w:rsid w:val="00696011"/>
    <w:rsid w:val="00696122"/>
    <w:rsid w:val="00696589"/>
    <w:rsid w:val="006966BF"/>
    <w:rsid w:val="00696770"/>
    <w:rsid w:val="00696822"/>
    <w:rsid w:val="00696844"/>
    <w:rsid w:val="00696A54"/>
    <w:rsid w:val="00696A59"/>
    <w:rsid w:val="00696C16"/>
    <w:rsid w:val="00696DFC"/>
    <w:rsid w:val="00696F0A"/>
    <w:rsid w:val="00696FF7"/>
    <w:rsid w:val="006970B4"/>
    <w:rsid w:val="006970E5"/>
    <w:rsid w:val="00697176"/>
    <w:rsid w:val="006972DB"/>
    <w:rsid w:val="00697318"/>
    <w:rsid w:val="00697441"/>
    <w:rsid w:val="0069779D"/>
    <w:rsid w:val="006978E5"/>
    <w:rsid w:val="0069791A"/>
    <w:rsid w:val="00697A99"/>
    <w:rsid w:val="00697CC3"/>
    <w:rsid w:val="00697D83"/>
    <w:rsid w:val="00697E13"/>
    <w:rsid w:val="00697E9D"/>
    <w:rsid w:val="00697EAE"/>
    <w:rsid w:val="00697EE2"/>
    <w:rsid w:val="006A000D"/>
    <w:rsid w:val="006A00AF"/>
    <w:rsid w:val="006A0364"/>
    <w:rsid w:val="006A0509"/>
    <w:rsid w:val="006A050C"/>
    <w:rsid w:val="006A0585"/>
    <w:rsid w:val="006A0684"/>
    <w:rsid w:val="006A07BB"/>
    <w:rsid w:val="006A08DA"/>
    <w:rsid w:val="006A09E2"/>
    <w:rsid w:val="006A0A06"/>
    <w:rsid w:val="006A0DE7"/>
    <w:rsid w:val="006A0FCB"/>
    <w:rsid w:val="006A0FD4"/>
    <w:rsid w:val="006A1017"/>
    <w:rsid w:val="006A1034"/>
    <w:rsid w:val="006A103D"/>
    <w:rsid w:val="006A11F4"/>
    <w:rsid w:val="006A11FB"/>
    <w:rsid w:val="006A1288"/>
    <w:rsid w:val="006A1325"/>
    <w:rsid w:val="006A1657"/>
    <w:rsid w:val="006A16FA"/>
    <w:rsid w:val="006A170E"/>
    <w:rsid w:val="006A1901"/>
    <w:rsid w:val="006A1BAC"/>
    <w:rsid w:val="006A1BF3"/>
    <w:rsid w:val="006A1C64"/>
    <w:rsid w:val="006A1E63"/>
    <w:rsid w:val="006A1FE9"/>
    <w:rsid w:val="006A219C"/>
    <w:rsid w:val="006A23E5"/>
    <w:rsid w:val="006A23F5"/>
    <w:rsid w:val="006A2423"/>
    <w:rsid w:val="006A2626"/>
    <w:rsid w:val="006A2669"/>
    <w:rsid w:val="006A2B8C"/>
    <w:rsid w:val="006A2BFD"/>
    <w:rsid w:val="006A2E34"/>
    <w:rsid w:val="006A2ED1"/>
    <w:rsid w:val="006A2F92"/>
    <w:rsid w:val="006A3017"/>
    <w:rsid w:val="006A3041"/>
    <w:rsid w:val="006A31A2"/>
    <w:rsid w:val="006A36DE"/>
    <w:rsid w:val="006A36EB"/>
    <w:rsid w:val="006A38C1"/>
    <w:rsid w:val="006A3BE0"/>
    <w:rsid w:val="006A41FA"/>
    <w:rsid w:val="006A4299"/>
    <w:rsid w:val="006A43D0"/>
    <w:rsid w:val="006A43FB"/>
    <w:rsid w:val="006A4478"/>
    <w:rsid w:val="006A4746"/>
    <w:rsid w:val="006A47AA"/>
    <w:rsid w:val="006A49A1"/>
    <w:rsid w:val="006A4A87"/>
    <w:rsid w:val="006A4B13"/>
    <w:rsid w:val="006A4B26"/>
    <w:rsid w:val="006A4BE5"/>
    <w:rsid w:val="006A4C6F"/>
    <w:rsid w:val="006A4E4F"/>
    <w:rsid w:val="006A5110"/>
    <w:rsid w:val="006A5157"/>
    <w:rsid w:val="006A51B2"/>
    <w:rsid w:val="006A51CC"/>
    <w:rsid w:val="006A5237"/>
    <w:rsid w:val="006A531C"/>
    <w:rsid w:val="006A53C5"/>
    <w:rsid w:val="006A53EA"/>
    <w:rsid w:val="006A568F"/>
    <w:rsid w:val="006A57CA"/>
    <w:rsid w:val="006A5A0A"/>
    <w:rsid w:val="006A5A18"/>
    <w:rsid w:val="006A5ABD"/>
    <w:rsid w:val="006A5BF7"/>
    <w:rsid w:val="006A5D52"/>
    <w:rsid w:val="006A5D7F"/>
    <w:rsid w:val="006A60F2"/>
    <w:rsid w:val="006A60FE"/>
    <w:rsid w:val="006A61FF"/>
    <w:rsid w:val="006A6466"/>
    <w:rsid w:val="006A64E8"/>
    <w:rsid w:val="006A6533"/>
    <w:rsid w:val="006A655E"/>
    <w:rsid w:val="006A65E9"/>
    <w:rsid w:val="006A6818"/>
    <w:rsid w:val="006A68AD"/>
    <w:rsid w:val="006A68BB"/>
    <w:rsid w:val="006A68E6"/>
    <w:rsid w:val="006A6983"/>
    <w:rsid w:val="006A69CC"/>
    <w:rsid w:val="006A6A95"/>
    <w:rsid w:val="006A6CA0"/>
    <w:rsid w:val="006A6F42"/>
    <w:rsid w:val="006A6FD1"/>
    <w:rsid w:val="006A7009"/>
    <w:rsid w:val="006A70C4"/>
    <w:rsid w:val="006A70CA"/>
    <w:rsid w:val="006A70EA"/>
    <w:rsid w:val="006A71A1"/>
    <w:rsid w:val="006A7259"/>
    <w:rsid w:val="006A7298"/>
    <w:rsid w:val="006A73A9"/>
    <w:rsid w:val="006A73F4"/>
    <w:rsid w:val="006A7435"/>
    <w:rsid w:val="006A7532"/>
    <w:rsid w:val="006A753F"/>
    <w:rsid w:val="006A768D"/>
    <w:rsid w:val="006A7965"/>
    <w:rsid w:val="006A7A63"/>
    <w:rsid w:val="006A7B9A"/>
    <w:rsid w:val="006A7B9D"/>
    <w:rsid w:val="006A7D1C"/>
    <w:rsid w:val="006A7DBC"/>
    <w:rsid w:val="006A7FC5"/>
    <w:rsid w:val="006B012E"/>
    <w:rsid w:val="006B03A9"/>
    <w:rsid w:val="006B048B"/>
    <w:rsid w:val="006B0492"/>
    <w:rsid w:val="006B056B"/>
    <w:rsid w:val="006B060B"/>
    <w:rsid w:val="006B06A6"/>
    <w:rsid w:val="006B0A35"/>
    <w:rsid w:val="006B0CF8"/>
    <w:rsid w:val="006B0D83"/>
    <w:rsid w:val="006B0E29"/>
    <w:rsid w:val="006B100E"/>
    <w:rsid w:val="006B100F"/>
    <w:rsid w:val="006B10A6"/>
    <w:rsid w:val="006B11BB"/>
    <w:rsid w:val="006B12E3"/>
    <w:rsid w:val="006B13D7"/>
    <w:rsid w:val="006B1537"/>
    <w:rsid w:val="006B1604"/>
    <w:rsid w:val="006B17CD"/>
    <w:rsid w:val="006B17DC"/>
    <w:rsid w:val="006B18A8"/>
    <w:rsid w:val="006B192E"/>
    <w:rsid w:val="006B1AB1"/>
    <w:rsid w:val="006B1AD5"/>
    <w:rsid w:val="006B1B10"/>
    <w:rsid w:val="006B1BB2"/>
    <w:rsid w:val="006B1DD2"/>
    <w:rsid w:val="006B1E0D"/>
    <w:rsid w:val="006B1E1B"/>
    <w:rsid w:val="006B1E7A"/>
    <w:rsid w:val="006B1EC0"/>
    <w:rsid w:val="006B24DE"/>
    <w:rsid w:val="006B24ED"/>
    <w:rsid w:val="006B26DB"/>
    <w:rsid w:val="006B26E3"/>
    <w:rsid w:val="006B2822"/>
    <w:rsid w:val="006B296B"/>
    <w:rsid w:val="006B29F4"/>
    <w:rsid w:val="006B32E8"/>
    <w:rsid w:val="006B3469"/>
    <w:rsid w:val="006B35FF"/>
    <w:rsid w:val="006B3683"/>
    <w:rsid w:val="006B3803"/>
    <w:rsid w:val="006B3A03"/>
    <w:rsid w:val="006B3BD8"/>
    <w:rsid w:val="006B3BF8"/>
    <w:rsid w:val="006B3C4F"/>
    <w:rsid w:val="006B3E40"/>
    <w:rsid w:val="006B40C8"/>
    <w:rsid w:val="006B41AD"/>
    <w:rsid w:val="006B41F1"/>
    <w:rsid w:val="006B4251"/>
    <w:rsid w:val="006B4327"/>
    <w:rsid w:val="006B4447"/>
    <w:rsid w:val="006B4473"/>
    <w:rsid w:val="006B454F"/>
    <w:rsid w:val="006B4550"/>
    <w:rsid w:val="006B456E"/>
    <w:rsid w:val="006B45C7"/>
    <w:rsid w:val="006B45D2"/>
    <w:rsid w:val="006B4704"/>
    <w:rsid w:val="006B47D6"/>
    <w:rsid w:val="006B47DA"/>
    <w:rsid w:val="006B481B"/>
    <w:rsid w:val="006B48A6"/>
    <w:rsid w:val="006B4B38"/>
    <w:rsid w:val="006B4C6D"/>
    <w:rsid w:val="006B4D87"/>
    <w:rsid w:val="006B4DC5"/>
    <w:rsid w:val="006B4EE2"/>
    <w:rsid w:val="006B4F2C"/>
    <w:rsid w:val="006B526A"/>
    <w:rsid w:val="006B5273"/>
    <w:rsid w:val="006B5625"/>
    <w:rsid w:val="006B569C"/>
    <w:rsid w:val="006B57FE"/>
    <w:rsid w:val="006B5A1E"/>
    <w:rsid w:val="006B5AA3"/>
    <w:rsid w:val="006B5ADD"/>
    <w:rsid w:val="006B602F"/>
    <w:rsid w:val="006B60DB"/>
    <w:rsid w:val="006B616C"/>
    <w:rsid w:val="006B628C"/>
    <w:rsid w:val="006B6322"/>
    <w:rsid w:val="006B63C7"/>
    <w:rsid w:val="006B651B"/>
    <w:rsid w:val="006B655D"/>
    <w:rsid w:val="006B6564"/>
    <w:rsid w:val="006B6729"/>
    <w:rsid w:val="006B6811"/>
    <w:rsid w:val="006B6B61"/>
    <w:rsid w:val="006B6CC3"/>
    <w:rsid w:val="006B6E61"/>
    <w:rsid w:val="006B7001"/>
    <w:rsid w:val="006B7063"/>
    <w:rsid w:val="006B709B"/>
    <w:rsid w:val="006B70F0"/>
    <w:rsid w:val="006B7106"/>
    <w:rsid w:val="006B71A8"/>
    <w:rsid w:val="006B7260"/>
    <w:rsid w:val="006B72F4"/>
    <w:rsid w:val="006B7629"/>
    <w:rsid w:val="006B76A0"/>
    <w:rsid w:val="006B76AA"/>
    <w:rsid w:val="006B7872"/>
    <w:rsid w:val="006B7939"/>
    <w:rsid w:val="006B793E"/>
    <w:rsid w:val="006B7A58"/>
    <w:rsid w:val="006B7D45"/>
    <w:rsid w:val="006C01CD"/>
    <w:rsid w:val="006C05EB"/>
    <w:rsid w:val="006C0831"/>
    <w:rsid w:val="006C098A"/>
    <w:rsid w:val="006C0B65"/>
    <w:rsid w:val="006C0E40"/>
    <w:rsid w:val="006C0EF2"/>
    <w:rsid w:val="006C0F6B"/>
    <w:rsid w:val="006C12A9"/>
    <w:rsid w:val="006C1335"/>
    <w:rsid w:val="006C13C5"/>
    <w:rsid w:val="006C150C"/>
    <w:rsid w:val="006C17F6"/>
    <w:rsid w:val="006C18B2"/>
    <w:rsid w:val="006C18F1"/>
    <w:rsid w:val="006C1A1E"/>
    <w:rsid w:val="006C1C92"/>
    <w:rsid w:val="006C2215"/>
    <w:rsid w:val="006C22E2"/>
    <w:rsid w:val="006C233A"/>
    <w:rsid w:val="006C23EB"/>
    <w:rsid w:val="006C2402"/>
    <w:rsid w:val="006C25E6"/>
    <w:rsid w:val="006C2667"/>
    <w:rsid w:val="006C2679"/>
    <w:rsid w:val="006C275E"/>
    <w:rsid w:val="006C27AE"/>
    <w:rsid w:val="006C29BC"/>
    <w:rsid w:val="006C2ACA"/>
    <w:rsid w:val="006C2B7E"/>
    <w:rsid w:val="006C2D21"/>
    <w:rsid w:val="006C2D51"/>
    <w:rsid w:val="006C2F7D"/>
    <w:rsid w:val="006C3020"/>
    <w:rsid w:val="006C32A8"/>
    <w:rsid w:val="006C32C2"/>
    <w:rsid w:val="006C32C3"/>
    <w:rsid w:val="006C330D"/>
    <w:rsid w:val="006C3437"/>
    <w:rsid w:val="006C352F"/>
    <w:rsid w:val="006C3586"/>
    <w:rsid w:val="006C35ED"/>
    <w:rsid w:val="006C363D"/>
    <w:rsid w:val="006C3785"/>
    <w:rsid w:val="006C385A"/>
    <w:rsid w:val="006C39C7"/>
    <w:rsid w:val="006C39EB"/>
    <w:rsid w:val="006C3A76"/>
    <w:rsid w:val="006C4095"/>
    <w:rsid w:val="006C4170"/>
    <w:rsid w:val="006C41DE"/>
    <w:rsid w:val="006C42A9"/>
    <w:rsid w:val="006C4434"/>
    <w:rsid w:val="006C445B"/>
    <w:rsid w:val="006C458C"/>
    <w:rsid w:val="006C458F"/>
    <w:rsid w:val="006C46A5"/>
    <w:rsid w:val="006C46B0"/>
    <w:rsid w:val="006C4733"/>
    <w:rsid w:val="006C49B1"/>
    <w:rsid w:val="006C4B61"/>
    <w:rsid w:val="006C4BD1"/>
    <w:rsid w:val="006C4CD9"/>
    <w:rsid w:val="006C4EE8"/>
    <w:rsid w:val="006C4F24"/>
    <w:rsid w:val="006C4FA4"/>
    <w:rsid w:val="006C5449"/>
    <w:rsid w:val="006C5596"/>
    <w:rsid w:val="006C578C"/>
    <w:rsid w:val="006C58CC"/>
    <w:rsid w:val="006C58E8"/>
    <w:rsid w:val="006C5BB5"/>
    <w:rsid w:val="006C5C9C"/>
    <w:rsid w:val="006C5E04"/>
    <w:rsid w:val="006C5EAD"/>
    <w:rsid w:val="006C5F01"/>
    <w:rsid w:val="006C5FC6"/>
    <w:rsid w:val="006C6042"/>
    <w:rsid w:val="006C60AA"/>
    <w:rsid w:val="006C6142"/>
    <w:rsid w:val="006C6193"/>
    <w:rsid w:val="006C6510"/>
    <w:rsid w:val="006C65A0"/>
    <w:rsid w:val="006C65A2"/>
    <w:rsid w:val="006C65A8"/>
    <w:rsid w:val="006C6668"/>
    <w:rsid w:val="006C6926"/>
    <w:rsid w:val="006C6C7C"/>
    <w:rsid w:val="006C6E55"/>
    <w:rsid w:val="006C6EBC"/>
    <w:rsid w:val="006C7037"/>
    <w:rsid w:val="006C7078"/>
    <w:rsid w:val="006C7140"/>
    <w:rsid w:val="006C71E9"/>
    <w:rsid w:val="006C725C"/>
    <w:rsid w:val="006C7289"/>
    <w:rsid w:val="006C73F8"/>
    <w:rsid w:val="006C7425"/>
    <w:rsid w:val="006C761C"/>
    <w:rsid w:val="006C782F"/>
    <w:rsid w:val="006C790A"/>
    <w:rsid w:val="006C7984"/>
    <w:rsid w:val="006C79A3"/>
    <w:rsid w:val="006C7B61"/>
    <w:rsid w:val="006C7B95"/>
    <w:rsid w:val="006C7E2C"/>
    <w:rsid w:val="006C7E3F"/>
    <w:rsid w:val="006D046D"/>
    <w:rsid w:val="006D0793"/>
    <w:rsid w:val="006D0831"/>
    <w:rsid w:val="006D0914"/>
    <w:rsid w:val="006D093A"/>
    <w:rsid w:val="006D0B25"/>
    <w:rsid w:val="006D0D62"/>
    <w:rsid w:val="006D0DC4"/>
    <w:rsid w:val="006D0E92"/>
    <w:rsid w:val="006D0EC7"/>
    <w:rsid w:val="006D1125"/>
    <w:rsid w:val="006D1132"/>
    <w:rsid w:val="006D13E8"/>
    <w:rsid w:val="006D158A"/>
    <w:rsid w:val="006D17E7"/>
    <w:rsid w:val="006D19CE"/>
    <w:rsid w:val="006D19EB"/>
    <w:rsid w:val="006D1AB6"/>
    <w:rsid w:val="006D1B70"/>
    <w:rsid w:val="006D1C4A"/>
    <w:rsid w:val="006D1CDF"/>
    <w:rsid w:val="006D1DD6"/>
    <w:rsid w:val="006D2025"/>
    <w:rsid w:val="006D205F"/>
    <w:rsid w:val="006D2137"/>
    <w:rsid w:val="006D230D"/>
    <w:rsid w:val="006D23DB"/>
    <w:rsid w:val="006D2515"/>
    <w:rsid w:val="006D26AB"/>
    <w:rsid w:val="006D26E2"/>
    <w:rsid w:val="006D2725"/>
    <w:rsid w:val="006D274F"/>
    <w:rsid w:val="006D28EA"/>
    <w:rsid w:val="006D291D"/>
    <w:rsid w:val="006D296A"/>
    <w:rsid w:val="006D29DD"/>
    <w:rsid w:val="006D2A35"/>
    <w:rsid w:val="006D2B74"/>
    <w:rsid w:val="006D2BA5"/>
    <w:rsid w:val="006D2D22"/>
    <w:rsid w:val="006D30E4"/>
    <w:rsid w:val="006D31F9"/>
    <w:rsid w:val="006D32DE"/>
    <w:rsid w:val="006D3325"/>
    <w:rsid w:val="006D33BC"/>
    <w:rsid w:val="006D35FF"/>
    <w:rsid w:val="006D3625"/>
    <w:rsid w:val="006D37B4"/>
    <w:rsid w:val="006D3CC4"/>
    <w:rsid w:val="006D435F"/>
    <w:rsid w:val="006D4380"/>
    <w:rsid w:val="006D438C"/>
    <w:rsid w:val="006D4697"/>
    <w:rsid w:val="006D4699"/>
    <w:rsid w:val="006D47FD"/>
    <w:rsid w:val="006D4989"/>
    <w:rsid w:val="006D4CBF"/>
    <w:rsid w:val="006D4CCA"/>
    <w:rsid w:val="006D4D21"/>
    <w:rsid w:val="006D4E70"/>
    <w:rsid w:val="006D50B7"/>
    <w:rsid w:val="006D510E"/>
    <w:rsid w:val="006D5154"/>
    <w:rsid w:val="006D51EF"/>
    <w:rsid w:val="006D5262"/>
    <w:rsid w:val="006D5286"/>
    <w:rsid w:val="006D529D"/>
    <w:rsid w:val="006D5358"/>
    <w:rsid w:val="006D549B"/>
    <w:rsid w:val="006D55AD"/>
    <w:rsid w:val="006D568E"/>
    <w:rsid w:val="006D58D4"/>
    <w:rsid w:val="006D591F"/>
    <w:rsid w:val="006D5A11"/>
    <w:rsid w:val="006D5A30"/>
    <w:rsid w:val="006D5AA6"/>
    <w:rsid w:val="006D5CDA"/>
    <w:rsid w:val="006D5CE8"/>
    <w:rsid w:val="006D5E6F"/>
    <w:rsid w:val="006D5F84"/>
    <w:rsid w:val="006D5FC8"/>
    <w:rsid w:val="006D6056"/>
    <w:rsid w:val="006D60E8"/>
    <w:rsid w:val="006D6179"/>
    <w:rsid w:val="006D619B"/>
    <w:rsid w:val="006D6280"/>
    <w:rsid w:val="006D6408"/>
    <w:rsid w:val="006D649A"/>
    <w:rsid w:val="006D64FC"/>
    <w:rsid w:val="006D69F2"/>
    <w:rsid w:val="006D6BEB"/>
    <w:rsid w:val="006D6BF5"/>
    <w:rsid w:val="006D6D05"/>
    <w:rsid w:val="006D6D72"/>
    <w:rsid w:val="006D70B9"/>
    <w:rsid w:val="006D7155"/>
    <w:rsid w:val="006D71FD"/>
    <w:rsid w:val="006D734E"/>
    <w:rsid w:val="006D739A"/>
    <w:rsid w:val="006D766A"/>
    <w:rsid w:val="006D7680"/>
    <w:rsid w:val="006D77B1"/>
    <w:rsid w:val="006D78AA"/>
    <w:rsid w:val="006D78F3"/>
    <w:rsid w:val="006D7A42"/>
    <w:rsid w:val="006D7A57"/>
    <w:rsid w:val="006D7C64"/>
    <w:rsid w:val="006D7D91"/>
    <w:rsid w:val="006D7DB1"/>
    <w:rsid w:val="006D7E37"/>
    <w:rsid w:val="006D7FAA"/>
    <w:rsid w:val="006E0032"/>
    <w:rsid w:val="006E015F"/>
    <w:rsid w:val="006E0161"/>
    <w:rsid w:val="006E0498"/>
    <w:rsid w:val="006E0612"/>
    <w:rsid w:val="006E07CA"/>
    <w:rsid w:val="006E08F5"/>
    <w:rsid w:val="006E0A49"/>
    <w:rsid w:val="006E0C2F"/>
    <w:rsid w:val="006E0D04"/>
    <w:rsid w:val="006E11F8"/>
    <w:rsid w:val="006E1463"/>
    <w:rsid w:val="006E1480"/>
    <w:rsid w:val="006E153C"/>
    <w:rsid w:val="006E1541"/>
    <w:rsid w:val="006E184A"/>
    <w:rsid w:val="006E18E3"/>
    <w:rsid w:val="006E1A48"/>
    <w:rsid w:val="006E1B84"/>
    <w:rsid w:val="006E1C07"/>
    <w:rsid w:val="006E1C93"/>
    <w:rsid w:val="006E1CE4"/>
    <w:rsid w:val="006E1DC0"/>
    <w:rsid w:val="006E1E65"/>
    <w:rsid w:val="006E1EE4"/>
    <w:rsid w:val="006E1FCF"/>
    <w:rsid w:val="006E1FF8"/>
    <w:rsid w:val="006E20BF"/>
    <w:rsid w:val="006E20F3"/>
    <w:rsid w:val="006E221C"/>
    <w:rsid w:val="006E2311"/>
    <w:rsid w:val="006E2450"/>
    <w:rsid w:val="006E259D"/>
    <w:rsid w:val="006E25A6"/>
    <w:rsid w:val="006E264C"/>
    <w:rsid w:val="006E2685"/>
    <w:rsid w:val="006E26E0"/>
    <w:rsid w:val="006E2750"/>
    <w:rsid w:val="006E27D9"/>
    <w:rsid w:val="006E288E"/>
    <w:rsid w:val="006E28A5"/>
    <w:rsid w:val="006E28AD"/>
    <w:rsid w:val="006E28D1"/>
    <w:rsid w:val="006E2A92"/>
    <w:rsid w:val="006E2AF7"/>
    <w:rsid w:val="006E2C43"/>
    <w:rsid w:val="006E2CDF"/>
    <w:rsid w:val="006E2E28"/>
    <w:rsid w:val="006E2E37"/>
    <w:rsid w:val="006E2F32"/>
    <w:rsid w:val="006E3026"/>
    <w:rsid w:val="006E311E"/>
    <w:rsid w:val="006E3318"/>
    <w:rsid w:val="006E3438"/>
    <w:rsid w:val="006E34ED"/>
    <w:rsid w:val="006E357E"/>
    <w:rsid w:val="006E35E2"/>
    <w:rsid w:val="006E375D"/>
    <w:rsid w:val="006E3A5C"/>
    <w:rsid w:val="006E3A66"/>
    <w:rsid w:val="006E3E15"/>
    <w:rsid w:val="006E3E6A"/>
    <w:rsid w:val="006E3EFE"/>
    <w:rsid w:val="006E3FB0"/>
    <w:rsid w:val="006E3FE6"/>
    <w:rsid w:val="006E4000"/>
    <w:rsid w:val="006E400C"/>
    <w:rsid w:val="006E4016"/>
    <w:rsid w:val="006E407A"/>
    <w:rsid w:val="006E42C6"/>
    <w:rsid w:val="006E43F0"/>
    <w:rsid w:val="006E4426"/>
    <w:rsid w:val="006E44BC"/>
    <w:rsid w:val="006E45D3"/>
    <w:rsid w:val="006E45FF"/>
    <w:rsid w:val="006E46A2"/>
    <w:rsid w:val="006E4BDA"/>
    <w:rsid w:val="006E4C83"/>
    <w:rsid w:val="006E4E6D"/>
    <w:rsid w:val="006E4F7A"/>
    <w:rsid w:val="006E4FD1"/>
    <w:rsid w:val="006E502F"/>
    <w:rsid w:val="006E503B"/>
    <w:rsid w:val="006E5058"/>
    <w:rsid w:val="006E506A"/>
    <w:rsid w:val="006E50D4"/>
    <w:rsid w:val="006E51A4"/>
    <w:rsid w:val="006E5286"/>
    <w:rsid w:val="006E533D"/>
    <w:rsid w:val="006E5466"/>
    <w:rsid w:val="006E55ED"/>
    <w:rsid w:val="006E5962"/>
    <w:rsid w:val="006E5A33"/>
    <w:rsid w:val="006E5B39"/>
    <w:rsid w:val="006E5B3F"/>
    <w:rsid w:val="006E5B67"/>
    <w:rsid w:val="006E5F08"/>
    <w:rsid w:val="006E62C3"/>
    <w:rsid w:val="006E65A8"/>
    <w:rsid w:val="006E6A5C"/>
    <w:rsid w:val="006E6AE2"/>
    <w:rsid w:val="006E6D67"/>
    <w:rsid w:val="006E6E31"/>
    <w:rsid w:val="006E6EF5"/>
    <w:rsid w:val="006E70C0"/>
    <w:rsid w:val="006E70DB"/>
    <w:rsid w:val="006E7174"/>
    <w:rsid w:val="006E71EA"/>
    <w:rsid w:val="006E728F"/>
    <w:rsid w:val="006E734C"/>
    <w:rsid w:val="006E766A"/>
    <w:rsid w:val="006E76A5"/>
    <w:rsid w:val="006E7730"/>
    <w:rsid w:val="006E78D4"/>
    <w:rsid w:val="006E7A22"/>
    <w:rsid w:val="006E7B41"/>
    <w:rsid w:val="006E7F54"/>
    <w:rsid w:val="006E7FF5"/>
    <w:rsid w:val="006F00B1"/>
    <w:rsid w:val="006F0205"/>
    <w:rsid w:val="006F0217"/>
    <w:rsid w:val="006F02B0"/>
    <w:rsid w:val="006F0359"/>
    <w:rsid w:val="006F062E"/>
    <w:rsid w:val="006F0686"/>
    <w:rsid w:val="006F069A"/>
    <w:rsid w:val="006F093E"/>
    <w:rsid w:val="006F0C33"/>
    <w:rsid w:val="006F0C85"/>
    <w:rsid w:val="006F0FD6"/>
    <w:rsid w:val="006F1163"/>
    <w:rsid w:val="006F11DA"/>
    <w:rsid w:val="006F121B"/>
    <w:rsid w:val="006F123A"/>
    <w:rsid w:val="006F125E"/>
    <w:rsid w:val="006F128A"/>
    <w:rsid w:val="006F1461"/>
    <w:rsid w:val="006F17C5"/>
    <w:rsid w:val="006F1893"/>
    <w:rsid w:val="006F18DC"/>
    <w:rsid w:val="006F18EA"/>
    <w:rsid w:val="006F19E9"/>
    <w:rsid w:val="006F1AF9"/>
    <w:rsid w:val="006F1C2D"/>
    <w:rsid w:val="006F1E4E"/>
    <w:rsid w:val="006F1E63"/>
    <w:rsid w:val="006F2038"/>
    <w:rsid w:val="006F206A"/>
    <w:rsid w:val="006F218A"/>
    <w:rsid w:val="006F22D9"/>
    <w:rsid w:val="006F2399"/>
    <w:rsid w:val="006F23A2"/>
    <w:rsid w:val="006F23C2"/>
    <w:rsid w:val="006F2411"/>
    <w:rsid w:val="006F2646"/>
    <w:rsid w:val="006F282A"/>
    <w:rsid w:val="006F2921"/>
    <w:rsid w:val="006F2A3B"/>
    <w:rsid w:val="006F2C8A"/>
    <w:rsid w:val="006F2D77"/>
    <w:rsid w:val="006F2D7B"/>
    <w:rsid w:val="006F2DA8"/>
    <w:rsid w:val="006F2E3E"/>
    <w:rsid w:val="006F30EB"/>
    <w:rsid w:val="006F32BC"/>
    <w:rsid w:val="006F3307"/>
    <w:rsid w:val="006F349C"/>
    <w:rsid w:val="006F35F4"/>
    <w:rsid w:val="006F37E9"/>
    <w:rsid w:val="006F380A"/>
    <w:rsid w:val="006F38EB"/>
    <w:rsid w:val="006F38F6"/>
    <w:rsid w:val="006F3A42"/>
    <w:rsid w:val="006F3A44"/>
    <w:rsid w:val="006F3B45"/>
    <w:rsid w:val="006F3CA3"/>
    <w:rsid w:val="006F409D"/>
    <w:rsid w:val="006F41F8"/>
    <w:rsid w:val="006F42B2"/>
    <w:rsid w:val="006F4587"/>
    <w:rsid w:val="006F4761"/>
    <w:rsid w:val="006F4781"/>
    <w:rsid w:val="006F4804"/>
    <w:rsid w:val="006F49D8"/>
    <w:rsid w:val="006F4BB4"/>
    <w:rsid w:val="006F4F90"/>
    <w:rsid w:val="006F5543"/>
    <w:rsid w:val="006F590C"/>
    <w:rsid w:val="006F5A12"/>
    <w:rsid w:val="006F5C6D"/>
    <w:rsid w:val="006F5C81"/>
    <w:rsid w:val="006F5E2A"/>
    <w:rsid w:val="006F5F69"/>
    <w:rsid w:val="006F6026"/>
    <w:rsid w:val="006F619F"/>
    <w:rsid w:val="006F6224"/>
    <w:rsid w:val="006F63C5"/>
    <w:rsid w:val="006F6423"/>
    <w:rsid w:val="006F64F9"/>
    <w:rsid w:val="006F66DF"/>
    <w:rsid w:val="006F6747"/>
    <w:rsid w:val="006F682A"/>
    <w:rsid w:val="006F68A3"/>
    <w:rsid w:val="006F6CD9"/>
    <w:rsid w:val="006F6D43"/>
    <w:rsid w:val="006F6D46"/>
    <w:rsid w:val="006F7273"/>
    <w:rsid w:val="006F74C8"/>
    <w:rsid w:val="006F758C"/>
    <w:rsid w:val="006F76D6"/>
    <w:rsid w:val="006F785D"/>
    <w:rsid w:val="006F78E5"/>
    <w:rsid w:val="006F78E6"/>
    <w:rsid w:val="006F792D"/>
    <w:rsid w:val="006F7C33"/>
    <w:rsid w:val="006F7C36"/>
    <w:rsid w:val="006F7C9E"/>
    <w:rsid w:val="00700006"/>
    <w:rsid w:val="007000F4"/>
    <w:rsid w:val="00700107"/>
    <w:rsid w:val="0070017A"/>
    <w:rsid w:val="00700258"/>
    <w:rsid w:val="0070029C"/>
    <w:rsid w:val="00700809"/>
    <w:rsid w:val="0070082C"/>
    <w:rsid w:val="0070088D"/>
    <w:rsid w:val="00700ABA"/>
    <w:rsid w:val="00700C71"/>
    <w:rsid w:val="00700E5F"/>
    <w:rsid w:val="00700F51"/>
    <w:rsid w:val="00700FB7"/>
    <w:rsid w:val="0070105E"/>
    <w:rsid w:val="00701187"/>
    <w:rsid w:val="00701316"/>
    <w:rsid w:val="0070148E"/>
    <w:rsid w:val="0070166A"/>
    <w:rsid w:val="007016EE"/>
    <w:rsid w:val="00701946"/>
    <w:rsid w:val="00701993"/>
    <w:rsid w:val="00701B6C"/>
    <w:rsid w:val="00701BC9"/>
    <w:rsid w:val="00701C14"/>
    <w:rsid w:val="00701D99"/>
    <w:rsid w:val="00701E90"/>
    <w:rsid w:val="00701F28"/>
    <w:rsid w:val="007020F1"/>
    <w:rsid w:val="007022C2"/>
    <w:rsid w:val="007024CC"/>
    <w:rsid w:val="00702585"/>
    <w:rsid w:val="00702701"/>
    <w:rsid w:val="00702748"/>
    <w:rsid w:val="00702778"/>
    <w:rsid w:val="0070278A"/>
    <w:rsid w:val="00702850"/>
    <w:rsid w:val="00702AB2"/>
    <w:rsid w:val="00702ADE"/>
    <w:rsid w:val="00702BBA"/>
    <w:rsid w:val="00702FC7"/>
    <w:rsid w:val="007030F0"/>
    <w:rsid w:val="00703144"/>
    <w:rsid w:val="0070318D"/>
    <w:rsid w:val="00703458"/>
    <w:rsid w:val="007035BD"/>
    <w:rsid w:val="007035C9"/>
    <w:rsid w:val="0070363E"/>
    <w:rsid w:val="007038A3"/>
    <w:rsid w:val="007038D3"/>
    <w:rsid w:val="007039EC"/>
    <w:rsid w:val="00703A0D"/>
    <w:rsid w:val="00703EA0"/>
    <w:rsid w:val="00703EEA"/>
    <w:rsid w:val="00704046"/>
    <w:rsid w:val="0070411D"/>
    <w:rsid w:val="007042F0"/>
    <w:rsid w:val="0070446A"/>
    <w:rsid w:val="00704604"/>
    <w:rsid w:val="00704670"/>
    <w:rsid w:val="00704828"/>
    <w:rsid w:val="0070494A"/>
    <w:rsid w:val="0070494E"/>
    <w:rsid w:val="00704CEB"/>
    <w:rsid w:val="00704E6B"/>
    <w:rsid w:val="00704E75"/>
    <w:rsid w:val="00704F84"/>
    <w:rsid w:val="0070500D"/>
    <w:rsid w:val="007050AB"/>
    <w:rsid w:val="00705107"/>
    <w:rsid w:val="00705197"/>
    <w:rsid w:val="007051D1"/>
    <w:rsid w:val="007051DC"/>
    <w:rsid w:val="00705390"/>
    <w:rsid w:val="007053CC"/>
    <w:rsid w:val="007054B3"/>
    <w:rsid w:val="007055A1"/>
    <w:rsid w:val="0070569E"/>
    <w:rsid w:val="0070587E"/>
    <w:rsid w:val="00705952"/>
    <w:rsid w:val="00705B51"/>
    <w:rsid w:val="00705BE4"/>
    <w:rsid w:val="00705D11"/>
    <w:rsid w:val="00705D34"/>
    <w:rsid w:val="00705D65"/>
    <w:rsid w:val="00706143"/>
    <w:rsid w:val="00706178"/>
    <w:rsid w:val="007063DF"/>
    <w:rsid w:val="00706494"/>
    <w:rsid w:val="00706824"/>
    <w:rsid w:val="00706854"/>
    <w:rsid w:val="00706CA6"/>
    <w:rsid w:val="00706D0D"/>
    <w:rsid w:val="00706D39"/>
    <w:rsid w:val="00706F60"/>
    <w:rsid w:val="0070707D"/>
    <w:rsid w:val="007071A9"/>
    <w:rsid w:val="007071B6"/>
    <w:rsid w:val="007073DD"/>
    <w:rsid w:val="00707655"/>
    <w:rsid w:val="0070784F"/>
    <w:rsid w:val="00707A35"/>
    <w:rsid w:val="00707B88"/>
    <w:rsid w:val="00707CB4"/>
    <w:rsid w:val="00707F07"/>
    <w:rsid w:val="00710024"/>
    <w:rsid w:val="007100DA"/>
    <w:rsid w:val="00710358"/>
    <w:rsid w:val="007103C4"/>
    <w:rsid w:val="0071051F"/>
    <w:rsid w:val="0071072D"/>
    <w:rsid w:val="00710C3F"/>
    <w:rsid w:val="00710C4D"/>
    <w:rsid w:val="00710E27"/>
    <w:rsid w:val="00711003"/>
    <w:rsid w:val="007111B7"/>
    <w:rsid w:val="007112BC"/>
    <w:rsid w:val="007115AC"/>
    <w:rsid w:val="00711936"/>
    <w:rsid w:val="00711943"/>
    <w:rsid w:val="00711A04"/>
    <w:rsid w:val="00711A43"/>
    <w:rsid w:val="00711D4F"/>
    <w:rsid w:val="00711D8F"/>
    <w:rsid w:val="00711DBD"/>
    <w:rsid w:val="00711DD6"/>
    <w:rsid w:val="00711F08"/>
    <w:rsid w:val="00711F9C"/>
    <w:rsid w:val="00712004"/>
    <w:rsid w:val="00712108"/>
    <w:rsid w:val="00712282"/>
    <w:rsid w:val="007122B6"/>
    <w:rsid w:val="00712419"/>
    <w:rsid w:val="0071253B"/>
    <w:rsid w:val="0071277B"/>
    <w:rsid w:val="0071277E"/>
    <w:rsid w:val="007127D5"/>
    <w:rsid w:val="0071293B"/>
    <w:rsid w:val="007129E2"/>
    <w:rsid w:val="007129F1"/>
    <w:rsid w:val="00712A86"/>
    <w:rsid w:val="00712AA7"/>
    <w:rsid w:val="00712AB8"/>
    <w:rsid w:val="00712BA8"/>
    <w:rsid w:val="00712BB6"/>
    <w:rsid w:val="00712C01"/>
    <w:rsid w:val="00712FBE"/>
    <w:rsid w:val="0071306D"/>
    <w:rsid w:val="00713168"/>
    <w:rsid w:val="0071324B"/>
    <w:rsid w:val="0071327C"/>
    <w:rsid w:val="00713335"/>
    <w:rsid w:val="0071333D"/>
    <w:rsid w:val="00713739"/>
    <w:rsid w:val="0071390D"/>
    <w:rsid w:val="0071396E"/>
    <w:rsid w:val="007139B2"/>
    <w:rsid w:val="00713A2A"/>
    <w:rsid w:val="00713A6E"/>
    <w:rsid w:val="00713C71"/>
    <w:rsid w:val="00713E4B"/>
    <w:rsid w:val="00714439"/>
    <w:rsid w:val="00714501"/>
    <w:rsid w:val="007148A5"/>
    <w:rsid w:val="00714B1C"/>
    <w:rsid w:val="00714B62"/>
    <w:rsid w:val="00714BE7"/>
    <w:rsid w:val="00714CD0"/>
    <w:rsid w:val="00714DAA"/>
    <w:rsid w:val="00714E42"/>
    <w:rsid w:val="00714E8A"/>
    <w:rsid w:val="00714EF9"/>
    <w:rsid w:val="00715217"/>
    <w:rsid w:val="007153A8"/>
    <w:rsid w:val="007153F4"/>
    <w:rsid w:val="007154FC"/>
    <w:rsid w:val="007158AF"/>
    <w:rsid w:val="007158D5"/>
    <w:rsid w:val="007158F3"/>
    <w:rsid w:val="0071590A"/>
    <w:rsid w:val="00715914"/>
    <w:rsid w:val="00715A57"/>
    <w:rsid w:val="00715CA7"/>
    <w:rsid w:val="00715F56"/>
    <w:rsid w:val="0071627C"/>
    <w:rsid w:val="00716362"/>
    <w:rsid w:val="00716363"/>
    <w:rsid w:val="007163E6"/>
    <w:rsid w:val="007164CA"/>
    <w:rsid w:val="007169F0"/>
    <w:rsid w:val="00716A2F"/>
    <w:rsid w:val="00716AA6"/>
    <w:rsid w:val="00716B67"/>
    <w:rsid w:val="00716BA6"/>
    <w:rsid w:val="00716BD5"/>
    <w:rsid w:val="00716ECE"/>
    <w:rsid w:val="00716F2C"/>
    <w:rsid w:val="00716F6F"/>
    <w:rsid w:val="00716FDA"/>
    <w:rsid w:val="00717079"/>
    <w:rsid w:val="00717353"/>
    <w:rsid w:val="00717403"/>
    <w:rsid w:val="00717666"/>
    <w:rsid w:val="0071773F"/>
    <w:rsid w:val="00717863"/>
    <w:rsid w:val="00717991"/>
    <w:rsid w:val="00717D32"/>
    <w:rsid w:val="00717F6B"/>
    <w:rsid w:val="00717FA9"/>
    <w:rsid w:val="00720119"/>
    <w:rsid w:val="0072050C"/>
    <w:rsid w:val="0072053A"/>
    <w:rsid w:val="0072068B"/>
    <w:rsid w:val="007206D1"/>
    <w:rsid w:val="00720A07"/>
    <w:rsid w:val="00720B6D"/>
    <w:rsid w:val="00720EF3"/>
    <w:rsid w:val="00720FB5"/>
    <w:rsid w:val="00720FBA"/>
    <w:rsid w:val="00721229"/>
    <w:rsid w:val="007213DA"/>
    <w:rsid w:val="00721596"/>
    <w:rsid w:val="00721635"/>
    <w:rsid w:val="00721826"/>
    <w:rsid w:val="00721884"/>
    <w:rsid w:val="0072194E"/>
    <w:rsid w:val="0072197B"/>
    <w:rsid w:val="007219C6"/>
    <w:rsid w:val="00721CAF"/>
    <w:rsid w:val="00721D53"/>
    <w:rsid w:val="00721E22"/>
    <w:rsid w:val="00721E82"/>
    <w:rsid w:val="00721ECA"/>
    <w:rsid w:val="00721EDE"/>
    <w:rsid w:val="00721F6E"/>
    <w:rsid w:val="00721F99"/>
    <w:rsid w:val="007220CD"/>
    <w:rsid w:val="00722285"/>
    <w:rsid w:val="0072238C"/>
    <w:rsid w:val="00722517"/>
    <w:rsid w:val="0072254F"/>
    <w:rsid w:val="007228E5"/>
    <w:rsid w:val="00722965"/>
    <w:rsid w:val="0072298F"/>
    <w:rsid w:val="00722A84"/>
    <w:rsid w:val="00722F8A"/>
    <w:rsid w:val="00723006"/>
    <w:rsid w:val="00723007"/>
    <w:rsid w:val="00723198"/>
    <w:rsid w:val="00723246"/>
    <w:rsid w:val="00723254"/>
    <w:rsid w:val="007232A5"/>
    <w:rsid w:val="007232F4"/>
    <w:rsid w:val="007234C3"/>
    <w:rsid w:val="0072357D"/>
    <w:rsid w:val="00723812"/>
    <w:rsid w:val="007238E8"/>
    <w:rsid w:val="007238F4"/>
    <w:rsid w:val="00723B70"/>
    <w:rsid w:val="00723C37"/>
    <w:rsid w:val="00723CAE"/>
    <w:rsid w:val="00723CD9"/>
    <w:rsid w:val="00723D28"/>
    <w:rsid w:val="00723D67"/>
    <w:rsid w:val="00724156"/>
    <w:rsid w:val="00724252"/>
    <w:rsid w:val="00724264"/>
    <w:rsid w:val="0072429D"/>
    <w:rsid w:val="0072475D"/>
    <w:rsid w:val="007247B0"/>
    <w:rsid w:val="0072490E"/>
    <w:rsid w:val="00724977"/>
    <w:rsid w:val="00724A54"/>
    <w:rsid w:val="00724AC0"/>
    <w:rsid w:val="00724B53"/>
    <w:rsid w:val="00724CEF"/>
    <w:rsid w:val="00724E94"/>
    <w:rsid w:val="00724F63"/>
    <w:rsid w:val="007256DB"/>
    <w:rsid w:val="0072570D"/>
    <w:rsid w:val="0072588E"/>
    <w:rsid w:val="007258E0"/>
    <w:rsid w:val="00725D91"/>
    <w:rsid w:val="00726032"/>
    <w:rsid w:val="00726137"/>
    <w:rsid w:val="00726267"/>
    <w:rsid w:val="00726306"/>
    <w:rsid w:val="007264D3"/>
    <w:rsid w:val="007265B8"/>
    <w:rsid w:val="007265E5"/>
    <w:rsid w:val="0072667E"/>
    <w:rsid w:val="00726762"/>
    <w:rsid w:val="00726817"/>
    <w:rsid w:val="00726AA0"/>
    <w:rsid w:val="00726B59"/>
    <w:rsid w:val="00726C88"/>
    <w:rsid w:val="00726CC3"/>
    <w:rsid w:val="00726D49"/>
    <w:rsid w:val="00726DCF"/>
    <w:rsid w:val="00726E1D"/>
    <w:rsid w:val="00726E7D"/>
    <w:rsid w:val="00726EB5"/>
    <w:rsid w:val="00726FFF"/>
    <w:rsid w:val="00727054"/>
    <w:rsid w:val="007271AE"/>
    <w:rsid w:val="0072724B"/>
    <w:rsid w:val="00727260"/>
    <w:rsid w:val="007272D0"/>
    <w:rsid w:val="0072741E"/>
    <w:rsid w:val="00727523"/>
    <w:rsid w:val="00727554"/>
    <w:rsid w:val="007275C0"/>
    <w:rsid w:val="007276C2"/>
    <w:rsid w:val="00727783"/>
    <w:rsid w:val="007277A4"/>
    <w:rsid w:val="007278D8"/>
    <w:rsid w:val="00727919"/>
    <w:rsid w:val="007279C3"/>
    <w:rsid w:val="00727A84"/>
    <w:rsid w:val="00727B21"/>
    <w:rsid w:val="00727B63"/>
    <w:rsid w:val="00727C54"/>
    <w:rsid w:val="00727DEF"/>
    <w:rsid w:val="00727FBF"/>
    <w:rsid w:val="0073010E"/>
    <w:rsid w:val="00730592"/>
    <w:rsid w:val="007305D9"/>
    <w:rsid w:val="007305DA"/>
    <w:rsid w:val="00730BEB"/>
    <w:rsid w:val="00730DB4"/>
    <w:rsid w:val="00730E4B"/>
    <w:rsid w:val="00730E58"/>
    <w:rsid w:val="00730ECC"/>
    <w:rsid w:val="00730F0C"/>
    <w:rsid w:val="00730F9D"/>
    <w:rsid w:val="00730FF4"/>
    <w:rsid w:val="0073110F"/>
    <w:rsid w:val="0073129E"/>
    <w:rsid w:val="007312F9"/>
    <w:rsid w:val="007313B5"/>
    <w:rsid w:val="007313C4"/>
    <w:rsid w:val="00731433"/>
    <w:rsid w:val="007315AF"/>
    <w:rsid w:val="007316D8"/>
    <w:rsid w:val="00731842"/>
    <w:rsid w:val="00731882"/>
    <w:rsid w:val="0073190E"/>
    <w:rsid w:val="00731AE0"/>
    <w:rsid w:val="00731D8D"/>
    <w:rsid w:val="00731DBB"/>
    <w:rsid w:val="007321A0"/>
    <w:rsid w:val="007321AF"/>
    <w:rsid w:val="0073236C"/>
    <w:rsid w:val="007323EF"/>
    <w:rsid w:val="007324A7"/>
    <w:rsid w:val="007324FC"/>
    <w:rsid w:val="00732668"/>
    <w:rsid w:val="00732918"/>
    <w:rsid w:val="007329A6"/>
    <w:rsid w:val="00732C05"/>
    <w:rsid w:val="00732D4C"/>
    <w:rsid w:val="00732D57"/>
    <w:rsid w:val="007330BE"/>
    <w:rsid w:val="00733235"/>
    <w:rsid w:val="00733486"/>
    <w:rsid w:val="007334F2"/>
    <w:rsid w:val="0073371E"/>
    <w:rsid w:val="00733A45"/>
    <w:rsid w:val="00733B5F"/>
    <w:rsid w:val="00733D18"/>
    <w:rsid w:val="00733E79"/>
    <w:rsid w:val="00733EAB"/>
    <w:rsid w:val="00733FC9"/>
    <w:rsid w:val="007340C7"/>
    <w:rsid w:val="00734359"/>
    <w:rsid w:val="00734650"/>
    <w:rsid w:val="00734685"/>
    <w:rsid w:val="007347F9"/>
    <w:rsid w:val="007349D4"/>
    <w:rsid w:val="00734A07"/>
    <w:rsid w:val="00734D73"/>
    <w:rsid w:val="00734D82"/>
    <w:rsid w:val="00734E13"/>
    <w:rsid w:val="00734EED"/>
    <w:rsid w:val="0073511F"/>
    <w:rsid w:val="007351CA"/>
    <w:rsid w:val="0073522B"/>
    <w:rsid w:val="00735273"/>
    <w:rsid w:val="007352C2"/>
    <w:rsid w:val="0073550F"/>
    <w:rsid w:val="00735AA2"/>
    <w:rsid w:val="00735AFC"/>
    <w:rsid w:val="00735B35"/>
    <w:rsid w:val="00735CC9"/>
    <w:rsid w:val="00735E51"/>
    <w:rsid w:val="00735FDB"/>
    <w:rsid w:val="007365A7"/>
    <w:rsid w:val="007366D5"/>
    <w:rsid w:val="007367E1"/>
    <w:rsid w:val="007367FE"/>
    <w:rsid w:val="00736805"/>
    <w:rsid w:val="00736895"/>
    <w:rsid w:val="007369A8"/>
    <w:rsid w:val="00736BD8"/>
    <w:rsid w:val="00736BF2"/>
    <w:rsid w:val="0073705A"/>
    <w:rsid w:val="00737133"/>
    <w:rsid w:val="0073719E"/>
    <w:rsid w:val="00737236"/>
    <w:rsid w:val="007372BF"/>
    <w:rsid w:val="00737345"/>
    <w:rsid w:val="00737377"/>
    <w:rsid w:val="0073747C"/>
    <w:rsid w:val="0073756F"/>
    <w:rsid w:val="007377F7"/>
    <w:rsid w:val="00737A24"/>
    <w:rsid w:val="00737A7A"/>
    <w:rsid w:val="00737B39"/>
    <w:rsid w:val="00737DCA"/>
    <w:rsid w:val="00737FE5"/>
    <w:rsid w:val="0074010E"/>
    <w:rsid w:val="0074015F"/>
    <w:rsid w:val="007401A6"/>
    <w:rsid w:val="007402ED"/>
    <w:rsid w:val="00740436"/>
    <w:rsid w:val="0074047F"/>
    <w:rsid w:val="00740557"/>
    <w:rsid w:val="007406F8"/>
    <w:rsid w:val="0074071D"/>
    <w:rsid w:val="00740767"/>
    <w:rsid w:val="00740A82"/>
    <w:rsid w:val="00740ACB"/>
    <w:rsid w:val="00740BC7"/>
    <w:rsid w:val="007412E1"/>
    <w:rsid w:val="0074168E"/>
    <w:rsid w:val="00741931"/>
    <w:rsid w:val="00741A2B"/>
    <w:rsid w:val="00741A65"/>
    <w:rsid w:val="00741A86"/>
    <w:rsid w:val="00741ADB"/>
    <w:rsid w:val="00741BC4"/>
    <w:rsid w:val="00741C4B"/>
    <w:rsid w:val="00741CE4"/>
    <w:rsid w:val="00741CFC"/>
    <w:rsid w:val="00741E7D"/>
    <w:rsid w:val="00741F9F"/>
    <w:rsid w:val="00741FCB"/>
    <w:rsid w:val="007421EF"/>
    <w:rsid w:val="0074245A"/>
    <w:rsid w:val="0074281C"/>
    <w:rsid w:val="007429F6"/>
    <w:rsid w:val="00742A8B"/>
    <w:rsid w:val="00742AD7"/>
    <w:rsid w:val="00742D24"/>
    <w:rsid w:val="00742EA6"/>
    <w:rsid w:val="00743295"/>
    <w:rsid w:val="00743352"/>
    <w:rsid w:val="0074343D"/>
    <w:rsid w:val="007434C3"/>
    <w:rsid w:val="00743550"/>
    <w:rsid w:val="00743641"/>
    <w:rsid w:val="007437A0"/>
    <w:rsid w:val="00743A93"/>
    <w:rsid w:val="00743D43"/>
    <w:rsid w:val="00743D94"/>
    <w:rsid w:val="00743EB0"/>
    <w:rsid w:val="00743F21"/>
    <w:rsid w:val="0074427B"/>
    <w:rsid w:val="007443F4"/>
    <w:rsid w:val="0074447B"/>
    <w:rsid w:val="007445E5"/>
    <w:rsid w:val="0074471D"/>
    <w:rsid w:val="00744877"/>
    <w:rsid w:val="00744898"/>
    <w:rsid w:val="007448A3"/>
    <w:rsid w:val="00744AAD"/>
    <w:rsid w:val="00744B31"/>
    <w:rsid w:val="00744B4D"/>
    <w:rsid w:val="00744BE8"/>
    <w:rsid w:val="00744CEE"/>
    <w:rsid w:val="00744E25"/>
    <w:rsid w:val="00744E6D"/>
    <w:rsid w:val="00744EBC"/>
    <w:rsid w:val="00744F3E"/>
    <w:rsid w:val="007452F0"/>
    <w:rsid w:val="00745389"/>
    <w:rsid w:val="00745535"/>
    <w:rsid w:val="007455E4"/>
    <w:rsid w:val="0074594D"/>
    <w:rsid w:val="00745CEC"/>
    <w:rsid w:val="00745EE9"/>
    <w:rsid w:val="00745FD9"/>
    <w:rsid w:val="007460E3"/>
    <w:rsid w:val="007460EF"/>
    <w:rsid w:val="007461A5"/>
    <w:rsid w:val="007461B6"/>
    <w:rsid w:val="007464DC"/>
    <w:rsid w:val="00746742"/>
    <w:rsid w:val="007467CD"/>
    <w:rsid w:val="00746961"/>
    <w:rsid w:val="007469ED"/>
    <w:rsid w:val="00746BB3"/>
    <w:rsid w:val="0074705B"/>
    <w:rsid w:val="0074709C"/>
    <w:rsid w:val="00747199"/>
    <w:rsid w:val="007473F5"/>
    <w:rsid w:val="00747485"/>
    <w:rsid w:val="00747572"/>
    <w:rsid w:val="00747900"/>
    <w:rsid w:val="00747CAA"/>
    <w:rsid w:val="00747F76"/>
    <w:rsid w:val="00750197"/>
    <w:rsid w:val="007503CE"/>
    <w:rsid w:val="00750436"/>
    <w:rsid w:val="007507E4"/>
    <w:rsid w:val="007508F9"/>
    <w:rsid w:val="00750AF8"/>
    <w:rsid w:val="00750BBF"/>
    <w:rsid w:val="00750C5D"/>
    <w:rsid w:val="00750D12"/>
    <w:rsid w:val="00750D2B"/>
    <w:rsid w:val="00751286"/>
    <w:rsid w:val="00751361"/>
    <w:rsid w:val="007515FD"/>
    <w:rsid w:val="007516C7"/>
    <w:rsid w:val="0075177A"/>
    <w:rsid w:val="007517A2"/>
    <w:rsid w:val="007517CD"/>
    <w:rsid w:val="00751C60"/>
    <w:rsid w:val="00751D82"/>
    <w:rsid w:val="00751EC5"/>
    <w:rsid w:val="00751FA9"/>
    <w:rsid w:val="0075209C"/>
    <w:rsid w:val="00752213"/>
    <w:rsid w:val="00752225"/>
    <w:rsid w:val="0075222C"/>
    <w:rsid w:val="00752471"/>
    <w:rsid w:val="007525D0"/>
    <w:rsid w:val="007525FF"/>
    <w:rsid w:val="00752761"/>
    <w:rsid w:val="0075284C"/>
    <w:rsid w:val="00752920"/>
    <w:rsid w:val="00752A16"/>
    <w:rsid w:val="00752B47"/>
    <w:rsid w:val="00752D4A"/>
    <w:rsid w:val="00752D9C"/>
    <w:rsid w:val="00752D9F"/>
    <w:rsid w:val="00752DC3"/>
    <w:rsid w:val="00752E38"/>
    <w:rsid w:val="00752E3C"/>
    <w:rsid w:val="00752F0F"/>
    <w:rsid w:val="00752F80"/>
    <w:rsid w:val="00752FFE"/>
    <w:rsid w:val="00753375"/>
    <w:rsid w:val="00753468"/>
    <w:rsid w:val="007534ED"/>
    <w:rsid w:val="00753598"/>
    <w:rsid w:val="007538CB"/>
    <w:rsid w:val="00753BC6"/>
    <w:rsid w:val="00753CFF"/>
    <w:rsid w:val="00753D52"/>
    <w:rsid w:val="00753D64"/>
    <w:rsid w:val="00753DFA"/>
    <w:rsid w:val="00753E1E"/>
    <w:rsid w:val="00753E66"/>
    <w:rsid w:val="0075404A"/>
    <w:rsid w:val="007545C3"/>
    <w:rsid w:val="00754656"/>
    <w:rsid w:val="007546F7"/>
    <w:rsid w:val="007548C3"/>
    <w:rsid w:val="007549E7"/>
    <w:rsid w:val="00754B20"/>
    <w:rsid w:val="00754B4C"/>
    <w:rsid w:val="00754C5F"/>
    <w:rsid w:val="00754C84"/>
    <w:rsid w:val="00754DF7"/>
    <w:rsid w:val="00754DFF"/>
    <w:rsid w:val="00754E62"/>
    <w:rsid w:val="00754F4D"/>
    <w:rsid w:val="00754FB1"/>
    <w:rsid w:val="00755035"/>
    <w:rsid w:val="00755102"/>
    <w:rsid w:val="0075510A"/>
    <w:rsid w:val="00755272"/>
    <w:rsid w:val="00755542"/>
    <w:rsid w:val="007556CC"/>
    <w:rsid w:val="007557C6"/>
    <w:rsid w:val="0075583A"/>
    <w:rsid w:val="00755912"/>
    <w:rsid w:val="00755CD9"/>
    <w:rsid w:val="00755DA5"/>
    <w:rsid w:val="00755DC6"/>
    <w:rsid w:val="00755EAE"/>
    <w:rsid w:val="00755FBA"/>
    <w:rsid w:val="007562B7"/>
    <w:rsid w:val="00756335"/>
    <w:rsid w:val="00756501"/>
    <w:rsid w:val="00756517"/>
    <w:rsid w:val="007565FA"/>
    <w:rsid w:val="0075670C"/>
    <w:rsid w:val="00756748"/>
    <w:rsid w:val="007568D1"/>
    <w:rsid w:val="00756AD1"/>
    <w:rsid w:val="00756CFB"/>
    <w:rsid w:val="00756F21"/>
    <w:rsid w:val="00756FD7"/>
    <w:rsid w:val="00757312"/>
    <w:rsid w:val="007574B2"/>
    <w:rsid w:val="007575D2"/>
    <w:rsid w:val="00757611"/>
    <w:rsid w:val="0075768B"/>
    <w:rsid w:val="00757CFF"/>
    <w:rsid w:val="007601D8"/>
    <w:rsid w:val="007601DA"/>
    <w:rsid w:val="00760416"/>
    <w:rsid w:val="007604EE"/>
    <w:rsid w:val="007605DD"/>
    <w:rsid w:val="00760610"/>
    <w:rsid w:val="007606D2"/>
    <w:rsid w:val="00760732"/>
    <w:rsid w:val="00760761"/>
    <w:rsid w:val="0076077C"/>
    <w:rsid w:val="00760873"/>
    <w:rsid w:val="00760898"/>
    <w:rsid w:val="007608B2"/>
    <w:rsid w:val="00760900"/>
    <w:rsid w:val="00760B14"/>
    <w:rsid w:val="00760E3E"/>
    <w:rsid w:val="007610CE"/>
    <w:rsid w:val="007611A2"/>
    <w:rsid w:val="0076129E"/>
    <w:rsid w:val="00761522"/>
    <w:rsid w:val="007617E5"/>
    <w:rsid w:val="007619CD"/>
    <w:rsid w:val="00761A7E"/>
    <w:rsid w:val="00761A91"/>
    <w:rsid w:val="00761B0F"/>
    <w:rsid w:val="00761BF0"/>
    <w:rsid w:val="00761C9F"/>
    <w:rsid w:val="00761E3C"/>
    <w:rsid w:val="00761EB8"/>
    <w:rsid w:val="00761EBE"/>
    <w:rsid w:val="00761F07"/>
    <w:rsid w:val="00762586"/>
    <w:rsid w:val="007625BD"/>
    <w:rsid w:val="007626DC"/>
    <w:rsid w:val="0076283C"/>
    <w:rsid w:val="00762A08"/>
    <w:rsid w:val="00762CC4"/>
    <w:rsid w:val="00762D39"/>
    <w:rsid w:val="00762D65"/>
    <w:rsid w:val="00762D6F"/>
    <w:rsid w:val="00762D8B"/>
    <w:rsid w:val="00762DF3"/>
    <w:rsid w:val="0076339B"/>
    <w:rsid w:val="00763556"/>
    <w:rsid w:val="00763557"/>
    <w:rsid w:val="0076371C"/>
    <w:rsid w:val="0076375B"/>
    <w:rsid w:val="00763817"/>
    <w:rsid w:val="00763B24"/>
    <w:rsid w:val="00763B74"/>
    <w:rsid w:val="00763E63"/>
    <w:rsid w:val="00763FAD"/>
    <w:rsid w:val="007643CF"/>
    <w:rsid w:val="00764581"/>
    <w:rsid w:val="007646FE"/>
    <w:rsid w:val="0076472C"/>
    <w:rsid w:val="00764845"/>
    <w:rsid w:val="00764BB0"/>
    <w:rsid w:val="00764BCE"/>
    <w:rsid w:val="00764CC6"/>
    <w:rsid w:val="00764DC9"/>
    <w:rsid w:val="00765363"/>
    <w:rsid w:val="0076547B"/>
    <w:rsid w:val="00765529"/>
    <w:rsid w:val="00765749"/>
    <w:rsid w:val="007658A1"/>
    <w:rsid w:val="00765A32"/>
    <w:rsid w:val="00765BFB"/>
    <w:rsid w:val="00765EDC"/>
    <w:rsid w:val="00765F1E"/>
    <w:rsid w:val="00765FC1"/>
    <w:rsid w:val="007661BD"/>
    <w:rsid w:val="00766254"/>
    <w:rsid w:val="007662BD"/>
    <w:rsid w:val="007666C0"/>
    <w:rsid w:val="00766962"/>
    <w:rsid w:val="00766A64"/>
    <w:rsid w:val="00766A8C"/>
    <w:rsid w:val="00766C65"/>
    <w:rsid w:val="00766C78"/>
    <w:rsid w:val="00766DCA"/>
    <w:rsid w:val="00766FE8"/>
    <w:rsid w:val="0076716D"/>
    <w:rsid w:val="00767191"/>
    <w:rsid w:val="007671A4"/>
    <w:rsid w:val="00767205"/>
    <w:rsid w:val="007672F5"/>
    <w:rsid w:val="007673F8"/>
    <w:rsid w:val="007674BC"/>
    <w:rsid w:val="007674EB"/>
    <w:rsid w:val="007674F3"/>
    <w:rsid w:val="00767597"/>
    <w:rsid w:val="007675CC"/>
    <w:rsid w:val="0076772A"/>
    <w:rsid w:val="007677AA"/>
    <w:rsid w:val="0076784E"/>
    <w:rsid w:val="00767B4F"/>
    <w:rsid w:val="00767BFE"/>
    <w:rsid w:val="00767C05"/>
    <w:rsid w:val="00767E95"/>
    <w:rsid w:val="00767FB2"/>
    <w:rsid w:val="00770068"/>
    <w:rsid w:val="00770218"/>
    <w:rsid w:val="007702DA"/>
    <w:rsid w:val="007704A4"/>
    <w:rsid w:val="007706DD"/>
    <w:rsid w:val="00770D41"/>
    <w:rsid w:val="00771633"/>
    <w:rsid w:val="0077171B"/>
    <w:rsid w:val="00771B40"/>
    <w:rsid w:val="00771B9F"/>
    <w:rsid w:val="00771C4D"/>
    <w:rsid w:val="00771CE6"/>
    <w:rsid w:val="00771E88"/>
    <w:rsid w:val="007721BF"/>
    <w:rsid w:val="0077226D"/>
    <w:rsid w:val="007722E3"/>
    <w:rsid w:val="007724C2"/>
    <w:rsid w:val="0077260A"/>
    <w:rsid w:val="00772754"/>
    <w:rsid w:val="0077280C"/>
    <w:rsid w:val="007728D7"/>
    <w:rsid w:val="00772925"/>
    <w:rsid w:val="00772A68"/>
    <w:rsid w:val="00772A7B"/>
    <w:rsid w:val="00772A98"/>
    <w:rsid w:val="00772AEF"/>
    <w:rsid w:val="00772BFD"/>
    <w:rsid w:val="00772C6E"/>
    <w:rsid w:val="00772EA3"/>
    <w:rsid w:val="00772F85"/>
    <w:rsid w:val="00772FB3"/>
    <w:rsid w:val="007730C8"/>
    <w:rsid w:val="0077310D"/>
    <w:rsid w:val="0077319A"/>
    <w:rsid w:val="007733B2"/>
    <w:rsid w:val="00773622"/>
    <w:rsid w:val="0077371F"/>
    <w:rsid w:val="0077383A"/>
    <w:rsid w:val="007739DD"/>
    <w:rsid w:val="00773AD2"/>
    <w:rsid w:val="00773BD0"/>
    <w:rsid w:val="00773DA7"/>
    <w:rsid w:val="00773DB7"/>
    <w:rsid w:val="00773DE0"/>
    <w:rsid w:val="00773EBF"/>
    <w:rsid w:val="0077407B"/>
    <w:rsid w:val="007740CE"/>
    <w:rsid w:val="007742C6"/>
    <w:rsid w:val="00774429"/>
    <w:rsid w:val="00774582"/>
    <w:rsid w:val="00774627"/>
    <w:rsid w:val="00774733"/>
    <w:rsid w:val="00774843"/>
    <w:rsid w:val="00774870"/>
    <w:rsid w:val="00774AC0"/>
    <w:rsid w:val="00774B52"/>
    <w:rsid w:val="00774CC9"/>
    <w:rsid w:val="00774DA6"/>
    <w:rsid w:val="00774DC8"/>
    <w:rsid w:val="00774EB5"/>
    <w:rsid w:val="00774ECC"/>
    <w:rsid w:val="007750DC"/>
    <w:rsid w:val="007751C7"/>
    <w:rsid w:val="007751CE"/>
    <w:rsid w:val="00775235"/>
    <w:rsid w:val="007754DE"/>
    <w:rsid w:val="00775606"/>
    <w:rsid w:val="0077567B"/>
    <w:rsid w:val="00775B18"/>
    <w:rsid w:val="00775B7B"/>
    <w:rsid w:val="00775F40"/>
    <w:rsid w:val="00775F7B"/>
    <w:rsid w:val="00775FB3"/>
    <w:rsid w:val="00775FFB"/>
    <w:rsid w:val="007760C0"/>
    <w:rsid w:val="00776110"/>
    <w:rsid w:val="0077621A"/>
    <w:rsid w:val="00776365"/>
    <w:rsid w:val="00776473"/>
    <w:rsid w:val="00776482"/>
    <w:rsid w:val="007764B7"/>
    <w:rsid w:val="007765F9"/>
    <w:rsid w:val="007767A3"/>
    <w:rsid w:val="00776A12"/>
    <w:rsid w:val="00776A7F"/>
    <w:rsid w:val="00776C49"/>
    <w:rsid w:val="00776FA7"/>
    <w:rsid w:val="00776FAA"/>
    <w:rsid w:val="00777527"/>
    <w:rsid w:val="007776A4"/>
    <w:rsid w:val="007776E1"/>
    <w:rsid w:val="007777D4"/>
    <w:rsid w:val="00777A4F"/>
    <w:rsid w:val="00777B4F"/>
    <w:rsid w:val="00777BD9"/>
    <w:rsid w:val="00777BEB"/>
    <w:rsid w:val="00777D50"/>
    <w:rsid w:val="00777EE9"/>
    <w:rsid w:val="00777FFE"/>
    <w:rsid w:val="0078004C"/>
    <w:rsid w:val="007802B4"/>
    <w:rsid w:val="00780462"/>
    <w:rsid w:val="00780520"/>
    <w:rsid w:val="00780734"/>
    <w:rsid w:val="00780B37"/>
    <w:rsid w:val="00780D59"/>
    <w:rsid w:val="00780DD4"/>
    <w:rsid w:val="00781171"/>
    <w:rsid w:val="007811EE"/>
    <w:rsid w:val="00781280"/>
    <w:rsid w:val="007813D2"/>
    <w:rsid w:val="00781526"/>
    <w:rsid w:val="00781534"/>
    <w:rsid w:val="00781609"/>
    <w:rsid w:val="00781739"/>
    <w:rsid w:val="0078194B"/>
    <w:rsid w:val="00781A19"/>
    <w:rsid w:val="00781A6F"/>
    <w:rsid w:val="00781B85"/>
    <w:rsid w:val="00781EFF"/>
    <w:rsid w:val="0078200D"/>
    <w:rsid w:val="0078204E"/>
    <w:rsid w:val="00782233"/>
    <w:rsid w:val="0078238C"/>
    <w:rsid w:val="00782409"/>
    <w:rsid w:val="007825D0"/>
    <w:rsid w:val="007825E2"/>
    <w:rsid w:val="0078260C"/>
    <w:rsid w:val="0078272B"/>
    <w:rsid w:val="00782881"/>
    <w:rsid w:val="00782A6E"/>
    <w:rsid w:val="00782A74"/>
    <w:rsid w:val="00782B9A"/>
    <w:rsid w:val="00782BF3"/>
    <w:rsid w:val="00782D1D"/>
    <w:rsid w:val="00782D75"/>
    <w:rsid w:val="00782EB6"/>
    <w:rsid w:val="00782FAB"/>
    <w:rsid w:val="00783132"/>
    <w:rsid w:val="00783652"/>
    <w:rsid w:val="00783777"/>
    <w:rsid w:val="0078379B"/>
    <w:rsid w:val="0078385F"/>
    <w:rsid w:val="0078386A"/>
    <w:rsid w:val="0078389A"/>
    <w:rsid w:val="00783C08"/>
    <w:rsid w:val="00783C1F"/>
    <w:rsid w:val="00783CC2"/>
    <w:rsid w:val="00783CF3"/>
    <w:rsid w:val="00783D58"/>
    <w:rsid w:val="00783DBE"/>
    <w:rsid w:val="00783EC1"/>
    <w:rsid w:val="00784143"/>
    <w:rsid w:val="0078422E"/>
    <w:rsid w:val="00784497"/>
    <w:rsid w:val="0078481C"/>
    <w:rsid w:val="0078496A"/>
    <w:rsid w:val="007849EA"/>
    <w:rsid w:val="00784AF3"/>
    <w:rsid w:val="00784BE7"/>
    <w:rsid w:val="00784BF5"/>
    <w:rsid w:val="00784C91"/>
    <w:rsid w:val="00784E08"/>
    <w:rsid w:val="00784E4D"/>
    <w:rsid w:val="007850AC"/>
    <w:rsid w:val="007850AF"/>
    <w:rsid w:val="00785138"/>
    <w:rsid w:val="007851D6"/>
    <w:rsid w:val="007854F7"/>
    <w:rsid w:val="00785597"/>
    <w:rsid w:val="0078578C"/>
    <w:rsid w:val="007857B6"/>
    <w:rsid w:val="007857C0"/>
    <w:rsid w:val="007858C6"/>
    <w:rsid w:val="007858D8"/>
    <w:rsid w:val="00785A18"/>
    <w:rsid w:val="00785A31"/>
    <w:rsid w:val="00785B22"/>
    <w:rsid w:val="00785E1B"/>
    <w:rsid w:val="00785EFD"/>
    <w:rsid w:val="00785F63"/>
    <w:rsid w:val="007860F0"/>
    <w:rsid w:val="0078624D"/>
    <w:rsid w:val="007862EE"/>
    <w:rsid w:val="00786301"/>
    <w:rsid w:val="0078637E"/>
    <w:rsid w:val="0078655B"/>
    <w:rsid w:val="007867C3"/>
    <w:rsid w:val="007868C5"/>
    <w:rsid w:val="00786944"/>
    <w:rsid w:val="00786A2A"/>
    <w:rsid w:val="00786B72"/>
    <w:rsid w:val="00786E93"/>
    <w:rsid w:val="00786F84"/>
    <w:rsid w:val="007873B2"/>
    <w:rsid w:val="00787463"/>
    <w:rsid w:val="0078750A"/>
    <w:rsid w:val="007875D1"/>
    <w:rsid w:val="00787655"/>
    <w:rsid w:val="00787A4D"/>
    <w:rsid w:val="00787CBC"/>
    <w:rsid w:val="00787E2B"/>
    <w:rsid w:val="00787E87"/>
    <w:rsid w:val="00787ED4"/>
    <w:rsid w:val="00787F53"/>
    <w:rsid w:val="00787F57"/>
    <w:rsid w:val="007900EE"/>
    <w:rsid w:val="0079029B"/>
    <w:rsid w:val="007902C6"/>
    <w:rsid w:val="00790310"/>
    <w:rsid w:val="00790373"/>
    <w:rsid w:val="0079039D"/>
    <w:rsid w:val="007903BB"/>
    <w:rsid w:val="007903D5"/>
    <w:rsid w:val="007903E8"/>
    <w:rsid w:val="00790459"/>
    <w:rsid w:val="00790559"/>
    <w:rsid w:val="007905C5"/>
    <w:rsid w:val="007905E5"/>
    <w:rsid w:val="00790C58"/>
    <w:rsid w:val="00790D2A"/>
    <w:rsid w:val="00790D4D"/>
    <w:rsid w:val="00790D6D"/>
    <w:rsid w:val="00790F0B"/>
    <w:rsid w:val="00791012"/>
    <w:rsid w:val="00791262"/>
    <w:rsid w:val="007916C0"/>
    <w:rsid w:val="0079196E"/>
    <w:rsid w:val="00791AC3"/>
    <w:rsid w:val="00791B16"/>
    <w:rsid w:val="00791B2E"/>
    <w:rsid w:val="00791B91"/>
    <w:rsid w:val="00791D2B"/>
    <w:rsid w:val="00791E2C"/>
    <w:rsid w:val="00791E8D"/>
    <w:rsid w:val="00791FA7"/>
    <w:rsid w:val="007920CA"/>
    <w:rsid w:val="007922ED"/>
    <w:rsid w:val="007923BA"/>
    <w:rsid w:val="007923F7"/>
    <w:rsid w:val="007924F2"/>
    <w:rsid w:val="00792652"/>
    <w:rsid w:val="0079278E"/>
    <w:rsid w:val="00792998"/>
    <w:rsid w:val="007929EC"/>
    <w:rsid w:val="00792B97"/>
    <w:rsid w:val="00792BC6"/>
    <w:rsid w:val="00792D5A"/>
    <w:rsid w:val="00792E14"/>
    <w:rsid w:val="00792F2E"/>
    <w:rsid w:val="00792F36"/>
    <w:rsid w:val="00792F5B"/>
    <w:rsid w:val="00792FE2"/>
    <w:rsid w:val="007930EC"/>
    <w:rsid w:val="00793129"/>
    <w:rsid w:val="0079329E"/>
    <w:rsid w:val="00793350"/>
    <w:rsid w:val="0079341A"/>
    <w:rsid w:val="007934AD"/>
    <w:rsid w:val="007937DE"/>
    <w:rsid w:val="00793866"/>
    <w:rsid w:val="007939C5"/>
    <w:rsid w:val="007939D3"/>
    <w:rsid w:val="00793AFA"/>
    <w:rsid w:val="00793BBD"/>
    <w:rsid w:val="00793D30"/>
    <w:rsid w:val="00793D77"/>
    <w:rsid w:val="00793F10"/>
    <w:rsid w:val="00793F1E"/>
    <w:rsid w:val="00793F28"/>
    <w:rsid w:val="00794014"/>
    <w:rsid w:val="00794084"/>
    <w:rsid w:val="007940F5"/>
    <w:rsid w:val="0079436D"/>
    <w:rsid w:val="00794468"/>
    <w:rsid w:val="00794552"/>
    <w:rsid w:val="00794591"/>
    <w:rsid w:val="007949A3"/>
    <w:rsid w:val="00794B51"/>
    <w:rsid w:val="00794C03"/>
    <w:rsid w:val="00794D55"/>
    <w:rsid w:val="00794EDA"/>
    <w:rsid w:val="0079549E"/>
    <w:rsid w:val="0079562C"/>
    <w:rsid w:val="0079569C"/>
    <w:rsid w:val="007959E6"/>
    <w:rsid w:val="00795D8A"/>
    <w:rsid w:val="00795DB8"/>
    <w:rsid w:val="00795E5A"/>
    <w:rsid w:val="00795E6D"/>
    <w:rsid w:val="00795E9C"/>
    <w:rsid w:val="00795EC9"/>
    <w:rsid w:val="00795FD5"/>
    <w:rsid w:val="00795FFF"/>
    <w:rsid w:val="0079617B"/>
    <w:rsid w:val="00796696"/>
    <w:rsid w:val="00796719"/>
    <w:rsid w:val="00796825"/>
    <w:rsid w:val="00796944"/>
    <w:rsid w:val="007969C8"/>
    <w:rsid w:val="00796A6C"/>
    <w:rsid w:val="00796CD6"/>
    <w:rsid w:val="00796CE9"/>
    <w:rsid w:val="00796F79"/>
    <w:rsid w:val="00796FAD"/>
    <w:rsid w:val="00796FCF"/>
    <w:rsid w:val="007970BB"/>
    <w:rsid w:val="00797194"/>
    <w:rsid w:val="00797269"/>
    <w:rsid w:val="0079734B"/>
    <w:rsid w:val="00797566"/>
    <w:rsid w:val="00797657"/>
    <w:rsid w:val="007977E7"/>
    <w:rsid w:val="007978C8"/>
    <w:rsid w:val="00797928"/>
    <w:rsid w:val="00797948"/>
    <w:rsid w:val="00797A12"/>
    <w:rsid w:val="00797C59"/>
    <w:rsid w:val="00797D42"/>
    <w:rsid w:val="00797EBF"/>
    <w:rsid w:val="00797F01"/>
    <w:rsid w:val="00797F67"/>
    <w:rsid w:val="007A05F8"/>
    <w:rsid w:val="007A07C5"/>
    <w:rsid w:val="007A08B3"/>
    <w:rsid w:val="007A09A5"/>
    <w:rsid w:val="007A139C"/>
    <w:rsid w:val="007A1472"/>
    <w:rsid w:val="007A15ED"/>
    <w:rsid w:val="007A18E0"/>
    <w:rsid w:val="007A1B66"/>
    <w:rsid w:val="007A1B83"/>
    <w:rsid w:val="007A1D7A"/>
    <w:rsid w:val="007A1E1D"/>
    <w:rsid w:val="007A1F33"/>
    <w:rsid w:val="007A1F6B"/>
    <w:rsid w:val="007A1FDA"/>
    <w:rsid w:val="007A2015"/>
    <w:rsid w:val="007A2348"/>
    <w:rsid w:val="007A2540"/>
    <w:rsid w:val="007A2700"/>
    <w:rsid w:val="007A271F"/>
    <w:rsid w:val="007A2994"/>
    <w:rsid w:val="007A2A8D"/>
    <w:rsid w:val="007A2AF3"/>
    <w:rsid w:val="007A2B22"/>
    <w:rsid w:val="007A2B4A"/>
    <w:rsid w:val="007A2BEB"/>
    <w:rsid w:val="007A2BFB"/>
    <w:rsid w:val="007A2D0D"/>
    <w:rsid w:val="007A2D48"/>
    <w:rsid w:val="007A2FE5"/>
    <w:rsid w:val="007A3030"/>
    <w:rsid w:val="007A30E3"/>
    <w:rsid w:val="007A318D"/>
    <w:rsid w:val="007A33D9"/>
    <w:rsid w:val="007A3478"/>
    <w:rsid w:val="007A3492"/>
    <w:rsid w:val="007A35BC"/>
    <w:rsid w:val="007A392C"/>
    <w:rsid w:val="007A39A7"/>
    <w:rsid w:val="007A3B7B"/>
    <w:rsid w:val="007A3BB3"/>
    <w:rsid w:val="007A3DAA"/>
    <w:rsid w:val="007A3E73"/>
    <w:rsid w:val="007A3FC2"/>
    <w:rsid w:val="007A418B"/>
    <w:rsid w:val="007A41E8"/>
    <w:rsid w:val="007A427A"/>
    <w:rsid w:val="007A42EE"/>
    <w:rsid w:val="007A443A"/>
    <w:rsid w:val="007A4506"/>
    <w:rsid w:val="007A4597"/>
    <w:rsid w:val="007A4634"/>
    <w:rsid w:val="007A463F"/>
    <w:rsid w:val="007A469C"/>
    <w:rsid w:val="007A474D"/>
    <w:rsid w:val="007A47F5"/>
    <w:rsid w:val="007A4B43"/>
    <w:rsid w:val="007A4B5B"/>
    <w:rsid w:val="007A4BB4"/>
    <w:rsid w:val="007A4C10"/>
    <w:rsid w:val="007A4CEF"/>
    <w:rsid w:val="007A4D5F"/>
    <w:rsid w:val="007A4D7A"/>
    <w:rsid w:val="007A4DF2"/>
    <w:rsid w:val="007A4E30"/>
    <w:rsid w:val="007A4E38"/>
    <w:rsid w:val="007A4E7C"/>
    <w:rsid w:val="007A4FC5"/>
    <w:rsid w:val="007A51FB"/>
    <w:rsid w:val="007A51FC"/>
    <w:rsid w:val="007A5578"/>
    <w:rsid w:val="007A55D9"/>
    <w:rsid w:val="007A574A"/>
    <w:rsid w:val="007A590D"/>
    <w:rsid w:val="007A599C"/>
    <w:rsid w:val="007A5AFF"/>
    <w:rsid w:val="007A5B5A"/>
    <w:rsid w:val="007A5E00"/>
    <w:rsid w:val="007A649A"/>
    <w:rsid w:val="007A6513"/>
    <w:rsid w:val="007A65AC"/>
    <w:rsid w:val="007A65F6"/>
    <w:rsid w:val="007A66BE"/>
    <w:rsid w:val="007A66FE"/>
    <w:rsid w:val="007A68C7"/>
    <w:rsid w:val="007A6955"/>
    <w:rsid w:val="007A69EA"/>
    <w:rsid w:val="007A6C00"/>
    <w:rsid w:val="007A7039"/>
    <w:rsid w:val="007A7084"/>
    <w:rsid w:val="007A70B5"/>
    <w:rsid w:val="007A7383"/>
    <w:rsid w:val="007A7565"/>
    <w:rsid w:val="007A78FB"/>
    <w:rsid w:val="007A7979"/>
    <w:rsid w:val="007A7D80"/>
    <w:rsid w:val="007A7E6F"/>
    <w:rsid w:val="007B00A1"/>
    <w:rsid w:val="007B00BE"/>
    <w:rsid w:val="007B0141"/>
    <w:rsid w:val="007B018A"/>
    <w:rsid w:val="007B0201"/>
    <w:rsid w:val="007B024C"/>
    <w:rsid w:val="007B042E"/>
    <w:rsid w:val="007B04C6"/>
    <w:rsid w:val="007B061F"/>
    <w:rsid w:val="007B06D9"/>
    <w:rsid w:val="007B06F1"/>
    <w:rsid w:val="007B07E7"/>
    <w:rsid w:val="007B08DD"/>
    <w:rsid w:val="007B0906"/>
    <w:rsid w:val="007B0B5E"/>
    <w:rsid w:val="007B0BD4"/>
    <w:rsid w:val="007B0C45"/>
    <w:rsid w:val="007B0DF2"/>
    <w:rsid w:val="007B0E2F"/>
    <w:rsid w:val="007B0EDC"/>
    <w:rsid w:val="007B104A"/>
    <w:rsid w:val="007B10CC"/>
    <w:rsid w:val="007B10FC"/>
    <w:rsid w:val="007B113B"/>
    <w:rsid w:val="007B11F0"/>
    <w:rsid w:val="007B11FA"/>
    <w:rsid w:val="007B12EA"/>
    <w:rsid w:val="007B12F3"/>
    <w:rsid w:val="007B139E"/>
    <w:rsid w:val="007B13A7"/>
    <w:rsid w:val="007B13EE"/>
    <w:rsid w:val="007B1661"/>
    <w:rsid w:val="007B17E9"/>
    <w:rsid w:val="007B1865"/>
    <w:rsid w:val="007B187C"/>
    <w:rsid w:val="007B1901"/>
    <w:rsid w:val="007B197C"/>
    <w:rsid w:val="007B1991"/>
    <w:rsid w:val="007B19B7"/>
    <w:rsid w:val="007B1A5C"/>
    <w:rsid w:val="007B1E65"/>
    <w:rsid w:val="007B1E81"/>
    <w:rsid w:val="007B1F09"/>
    <w:rsid w:val="007B1F72"/>
    <w:rsid w:val="007B1F93"/>
    <w:rsid w:val="007B225C"/>
    <w:rsid w:val="007B24CF"/>
    <w:rsid w:val="007B24E0"/>
    <w:rsid w:val="007B2B0D"/>
    <w:rsid w:val="007B2C42"/>
    <w:rsid w:val="007B2F40"/>
    <w:rsid w:val="007B3149"/>
    <w:rsid w:val="007B31DA"/>
    <w:rsid w:val="007B33F0"/>
    <w:rsid w:val="007B354B"/>
    <w:rsid w:val="007B35AF"/>
    <w:rsid w:val="007B3712"/>
    <w:rsid w:val="007B37C4"/>
    <w:rsid w:val="007B3BB8"/>
    <w:rsid w:val="007B3C69"/>
    <w:rsid w:val="007B3C84"/>
    <w:rsid w:val="007B42B1"/>
    <w:rsid w:val="007B4327"/>
    <w:rsid w:val="007B4379"/>
    <w:rsid w:val="007B4604"/>
    <w:rsid w:val="007B4787"/>
    <w:rsid w:val="007B47A6"/>
    <w:rsid w:val="007B48F0"/>
    <w:rsid w:val="007B4AC9"/>
    <w:rsid w:val="007B4BB1"/>
    <w:rsid w:val="007B4BEA"/>
    <w:rsid w:val="007B4D15"/>
    <w:rsid w:val="007B4F88"/>
    <w:rsid w:val="007B50E8"/>
    <w:rsid w:val="007B537D"/>
    <w:rsid w:val="007B53A5"/>
    <w:rsid w:val="007B5517"/>
    <w:rsid w:val="007B55A9"/>
    <w:rsid w:val="007B56D3"/>
    <w:rsid w:val="007B5A4A"/>
    <w:rsid w:val="007B5B91"/>
    <w:rsid w:val="007B5BD3"/>
    <w:rsid w:val="007B5CB8"/>
    <w:rsid w:val="007B5CD8"/>
    <w:rsid w:val="007B5D13"/>
    <w:rsid w:val="007B5D7F"/>
    <w:rsid w:val="007B5DA5"/>
    <w:rsid w:val="007B6045"/>
    <w:rsid w:val="007B612F"/>
    <w:rsid w:val="007B619C"/>
    <w:rsid w:val="007B640F"/>
    <w:rsid w:val="007B6622"/>
    <w:rsid w:val="007B6725"/>
    <w:rsid w:val="007B6794"/>
    <w:rsid w:val="007B67D2"/>
    <w:rsid w:val="007B69C1"/>
    <w:rsid w:val="007B6A17"/>
    <w:rsid w:val="007B6A56"/>
    <w:rsid w:val="007B6A58"/>
    <w:rsid w:val="007B6A99"/>
    <w:rsid w:val="007B6AF5"/>
    <w:rsid w:val="007B6BE3"/>
    <w:rsid w:val="007B6CD6"/>
    <w:rsid w:val="007B6D2C"/>
    <w:rsid w:val="007B6F14"/>
    <w:rsid w:val="007B6F64"/>
    <w:rsid w:val="007B710A"/>
    <w:rsid w:val="007B71C8"/>
    <w:rsid w:val="007B71E7"/>
    <w:rsid w:val="007B7215"/>
    <w:rsid w:val="007B7257"/>
    <w:rsid w:val="007B7300"/>
    <w:rsid w:val="007B7307"/>
    <w:rsid w:val="007B7677"/>
    <w:rsid w:val="007B77EF"/>
    <w:rsid w:val="007B78AE"/>
    <w:rsid w:val="007B7925"/>
    <w:rsid w:val="007C0086"/>
    <w:rsid w:val="007C01EF"/>
    <w:rsid w:val="007C04B0"/>
    <w:rsid w:val="007C0705"/>
    <w:rsid w:val="007C070A"/>
    <w:rsid w:val="007C070D"/>
    <w:rsid w:val="007C0801"/>
    <w:rsid w:val="007C08F9"/>
    <w:rsid w:val="007C094C"/>
    <w:rsid w:val="007C0A6E"/>
    <w:rsid w:val="007C0A72"/>
    <w:rsid w:val="007C0CE8"/>
    <w:rsid w:val="007C0DEB"/>
    <w:rsid w:val="007C0E5F"/>
    <w:rsid w:val="007C0E95"/>
    <w:rsid w:val="007C0F96"/>
    <w:rsid w:val="007C115F"/>
    <w:rsid w:val="007C118E"/>
    <w:rsid w:val="007C15A9"/>
    <w:rsid w:val="007C15F0"/>
    <w:rsid w:val="007C1670"/>
    <w:rsid w:val="007C16AA"/>
    <w:rsid w:val="007C1740"/>
    <w:rsid w:val="007C1998"/>
    <w:rsid w:val="007C1A06"/>
    <w:rsid w:val="007C1B52"/>
    <w:rsid w:val="007C1D01"/>
    <w:rsid w:val="007C1D40"/>
    <w:rsid w:val="007C1E89"/>
    <w:rsid w:val="007C1FBF"/>
    <w:rsid w:val="007C203B"/>
    <w:rsid w:val="007C21C2"/>
    <w:rsid w:val="007C245A"/>
    <w:rsid w:val="007C24E6"/>
    <w:rsid w:val="007C292E"/>
    <w:rsid w:val="007C2B19"/>
    <w:rsid w:val="007C2B97"/>
    <w:rsid w:val="007C3043"/>
    <w:rsid w:val="007C310F"/>
    <w:rsid w:val="007C3235"/>
    <w:rsid w:val="007C32EB"/>
    <w:rsid w:val="007C330B"/>
    <w:rsid w:val="007C340B"/>
    <w:rsid w:val="007C388A"/>
    <w:rsid w:val="007C38E0"/>
    <w:rsid w:val="007C3919"/>
    <w:rsid w:val="007C39C2"/>
    <w:rsid w:val="007C39E2"/>
    <w:rsid w:val="007C3B18"/>
    <w:rsid w:val="007C3B9A"/>
    <w:rsid w:val="007C3BA5"/>
    <w:rsid w:val="007C3BCF"/>
    <w:rsid w:val="007C3C39"/>
    <w:rsid w:val="007C408B"/>
    <w:rsid w:val="007C415D"/>
    <w:rsid w:val="007C4180"/>
    <w:rsid w:val="007C4197"/>
    <w:rsid w:val="007C4610"/>
    <w:rsid w:val="007C4729"/>
    <w:rsid w:val="007C49BC"/>
    <w:rsid w:val="007C49D6"/>
    <w:rsid w:val="007C4A88"/>
    <w:rsid w:val="007C4BE3"/>
    <w:rsid w:val="007C4C34"/>
    <w:rsid w:val="007C4C5B"/>
    <w:rsid w:val="007C4C6C"/>
    <w:rsid w:val="007C4C80"/>
    <w:rsid w:val="007C4D18"/>
    <w:rsid w:val="007C4ECE"/>
    <w:rsid w:val="007C5053"/>
    <w:rsid w:val="007C509E"/>
    <w:rsid w:val="007C5191"/>
    <w:rsid w:val="007C5600"/>
    <w:rsid w:val="007C56A7"/>
    <w:rsid w:val="007C587C"/>
    <w:rsid w:val="007C58FD"/>
    <w:rsid w:val="007C5983"/>
    <w:rsid w:val="007C59F1"/>
    <w:rsid w:val="007C5A71"/>
    <w:rsid w:val="007C5C2F"/>
    <w:rsid w:val="007C5D39"/>
    <w:rsid w:val="007C5E39"/>
    <w:rsid w:val="007C5F29"/>
    <w:rsid w:val="007C6223"/>
    <w:rsid w:val="007C6296"/>
    <w:rsid w:val="007C6398"/>
    <w:rsid w:val="007C6415"/>
    <w:rsid w:val="007C6462"/>
    <w:rsid w:val="007C64F3"/>
    <w:rsid w:val="007C6731"/>
    <w:rsid w:val="007C696B"/>
    <w:rsid w:val="007C6A42"/>
    <w:rsid w:val="007C6B41"/>
    <w:rsid w:val="007C6C1D"/>
    <w:rsid w:val="007C6CC1"/>
    <w:rsid w:val="007C6DB3"/>
    <w:rsid w:val="007C6E7D"/>
    <w:rsid w:val="007C6ED3"/>
    <w:rsid w:val="007C6FAA"/>
    <w:rsid w:val="007C70FC"/>
    <w:rsid w:val="007C71F7"/>
    <w:rsid w:val="007C7443"/>
    <w:rsid w:val="007C74EB"/>
    <w:rsid w:val="007C7766"/>
    <w:rsid w:val="007C78B8"/>
    <w:rsid w:val="007C7A7D"/>
    <w:rsid w:val="007C7B19"/>
    <w:rsid w:val="007C7B6D"/>
    <w:rsid w:val="007C7D72"/>
    <w:rsid w:val="007D0037"/>
    <w:rsid w:val="007D0491"/>
    <w:rsid w:val="007D0864"/>
    <w:rsid w:val="007D1371"/>
    <w:rsid w:val="007D13EB"/>
    <w:rsid w:val="007D1468"/>
    <w:rsid w:val="007D166F"/>
    <w:rsid w:val="007D16EA"/>
    <w:rsid w:val="007D1A40"/>
    <w:rsid w:val="007D1A5A"/>
    <w:rsid w:val="007D1CD7"/>
    <w:rsid w:val="007D1D0D"/>
    <w:rsid w:val="007D1D9C"/>
    <w:rsid w:val="007D1E86"/>
    <w:rsid w:val="007D1EC2"/>
    <w:rsid w:val="007D2108"/>
    <w:rsid w:val="007D215E"/>
    <w:rsid w:val="007D225F"/>
    <w:rsid w:val="007D23B4"/>
    <w:rsid w:val="007D2794"/>
    <w:rsid w:val="007D28B2"/>
    <w:rsid w:val="007D28F1"/>
    <w:rsid w:val="007D2911"/>
    <w:rsid w:val="007D2A3C"/>
    <w:rsid w:val="007D2BE5"/>
    <w:rsid w:val="007D2CEE"/>
    <w:rsid w:val="007D2DC7"/>
    <w:rsid w:val="007D2EC5"/>
    <w:rsid w:val="007D2FAF"/>
    <w:rsid w:val="007D3030"/>
    <w:rsid w:val="007D30A5"/>
    <w:rsid w:val="007D31D9"/>
    <w:rsid w:val="007D3588"/>
    <w:rsid w:val="007D394B"/>
    <w:rsid w:val="007D396B"/>
    <w:rsid w:val="007D3A5F"/>
    <w:rsid w:val="007D3A7E"/>
    <w:rsid w:val="007D3AAB"/>
    <w:rsid w:val="007D3B0C"/>
    <w:rsid w:val="007D3C01"/>
    <w:rsid w:val="007D3C3F"/>
    <w:rsid w:val="007D3CEA"/>
    <w:rsid w:val="007D3FFA"/>
    <w:rsid w:val="007D40C1"/>
    <w:rsid w:val="007D40C8"/>
    <w:rsid w:val="007D40F7"/>
    <w:rsid w:val="007D41E2"/>
    <w:rsid w:val="007D436F"/>
    <w:rsid w:val="007D4673"/>
    <w:rsid w:val="007D4855"/>
    <w:rsid w:val="007D49AE"/>
    <w:rsid w:val="007D4B03"/>
    <w:rsid w:val="007D4FD1"/>
    <w:rsid w:val="007D50C6"/>
    <w:rsid w:val="007D5139"/>
    <w:rsid w:val="007D5221"/>
    <w:rsid w:val="007D539C"/>
    <w:rsid w:val="007D54DB"/>
    <w:rsid w:val="007D57DF"/>
    <w:rsid w:val="007D583F"/>
    <w:rsid w:val="007D58DE"/>
    <w:rsid w:val="007D5901"/>
    <w:rsid w:val="007D59B9"/>
    <w:rsid w:val="007D5DBB"/>
    <w:rsid w:val="007D5FCD"/>
    <w:rsid w:val="007D6097"/>
    <w:rsid w:val="007D60CE"/>
    <w:rsid w:val="007D6174"/>
    <w:rsid w:val="007D61E1"/>
    <w:rsid w:val="007D6368"/>
    <w:rsid w:val="007D641E"/>
    <w:rsid w:val="007D64C9"/>
    <w:rsid w:val="007D6520"/>
    <w:rsid w:val="007D6569"/>
    <w:rsid w:val="007D65EA"/>
    <w:rsid w:val="007D662D"/>
    <w:rsid w:val="007D66A3"/>
    <w:rsid w:val="007D66E3"/>
    <w:rsid w:val="007D66F7"/>
    <w:rsid w:val="007D6A96"/>
    <w:rsid w:val="007D6BA7"/>
    <w:rsid w:val="007D7081"/>
    <w:rsid w:val="007D7162"/>
    <w:rsid w:val="007D71DB"/>
    <w:rsid w:val="007D73FB"/>
    <w:rsid w:val="007D7577"/>
    <w:rsid w:val="007D764C"/>
    <w:rsid w:val="007D7663"/>
    <w:rsid w:val="007D7C5F"/>
    <w:rsid w:val="007D7E3C"/>
    <w:rsid w:val="007D7E4F"/>
    <w:rsid w:val="007E004E"/>
    <w:rsid w:val="007E01A9"/>
    <w:rsid w:val="007E01E3"/>
    <w:rsid w:val="007E0325"/>
    <w:rsid w:val="007E042F"/>
    <w:rsid w:val="007E0505"/>
    <w:rsid w:val="007E0757"/>
    <w:rsid w:val="007E0759"/>
    <w:rsid w:val="007E098D"/>
    <w:rsid w:val="007E09E5"/>
    <w:rsid w:val="007E0B09"/>
    <w:rsid w:val="007E0BE7"/>
    <w:rsid w:val="007E0C79"/>
    <w:rsid w:val="007E0EE7"/>
    <w:rsid w:val="007E0FFD"/>
    <w:rsid w:val="007E10A3"/>
    <w:rsid w:val="007E12F2"/>
    <w:rsid w:val="007E1698"/>
    <w:rsid w:val="007E172D"/>
    <w:rsid w:val="007E1791"/>
    <w:rsid w:val="007E181B"/>
    <w:rsid w:val="007E1AE5"/>
    <w:rsid w:val="007E1CE8"/>
    <w:rsid w:val="007E1E73"/>
    <w:rsid w:val="007E20E7"/>
    <w:rsid w:val="007E2165"/>
    <w:rsid w:val="007E21EB"/>
    <w:rsid w:val="007E241F"/>
    <w:rsid w:val="007E2565"/>
    <w:rsid w:val="007E25AD"/>
    <w:rsid w:val="007E2814"/>
    <w:rsid w:val="007E2982"/>
    <w:rsid w:val="007E2B4C"/>
    <w:rsid w:val="007E2C4E"/>
    <w:rsid w:val="007E2F96"/>
    <w:rsid w:val="007E315C"/>
    <w:rsid w:val="007E33EC"/>
    <w:rsid w:val="007E354B"/>
    <w:rsid w:val="007E36AF"/>
    <w:rsid w:val="007E36F5"/>
    <w:rsid w:val="007E3821"/>
    <w:rsid w:val="007E3A5E"/>
    <w:rsid w:val="007E3B45"/>
    <w:rsid w:val="007E3C1D"/>
    <w:rsid w:val="007E3C72"/>
    <w:rsid w:val="007E3CE4"/>
    <w:rsid w:val="007E3D80"/>
    <w:rsid w:val="007E3DFC"/>
    <w:rsid w:val="007E3F13"/>
    <w:rsid w:val="007E40CC"/>
    <w:rsid w:val="007E40CF"/>
    <w:rsid w:val="007E41DD"/>
    <w:rsid w:val="007E4217"/>
    <w:rsid w:val="007E4337"/>
    <w:rsid w:val="007E4444"/>
    <w:rsid w:val="007E4448"/>
    <w:rsid w:val="007E45A4"/>
    <w:rsid w:val="007E492A"/>
    <w:rsid w:val="007E4B16"/>
    <w:rsid w:val="007E4B21"/>
    <w:rsid w:val="007E4B57"/>
    <w:rsid w:val="007E4C2E"/>
    <w:rsid w:val="007E4C95"/>
    <w:rsid w:val="007E4E97"/>
    <w:rsid w:val="007E4EB0"/>
    <w:rsid w:val="007E4FE9"/>
    <w:rsid w:val="007E51F0"/>
    <w:rsid w:val="007E537E"/>
    <w:rsid w:val="007E5499"/>
    <w:rsid w:val="007E5C6A"/>
    <w:rsid w:val="007E5E96"/>
    <w:rsid w:val="007E6058"/>
    <w:rsid w:val="007E63BC"/>
    <w:rsid w:val="007E6845"/>
    <w:rsid w:val="007E68CA"/>
    <w:rsid w:val="007E6A68"/>
    <w:rsid w:val="007E6A7B"/>
    <w:rsid w:val="007E6B27"/>
    <w:rsid w:val="007E6BE0"/>
    <w:rsid w:val="007E6CF0"/>
    <w:rsid w:val="007E6D93"/>
    <w:rsid w:val="007E6FD0"/>
    <w:rsid w:val="007E7248"/>
    <w:rsid w:val="007E7447"/>
    <w:rsid w:val="007E750B"/>
    <w:rsid w:val="007E7655"/>
    <w:rsid w:val="007E77E8"/>
    <w:rsid w:val="007E784D"/>
    <w:rsid w:val="007E7851"/>
    <w:rsid w:val="007E791B"/>
    <w:rsid w:val="007E79D5"/>
    <w:rsid w:val="007E7A38"/>
    <w:rsid w:val="007E7A4F"/>
    <w:rsid w:val="007E7A5C"/>
    <w:rsid w:val="007E7BEA"/>
    <w:rsid w:val="007E7DB4"/>
    <w:rsid w:val="007F008F"/>
    <w:rsid w:val="007F0355"/>
    <w:rsid w:val="007F042D"/>
    <w:rsid w:val="007F053D"/>
    <w:rsid w:val="007F06C1"/>
    <w:rsid w:val="007F07AF"/>
    <w:rsid w:val="007F0829"/>
    <w:rsid w:val="007F09BE"/>
    <w:rsid w:val="007F0ACF"/>
    <w:rsid w:val="007F0DED"/>
    <w:rsid w:val="007F12D2"/>
    <w:rsid w:val="007F140D"/>
    <w:rsid w:val="007F1469"/>
    <w:rsid w:val="007F147D"/>
    <w:rsid w:val="007F14F4"/>
    <w:rsid w:val="007F1512"/>
    <w:rsid w:val="007F1577"/>
    <w:rsid w:val="007F15FD"/>
    <w:rsid w:val="007F1B03"/>
    <w:rsid w:val="007F1C14"/>
    <w:rsid w:val="007F1C25"/>
    <w:rsid w:val="007F1C5A"/>
    <w:rsid w:val="007F1C8D"/>
    <w:rsid w:val="007F1E36"/>
    <w:rsid w:val="007F1E46"/>
    <w:rsid w:val="007F1FB8"/>
    <w:rsid w:val="007F21AD"/>
    <w:rsid w:val="007F21D1"/>
    <w:rsid w:val="007F24E5"/>
    <w:rsid w:val="007F2674"/>
    <w:rsid w:val="007F278E"/>
    <w:rsid w:val="007F288E"/>
    <w:rsid w:val="007F2905"/>
    <w:rsid w:val="007F296C"/>
    <w:rsid w:val="007F29C1"/>
    <w:rsid w:val="007F2A82"/>
    <w:rsid w:val="007F2AFA"/>
    <w:rsid w:val="007F2B75"/>
    <w:rsid w:val="007F2C3E"/>
    <w:rsid w:val="007F2CFB"/>
    <w:rsid w:val="007F2D66"/>
    <w:rsid w:val="007F2FE4"/>
    <w:rsid w:val="007F3018"/>
    <w:rsid w:val="007F30CD"/>
    <w:rsid w:val="007F30DB"/>
    <w:rsid w:val="007F33C2"/>
    <w:rsid w:val="007F33D3"/>
    <w:rsid w:val="007F33DE"/>
    <w:rsid w:val="007F344D"/>
    <w:rsid w:val="007F34C9"/>
    <w:rsid w:val="007F35F2"/>
    <w:rsid w:val="007F3675"/>
    <w:rsid w:val="007F3782"/>
    <w:rsid w:val="007F3B68"/>
    <w:rsid w:val="007F3D5D"/>
    <w:rsid w:val="007F3E5D"/>
    <w:rsid w:val="007F3ECF"/>
    <w:rsid w:val="007F3F63"/>
    <w:rsid w:val="007F3FCD"/>
    <w:rsid w:val="007F401D"/>
    <w:rsid w:val="007F404B"/>
    <w:rsid w:val="007F4110"/>
    <w:rsid w:val="007F41CC"/>
    <w:rsid w:val="007F4541"/>
    <w:rsid w:val="007F45CD"/>
    <w:rsid w:val="007F4623"/>
    <w:rsid w:val="007F4770"/>
    <w:rsid w:val="007F48AA"/>
    <w:rsid w:val="007F4931"/>
    <w:rsid w:val="007F4985"/>
    <w:rsid w:val="007F4B4B"/>
    <w:rsid w:val="007F4C52"/>
    <w:rsid w:val="007F4CD2"/>
    <w:rsid w:val="007F4F6B"/>
    <w:rsid w:val="007F501C"/>
    <w:rsid w:val="007F5208"/>
    <w:rsid w:val="007F523A"/>
    <w:rsid w:val="007F5249"/>
    <w:rsid w:val="007F5477"/>
    <w:rsid w:val="007F56D4"/>
    <w:rsid w:val="007F5722"/>
    <w:rsid w:val="007F5724"/>
    <w:rsid w:val="007F5B31"/>
    <w:rsid w:val="007F5D19"/>
    <w:rsid w:val="007F5D8C"/>
    <w:rsid w:val="007F5F2E"/>
    <w:rsid w:val="007F5FB9"/>
    <w:rsid w:val="007F6113"/>
    <w:rsid w:val="007F62C2"/>
    <w:rsid w:val="007F6457"/>
    <w:rsid w:val="007F65B9"/>
    <w:rsid w:val="007F662D"/>
    <w:rsid w:val="007F6694"/>
    <w:rsid w:val="007F677D"/>
    <w:rsid w:val="007F683C"/>
    <w:rsid w:val="007F689A"/>
    <w:rsid w:val="007F695C"/>
    <w:rsid w:val="007F6AE1"/>
    <w:rsid w:val="007F6B35"/>
    <w:rsid w:val="007F6DB7"/>
    <w:rsid w:val="007F7255"/>
    <w:rsid w:val="007F7279"/>
    <w:rsid w:val="007F728A"/>
    <w:rsid w:val="007F758B"/>
    <w:rsid w:val="007F7610"/>
    <w:rsid w:val="007F78B4"/>
    <w:rsid w:val="007F7E27"/>
    <w:rsid w:val="0080001E"/>
    <w:rsid w:val="00800274"/>
    <w:rsid w:val="00800501"/>
    <w:rsid w:val="00800553"/>
    <w:rsid w:val="00800562"/>
    <w:rsid w:val="008005B9"/>
    <w:rsid w:val="008006D3"/>
    <w:rsid w:val="008007D1"/>
    <w:rsid w:val="008007E9"/>
    <w:rsid w:val="00800852"/>
    <w:rsid w:val="0080093E"/>
    <w:rsid w:val="008009DF"/>
    <w:rsid w:val="00800C57"/>
    <w:rsid w:val="00800E7B"/>
    <w:rsid w:val="00801005"/>
    <w:rsid w:val="008010DB"/>
    <w:rsid w:val="00801423"/>
    <w:rsid w:val="00801490"/>
    <w:rsid w:val="0080163B"/>
    <w:rsid w:val="008018A7"/>
    <w:rsid w:val="00801B33"/>
    <w:rsid w:val="00801BE9"/>
    <w:rsid w:val="00801E71"/>
    <w:rsid w:val="00801EC3"/>
    <w:rsid w:val="00801F2E"/>
    <w:rsid w:val="00801F30"/>
    <w:rsid w:val="00801F96"/>
    <w:rsid w:val="008023E1"/>
    <w:rsid w:val="00802488"/>
    <w:rsid w:val="00802593"/>
    <w:rsid w:val="008025FD"/>
    <w:rsid w:val="00802758"/>
    <w:rsid w:val="0080283E"/>
    <w:rsid w:val="00802874"/>
    <w:rsid w:val="00802AA6"/>
    <w:rsid w:val="00802ABA"/>
    <w:rsid w:val="00802BC0"/>
    <w:rsid w:val="00802CEB"/>
    <w:rsid w:val="00802DC4"/>
    <w:rsid w:val="00802E65"/>
    <w:rsid w:val="00802F58"/>
    <w:rsid w:val="00802FD7"/>
    <w:rsid w:val="0080327C"/>
    <w:rsid w:val="008033A4"/>
    <w:rsid w:val="00803473"/>
    <w:rsid w:val="008039F2"/>
    <w:rsid w:val="00803A41"/>
    <w:rsid w:val="00803B44"/>
    <w:rsid w:val="00803C2F"/>
    <w:rsid w:val="00803CF4"/>
    <w:rsid w:val="00803E02"/>
    <w:rsid w:val="008041F7"/>
    <w:rsid w:val="008044EA"/>
    <w:rsid w:val="008047E3"/>
    <w:rsid w:val="00804813"/>
    <w:rsid w:val="00804893"/>
    <w:rsid w:val="00804C4E"/>
    <w:rsid w:val="00804F72"/>
    <w:rsid w:val="00804FB0"/>
    <w:rsid w:val="00805256"/>
    <w:rsid w:val="00805387"/>
    <w:rsid w:val="008054B3"/>
    <w:rsid w:val="00805500"/>
    <w:rsid w:val="008055E5"/>
    <w:rsid w:val="0080567D"/>
    <w:rsid w:val="0080577B"/>
    <w:rsid w:val="00805D17"/>
    <w:rsid w:val="00805D72"/>
    <w:rsid w:val="00805E61"/>
    <w:rsid w:val="00805F94"/>
    <w:rsid w:val="0080605F"/>
    <w:rsid w:val="008060E8"/>
    <w:rsid w:val="0080652E"/>
    <w:rsid w:val="00806724"/>
    <w:rsid w:val="008068B2"/>
    <w:rsid w:val="00806ADB"/>
    <w:rsid w:val="00806AEC"/>
    <w:rsid w:val="00806C53"/>
    <w:rsid w:val="00806E07"/>
    <w:rsid w:val="00807288"/>
    <w:rsid w:val="008072C7"/>
    <w:rsid w:val="00807411"/>
    <w:rsid w:val="0080747C"/>
    <w:rsid w:val="008075B3"/>
    <w:rsid w:val="0080760C"/>
    <w:rsid w:val="0080773A"/>
    <w:rsid w:val="008077DD"/>
    <w:rsid w:val="008077FE"/>
    <w:rsid w:val="00807914"/>
    <w:rsid w:val="00807986"/>
    <w:rsid w:val="00807AD1"/>
    <w:rsid w:val="00807C39"/>
    <w:rsid w:val="00807D91"/>
    <w:rsid w:val="00807DA2"/>
    <w:rsid w:val="00810071"/>
    <w:rsid w:val="0081013B"/>
    <w:rsid w:val="00810181"/>
    <w:rsid w:val="008102B4"/>
    <w:rsid w:val="0081058C"/>
    <w:rsid w:val="008107B2"/>
    <w:rsid w:val="00810877"/>
    <w:rsid w:val="00810C23"/>
    <w:rsid w:val="00810D2A"/>
    <w:rsid w:val="00810F1B"/>
    <w:rsid w:val="00810F1E"/>
    <w:rsid w:val="00810F70"/>
    <w:rsid w:val="00811098"/>
    <w:rsid w:val="00811197"/>
    <w:rsid w:val="008112AF"/>
    <w:rsid w:val="0081171A"/>
    <w:rsid w:val="00811B2B"/>
    <w:rsid w:val="00811BD5"/>
    <w:rsid w:val="00811DD9"/>
    <w:rsid w:val="00811E05"/>
    <w:rsid w:val="00811E59"/>
    <w:rsid w:val="00812247"/>
    <w:rsid w:val="008123B4"/>
    <w:rsid w:val="008123E3"/>
    <w:rsid w:val="008124FE"/>
    <w:rsid w:val="008125CB"/>
    <w:rsid w:val="00812767"/>
    <w:rsid w:val="00812893"/>
    <w:rsid w:val="008128AD"/>
    <w:rsid w:val="00812A0A"/>
    <w:rsid w:val="00812A3F"/>
    <w:rsid w:val="00812D01"/>
    <w:rsid w:val="00812DE0"/>
    <w:rsid w:val="00812DEA"/>
    <w:rsid w:val="00812EA1"/>
    <w:rsid w:val="00812EA3"/>
    <w:rsid w:val="00812EF2"/>
    <w:rsid w:val="00813008"/>
    <w:rsid w:val="008130C2"/>
    <w:rsid w:val="00813398"/>
    <w:rsid w:val="00813444"/>
    <w:rsid w:val="00813450"/>
    <w:rsid w:val="00813800"/>
    <w:rsid w:val="00813A9F"/>
    <w:rsid w:val="00813CA8"/>
    <w:rsid w:val="00813D11"/>
    <w:rsid w:val="00813D5D"/>
    <w:rsid w:val="00813FC6"/>
    <w:rsid w:val="00814101"/>
    <w:rsid w:val="00814106"/>
    <w:rsid w:val="0081410C"/>
    <w:rsid w:val="00814140"/>
    <w:rsid w:val="00814286"/>
    <w:rsid w:val="008142BE"/>
    <w:rsid w:val="00814326"/>
    <w:rsid w:val="0081441E"/>
    <w:rsid w:val="008145B2"/>
    <w:rsid w:val="008145F2"/>
    <w:rsid w:val="008146B2"/>
    <w:rsid w:val="008146B3"/>
    <w:rsid w:val="00814731"/>
    <w:rsid w:val="008148D6"/>
    <w:rsid w:val="008148EE"/>
    <w:rsid w:val="00814913"/>
    <w:rsid w:val="00814C3A"/>
    <w:rsid w:val="00814C4B"/>
    <w:rsid w:val="00814CB3"/>
    <w:rsid w:val="00814ECC"/>
    <w:rsid w:val="00814F1F"/>
    <w:rsid w:val="00814F54"/>
    <w:rsid w:val="00814F64"/>
    <w:rsid w:val="0081516E"/>
    <w:rsid w:val="008151DE"/>
    <w:rsid w:val="0081530A"/>
    <w:rsid w:val="0081530D"/>
    <w:rsid w:val="008153A7"/>
    <w:rsid w:val="008154F7"/>
    <w:rsid w:val="00815627"/>
    <w:rsid w:val="008157D9"/>
    <w:rsid w:val="0081592F"/>
    <w:rsid w:val="00815A99"/>
    <w:rsid w:val="00815BFA"/>
    <w:rsid w:val="00815CE1"/>
    <w:rsid w:val="00815D9D"/>
    <w:rsid w:val="00815DDB"/>
    <w:rsid w:val="00815E34"/>
    <w:rsid w:val="00815E5B"/>
    <w:rsid w:val="00815E67"/>
    <w:rsid w:val="00815EC7"/>
    <w:rsid w:val="00815F22"/>
    <w:rsid w:val="00815FCD"/>
    <w:rsid w:val="00816290"/>
    <w:rsid w:val="008163F7"/>
    <w:rsid w:val="0081662E"/>
    <w:rsid w:val="00816843"/>
    <w:rsid w:val="00816E11"/>
    <w:rsid w:val="00816EAA"/>
    <w:rsid w:val="00816FB3"/>
    <w:rsid w:val="00817024"/>
    <w:rsid w:val="008170D1"/>
    <w:rsid w:val="00817238"/>
    <w:rsid w:val="00817474"/>
    <w:rsid w:val="0081759E"/>
    <w:rsid w:val="0081773B"/>
    <w:rsid w:val="00817791"/>
    <w:rsid w:val="008179F3"/>
    <w:rsid w:val="0082003B"/>
    <w:rsid w:val="00820046"/>
    <w:rsid w:val="00820348"/>
    <w:rsid w:val="00820439"/>
    <w:rsid w:val="008205C9"/>
    <w:rsid w:val="008208A5"/>
    <w:rsid w:val="00820925"/>
    <w:rsid w:val="00820B1D"/>
    <w:rsid w:val="00820B5F"/>
    <w:rsid w:val="00820BF7"/>
    <w:rsid w:val="00820E2F"/>
    <w:rsid w:val="00820E47"/>
    <w:rsid w:val="00820E95"/>
    <w:rsid w:val="00821157"/>
    <w:rsid w:val="00821399"/>
    <w:rsid w:val="008215F4"/>
    <w:rsid w:val="008216BB"/>
    <w:rsid w:val="00821801"/>
    <w:rsid w:val="00821CC0"/>
    <w:rsid w:val="00821E82"/>
    <w:rsid w:val="00821EF9"/>
    <w:rsid w:val="00821FF0"/>
    <w:rsid w:val="00822060"/>
    <w:rsid w:val="0082207F"/>
    <w:rsid w:val="008220D1"/>
    <w:rsid w:val="00822166"/>
    <w:rsid w:val="0082222A"/>
    <w:rsid w:val="008223FC"/>
    <w:rsid w:val="0082250B"/>
    <w:rsid w:val="00822692"/>
    <w:rsid w:val="008228A9"/>
    <w:rsid w:val="008228C5"/>
    <w:rsid w:val="00822903"/>
    <w:rsid w:val="00822AEB"/>
    <w:rsid w:val="00822AFC"/>
    <w:rsid w:val="008230A5"/>
    <w:rsid w:val="00823249"/>
    <w:rsid w:val="00823416"/>
    <w:rsid w:val="00823484"/>
    <w:rsid w:val="00823486"/>
    <w:rsid w:val="008234FE"/>
    <w:rsid w:val="00823526"/>
    <w:rsid w:val="00823692"/>
    <w:rsid w:val="0082378A"/>
    <w:rsid w:val="00823826"/>
    <w:rsid w:val="0082396C"/>
    <w:rsid w:val="0082398E"/>
    <w:rsid w:val="008239D8"/>
    <w:rsid w:val="00823D04"/>
    <w:rsid w:val="00823F36"/>
    <w:rsid w:val="00823FCA"/>
    <w:rsid w:val="0082425E"/>
    <w:rsid w:val="00824699"/>
    <w:rsid w:val="00824760"/>
    <w:rsid w:val="008247CC"/>
    <w:rsid w:val="00824814"/>
    <w:rsid w:val="0082483B"/>
    <w:rsid w:val="0082499C"/>
    <w:rsid w:val="00824AE8"/>
    <w:rsid w:val="00824DC0"/>
    <w:rsid w:val="008250E7"/>
    <w:rsid w:val="008250EF"/>
    <w:rsid w:val="0082510B"/>
    <w:rsid w:val="0082511E"/>
    <w:rsid w:val="00825139"/>
    <w:rsid w:val="008253F0"/>
    <w:rsid w:val="00825448"/>
    <w:rsid w:val="008254FA"/>
    <w:rsid w:val="00825592"/>
    <w:rsid w:val="008257CF"/>
    <w:rsid w:val="008259F4"/>
    <w:rsid w:val="00825B19"/>
    <w:rsid w:val="00825B42"/>
    <w:rsid w:val="00825BA1"/>
    <w:rsid w:val="00825D55"/>
    <w:rsid w:val="00825E1F"/>
    <w:rsid w:val="00825FF9"/>
    <w:rsid w:val="00826127"/>
    <w:rsid w:val="00826409"/>
    <w:rsid w:val="00826467"/>
    <w:rsid w:val="0082653E"/>
    <w:rsid w:val="00826609"/>
    <w:rsid w:val="008266B8"/>
    <w:rsid w:val="0082677E"/>
    <w:rsid w:val="0082683B"/>
    <w:rsid w:val="008268BC"/>
    <w:rsid w:val="00826D9E"/>
    <w:rsid w:val="00826F22"/>
    <w:rsid w:val="0082700A"/>
    <w:rsid w:val="008271D6"/>
    <w:rsid w:val="00827370"/>
    <w:rsid w:val="008274BE"/>
    <w:rsid w:val="0082763E"/>
    <w:rsid w:val="008276AE"/>
    <w:rsid w:val="00827918"/>
    <w:rsid w:val="0082791A"/>
    <w:rsid w:val="00827922"/>
    <w:rsid w:val="0082794B"/>
    <w:rsid w:val="00827A1C"/>
    <w:rsid w:val="00827A9B"/>
    <w:rsid w:val="00827DB3"/>
    <w:rsid w:val="00827DFB"/>
    <w:rsid w:val="0083018C"/>
    <w:rsid w:val="008302F2"/>
    <w:rsid w:val="00830841"/>
    <w:rsid w:val="00830A6F"/>
    <w:rsid w:val="00830B9C"/>
    <w:rsid w:val="00830C2A"/>
    <w:rsid w:val="00830CFA"/>
    <w:rsid w:val="00830D11"/>
    <w:rsid w:val="00830DA6"/>
    <w:rsid w:val="00830DDF"/>
    <w:rsid w:val="00830E52"/>
    <w:rsid w:val="00831092"/>
    <w:rsid w:val="0083120F"/>
    <w:rsid w:val="00831442"/>
    <w:rsid w:val="0083153F"/>
    <w:rsid w:val="008316E3"/>
    <w:rsid w:val="00831799"/>
    <w:rsid w:val="00831852"/>
    <w:rsid w:val="00831A8A"/>
    <w:rsid w:val="00831BBA"/>
    <w:rsid w:val="00831E7E"/>
    <w:rsid w:val="00831F89"/>
    <w:rsid w:val="00831FDE"/>
    <w:rsid w:val="00831FFD"/>
    <w:rsid w:val="00832030"/>
    <w:rsid w:val="00832293"/>
    <w:rsid w:val="00832296"/>
    <w:rsid w:val="008323B7"/>
    <w:rsid w:val="0083249F"/>
    <w:rsid w:val="00832553"/>
    <w:rsid w:val="00832805"/>
    <w:rsid w:val="008328F8"/>
    <w:rsid w:val="00832A6A"/>
    <w:rsid w:val="00832AD1"/>
    <w:rsid w:val="00832B22"/>
    <w:rsid w:val="00832B67"/>
    <w:rsid w:val="00832BFC"/>
    <w:rsid w:val="00832C62"/>
    <w:rsid w:val="00832C9C"/>
    <w:rsid w:val="00832CD3"/>
    <w:rsid w:val="00832D86"/>
    <w:rsid w:val="00832DCE"/>
    <w:rsid w:val="00832E3D"/>
    <w:rsid w:val="00832E6C"/>
    <w:rsid w:val="00832F3E"/>
    <w:rsid w:val="0083309F"/>
    <w:rsid w:val="00833774"/>
    <w:rsid w:val="00833882"/>
    <w:rsid w:val="008338B5"/>
    <w:rsid w:val="00833D99"/>
    <w:rsid w:val="00833DC1"/>
    <w:rsid w:val="0083400B"/>
    <w:rsid w:val="00834085"/>
    <w:rsid w:val="00834142"/>
    <w:rsid w:val="008341B6"/>
    <w:rsid w:val="008342B3"/>
    <w:rsid w:val="008343EA"/>
    <w:rsid w:val="008345A1"/>
    <w:rsid w:val="008348E1"/>
    <w:rsid w:val="008349B4"/>
    <w:rsid w:val="00834BE7"/>
    <w:rsid w:val="00834E18"/>
    <w:rsid w:val="00834E42"/>
    <w:rsid w:val="008352BB"/>
    <w:rsid w:val="00835418"/>
    <w:rsid w:val="008356DE"/>
    <w:rsid w:val="008357A8"/>
    <w:rsid w:val="008358D0"/>
    <w:rsid w:val="0083592C"/>
    <w:rsid w:val="008359CA"/>
    <w:rsid w:val="00835A25"/>
    <w:rsid w:val="00835AFD"/>
    <w:rsid w:val="00835BB8"/>
    <w:rsid w:val="00835D02"/>
    <w:rsid w:val="00835E27"/>
    <w:rsid w:val="008360BF"/>
    <w:rsid w:val="008361FE"/>
    <w:rsid w:val="00836226"/>
    <w:rsid w:val="008362F1"/>
    <w:rsid w:val="0083642A"/>
    <w:rsid w:val="00836547"/>
    <w:rsid w:val="008365AE"/>
    <w:rsid w:val="0083673A"/>
    <w:rsid w:val="00836AAB"/>
    <w:rsid w:val="00836CBC"/>
    <w:rsid w:val="00836D9D"/>
    <w:rsid w:val="00836F29"/>
    <w:rsid w:val="00836FC8"/>
    <w:rsid w:val="0083713C"/>
    <w:rsid w:val="00837165"/>
    <w:rsid w:val="008373A3"/>
    <w:rsid w:val="00837516"/>
    <w:rsid w:val="0083787F"/>
    <w:rsid w:val="00837956"/>
    <w:rsid w:val="00837BDF"/>
    <w:rsid w:val="0084002B"/>
    <w:rsid w:val="00840047"/>
    <w:rsid w:val="00840216"/>
    <w:rsid w:val="008402B8"/>
    <w:rsid w:val="008404CF"/>
    <w:rsid w:val="00840604"/>
    <w:rsid w:val="00840619"/>
    <w:rsid w:val="00840852"/>
    <w:rsid w:val="008409E5"/>
    <w:rsid w:val="00840AF1"/>
    <w:rsid w:val="00840B4A"/>
    <w:rsid w:val="00840D50"/>
    <w:rsid w:val="00840D99"/>
    <w:rsid w:val="00840E76"/>
    <w:rsid w:val="00840FBE"/>
    <w:rsid w:val="008411F9"/>
    <w:rsid w:val="008412E4"/>
    <w:rsid w:val="008413BC"/>
    <w:rsid w:val="00841798"/>
    <w:rsid w:val="00841883"/>
    <w:rsid w:val="008418B8"/>
    <w:rsid w:val="00841977"/>
    <w:rsid w:val="00841B24"/>
    <w:rsid w:val="00841E70"/>
    <w:rsid w:val="00841EAF"/>
    <w:rsid w:val="00841F02"/>
    <w:rsid w:val="00841F31"/>
    <w:rsid w:val="00842035"/>
    <w:rsid w:val="008421D2"/>
    <w:rsid w:val="0084236A"/>
    <w:rsid w:val="0084238D"/>
    <w:rsid w:val="00842694"/>
    <w:rsid w:val="008426AA"/>
    <w:rsid w:val="00842754"/>
    <w:rsid w:val="00842A81"/>
    <w:rsid w:val="00842AFE"/>
    <w:rsid w:val="00842B54"/>
    <w:rsid w:val="00842BC5"/>
    <w:rsid w:val="00842C9D"/>
    <w:rsid w:val="00842D80"/>
    <w:rsid w:val="00842E06"/>
    <w:rsid w:val="00842EC0"/>
    <w:rsid w:val="00842F81"/>
    <w:rsid w:val="00842FF2"/>
    <w:rsid w:val="008432FD"/>
    <w:rsid w:val="0084340A"/>
    <w:rsid w:val="008434BB"/>
    <w:rsid w:val="008436CE"/>
    <w:rsid w:val="00843776"/>
    <w:rsid w:val="008437F0"/>
    <w:rsid w:val="00843827"/>
    <w:rsid w:val="008438F4"/>
    <w:rsid w:val="00843A1F"/>
    <w:rsid w:val="00843A32"/>
    <w:rsid w:val="00843B0C"/>
    <w:rsid w:val="00843B89"/>
    <w:rsid w:val="00843BF7"/>
    <w:rsid w:val="00843D19"/>
    <w:rsid w:val="00843D8D"/>
    <w:rsid w:val="00843D9C"/>
    <w:rsid w:val="00843E74"/>
    <w:rsid w:val="0084404E"/>
    <w:rsid w:val="00844101"/>
    <w:rsid w:val="00844200"/>
    <w:rsid w:val="00844400"/>
    <w:rsid w:val="00844597"/>
    <w:rsid w:val="0084465D"/>
    <w:rsid w:val="00844824"/>
    <w:rsid w:val="00844970"/>
    <w:rsid w:val="00844B9C"/>
    <w:rsid w:val="00844E34"/>
    <w:rsid w:val="00845012"/>
    <w:rsid w:val="00845055"/>
    <w:rsid w:val="008453BD"/>
    <w:rsid w:val="00845465"/>
    <w:rsid w:val="008455A3"/>
    <w:rsid w:val="00845619"/>
    <w:rsid w:val="00845866"/>
    <w:rsid w:val="0084597B"/>
    <w:rsid w:val="00845B1E"/>
    <w:rsid w:val="00845B59"/>
    <w:rsid w:val="00845B6F"/>
    <w:rsid w:val="00845E52"/>
    <w:rsid w:val="00845F44"/>
    <w:rsid w:val="008460D0"/>
    <w:rsid w:val="008461A8"/>
    <w:rsid w:val="008462DF"/>
    <w:rsid w:val="0084690F"/>
    <w:rsid w:val="008469C9"/>
    <w:rsid w:val="00846B50"/>
    <w:rsid w:val="00846C6A"/>
    <w:rsid w:val="00846D72"/>
    <w:rsid w:val="008470A1"/>
    <w:rsid w:val="00847314"/>
    <w:rsid w:val="0084731B"/>
    <w:rsid w:val="0084738E"/>
    <w:rsid w:val="008474BA"/>
    <w:rsid w:val="008479E2"/>
    <w:rsid w:val="00847A5C"/>
    <w:rsid w:val="00847A88"/>
    <w:rsid w:val="00847BF0"/>
    <w:rsid w:val="00847C65"/>
    <w:rsid w:val="00847C88"/>
    <w:rsid w:val="00847D8D"/>
    <w:rsid w:val="00847E83"/>
    <w:rsid w:val="0085002F"/>
    <w:rsid w:val="00850224"/>
    <w:rsid w:val="0085031D"/>
    <w:rsid w:val="00850461"/>
    <w:rsid w:val="00850483"/>
    <w:rsid w:val="0085048B"/>
    <w:rsid w:val="00850794"/>
    <w:rsid w:val="0085080B"/>
    <w:rsid w:val="00850818"/>
    <w:rsid w:val="00850847"/>
    <w:rsid w:val="008508F5"/>
    <w:rsid w:val="0085090E"/>
    <w:rsid w:val="0085096C"/>
    <w:rsid w:val="00850993"/>
    <w:rsid w:val="00850A17"/>
    <w:rsid w:val="00850FB7"/>
    <w:rsid w:val="0085113D"/>
    <w:rsid w:val="008512BB"/>
    <w:rsid w:val="0085139D"/>
    <w:rsid w:val="00851404"/>
    <w:rsid w:val="008514EB"/>
    <w:rsid w:val="00851566"/>
    <w:rsid w:val="0085189E"/>
    <w:rsid w:val="00851A16"/>
    <w:rsid w:val="00851B03"/>
    <w:rsid w:val="00851B84"/>
    <w:rsid w:val="00851BC7"/>
    <w:rsid w:val="00851C52"/>
    <w:rsid w:val="00851E49"/>
    <w:rsid w:val="00851E99"/>
    <w:rsid w:val="00851FF9"/>
    <w:rsid w:val="008520BC"/>
    <w:rsid w:val="0085235B"/>
    <w:rsid w:val="0085242E"/>
    <w:rsid w:val="0085257F"/>
    <w:rsid w:val="00852681"/>
    <w:rsid w:val="00852870"/>
    <w:rsid w:val="0085298B"/>
    <w:rsid w:val="00852B13"/>
    <w:rsid w:val="00852C93"/>
    <w:rsid w:val="00852E70"/>
    <w:rsid w:val="00852F1B"/>
    <w:rsid w:val="00852F2F"/>
    <w:rsid w:val="00852FEA"/>
    <w:rsid w:val="0085313C"/>
    <w:rsid w:val="00853171"/>
    <w:rsid w:val="0085326F"/>
    <w:rsid w:val="008533AB"/>
    <w:rsid w:val="008535A3"/>
    <w:rsid w:val="0085375F"/>
    <w:rsid w:val="008537D4"/>
    <w:rsid w:val="008537D8"/>
    <w:rsid w:val="00853D26"/>
    <w:rsid w:val="00853D7B"/>
    <w:rsid w:val="00853EDA"/>
    <w:rsid w:val="008541EC"/>
    <w:rsid w:val="00854456"/>
    <w:rsid w:val="00854457"/>
    <w:rsid w:val="00854770"/>
    <w:rsid w:val="008547D9"/>
    <w:rsid w:val="008548D8"/>
    <w:rsid w:val="008549B8"/>
    <w:rsid w:val="008549D5"/>
    <w:rsid w:val="00854A1A"/>
    <w:rsid w:val="00854A4B"/>
    <w:rsid w:val="00854BEA"/>
    <w:rsid w:val="00854D35"/>
    <w:rsid w:val="00854F76"/>
    <w:rsid w:val="0085519A"/>
    <w:rsid w:val="008551A2"/>
    <w:rsid w:val="008554E2"/>
    <w:rsid w:val="00855524"/>
    <w:rsid w:val="00855A49"/>
    <w:rsid w:val="00855AC3"/>
    <w:rsid w:val="00855AE6"/>
    <w:rsid w:val="00855C74"/>
    <w:rsid w:val="00855CB3"/>
    <w:rsid w:val="00855FBE"/>
    <w:rsid w:val="008563F0"/>
    <w:rsid w:val="0085658C"/>
    <w:rsid w:val="008565E5"/>
    <w:rsid w:val="008565EB"/>
    <w:rsid w:val="00856651"/>
    <w:rsid w:val="008566A1"/>
    <w:rsid w:val="00856763"/>
    <w:rsid w:val="00856791"/>
    <w:rsid w:val="008567D6"/>
    <w:rsid w:val="0085681A"/>
    <w:rsid w:val="00856862"/>
    <w:rsid w:val="00856C1B"/>
    <w:rsid w:val="00856C2C"/>
    <w:rsid w:val="00856C65"/>
    <w:rsid w:val="00856CB6"/>
    <w:rsid w:val="00856E2F"/>
    <w:rsid w:val="00856F39"/>
    <w:rsid w:val="00857310"/>
    <w:rsid w:val="00857382"/>
    <w:rsid w:val="0085752A"/>
    <w:rsid w:val="00857581"/>
    <w:rsid w:val="00857780"/>
    <w:rsid w:val="008578FD"/>
    <w:rsid w:val="00857E08"/>
    <w:rsid w:val="00857E18"/>
    <w:rsid w:val="00857E95"/>
    <w:rsid w:val="008600AE"/>
    <w:rsid w:val="0086013E"/>
    <w:rsid w:val="0086023F"/>
    <w:rsid w:val="00860281"/>
    <w:rsid w:val="0086031F"/>
    <w:rsid w:val="008607C5"/>
    <w:rsid w:val="0086086F"/>
    <w:rsid w:val="00860AEA"/>
    <w:rsid w:val="00860AF3"/>
    <w:rsid w:val="00860C6C"/>
    <w:rsid w:val="00860EF4"/>
    <w:rsid w:val="00860F35"/>
    <w:rsid w:val="00860F3B"/>
    <w:rsid w:val="008610A2"/>
    <w:rsid w:val="008610F0"/>
    <w:rsid w:val="008611B9"/>
    <w:rsid w:val="00861245"/>
    <w:rsid w:val="0086125C"/>
    <w:rsid w:val="00861398"/>
    <w:rsid w:val="008615B7"/>
    <w:rsid w:val="008616B7"/>
    <w:rsid w:val="00861798"/>
    <w:rsid w:val="0086184D"/>
    <w:rsid w:val="008619A2"/>
    <w:rsid w:val="00861B34"/>
    <w:rsid w:val="00861BF1"/>
    <w:rsid w:val="00861E46"/>
    <w:rsid w:val="00861F40"/>
    <w:rsid w:val="0086207B"/>
    <w:rsid w:val="0086211E"/>
    <w:rsid w:val="00862255"/>
    <w:rsid w:val="0086233D"/>
    <w:rsid w:val="0086235F"/>
    <w:rsid w:val="00862514"/>
    <w:rsid w:val="00862587"/>
    <w:rsid w:val="008626D7"/>
    <w:rsid w:val="00862764"/>
    <w:rsid w:val="00862AD8"/>
    <w:rsid w:val="00862AF0"/>
    <w:rsid w:val="00862D23"/>
    <w:rsid w:val="00862D74"/>
    <w:rsid w:val="00862E0A"/>
    <w:rsid w:val="00862E95"/>
    <w:rsid w:val="00862F00"/>
    <w:rsid w:val="00862F79"/>
    <w:rsid w:val="00863183"/>
    <w:rsid w:val="008632ED"/>
    <w:rsid w:val="008633F7"/>
    <w:rsid w:val="00863434"/>
    <w:rsid w:val="0086349B"/>
    <w:rsid w:val="008637D0"/>
    <w:rsid w:val="00863894"/>
    <w:rsid w:val="008638AF"/>
    <w:rsid w:val="008639DE"/>
    <w:rsid w:val="00863A05"/>
    <w:rsid w:val="00863B95"/>
    <w:rsid w:val="00863C15"/>
    <w:rsid w:val="00863C34"/>
    <w:rsid w:val="00863D10"/>
    <w:rsid w:val="00863D14"/>
    <w:rsid w:val="00863ED1"/>
    <w:rsid w:val="00863EE3"/>
    <w:rsid w:val="00864096"/>
    <w:rsid w:val="008640FE"/>
    <w:rsid w:val="00864318"/>
    <w:rsid w:val="00864321"/>
    <w:rsid w:val="008643EB"/>
    <w:rsid w:val="00864429"/>
    <w:rsid w:val="00864480"/>
    <w:rsid w:val="008644BB"/>
    <w:rsid w:val="008645AF"/>
    <w:rsid w:val="008646AD"/>
    <w:rsid w:val="008646B7"/>
    <w:rsid w:val="00864775"/>
    <w:rsid w:val="008649CC"/>
    <w:rsid w:val="00864B16"/>
    <w:rsid w:val="00864C22"/>
    <w:rsid w:val="00864E06"/>
    <w:rsid w:val="00864F4F"/>
    <w:rsid w:val="00865054"/>
    <w:rsid w:val="0086505F"/>
    <w:rsid w:val="0086516C"/>
    <w:rsid w:val="00865228"/>
    <w:rsid w:val="00865267"/>
    <w:rsid w:val="00865295"/>
    <w:rsid w:val="008652A9"/>
    <w:rsid w:val="008652BA"/>
    <w:rsid w:val="008652D5"/>
    <w:rsid w:val="008653D6"/>
    <w:rsid w:val="008653D7"/>
    <w:rsid w:val="00865413"/>
    <w:rsid w:val="008654F3"/>
    <w:rsid w:val="00865643"/>
    <w:rsid w:val="00865A17"/>
    <w:rsid w:val="00865B4E"/>
    <w:rsid w:val="00865D58"/>
    <w:rsid w:val="00865F22"/>
    <w:rsid w:val="00865FE6"/>
    <w:rsid w:val="00866191"/>
    <w:rsid w:val="008661AF"/>
    <w:rsid w:val="00866284"/>
    <w:rsid w:val="00866523"/>
    <w:rsid w:val="00866563"/>
    <w:rsid w:val="00866912"/>
    <w:rsid w:val="00866BBA"/>
    <w:rsid w:val="00866BFA"/>
    <w:rsid w:val="00866C60"/>
    <w:rsid w:val="00866D23"/>
    <w:rsid w:val="00866E0F"/>
    <w:rsid w:val="0086706D"/>
    <w:rsid w:val="00867159"/>
    <w:rsid w:val="0086732D"/>
    <w:rsid w:val="00867489"/>
    <w:rsid w:val="008674C2"/>
    <w:rsid w:val="008675A1"/>
    <w:rsid w:val="00867738"/>
    <w:rsid w:val="00867761"/>
    <w:rsid w:val="0086784E"/>
    <w:rsid w:val="00867885"/>
    <w:rsid w:val="00867988"/>
    <w:rsid w:val="00867A07"/>
    <w:rsid w:val="00867AEC"/>
    <w:rsid w:val="00867BB6"/>
    <w:rsid w:val="00867C8C"/>
    <w:rsid w:val="00867DD8"/>
    <w:rsid w:val="00867E2E"/>
    <w:rsid w:val="00867E45"/>
    <w:rsid w:val="00867F73"/>
    <w:rsid w:val="00870168"/>
    <w:rsid w:val="00870329"/>
    <w:rsid w:val="00870340"/>
    <w:rsid w:val="00870623"/>
    <w:rsid w:val="008707A0"/>
    <w:rsid w:val="0087080C"/>
    <w:rsid w:val="0087099D"/>
    <w:rsid w:val="008709FB"/>
    <w:rsid w:val="00870B6B"/>
    <w:rsid w:val="00870D37"/>
    <w:rsid w:val="00870E62"/>
    <w:rsid w:val="00870F15"/>
    <w:rsid w:val="00871226"/>
    <w:rsid w:val="0087131C"/>
    <w:rsid w:val="008713C5"/>
    <w:rsid w:val="00871445"/>
    <w:rsid w:val="00871477"/>
    <w:rsid w:val="008714FF"/>
    <w:rsid w:val="00871527"/>
    <w:rsid w:val="008716E1"/>
    <w:rsid w:val="0087181C"/>
    <w:rsid w:val="008719F7"/>
    <w:rsid w:val="00871AE0"/>
    <w:rsid w:val="0087211A"/>
    <w:rsid w:val="0087213B"/>
    <w:rsid w:val="008722C3"/>
    <w:rsid w:val="008722FA"/>
    <w:rsid w:val="0087247B"/>
    <w:rsid w:val="008729B3"/>
    <w:rsid w:val="00872A19"/>
    <w:rsid w:val="00872C31"/>
    <w:rsid w:val="00872C7B"/>
    <w:rsid w:val="0087312F"/>
    <w:rsid w:val="00873188"/>
    <w:rsid w:val="00873514"/>
    <w:rsid w:val="0087351B"/>
    <w:rsid w:val="008736F4"/>
    <w:rsid w:val="008738B5"/>
    <w:rsid w:val="0087397B"/>
    <w:rsid w:val="00873AAB"/>
    <w:rsid w:val="00873B87"/>
    <w:rsid w:val="00873DB5"/>
    <w:rsid w:val="008743B8"/>
    <w:rsid w:val="0087441A"/>
    <w:rsid w:val="00874726"/>
    <w:rsid w:val="0087496B"/>
    <w:rsid w:val="00874979"/>
    <w:rsid w:val="00874DAB"/>
    <w:rsid w:val="00874E58"/>
    <w:rsid w:val="00874EC2"/>
    <w:rsid w:val="00874F89"/>
    <w:rsid w:val="00875020"/>
    <w:rsid w:val="00875294"/>
    <w:rsid w:val="008752B9"/>
    <w:rsid w:val="008752C1"/>
    <w:rsid w:val="008753DE"/>
    <w:rsid w:val="0087553A"/>
    <w:rsid w:val="008756C1"/>
    <w:rsid w:val="00875731"/>
    <w:rsid w:val="00875880"/>
    <w:rsid w:val="00875942"/>
    <w:rsid w:val="00875991"/>
    <w:rsid w:val="00875AF2"/>
    <w:rsid w:val="00875B4A"/>
    <w:rsid w:val="00875B4C"/>
    <w:rsid w:val="00875BC4"/>
    <w:rsid w:val="00875BEF"/>
    <w:rsid w:val="00875D57"/>
    <w:rsid w:val="00875F23"/>
    <w:rsid w:val="00875FAD"/>
    <w:rsid w:val="0087604C"/>
    <w:rsid w:val="0087606A"/>
    <w:rsid w:val="00876219"/>
    <w:rsid w:val="0087636D"/>
    <w:rsid w:val="00876397"/>
    <w:rsid w:val="008763CC"/>
    <w:rsid w:val="00876409"/>
    <w:rsid w:val="0087661C"/>
    <w:rsid w:val="008766AC"/>
    <w:rsid w:val="008766EB"/>
    <w:rsid w:val="008766FD"/>
    <w:rsid w:val="00876A97"/>
    <w:rsid w:val="00876AA0"/>
    <w:rsid w:val="00876C65"/>
    <w:rsid w:val="00876D76"/>
    <w:rsid w:val="00876D88"/>
    <w:rsid w:val="00876F14"/>
    <w:rsid w:val="00876F78"/>
    <w:rsid w:val="00876F8A"/>
    <w:rsid w:val="00877186"/>
    <w:rsid w:val="00877230"/>
    <w:rsid w:val="008775AB"/>
    <w:rsid w:val="00877601"/>
    <w:rsid w:val="008776A7"/>
    <w:rsid w:val="00877967"/>
    <w:rsid w:val="00877A1C"/>
    <w:rsid w:val="00877A56"/>
    <w:rsid w:val="00877AB4"/>
    <w:rsid w:val="00877D40"/>
    <w:rsid w:val="00877E15"/>
    <w:rsid w:val="00880352"/>
    <w:rsid w:val="008803D4"/>
    <w:rsid w:val="0088047C"/>
    <w:rsid w:val="00880580"/>
    <w:rsid w:val="00880673"/>
    <w:rsid w:val="0088070F"/>
    <w:rsid w:val="00880841"/>
    <w:rsid w:val="00880B03"/>
    <w:rsid w:val="00880B76"/>
    <w:rsid w:val="00880BC5"/>
    <w:rsid w:val="00880E5D"/>
    <w:rsid w:val="00880ED3"/>
    <w:rsid w:val="00880FB1"/>
    <w:rsid w:val="008810C0"/>
    <w:rsid w:val="0088118C"/>
    <w:rsid w:val="00881465"/>
    <w:rsid w:val="008815D7"/>
    <w:rsid w:val="008819A3"/>
    <w:rsid w:val="00881A5B"/>
    <w:rsid w:val="00881D46"/>
    <w:rsid w:val="00881DEB"/>
    <w:rsid w:val="00881FD8"/>
    <w:rsid w:val="00881FFC"/>
    <w:rsid w:val="00882166"/>
    <w:rsid w:val="00882267"/>
    <w:rsid w:val="00882525"/>
    <w:rsid w:val="0088259B"/>
    <w:rsid w:val="00882688"/>
    <w:rsid w:val="008826BC"/>
    <w:rsid w:val="00882721"/>
    <w:rsid w:val="00882AC9"/>
    <w:rsid w:val="00882B74"/>
    <w:rsid w:val="00882CF7"/>
    <w:rsid w:val="00882E5E"/>
    <w:rsid w:val="00882E67"/>
    <w:rsid w:val="008830FC"/>
    <w:rsid w:val="00883111"/>
    <w:rsid w:val="00883531"/>
    <w:rsid w:val="00883586"/>
    <w:rsid w:val="008835BA"/>
    <w:rsid w:val="00883722"/>
    <w:rsid w:val="0088376B"/>
    <w:rsid w:val="008837B4"/>
    <w:rsid w:val="008838C7"/>
    <w:rsid w:val="008838E1"/>
    <w:rsid w:val="00883972"/>
    <w:rsid w:val="00883BCE"/>
    <w:rsid w:val="00883D3F"/>
    <w:rsid w:val="00883D7F"/>
    <w:rsid w:val="00883F60"/>
    <w:rsid w:val="008840D2"/>
    <w:rsid w:val="0088410A"/>
    <w:rsid w:val="0088414C"/>
    <w:rsid w:val="00884324"/>
    <w:rsid w:val="00884502"/>
    <w:rsid w:val="0088472C"/>
    <w:rsid w:val="008847A8"/>
    <w:rsid w:val="008847CB"/>
    <w:rsid w:val="0088488E"/>
    <w:rsid w:val="008849BD"/>
    <w:rsid w:val="00884A43"/>
    <w:rsid w:val="00884BA0"/>
    <w:rsid w:val="00884D2C"/>
    <w:rsid w:val="00884D42"/>
    <w:rsid w:val="00885034"/>
    <w:rsid w:val="00885228"/>
    <w:rsid w:val="0088522C"/>
    <w:rsid w:val="008852A5"/>
    <w:rsid w:val="008853A1"/>
    <w:rsid w:val="00885551"/>
    <w:rsid w:val="00885670"/>
    <w:rsid w:val="0088570E"/>
    <w:rsid w:val="00885795"/>
    <w:rsid w:val="008857EB"/>
    <w:rsid w:val="00885A0E"/>
    <w:rsid w:val="00885B18"/>
    <w:rsid w:val="00885B76"/>
    <w:rsid w:val="00885C15"/>
    <w:rsid w:val="00885C94"/>
    <w:rsid w:val="00885D4B"/>
    <w:rsid w:val="00885FB5"/>
    <w:rsid w:val="008861FD"/>
    <w:rsid w:val="0088642A"/>
    <w:rsid w:val="00886465"/>
    <w:rsid w:val="00886806"/>
    <w:rsid w:val="0088696B"/>
    <w:rsid w:val="00886987"/>
    <w:rsid w:val="00886A26"/>
    <w:rsid w:val="00886B7E"/>
    <w:rsid w:val="00886C6D"/>
    <w:rsid w:val="00886D6F"/>
    <w:rsid w:val="00886E70"/>
    <w:rsid w:val="0088704A"/>
    <w:rsid w:val="00887316"/>
    <w:rsid w:val="00887383"/>
    <w:rsid w:val="00887589"/>
    <w:rsid w:val="00887646"/>
    <w:rsid w:val="00887780"/>
    <w:rsid w:val="00887AE5"/>
    <w:rsid w:val="00887B75"/>
    <w:rsid w:val="00887B82"/>
    <w:rsid w:val="00887CBE"/>
    <w:rsid w:val="0089001D"/>
    <w:rsid w:val="008900C1"/>
    <w:rsid w:val="0089018B"/>
    <w:rsid w:val="008905DA"/>
    <w:rsid w:val="00890621"/>
    <w:rsid w:val="008906FF"/>
    <w:rsid w:val="00890804"/>
    <w:rsid w:val="008909A0"/>
    <w:rsid w:val="00890A83"/>
    <w:rsid w:val="00890E01"/>
    <w:rsid w:val="00890E90"/>
    <w:rsid w:val="00890EF2"/>
    <w:rsid w:val="0089109F"/>
    <w:rsid w:val="008910C0"/>
    <w:rsid w:val="008910CC"/>
    <w:rsid w:val="008912BA"/>
    <w:rsid w:val="0089139C"/>
    <w:rsid w:val="008913FA"/>
    <w:rsid w:val="0089148D"/>
    <w:rsid w:val="008916F4"/>
    <w:rsid w:val="008918D8"/>
    <w:rsid w:val="008918E4"/>
    <w:rsid w:val="00891B5F"/>
    <w:rsid w:val="00891BBF"/>
    <w:rsid w:val="00891CBF"/>
    <w:rsid w:val="00891F0A"/>
    <w:rsid w:val="00891FA2"/>
    <w:rsid w:val="008921C2"/>
    <w:rsid w:val="0089244D"/>
    <w:rsid w:val="008927D5"/>
    <w:rsid w:val="00892B6C"/>
    <w:rsid w:val="00892E28"/>
    <w:rsid w:val="00892F52"/>
    <w:rsid w:val="008931C0"/>
    <w:rsid w:val="008936E9"/>
    <w:rsid w:val="00893727"/>
    <w:rsid w:val="00893730"/>
    <w:rsid w:val="008937D4"/>
    <w:rsid w:val="00893C49"/>
    <w:rsid w:val="00893D49"/>
    <w:rsid w:val="00893DDA"/>
    <w:rsid w:val="00893E61"/>
    <w:rsid w:val="00893E89"/>
    <w:rsid w:val="00893EB7"/>
    <w:rsid w:val="008940B8"/>
    <w:rsid w:val="0089414F"/>
    <w:rsid w:val="008941F2"/>
    <w:rsid w:val="0089421E"/>
    <w:rsid w:val="00894242"/>
    <w:rsid w:val="008944C4"/>
    <w:rsid w:val="008944E6"/>
    <w:rsid w:val="0089479F"/>
    <w:rsid w:val="0089482F"/>
    <w:rsid w:val="00894AB0"/>
    <w:rsid w:val="00894C06"/>
    <w:rsid w:val="00894E96"/>
    <w:rsid w:val="00895075"/>
    <w:rsid w:val="00895080"/>
    <w:rsid w:val="00895123"/>
    <w:rsid w:val="0089545C"/>
    <w:rsid w:val="0089547F"/>
    <w:rsid w:val="0089550F"/>
    <w:rsid w:val="00895594"/>
    <w:rsid w:val="008955F1"/>
    <w:rsid w:val="00895789"/>
    <w:rsid w:val="0089587C"/>
    <w:rsid w:val="008958A4"/>
    <w:rsid w:val="008958B4"/>
    <w:rsid w:val="00895B05"/>
    <w:rsid w:val="00895CB7"/>
    <w:rsid w:val="00895CCE"/>
    <w:rsid w:val="00895CEB"/>
    <w:rsid w:val="00895D4D"/>
    <w:rsid w:val="00895E83"/>
    <w:rsid w:val="00895F02"/>
    <w:rsid w:val="0089623F"/>
    <w:rsid w:val="00896264"/>
    <w:rsid w:val="00896672"/>
    <w:rsid w:val="00896776"/>
    <w:rsid w:val="008967B5"/>
    <w:rsid w:val="00896896"/>
    <w:rsid w:val="008968BD"/>
    <w:rsid w:val="008968D9"/>
    <w:rsid w:val="008968F1"/>
    <w:rsid w:val="008969FD"/>
    <w:rsid w:val="00896B1F"/>
    <w:rsid w:val="00896B84"/>
    <w:rsid w:val="00896C7B"/>
    <w:rsid w:val="00896E66"/>
    <w:rsid w:val="008971EA"/>
    <w:rsid w:val="008971F3"/>
    <w:rsid w:val="00897231"/>
    <w:rsid w:val="008972A3"/>
    <w:rsid w:val="00897375"/>
    <w:rsid w:val="00897455"/>
    <w:rsid w:val="00897551"/>
    <w:rsid w:val="008976DE"/>
    <w:rsid w:val="008977F1"/>
    <w:rsid w:val="008979F3"/>
    <w:rsid w:val="00897A80"/>
    <w:rsid w:val="00897AC5"/>
    <w:rsid w:val="00897B53"/>
    <w:rsid w:val="00897BA1"/>
    <w:rsid w:val="00897BF5"/>
    <w:rsid w:val="00897C30"/>
    <w:rsid w:val="00897CD2"/>
    <w:rsid w:val="00897D26"/>
    <w:rsid w:val="008A008B"/>
    <w:rsid w:val="008A00FF"/>
    <w:rsid w:val="008A02B7"/>
    <w:rsid w:val="008A03D7"/>
    <w:rsid w:val="008A03F8"/>
    <w:rsid w:val="008A0720"/>
    <w:rsid w:val="008A076E"/>
    <w:rsid w:val="008A0772"/>
    <w:rsid w:val="008A07B9"/>
    <w:rsid w:val="008A081C"/>
    <w:rsid w:val="008A095C"/>
    <w:rsid w:val="008A0A33"/>
    <w:rsid w:val="008A0A9A"/>
    <w:rsid w:val="008A141E"/>
    <w:rsid w:val="008A1509"/>
    <w:rsid w:val="008A18CF"/>
    <w:rsid w:val="008A191D"/>
    <w:rsid w:val="008A1997"/>
    <w:rsid w:val="008A1A80"/>
    <w:rsid w:val="008A1B2F"/>
    <w:rsid w:val="008A1FEB"/>
    <w:rsid w:val="008A2159"/>
    <w:rsid w:val="008A21EC"/>
    <w:rsid w:val="008A2399"/>
    <w:rsid w:val="008A23FD"/>
    <w:rsid w:val="008A2401"/>
    <w:rsid w:val="008A264A"/>
    <w:rsid w:val="008A26BE"/>
    <w:rsid w:val="008A273D"/>
    <w:rsid w:val="008A2B25"/>
    <w:rsid w:val="008A2BFD"/>
    <w:rsid w:val="008A2DD0"/>
    <w:rsid w:val="008A305B"/>
    <w:rsid w:val="008A3192"/>
    <w:rsid w:val="008A31CA"/>
    <w:rsid w:val="008A32E2"/>
    <w:rsid w:val="008A37E7"/>
    <w:rsid w:val="008A38B1"/>
    <w:rsid w:val="008A3D3F"/>
    <w:rsid w:val="008A3D70"/>
    <w:rsid w:val="008A3ED1"/>
    <w:rsid w:val="008A3FC6"/>
    <w:rsid w:val="008A4074"/>
    <w:rsid w:val="008A40FD"/>
    <w:rsid w:val="008A41EA"/>
    <w:rsid w:val="008A4447"/>
    <w:rsid w:val="008A44AF"/>
    <w:rsid w:val="008A4784"/>
    <w:rsid w:val="008A47AE"/>
    <w:rsid w:val="008A48C7"/>
    <w:rsid w:val="008A4C4C"/>
    <w:rsid w:val="008A4C50"/>
    <w:rsid w:val="008A4D54"/>
    <w:rsid w:val="008A4F68"/>
    <w:rsid w:val="008A4F69"/>
    <w:rsid w:val="008A508E"/>
    <w:rsid w:val="008A50BD"/>
    <w:rsid w:val="008A50C0"/>
    <w:rsid w:val="008A5194"/>
    <w:rsid w:val="008A5219"/>
    <w:rsid w:val="008A53D0"/>
    <w:rsid w:val="008A5459"/>
    <w:rsid w:val="008A5492"/>
    <w:rsid w:val="008A55D6"/>
    <w:rsid w:val="008A5778"/>
    <w:rsid w:val="008A58F7"/>
    <w:rsid w:val="008A5B81"/>
    <w:rsid w:val="008A5D2B"/>
    <w:rsid w:val="008A5E42"/>
    <w:rsid w:val="008A5EF5"/>
    <w:rsid w:val="008A5F8E"/>
    <w:rsid w:val="008A5FB1"/>
    <w:rsid w:val="008A60F6"/>
    <w:rsid w:val="008A60FD"/>
    <w:rsid w:val="008A626B"/>
    <w:rsid w:val="008A6480"/>
    <w:rsid w:val="008A6529"/>
    <w:rsid w:val="008A653F"/>
    <w:rsid w:val="008A655F"/>
    <w:rsid w:val="008A656A"/>
    <w:rsid w:val="008A68AD"/>
    <w:rsid w:val="008A6CB6"/>
    <w:rsid w:val="008A6D6B"/>
    <w:rsid w:val="008A6E78"/>
    <w:rsid w:val="008A6F5F"/>
    <w:rsid w:val="008A717C"/>
    <w:rsid w:val="008A74EE"/>
    <w:rsid w:val="008A7521"/>
    <w:rsid w:val="008A75E7"/>
    <w:rsid w:val="008A7651"/>
    <w:rsid w:val="008A7667"/>
    <w:rsid w:val="008A7920"/>
    <w:rsid w:val="008A7A82"/>
    <w:rsid w:val="008A7AAB"/>
    <w:rsid w:val="008A7D1C"/>
    <w:rsid w:val="008A7D27"/>
    <w:rsid w:val="008A7E08"/>
    <w:rsid w:val="008B00F7"/>
    <w:rsid w:val="008B02CD"/>
    <w:rsid w:val="008B0332"/>
    <w:rsid w:val="008B0641"/>
    <w:rsid w:val="008B0760"/>
    <w:rsid w:val="008B0886"/>
    <w:rsid w:val="008B09F5"/>
    <w:rsid w:val="008B0A39"/>
    <w:rsid w:val="008B0BE9"/>
    <w:rsid w:val="008B0C04"/>
    <w:rsid w:val="008B0C6C"/>
    <w:rsid w:val="008B0C7D"/>
    <w:rsid w:val="008B0D0F"/>
    <w:rsid w:val="008B0DE1"/>
    <w:rsid w:val="008B0E38"/>
    <w:rsid w:val="008B1122"/>
    <w:rsid w:val="008B118C"/>
    <w:rsid w:val="008B168F"/>
    <w:rsid w:val="008B1806"/>
    <w:rsid w:val="008B188F"/>
    <w:rsid w:val="008B1F11"/>
    <w:rsid w:val="008B1FD6"/>
    <w:rsid w:val="008B2043"/>
    <w:rsid w:val="008B209E"/>
    <w:rsid w:val="008B2192"/>
    <w:rsid w:val="008B21FC"/>
    <w:rsid w:val="008B2208"/>
    <w:rsid w:val="008B2301"/>
    <w:rsid w:val="008B23BB"/>
    <w:rsid w:val="008B2571"/>
    <w:rsid w:val="008B2649"/>
    <w:rsid w:val="008B26A9"/>
    <w:rsid w:val="008B2925"/>
    <w:rsid w:val="008B29C3"/>
    <w:rsid w:val="008B29DB"/>
    <w:rsid w:val="008B2A37"/>
    <w:rsid w:val="008B2A7E"/>
    <w:rsid w:val="008B2B4C"/>
    <w:rsid w:val="008B2B65"/>
    <w:rsid w:val="008B2D4F"/>
    <w:rsid w:val="008B2D60"/>
    <w:rsid w:val="008B2EF6"/>
    <w:rsid w:val="008B3033"/>
    <w:rsid w:val="008B3184"/>
    <w:rsid w:val="008B3234"/>
    <w:rsid w:val="008B328C"/>
    <w:rsid w:val="008B32CD"/>
    <w:rsid w:val="008B3470"/>
    <w:rsid w:val="008B3486"/>
    <w:rsid w:val="008B376C"/>
    <w:rsid w:val="008B3898"/>
    <w:rsid w:val="008B3C02"/>
    <w:rsid w:val="008B3DA0"/>
    <w:rsid w:val="008B3E87"/>
    <w:rsid w:val="008B3F52"/>
    <w:rsid w:val="008B4238"/>
    <w:rsid w:val="008B4241"/>
    <w:rsid w:val="008B4397"/>
    <w:rsid w:val="008B4496"/>
    <w:rsid w:val="008B45EE"/>
    <w:rsid w:val="008B487C"/>
    <w:rsid w:val="008B48D6"/>
    <w:rsid w:val="008B4923"/>
    <w:rsid w:val="008B493E"/>
    <w:rsid w:val="008B49D0"/>
    <w:rsid w:val="008B49D5"/>
    <w:rsid w:val="008B4BFF"/>
    <w:rsid w:val="008B4D49"/>
    <w:rsid w:val="008B4D89"/>
    <w:rsid w:val="008B4EB2"/>
    <w:rsid w:val="008B519E"/>
    <w:rsid w:val="008B5491"/>
    <w:rsid w:val="008B5535"/>
    <w:rsid w:val="008B55FC"/>
    <w:rsid w:val="008B5917"/>
    <w:rsid w:val="008B59B6"/>
    <w:rsid w:val="008B5D0A"/>
    <w:rsid w:val="008B5DB0"/>
    <w:rsid w:val="008B5E0B"/>
    <w:rsid w:val="008B5E85"/>
    <w:rsid w:val="008B642A"/>
    <w:rsid w:val="008B6679"/>
    <w:rsid w:val="008B670E"/>
    <w:rsid w:val="008B6758"/>
    <w:rsid w:val="008B67E6"/>
    <w:rsid w:val="008B684A"/>
    <w:rsid w:val="008B6873"/>
    <w:rsid w:val="008B6B31"/>
    <w:rsid w:val="008B6D8E"/>
    <w:rsid w:val="008B6EED"/>
    <w:rsid w:val="008B6FEC"/>
    <w:rsid w:val="008B7078"/>
    <w:rsid w:val="008B72D7"/>
    <w:rsid w:val="008B739C"/>
    <w:rsid w:val="008B7488"/>
    <w:rsid w:val="008B7583"/>
    <w:rsid w:val="008B775D"/>
    <w:rsid w:val="008B789B"/>
    <w:rsid w:val="008B78A6"/>
    <w:rsid w:val="008B790D"/>
    <w:rsid w:val="008B79C8"/>
    <w:rsid w:val="008B79CD"/>
    <w:rsid w:val="008B7A71"/>
    <w:rsid w:val="008B7B06"/>
    <w:rsid w:val="008B7C2A"/>
    <w:rsid w:val="008C0014"/>
    <w:rsid w:val="008C0119"/>
    <w:rsid w:val="008C032E"/>
    <w:rsid w:val="008C0407"/>
    <w:rsid w:val="008C046F"/>
    <w:rsid w:val="008C05FE"/>
    <w:rsid w:val="008C0676"/>
    <w:rsid w:val="008C06E5"/>
    <w:rsid w:val="008C07E9"/>
    <w:rsid w:val="008C0A0B"/>
    <w:rsid w:val="008C0D14"/>
    <w:rsid w:val="008C0D45"/>
    <w:rsid w:val="008C104D"/>
    <w:rsid w:val="008C1249"/>
    <w:rsid w:val="008C1260"/>
    <w:rsid w:val="008C12D2"/>
    <w:rsid w:val="008C138D"/>
    <w:rsid w:val="008C14E2"/>
    <w:rsid w:val="008C159B"/>
    <w:rsid w:val="008C15D1"/>
    <w:rsid w:val="008C1645"/>
    <w:rsid w:val="008C1779"/>
    <w:rsid w:val="008C1AA4"/>
    <w:rsid w:val="008C1E2D"/>
    <w:rsid w:val="008C20A0"/>
    <w:rsid w:val="008C2172"/>
    <w:rsid w:val="008C22C3"/>
    <w:rsid w:val="008C2373"/>
    <w:rsid w:val="008C23E9"/>
    <w:rsid w:val="008C23EE"/>
    <w:rsid w:val="008C24FB"/>
    <w:rsid w:val="008C258E"/>
    <w:rsid w:val="008C25CE"/>
    <w:rsid w:val="008C25D7"/>
    <w:rsid w:val="008C2669"/>
    <w:rsid w:val="008C27F5"/>
    <w:rsid w:val="008C2812"/>
    <w:rsid w:val="008C28C8"/>
    <w:rsid w:val="008C2A45"/>
    <w:rsid w:val="008C2A57"/>
    <w:rsid w:val="008C2AEA"/>
    <w:rsid w:val="008C2B06"/>
    <w:rsid w:val="008C2C43"/>
    <w:rsid w:val="008C3259"/>
    <w:rsid w:val="008C3286"/>
    <w:rsid w:val="008C33E5"/>
    <w:rsid w:val="008C3425"/>
    <w:rsid w:val="008C34F2"/>
    <w:rsid w:val="008C35B1"/>
    <w:rsid w:val="008C3838"/>
    <w:rsid w:val="008C384A"/>
    <w:rsid w:val="008C3D7B"/>
    <w:rsid w:val="008C4414"/>
    <w:rsid w:val="008C4578"/>
    <w:rsid w:val="008C460B"/>
    <w:rsid w:val="008C47AA"/>
    <w:rsid w:val="008C48A5"/>
    <w:rsid w:val="008C49A0"/>
    <w:rsid w:val="008C4AE3"/>
    <w:rsid w:val="008C4B40"/>
    <w:rsid w:val="008C4D80"/>
    <w:rsid w:val="008C4DC3"/>
    <w:rsid w:val="008C51D7"/>
    <w:rsid w:val="008C53BA"/>
    <w:rsid w:val="008C54B7"/>
    <w:rsid w:val="008C55AE"/>
    <w:rsid w:val="008C574F"/>
    <w:rsid w:val="008C5871"/>
    <w:rsid w:val="008C587C"/>
    <w:rsid w:val="008C5B0C"/>
    <w:rsid w:val="008C5B10"/>
    <w:rsid w:val="008C5B41"/>
    <w:rsid w:val="008C5C5C"/>
    <w:rsid w:val="008C5D1B"/>
    <w:rsid w:val="008C5DE3"/>
    <w:rsid w:val="008C5DF7"/>
    <w:rsid w:val="008C5E35"/>
    <w:rsid w:val="008C5F14"/>
    <w:rsid w:val="008C602A"/>
    <w:rsid w:val="008C612C"/>
    <w:rsid w:val="008C61EB"/>
    <w:rsid w:val="008C6266"/>
    <w:rsid w:val="008C626F"/>
    <w:rsid w:val="008C633F"/>
    <w:rsid w:val="008C6406"/>
    <w:rsid w:val="008C6599"/>
    <w:rsid w:val="008C685B"/>
    <w:rsid w:val="008C6947"/>
    <w:rsid w:val="008C69E0"/>
    <w:rsid w:val="008C6C86"/>
    <w:rsid w:val="008C6CF3"/>
    <w:rsid w:val="008C6D22"/>
    <w:rsid w:val="008C6D8A"/>
    <w:rsid w:val="008C7193"/>
    <w:rsid w:val="008C7312"/>
    <w:rsid w:val="008C742B"/>
    <w:rsid w:val="008C74F1"/>
    <w:rsid w:val="008C79D9"/>
    <w:rsid w:val="008C7B18"/>
    <w:rsid w:val="008C7B45"/>
    <w:rsid w:val="008C7B9B"/>
    <w:rsid w:val="008C7CA1"/>
    <w:rsid w:val="008D0129"/>
    <w:rsid w:val="008D017A"/>
    <w:rsid w:val="008D034E"/>
    <w:rsid w:val="008D04BF"/>
    <w:rsid w:val="008D050C"/>
    <w:rsid w:val="008D053E"/>
    <w:rsid w:val="008D056A"/>
    <w:rsid w:val="008D063D"/>
    <w:rsid w:val="008D0735"/>
    <w:rsid w:val="008D0847"/>
    <w:rsid w:val="008D09B9"/>
    <w:rsid w:val="008D0B96"/>
    <w:rsid w:val="008D0CEF"/>
    <w:rsid w:val="008D0D23"/>
    <w:rsid w:val="008D0DCE"/>
    <w:rsid w:val="008D0E2B"/>
    <w:rsid w:val="008D0E54"/>
    <w:rsid w:val="008D1070"/>
    <w:rsid w:val="008D170E"/>
    <w:rsid w:val="008D18B5"/>
    <w:rsid w:val="008D1928"/>
    <w:rsid w:val="008D1964"/>
    <w:rsid w:val="008D1E08"/>
    <w:rsid w:val="008D2189"/>
    <w:rsid w:val="008D25C7"/>
    <w:rsid w:val="008D2638"/>
    <w:rsid w:val="008D26DF"/>
    <w:rsid w:val="008D27F3"/>
    <w:rsid w:val="008D2847"/>
    <w:rsid w:val="008D293C"/>
    <w:rsid w:val="008D2A58"/>
    <w:rsid w:val="008D2B3C"/>
    <w:rsid w:val="008D2C0E"/>
    <w:rsid w:val="008D2DFB"/>
    <w:rsid w:val="008D2E26"/>
    <w:rsid w:val="008D2EB6"/>
    <w:rsid w:val="008D2EE4"/>
    <w:rsid w:val="008D2F30"/>
    <w:rsid w:val="008D2FA8"/>
    <w:rsid w:val="008D3260"/>
    <w:rsid w:val="008D35F4"/>
    <w:rsid w:val="008D36BB"/>
    <w:rsid w:val="008D3881"/>
    <w:rsid w:val="008D39C5"/>
    <w:rsid w:val="008D3BFE"/>
    <w:rsid w:val="008D3F8D"/>
    <w:rsid w:val="008D4349"/>
    <w:rsid w:val="008D4369"/>
    <w:rsid w:val="008D43A4"/>
    <w:rsid w:val="008D4550"/>
    <w:rsid w:val="008D4564"/>
    <w:rsid w:val="008D4594"/>
    <w:rsid w:val="008D46B6"/>
    <w:rsid w:val="008D4754"/>
    <w:rsid w:val="008D487C"/>
    <w:rsid w:val="008D4884"/>
    <w:rsid w:val="008D4A10"/>
    <w:rsid w:val="008D4D47"/>
    <w:rsid w:val="008D4D5C"/>
    <w:rsid w:val="008D4F9A"/>
    <w:rsid w:val="008D51CC"/>
    <w:rsid w:val="008D550F"/>
    <w:rsid w:val="008D56F1"/>
    <w:rsid w:val="008D56F8"/>
    <w:rsid w:val="008D572C"/>
    <w:rsid w:val="008D5863"/>
    <w:rsid w:val="008D5927"/>
    <w:rsid w:val="008D5952"/>
    <w:rsid w:val="008D5B17"/>
    <w:rsid w:val="008D5BC5"/>
    <w:rsid w:val="008D5C5F"/>
    <w:rsid w:val="008D6157"/>
    <w:rsid w:val="008D629A"/>
    <w:rsid w:val="008D6373"/>
    <w:rsid w:val="008D642E"/>
    <w:rsid w:val="008D6732"/>
    <w:rsid w:val="008D6B58"/>
    <w:rsid w:val="008D6BD2"/>
    <w:rsid w:val="008D6D51"/>
    <w:rsid w:val="008D6E43"/>
    <w:rsid w:val="008D6FC5"/>
    <w:rsid w:val="008D7051"/>
    <w:rsid w:val="008D74F5"/>
    <w:rsid w:val="008D75AB"/>
    <w:rsid w:val="008D76B0"/>
    <w:rsid w:val="008D7832"/>
    <w:rsid w:val="008D78BD"/>
    <w:rsid w:val="008D7C60"/>
    <w:rsid w:val="008D7D04"/>
    <w:rsid w:val="008D7D21"/>
    <w:rsid w:val="008D7E9D"/>
    <w:rsid w:val="008D7EE8"/>
    <w:rsid w:val="008E023A"/>
    <w:rsid w:val="008E0307"/>
    <w:rsid w:val="008E03BD"/>
    <w:rsid w:val="008E03E4"/>
    <w:rsid w:val="008E0446"/>
    <w:rsid w:val="008E0460"/>
    <w:rsid w:val="008E09C6"/>
    <w:rsid w:val="008E0A2B"/>
    <w:rsid w:val="008E0B9D"/>
    <w:rsid w:val="008E0BE9"/>
    <w:rsid w:val="008E0E78"/>
    <w:rsid w:val="008E0EA0"/>
    <w:rsid w:val="008E0EDD"/>
    <w:rsid w:val="008E0FE3"/>
    <w:rsid w:val="008E101E"/>
    <w:rsid w:val="008E10F5"/>
    <w:rsid w:val="008E119B"/>
    <w:rsid w:val="008E14CB"/>
    <w:rsid w:val="008E15A1"/>
    <w:rsid w:val="008E15A6"/>
    <w:rsid w:val="008E1854"/>
    <w:rsid w:val="008E1986"/>
    <w:rsid w:val="008E1D54"/>
    <w:rsid w:val="008E1D9C"/>
    <w:rsid w:val="008E1DC0"/>
    <w:rsid w:val="008E1DCA"/>
    <w:rsid w:val="008E1F13"/>
    <w:rsid w:val="008E215A"/>
    <w:rsid w:val="008E215D"/>
    <w:rsid w:val="008E216C"/>
    <w:rsid w:val="008E21F6"/>
    <w:rsid w:val="008E2242"/>
    <w:rsid w:val="008E225F"/>
    <w:rsid w:val="008E2435"/>
    <w:rsid w:val="008E253D"/>
    <w:rsid w:val="008E277B"/>
    <w:rsid w:val="008E27E0"/>
    <w:rsid w:val="008E290F"/>
    <w:rsid w:val="008E29C7"/>
    <w:rsid w:val="008E2B7D"/>
    <w:rsid w:val="008E2C78"/>
    <w:rsid w:val="008E30CA"/>
    <w:rsid w:val="008E311B"/>
    <w:rsid w:val="008E3167"/>
    <w:rsid w:val="008E317D"/>
    <w:rsid w:val="008E318F"/>
    <w:rsid w:val="008E3333"/>
    <w:rsid w:val="008E337E"/>
    <w:rsid w:val="008E33E4"/>
    <w:rsid w:val="008E34D3"/>
    <w:rsid w:val="008E3527"/>
    <w:rsid w:val="008E38F8"/>
    <w:rsid w:val="008E3934"/>
    <w:rsid w:val="008E3C2C"/>
    <w:rsid w:val="008E3DA5"/>
    <w:rsid w:val="008E3EA7"/>
    <w:rsid w:val="008E3ED6"/>
    <w:rsid w:val="008E4273"/>
    <w:rsid w:val="008E4B98"/>
    <w:rsid w:val="008E5187"/>
    <w:rsid w:val="008E5228"/>
    <w:rsid w:val="008E5328"/>
    <w:rsid w:val="008E53EC"/>
    <w:rsid w:val="008E550B"/>
    <w:rsid w:val="008E5927"/>
    <w:rsid w:val="008E5B37"/>
    <w:rsid w:val="008E5CB0"/>
    <w:rsid w:val="008E6008"/>
    <w:rsid w:val="008E604C"/>
    <w:rsid w:val="008E6226"/>
    <w:rsid w:val="008E635F"/>
    <w:rsid w:val="008E660E"/>
    <w:rsid w:val="008E66ED"/>
    <w:rsid w:val="008E6724"/>
    <w:rsid w:val="008E68E8"/>
    <w:rsid w:val="008E690B"/>
    <w:rsid w:val="008E6945"/>
    <w:rsid w:val="008E6CA8"/>
    <w:rsid w:val="008E6E6B"/>
    <w:rsid w:val="008E6EA0"/>
    <w:rsid w:val="008E704D"/>
    <w:rsid w:val="008E70E1"/>
    <w:rsid w:val="008E7389"/>
    <w:rsid w:val="008E7572"/>
    <w:rsid w:val="008E7877"/>
    <w:rsid w:val="008E78CD"/>
    <w:rsid w:val="008E7A3E"/>
    <w:rsid w:val="008E7A4E"/>
    <w:rsid w:val="008E7E14"/>
    <w:rsid w:val="008E7E1B"/>
    <w:rsid w:val="008E7F62"/>
    <w:rsid w:val="008F00A3"/>
    <w:rsid w:val="008F0159"/>
    <w:rsid w:val="008F02E6"/>
    <w:rsid w:val="008F0679"/>
    <w:rsid w:val="008F0760"/>
    <w:rsid w:val="008F0765"/>
    <w:rsid w:val="008F083C"/>
    <w:rsid w:val="008F08CF"/>
    <w:rsid w:val="008F08FC"/>
    <w:rsid w:val="008F0A50"/>
    <w:rsid w:val="008F0AEF"/>
    <w:rsid w:val="008F0BB8"/>
    <w:rsid w:val="008F0C8C"/>
    <w:rsid w:val="008F0E3B"/>
    <w:rsid w:val="008F0E98"/>
    <w:rsid w:val="008F0FA1"/>
    <w:rsid w:val="008F10A7"/>
    <w:rsid w:val="008F10F8"/>
    <w:rsid w:val="008F11E4"/>
    <w:rsid w:val="008F1290"/>
    <w:rsid w:val="008F140D"/>
    <w:rsid w:val="008F1486"/>
    <w:rsid w:val="008F15D4"/>
    <w:rsid w:val="008F15FE"/>
    <w:rsid w:val="008F18A7"/>
    <w:rsid w:val="008F1B88"/>
    <w:rsid w:val="008F1D41"/>
    <w:rsid w:val="008F1D4B"/>
    <w:rsid w:val="008F1F1C"/>
    <w:rsid w:val="008F1F6F"/>
    <w:rsid w:val="008F21F5"/>
    <w:rsid w:val="008F2395"/>
    <w:rsid w:val="008F2702"/>
    <w:rsid w:val="008F28B0"/>
    <w:rsid w:val="008F2A0C"/>
    <w:rsid w:val="008F2C74"/>
    <w:rsid w:val="008F2CA8"/>
    <w:rsid w:val="008F2CC9"/>
    <w:rsid w:val="008F2FE8"/>
    <w:rsid w:val="008F31A6"/>
    <w:rsid w:val="008F3348"/>
    <w:rsid w:val="008F37C0"/>
    <w:rsid w:val="008F381E"/>
    <w:rsid w:val="008F3B85"/>
    <w:rsid w:val="008F3BC1"/>
    <w:rsid w:val="008F3C4A"/>
    <w:rsid w:val="008F3C4F"/>
    <w:rsid w:val="008F3CF6"/>
    <w:rsid w:val="008F3D4B"/>
    <w:rsid w:val="008F3D7F"/>
    <w:rsid w:val="008F3D9D"/>
    <w:rsid w:val="008F3E13"/>
    <w:rsid w:val="008F3EA7"/>
    <w:rsid w:val="008F3F8A"/>
    <w:rsid w:val="008F418D"/>
    <w:rsid w:val="008F41D1"/>
    <w:rsid w:val="008F4416"/>
    <w:rsid w:val="008F44BB"/>
    <w:rsid w:val="008F44C4"/>
    <w:rsid w:val="008F44F7"/>
    <w:rsid w:val="008F4579"/>
    <w:rsid w:val="008F4768"/>
    <w:rsid w:val="008F4A8E"/>
    <w:rsid w:val="008F4B89"/>
    <w:rsid w:val="008F4E1C"/>
    <w:rsid w:val="008F4FB2"/>
    <w:rsid w:val="008F510A"/>
    <w:rsid w:val="008F515B"/>
    <w:rsid w:val="008F51D7"/>
    <w:rsid w:val="008F5216"/>
    <w:rsid w:val="008F5292"/>
    <w:rsid w:val="008F57E6"/>
    <w:rsid w:val="008F596E"/>
    <w:rsid w:val="008F5B01"/>
    <w:rsid w:val="008F5B14"/>
    <w:rsid w:val="008F5BE9"/>
    <w:rsid w:val="008F5D67"/>
    <w:rsid w:val="008F5E74"/>
    <w:rsid w:val="008F5E79"/>
    <w:rsid w:val="008F5F01"/>
    <w:rsid w:val="008F5FF4"/>
    <w:rsid w:val="008F62A6"/>
    <w:rsid w:val="008F62E2"/>
    <w:rsid w:val="008F660E"/>
    <w:rsid w:val="008F67DC"/>
    <w:rsid w:val="008F67E6"/>
    <w:rsid w:val="008F6829"/>
    <w:rsid w:val="008F6833"/>
    <w:rsid w:val="008F6B71"/>
    <w:rsid w:val="008F6BB8"/>
    <w:rsid w:val="008F6CAB"/>
    <w:rsid w:val="008F6D4C"/>
    <w:rsid w:val="008F7048"/>
    <w:rsid w:val="008F7101"/>
    <w:rsid w:val="008F714A"/>
    <w:rsid w:val="008F71D7"/>
    <w:rsid w:val="008F729E"/>
    <w:rsid w:val="008F72DF"/>
    <w:rsid w:val="008F730C"/>
    <w:rsid w:val="008F73EC"/>
    <w:rsid w:val="008F7546"/>
    <w:rsid w:val="008F75B5"/>
    <w:rsid w:val="008F7666"/>
    <w:rsid w:val="008F77C1"/>
    <w:rsid w:val="008F784F"/>
    <w:rsid w:val="008F78D8"/>
    <w:rsid w:val="008F7C23"/>
    <w:rsid w:val="008F7CC7"/>
    <w:rsid w:val="008F7CCE"/>
    <w:rsid w:val="008F7D13"/>
    <w:rsid w:val="008F7DEA"/>
    <w:rsid w:val="009000E2"/>
    <w:rsid w:val="0090018C"/>
    <w:rsid w:val="0090030E"/>
    <w:rsid w:val="0090031E"/>
    <w:rsid w:val="00900381"/>
    <w:rsid w:val="0090053D"/>
    <w:rsid w:val="009005AF"/>
    <w:rsid w:val="009006C9"/>
    <w:rsid w:val="00900769"/>
    <w:rsid w:val="009009A5"/>
    <w:rsid w:val="00900BD9"/>
    <w:rsid w:val="00900CB1"/>
    <w:rsid w:val="00900DD8"/>
    <w:rsid w:val="00900EC8"/>
    <w:rsid w:val="009010D4"/>
    <w:rsid w:val="00901147"/>
    <w:rsid w:val="009011A3"/>
    <w:rsid w:val="00901279"/>
    <w:rsid w:val="0090138F"/>
    <w:rsid w:val="009014BF"/>
    <w:rsid w:val="009016E0"/>
    <w:rsid w:val="0090178D"/>
    <w:rsid w:val="009019BD"/>
    <w:rsid w:val="00901BD4"/>
    <w:rsid w:val="00901CF3"/>
    <w:rsid w:val="00901E47"/>
    <w:rsid w:val="00901E7B"/>
    <w:rsid w:val="0090201F"/>
    <w:rsid w:val="00902218"/>
    <w:rsid w:val="009022C3"/>
    <w:rsid w:val="00902540"/>
    <w:rsid w:val="00902829"/>
    <w:rsid w:val="0090285E"/>
    <w:rsid w:val="009028A6"/>
    <w:rsid w:val="009028FC"/>
    <w:rsid w:val="0090294C"/>
    <w:rsid w:val="00902AD4"/>
    <w:rsid w:val="00902B8E"/>
    <w:rsid w:val="00902BA5"/>
    <w:rsid w:val="00902BDB"/>
    <w:rsid w:val="00902C16"/>
    <w:rsid w:val="00902C61"/>
    <w:rsid w:val="00902CBD"/>
    <w:rsid w:val="00902CD0"/>
    <w:rsid w:val="00902E85"/>
    <w:rsid w:val="00902F20"/>
    <w:rsid w:val="00902F54"/>
    <w:rsid w:val="00902FA8"/>
    <w:rsid w:val="009030EC"/>
    <w:rsid w:val="009033C2"/>
    <w:rsid w:val="00903664"/>
    <w:rsid w:val="00903905"/>
    <w:rsid w:val="00903A0C"/>
    <w:rsid w:val="00903A42"/>
    <w:rsid w:val="00903BCE"/>
    <w:rsid w:val="00903C30"/>
    <w:rsid w:val="00903D4B"/>
    <w:rsid w:val="00904062"/>
    <w:rsid w:val="009042CA"/>
    <w:rsid w:val="00904316"/>
    <w:rsid w:val="0090434D"/>
    <w:rsid w:val="00904420"/>
    <w:rsid w:val="00904441"/>
    <w:rsid w:val="009044B1"/>
    <w:rsid w:val="00904552"/>
    <w:rsid w:val="0090460D"/>
    <w:rsid w:val="0090495A"/>
    <w:rsid w:val="0090496D"/>
    <w:rsid w:val="00904A26"/>
    <w:rsid w:val="00904AD2"/>
    <w:rsid w:val="00904D52"/>
    <w:rsid w:val="00904F8D"/>
    <w:rsid w:val="0090500D"/>
    <w:rsid w:val="0090512E"/>
    <w:rsid w:val="00905136"/>
    <w:rsid w:val="00905167"/>
    <w:rsid w:val="009051FC"/>
    <w:rsid w:val="00905327"/>
    <w:rsid w:val="009053EA"/>
    <w:rsid w:val="00905423"/>
    <w:rsid w:val="0090542D"/>
    <w:rsid w:val="0090551D"/>
    <w:rsid w:val="00905654"/>
    <w:rsid w:val="009056E1"/>
    <w:rsid w:val="009057D0"/>
    <w:rsid w:val="0090593C"/>
    <w:rsid w:val="00905ABF"/>
    <w:rsid w:val="00905D35"/>
    <w:rsid w:val="00905DE0"/>
    <w:rsid w:val="00905F22"/>
    <w:rsid w:val="00906130"/>
    <w:rsid w:val="00906247"/>
    <w:rsid w:val="0090654B"/>
    <w:rsid w:val="00906677"/>
    <w:rsid w:val="009067E9"/>
    <w:rsid w:val="00906C17"/>
    <w:rsid w:val="00906E66"/>
    <w:rsid w:val="009070F0"/>
    <w:rsid w:val="0090717A"/>
    <w:rsid w:val="00907325"/>
    <w:rsid w:val="00907373"/>
    <w:rsid w:val="009073A2"/>
    <w:rsid w:val="009074AE"/>
    <w:rsid w:val="009075AC"/>
    <w:rsid w:val="00907690"/>
    <w:rsid w:val="009077A0"/>
    <w:rsid w:val="00907B07"/>
    <w:rsid w:val="00907C28"/>
    <w:rsid w:val="00907CAA"/>
    <w:rsid w:val="00907FD1"/>
    <w:rsid w:val="0091000E"/>
    <w:rsid w:val="00910082"/>
    <w:rsid w:val="0091017B"/>
    <w:rsid w:val="009101BD"/>
    <w:rsid w:val="00910299"/>
    <w:rsid w:val="00910393"/>
    <w:rsid w:val="009106F5"/>
    <w:rsid w:val="009107B9"/>
    <w:rsid w:val="0091090F"/>
    <w:rsid w:val="00910990"/>
    <w:rsid w:val="00910992"/>
    <w:rsid w:val="00910DEA"/>
    <w:rsid w:val="00910FD3"/>
    <w:rsid w:val="00910FFD"/>
    <w:rsid w:val="00911021"/>
    <w:rsid w:val="009110D2"/>
    <w:rsid w:val="009111F2"/>
    <w:rsid w:val="009112E3"/>
    <w:rsid w:val="00911373"/>
    <w:rsid w:val="00911489"/>
    <w:rsid w:val="009114FF"/>
    <w:rsid w:val="00911586"/>
    <w:rsid w:val="009116DD"/>
    <w:rsid w:val="00911893"/>
    <w:rsid w:val="0091192E"/>
    <w:rsid w:val="00911ACF"/>
    <w:rsid w:val="00911D5D"/>
    <w:rsid w:val="00911F03"/>
    <w:rsid w:val="00911F67"/>
    <w:rsid w:val="00911FB6"/>
    <w:rsid w:val="009120AD"/>
    <w:rsid w:val="009120CF"/>
    <w:rsid w:val="0091214D"/>
    <w:rsid w:val="00912341"/>
    <w:rsid w:val="00912361"/>
    <w:rsid w:val="00912568"/>
    <w:rsid w:val="009125EA"/>
    <w:rsid w:val="0091265E"/>
    <w:rsid w:val="00912817"/>
    <w:rsid w:val="00912881"/>
    <w:rsid w:val="00912922"/>
    <w:rsid w:val="00912C3B"/>
    <w:rsid w:val="00912C6E"/>
    <w:rsid w:val="00912E32"/>
    <w:rsid w:val="00912E78"/>
    <w:rsid w:val="00912E8D"/>
    <w:rsid w:val="00912EDD"/>
    <w:rsid w:val="0091302C"/>
    <w:rsid w:val="00913112"/>
    <w:rsid w:val="00913144"/>
    <w:rsid w:val="00913182"/>
    <w:rsid w:val="009131B3"/>
    <w:rsid w:val="009134E1"/>
    <w:rsid w:val="009134E2"/>
    <w:rsid w:val="00913765"/>
    <w:rsid w:val="009137F5"/>
    <w:rsid w:val="009139B4"/>
    <w:rsid w:val="00913AFE"/>
    <w:rsid w:val="00913C42"/>
    <w:rsid w:val="00913C5D"/>
    <w:rsid w:val="00913CA7"/>
    <w:rsid w:val="00913F7E"/>
    <w:rsid w:val="00913FCA"/>
    <w:rsid w:val="0091408A"/>
    <w:rsid w:val="0091414C"/>
    <w:rsid w:val="00914222"/>
    <w:rsid w:val="009143CD"/>
    <w:rsid w:val="00914467"/>
    <w:rsid w:val="00914644"/>
    <w:rsid w:val="009147EF"/>
    <w:rsid w:val="00914AE4"/>
    <w:rsid w:val="00914C96"/>
    <w:rsid w:val="00914DDE"/>
    <w:rsid w:val="00914F0D"/>
    <w:rsid w:val="00914FE3"/>
    <w:rsid w:val="009152AB"/>
    <w:rsid w:val="009153C4"/>
    <w:rsid w:val="00915530"/>
    <w:rsid w:val="0091565D"/>
    <w:rsid w:val="009156E5"/>
    <w:rsid w:val="00915733"/>
    <w:rsid w:val="009158ED"/>
    <w:rsid w:val="00915972"/>
    <w:rsid w:val="00915A1A"/>
    <w:rsid w:val="00915A45"/>
    <w:rsid w:val="00915C33"/>
    <w:rsid w:val="00915C88"/>
    <w:rsid w:val="00915D40"/>
    <w:rsid w:val="00915E2F"/>
    <w:rsid w:val="00915E77"/>
    <w:rsid w:val="0091606B"/>
    <w:rsid w:val="0091634E"/>
    <w:rsid w:val="009163CD"/>
    <w:rsid w:val="009164A6"/>
    <w:rsid w:val="0091670F"/>
    <w:rsid w:val="00916830"/>
    <w:rsid w:val="00916831"/>
    <w:rsid w:val="009168D0"/>
    <w:rsid w:val="009169EA"/>
    <w:rsid w:val="00916B33"/>
    <w:rsid w:val="00916BD6"/>
    <w:rsid w:val="00916DB8"/>
    <w:rsid w:val="009170BB"/>
    <w:rsid w:val="009170BD"/>
    <w:rsid w:val="009170FC"/>
    <w:rsid w:val="00917174"/>
    <w:rsid w:val="00917178"/>
    <w:rsid w:val="0091723A"/>
    <w:rsid w:val="009172DD"/>
    <w:rsid w:val="00917391"/>
    <w:rsid w:val="009174A3"/>
    <w:rsid w:val="009174B8"/>
    <w:rsid w:val="009175EA"/>
    <w:rsid w:val="009175F2"/>
    <w:rsid w:val="00917653"/>
    <w:rsid w:val="00917687"/>
    <w:rsid w:val="009176B1"/>
    <w:rsid w:val="00917773"/>
    <w:rsid w:val="00917805"/>
    <w:rsid w:val="00917AF2"/>
    <w:rsid w:val="00917D23"/>
    <w:rsid w:val="00917EB0"/>
    <w:rsid w:val="00917F20"/>
    <w:rsid w:val="0092009B"/>
    <w:rsid w:val="0092009C"/>
    <w:rsid w:val="009200A3"/>
    <w:rsid w:val="0092014D"/>
    <w:rsid w:val="0092015E"/>
    <w:rsid w:val="0092016A"/>
    <w:rsid w:val="0092050D"/>
    <w:rsid w:val="00920921"/>
    <w:rsid w:val="00920A1D"/>
    <w:rsid w:val="00920C65"/>
    <w:rsid w:val="00920C69"/>
    <w:rsid w:val="00920D87"/>
    <w:rsid w:val="009212A4"/>
    <w:rsid w:val="00921569"/>
    <w:rsid w:val="009215E5"/>
    <w:rsid w:val="0092161D"/>
    <w:rsid w:val="009216BD"/>
    <w:rsid w:val="009216C1"/>
    <w:rsid w:val="0092173C"/>
    <w:rsid w:val="00921741"/>
    <w:rsid w:val="009218CC"/>
    <w:rsid w:val="00921925"/>
    <w:rsid w:val="00921964"/>
    <w:rsid w:val="00921A15"/>
    <w:rsid w:val="00921B7E"/>
    <w:rsid w:val="00921C16"/>
    <w:rsid w:val="00921D5A"/>
    <w:rsid w:val="00921E21"/>
    <w:rsid w:val="00921EC8"/>
    <w:rsid w:val="00921EDB"/>
    <w:rsid w:val="0092217B"/>
    <w:rsid w:val="00922241"/>
    <w:rsid w:val="009222B9"/>
    <w:rsid w:val="009222C1"/>
    <w:rsid w:val="00922322"/>
    <w:rsid w:val="009225B2"/>
    <w:rsid w:val="00922651"/>
    <w:rsid w:val="009226AE"/>
    <w:rsid w:val="0092271C"/>
    <w:rsid w:val="0092276C"/>
    <w:rsid w:val="009227A1"/>
    <w:rsid w:val="00922807"/>
    <w:rsid w:val="00922AE6"/>
    <w:rsid w:val="00922B1C"/>
    <w:rsid w:val="00922BAE"/>
    <w:rsid w:val="00922C32"/>
    <w:rsid w:val="00922C8A"/>
    <w:rsid w:val="00922CA3"/>
    <w:rsid w:val="00922CBE"/>
    <w:rsid w:val="00922FAD"/>
    <w:rsid w:val="00923078"/>
    <w:rsid w:val="009230D6"/>
    <w:rsid w:val="00923163"/>
    <w:rsid w:val="00923325"/>
    <w:rsid w:val="00923484"/>
    <w:rsid w:val="00923729"/>
    <w:rsid w:val="00923780"/>
    <w:rsid w:val="009238A8"/>
    <w:rsid w:val="00923AE1"/>
    <w:rsid w:val="00923BE8"/>
    <w:rsid w:val="00923DC4"/>
    <w:rsid w:val="00923E02"/>
    <w:rsid w:val="009240FA"/>
    <w:rsid w:val="0092424A"/>
    <w:rsid w:val="0092437F"/>
    <w:rsid w:val="00924469"/>
    <w:rsid w:val="00924737"/>
    <w:rsid w:val="0092484A"/>
    <w:rsid w:val="00924A2D"/>
    <w:rsid w:val="00924CCB"/>
    <w:rsid w:val="00924E07"/>
    <w:rsid w:val="00924F14"/>
    <w:rsid w:val="009250C1"/>
    <w:rsid w:val="00925130"/>
    <w:rsid w:val="00925304"/>
    <w:rsid w:val="00925368"/>
    <w:rsid w:val="0092549E"/>
    <w:rsid w:val="0092551A"/>
    <w:rsid w:val="00925567"/>
    <w:rsid w:val="0092557B"/>
    <w:rsid w:val="009257E6"/>
    <w:rsid w:val="0092592C"/>
    <w:rsid w:val="00925B47"/>
    <w:rsid w:val="00925C4D"/>
    <w:rsid w:val="00925DE8"/>
    <w:rsid w:val="00925DFC"/>
    <w:rsid w:val="00925E3A"/>
    <w:rsid w:val="00925E4C"/>
    <w:rsid w:val="00925F45"/>
    <w:rsid w:val="0092617B"/>
    <w:rsid w:val="009263AE"/>
    <w:rsid w:val="009264AB"/>
    <w:rsid w:val="00926552"/>
    <w:rsid w:val="00926584"/>
    <w:rsid w:val="00926670"/>
    <w:rsid w:val="00926739"/>
    <w:rsid w:val="0092674A"/>
    <w:rsid w:val="009269F6"/>
    <w:rsid w:val="00926B4F"/>
    <w:rsid w:val="00926B79"/>
    <w:rsid w:val="00926BDF"/>
    <w:rsid w:val="00926D3A"/>
    <w:rsid w:val="00926F4F"/>
    <w:rsid w:val="009271D3"/>
    <w:rsid w:val="0092741B"/>
    <w:rsid w:val="0092760C"/>
    <w:rsid w:val="0092779F"/>
    <w:rsid w:val="00927908"/>
    <w:rsid w:val="00927A9B"/>
    <w:rsid w:val="00927ABE"/>
    <w:rsid w:val="00927ACE"/>
    <w:rsid w:val="00927AE8"/>
    <w:rsid w:val="00927C2E"/>
    <w:rsid w:val="00927F2A"/>
    <w:rsid w:val="009300FA"/>
    <w:rsid w:val="00930217"/>
    <w:rsid w:val="00930231"/>
    <w:rsid w:val="00930436"/>
    <w:rsid w:val="0093060F"/>
    <w:rsid w:val="00930665"/>
    <w:rsid w:val="009306CD"/>
    <w:rsid w:val="009306D6"/>
    <w:rsid w:val="009309D2"/>
    <w:rsid w:val="00930B53"/>
    <w:rsid w:val="00930C6C"/>
    <w:rsid w:val="00931099"/>
    <w:rsid w:val="00931115"/>
    <w:rsid w:val="00931138"/>
    <w:rsid w:val="0093125A"/>
    <w:rsid w:val="0093143C"/>
    <w:rsid w:val="00931451"/>
    <w:rsid w:val="00931541"/>
    <w:rsid w:val="00931647"/>
    <w:rsid w:val="009316A7"/>
    <w:rsid w:val="0093176C"/>
    <w:rsid w:val="009317A1"/>
    <w:rsid w:val="00931819"/>
    <w:rsid w:val="009318A6"/>
    <w:rsid w:val="009318DC"/>
    <w:rsid w:val="009318FE"/>
    <w:rsid w:val="00931D82"/>
    <w:rsid w:val="00931F47"/>
    <w:rsid w:val="00932127"/>
    <w:rsid w:val="00932221"/>
    <w:rsid w:val="00932373"/>
    <w:rsid w:val="0093278A"/>
    <w:rsid w:val="009327A6"/>
    <w:rsid w:val="00932811"/>
    <w:rsid w:val="00932C55"/>
    <w:rsid w:val="00932C72"/>
    <w:rsid w:val="00932D09"/>
    <w:rsid w:val="00932DB2"/>
    <w:rsid w:val="00932E0A"/>
    <w:rsid w:val="009330CD"/>
    <w:rsid w:val="0093320B"/>
    <w:rsid w:val="0093320E"/>
    <w:rsid w:val="00933218"/>
    <w:rsid w:val="0093321C"/>
    <w:rsid w:val="009333D8"/>
    <w:rsid w:val="0093366F"/>
    <w:rsid w:val="0093374C"/>
    <w:rsid w:val="00933850"/>
    <w:rsid w:val="00933B6A"/>
    <w:rsid w:val="00933C70"/>
    <w:rsid w:val="00933CA7"/>
    <w:rsid w:val="00933CFA"/>
    <w:rsid w:val="00933DAD"/>
    <w:rsid w:val="0093403C"/>
    <w:rsid w:val="0093413B"/>
    <w:rsid w:val="00934148"/>
    <w:rsid w:val="0093441E"/>
    <w:rsid w:val="0093448D"/>
    <w:rsid w:val="0093449B"/>
    <w:rsid w:val="00934539"/>
    <w:rsid w:val="0093460F"/>
    <w:rsid w:val="00934823"/>
    <w:rsid w:val="0093486C"/>
    <w:rsid w:val="00934981"/>
    <w:rsid w:val="00934ABC"/>
    <w:rsid w:val="00934AC8"/>
    <w:rsid w:val="009352F8"/>
    <w:rsid w:val="0093540D"/>
    <w:rsid w:val="009354C6"/>
    <w:rsid w:val="0093551E"/>
    <w:rsid w:val="00935A67"/>
    <w:rsid w:val="00935B5B"/>
    <w:rsid w:val="00935CE7"/>
    <w:rsid w:val="009361F1"/>
    <w:rsid w:val="009362D6"/>
    <w:rsid w:val="009362DF"/>
    <w:rsid w:val="00936332"/>
    <w:rsid w:val="0093650C"/>
    <w:rsid w:val="00936559"/>
    <w:rsid w:val="00936572"/>
    <w:rsid w:val="009365BC"/>
    <w:rsid w:val="00936713"/>
    <w:rsid w:val="0093678D"/>
    <w:rsid w:val="009367F4"/>
    <w:rsid w:val="00936B1A"/>
    <w:rsid w:val="00936B5C"/>
    <w:rsid w:val="009371A3"/>
    <w:rsid w:val="00937496"/>
    <w:rsid w:val="009374EB"/>
    <w:rsid w:val="00937519"/>
    <w:rsid w:val="0093757A"/>
    <w:rsid w:val="009376ED"/>
    <w:rsid w:val="00937738"/>
    <w:rsid w:val="00937815"/>
    <w:rsid w:val="0093781C"/>
    <w:rsid w:val="00937B04"/>
    <w:rsid w:val="00937CBB"/>
    <w:rsid w:val="00937DD5"/>
    <w:rsid w:val="00937EDC"/>
    <w:rsid w:val="0094013B"/>
    <w:rsid w:val="009402A7"/>
    <w:rsid w:val="0094032B"/>
    <w:rsid w:val="00940350"/>
    <w:rsid w:val="00940514"/>
    <w:rsid w:val="009405FA"/>
    <w:rsid w:val="009406E1"/>
    <w:rsid w:val="00940845"/>
    <w:rsid w:val="00940A85"/>
    <w:rsid w:val="00940B0E"/>
    <w:rsid w:val="00940B3B"/>
    <w:rsid w:val="00940E66"/>
    <w:rsid w:val="009410F5"/>
    <w:rsid w:val="00941196"/>
    <w:rsid w:val="009412F5"/>
    <w:rsid w:val="0094143E"/>
    <w:rsid w:val="0094153F"/>
    <w:rsid w:val="0094164C"/>
    <w:rsid w:val="00941724"/>
    <w:rsid w:val="0094181B"/>
    <w:rsid w:val="00941882"/>
    <w:rsid w:val="00941A78"/>
    <w:rsid w:val="00941AA4"/>
    <w:rsid w:val="00941B49"/>
    <w:rsid w:val="00941C28"/>
    <w:rsid w:val="00941CC7"/>
    <w:rsid w:val="00941DC0"/>
    <w:rsid w:val="00941F0C"/>
    <w:rsid w:val="00942055"/>
    <w:rsid w:val="009420F4"/>
    <w:rsid w:val="00942137"/>
    <w:rsid w:val="009422F8"/>
    <w:rsid w:val="00942360"/>
    <w:rsid w:val="00942537"/>
    <w:rsid w:val="00942567"/>
    <w:rsid w:val="0094298E"/>
    <w:rsid w:val="00942A87"/>
    <w:rsid w:val="00942B9F"/>
    <w:rsid w:val="00942EDF"/>
    <w:rsid w:val="00942F99"/>
    <w:rsid w:val="00943219"/>
    <w:rsid w:val="009432C7"/>
    <w:rsid w:val="00943599"/>
    <w:rsid w:val="009435A5"/>
    <w:rsid w:val="0094386A"/>
    <w:rsid w:val="009438F7"/>
    <w:rsid w:val="00943D9E"/>
    <w:rsid w:val="00943EEB"/>
    <w:rsid w:val="00943FD9"/>
    <w:rsid w:val="00944058"/>
    <w:rsid w:val="009440AE"/>
    <w:rsid w:val="009440B2"/>
    <w:rsid w:val="009440DE"/>
    <w:rsid w:val="0094411D"/>
    <w:rsid w:val="009442DD"/>
    <w:rsid w:val="009445E6"/>
    <w:rsid w:val="009445EE"/>
    <w:rsid w:val="009446D7"/>
    <w:rsid w:val="00944786"/>
    <w:rsid w:val="009447B6"/>
    <w:rsid w:val="009449C9"/>
    <w:rsid w:val="009449E9"/>
    <w:rsid w:val="00944D1F"/>
    <w:rsid w:val="00944EF9"/>
    <w:rsid w:val="00944F06"/>
    <w:rsid w:val="00944F85"/>
    <w:rsid w:val="00944F8F"/>
    <w:rsid w:val="00945361"/>
    <w:rsid w:val="00945667"/>
    <w:rsid w:val="00945704"/>
    <w:rsid w:val="00945739"/>
    <w:rsid w:val="0094578D"/>
    <w:rsid w:val="009457C2"/>
    <w:rsid w:val="0094596D"/>
    <w:rsid w:val="00945A61"/>
    <w:rsid w:val="00945BA9"/>
    <w:rsid w:val="00945BDF"/>
    <w:rsid w:val="00945C53"/>
    <w:rsid w:val="00945C6C"/>
    <w:rsid w:val="00945D38"/>
    <w:rsid w:val="00945D88"/>
    <w:rsid w:val="0094605E"/>
    <w:rsid w:val="00946253"/>
    <w:rsid w:val="009463E3"/>
    <w:rsid w:val="009467E9"/>
    <w:rsid w:val="009468BB"/>
    <w:rsid w:val="00946EDF"/>
    <w:rsid w:val="00947094"/>
    <w:rsid w:val="009470D6"/>
    <w:rsid w:val="00947136"/>
    <w:rsid w:val="009471EB"/>
    <w:rsid w:val="009472D7"/>
    <w:rsid w:val="009473B5"/>
    <w:rsid w:val="009473CB"/>
    <w:rsid w:val="00947603"/>
    <w:rsid w:val="009476EE"/>
    <w:rsid w:val="009476F6"/>
    <w:rsid w:val="00947A3F"/>
    <w:rsid w:val="00947CDC"/>
    <w:rsid w:val="00947D4E"/>
    <w:rsid w:val="00947D5C"/>
    <w:rsid w:val="00947D6B"/>
    <w:rsid w:val="00950252"/>
    <w:rsid w:val="0095051F"/>
    <w:rsid w:val="0095069A"/>
    <w:rsid w:val="009506D9"/>
    <w:rsid w:val="009509F0"/>
    <w:rsid w:val="00950A11"/>
    <w:rsid w:val="00950ABF"/>
    <w:rsid w:val="00950C07"/>
    <w:rsid w:val="00950D08"/>
    <w:rsid w:val="00950D19"/>
    <w:rsid w:val="00950D4C"/>
    <w:rsid w:val="00950E4A"/>
    <w:rsid w:val="00950E74"/>
    <w:rsid w:val="00950F6E"/>
    <w:rsid w:val="00950FB2"/>
    <w:rsid w:val="00951026"/>
    <w:rsid w:val="00951067"/>
    <w:rsid w:val="00951130"/>
    <w:rsid w:val="0095120F"/>
    <w:rsid w:val="0095128F"/>
    <w:rsid w:val="009512FB"/>
    <w:rsid w:val="00951306"/>
    <w:rsid w:val="009514A1"/>
    <w:rsid w:val="009514D9"/>
    <w:rsid w:val="00951625"/>
    <w:rsid w:val="009516C6"/>
    <w:rsid w:val="009519E7"/>
    <w:rsid w:val="00951B77"/>
    <w:rsid w:val="00951BC2"/>
    <w:rsid w:val="00951BFA"/>
    <w:rsid w:val="00951CA9"/>
    <w:rsid w:val="00951E90"/>
    <w:rsid w:val="00951EF9"/>
    <w:rsid w:val="00951FE1"/>
    <w:rsid w:val="009520E2"/>
    <w:rsid w:val="00952213"/>
    <w:rsid w:val="009523CC"/>
    <w:rsid w:val="00952444"/>
    <w:rsid w:val="00952538"/>
    <w:rsid w:val="00952646"/>
    <w:rsid w:val="00952715"/>
    <w:rsid w:val="009528CF"/>
    <w:rsid w:val="009529CA"/>
    <w:rsid w:val="00952A45"/>
    <w:rsid w:val="00952B29"/>
    <w:rsid w:val="00952B47"/>
    <w:rsid w:val="00952D32"/>
    <w:rsid w:val="00952D7F"/>
    <w:rsid w:val="00952D8F"/>
    <w:rsid w:val="00952DB3"/>
    <w:rsid w:val="009530BE"/>
    <w:rsid w:val="0095332F"/>
    <w:rsid w:val="0095341C"/>
    <w:rsid w:val="009534BC"/>
    <w:rsid w:val="0095360F"/>
    <w:rsid w:val="0095375B"/>
    <w:rsid w:val="0095377D"/>
    <w:rsid w:val="009538CE"/>
    <w:rsid w:val="0095395A"/>
    <w:rsid w:val="009539B9"/>
    <w:rsid w:val="00953AEE"/>
    <w:rsid w:val="009541B3"/>
    <w:rsid w:val="009542E6"/>
    <w:rsid w:val="00954423"/>
    <w:rsid w:val="009545E0"/>
    <w:rsid w:val="00954751"/>
    <w:rsid w:val="00954902"/>
    <w:rsid w:val="00954AE1"/>
    <w:rsid w:val="00954BA1"/>
    <w:rsid w:val="00954FC4"/>
    <w:rsid w:val="00955056"/>
    <w:rsid w:val="00955230"/>
    <w:rsid w:val="0095538D"/>
    <w:rsid w:val="0095539F"/>
    <w:rsid w:val="0095547B"/>
    <w:rsid w:val="00955482"/>
    <w:rsid w:val="0095550B"/>
    <w:rsid w:val="00955542"/>
    <w:rsid w:val="00955571"/>
    <w:rsid w:val="009555CD"/>
    <w:rsid w:val="00955643"/>
    <w:rsid w:val="009556B7"/>
    <w:rsid w:val="0095570D"/>
    <w:rsid w:val="00955778"/>
    <w:rsid w:val="009557E2"/>
    <w:rsid w:val="0095583C"/>
    <w:rsid w:val="00955BD1"/>
    <w:rsid w:val="00955D36"/>
    <w:rsid w:val="00955E59"/>
    <w:rsid w:val="00955E91"/>
    <w:rsid w:val="00955FB1"/>
    <w:rsid w:val="009560BE"/>
    <w:rsid w:val="009560DC"/>
    <w:rsid w:val="0095615B"/>
    <w:rsid w:val="0095627B"/>
    <w:rsid w:val="009565D7"/>
    <w:rsid w:val="00956663"/>
    <w:rsid w:val="009566CA"/>
    <w:rsid w:val="009566E1"/>
    <w:rsid w:val="0095696C"/>
    <w:rsid w:val="0095698E"/>
    <w:rsid w:val="009569DA"/>
    <w:rsid w:val="00956D11"/>
    <w:rsid w:val="00957189"/>
    <w:rsid w:val="009571BA"/>
    <w:rsid w:val="00957351"/>
    <w:rsid w:val="009573D2"/>
    <w:rsid w:val="00957426"/>
    <w:rsid w:val="009575F8"/>
    <w:rsid w:val="009577E0"/>
    <w:rsid w:val="00957C2E"/>
    <w:rsid w:val="00957C3E"/>
    <w:rsid w:val="00960048"/>
    <w:rsid w:val="009600C1"/>
    <w:rsid w:val="00960122"/>
    <w:rsid w:val="00960313"/>
    <w:rsid w:val="0096038E"/>
    <w:rsid w:val="00960493"/>
    <w:rsid w:val="00960671"/>
    <w:rsid w:val="009606BB"/>
    <w:rsid w:val="009607C5"/>
    <w:rsid w:val="009607D2"/>
    <w:rsid w:val="00960884"/>
    <w:rsid w:val="00960C24"/>
    <w:rsid w:val="00960D72"/>
    <w:rsid w:val="00960F6E"/>
    <w:rsid w:val="00960F93"/>
    <w:rsid w:val="0096104B"/>
    <w:rsid w:val="0096130A"/>
    <w:rsid w:val="009613C9"/>
    <w:rsid w:val="00961550"/>
    <w:rsid w:val="0096159B"/>
    <w:rsid w:val="00961683"/>
    <w:rsid w:val="009617AF"/>
    <w:rsid w:val="009618D2"/>
    <w:rsid w:val="00961BC0"/>
    <w:rsid w:val="00961D10"/>
    <w:rsid w:val="00961F43"/>
    <w:rsid w:val="00961FED"/>
    <w:rsid w:val="00962077"/>
    <w:rsid w:val="0096228F"/>
    <w:rsid w:val="0096251F"/>
    <w:rsid w:val="00962537"/>
    <w:rsid w:val="009625F4"/>
    <w:rsid w:val="009626B6"/>
    <w:rsid w:val="00962735"/>
    <w:rsid w:val="00962A5C"/>
    <w:rsid w:val="00962AEF"/>
    <w:rsid w:val="00962B45"/>
    <w:rsid w:val="009632FB"/>
    <w:rsid w:val="00963495"/>
    <w:rsid w:val="00963523"/>
    <w:rsid w:val="00963817"/>
    <w:rsid w:val="00963D45"/>
    <w:rsid w:val="00963DCB"/>
    <w:rsid w:val="00963FCD"/>
    <w:rsid w:val="00964390"/>
    <w:rsid w:val="009643AD"/>
    <w:rsid w:val="009644A7"/>
    <w:rsid w:val="00964983"/>
    <w:rsid w:val="00964AD9"/>
    <w:rsid w:val="00964B60"/>
    <w:rsid w:val="00964FA5"/>
    <w:rsid w:val="00965640"/>
    <w:rsid w:val="00965870"/>
    <w:rsid w:val="00965ADE"/>
    <w:rsid w:val="00965B04"/>
    <w:rsid w:val="00965B8C"/>
    <w:rsid w:val="00965D15"/>
    <w:rsid w:val="00965E06"/>
    <w:rsid w:val="00965E8E"/>
    <w:rsid w:val="00965F23"/>
    <w:rsid w:val="0096602D"/>
    <w:rsid w:val="0096603A"/>
    <w:rsid w:val="009665C8"/>
    <w:rsid w:val="00966635"/>
    <w:rsid w:val="0096665C"/>
    <w:rsid w:val="009666E1"/>
    <w:rsid w:val="00966707"/>
    <w:rsid w:val="00966780"/>
    <w:rsid w:val="009668FF"/>
    <w:rsid w:val="00966959"/>
    <w:rsid w:val="00966B6D"/>
    <w:rsid w:val="00966C49"/>
    <w:rsid w:val="00966CED"/>
    <w:rsid w:val="00966E6E"/>
    <w:rsid w:val="0096709B"/>
    <w:rsid w:val="00967387"/>
    <w:rsid w:val="00967453"/>
    <w:rsid w:val="009674AE"/>
    <w:rsid w:val="009674E3"/>
    <w:rsid w:val="009675CB"/>
    <w:rsid w:val="00967755"/>
    <w:rsid w:val="00967773"/>
    <w:rsid w:val="00967967"/>
    <w:rsid w:val="00967A20"/>
    <w:rsid w:val="00967BE8"/>
    <w:rsid w:val="00967BF6"/>
    <w:rsid w:val="00967C1A"/>
    <w:rsid w:val="00967CA1"/>
    <w:rsid w:val="00967CF3"/>
    <w:rsid w:val="00967D0A"/>
    <w:rsid w:val="00967DE0"/>
    <w:rsid w:val="00967F1A"/>
    <w:rsid w:val="00967FDC"/>
    <w:rsid w:val="009700D1"/>
    <w:rsid w:val="009700FB"/>
    <w:rsid w:val="0097052C"/>
    <w:rsid w:val="00970822"/>
    <w:rsid w:val="00970AF2"/>
    <w:rsid w:val="00970B61"/>
    <w:rsid w:val="00970ECB"/>
    <w:rsid w:val="00970F16"/>
    <w:rsid w:val="00970FCE"/>
    <w:rsid w:val="009710F8"/>
    <w:rsid w:val="0097137F"/>
    <w:rsid w:val="00971475"/>
    <w:rsid w:val="009714C2"/>
    <w:rsid w:val="00971556"/>
    <w:rsid w:val="0097159B"/>
    <w:rsid w:val="00971698"/>
    <w:rsid w:val="0097175B"/>
    <w:rsid w:val="009717AD"/>
    <w:rsid w:val="00971800"/>
    <w:rsid w:val="00971851"/>
    <w:rsid w:val="00971940"/>
    <w:rsid w:val="00971D3A"/>
    <w:rsid w:val="0097217F"/>
    <w:rsid w:val="00972356"/>
    <w:rsid w:val="0097247E"/>
    <w:rsid w:val="009724A4"/>
    <w:rsid w:val="009725E6"/>
    <w:rsid w:val="00972652"/>
    <w:rsid w:val="009726D3"/>
    <w:rsid w:val="009726F6"/>
    <w:rsid w:val="00972791"/>
    <w:rsid w:val="009727AB"/>
    <w:rsid w:val="0097284B"/>
    <w:rsid w:val="00972B35"/>
    <w:rsid w:val="00972C2B"/>
    <w:rsid w:val="00972F39"/>
    <w:rsid w:val="00972FFA"/>
    <w:rsid w:val="009730A2"/>
    <w:rsid w:val="009732E8"/>
    <w:rsid w:val="00973415"/>
    <w:rsid w:val="0097344D"/>
    <w:rsid w:val="00973456"/>
    <w:rsid w:val="00973743"/>
    <w:rsid w:val="009737C2"/>
    <w:rsid w:val="009738D3"/>
    <w:rsid w:val="0097396A"/>
    <w:rsid w:val="00973B96"/>
    <w:rsid w:val="00973F15"/>
    <w:rsid w:val="00974073"/>
    <w:rsid w:val="009741BF"/>
    <w:rsid w:val="009741DE"/>
    <w:rsid w:val="009743F2"/>
    <w:rsid w:val="00974615"/>
    <w:rsid w:val="00974660"/>
    <w:rsid w:val="0097467B"/>
    <w:rsid w:val="00974976"/>
    <w:rsid w:val="00974CE9"/>
    <w:rsid w:val="00974E1F"/>
    <w:rsid w:val="00974F35"/>
    <w:rsid w:val="00974F48"/>
    <w:rsid w:val="009750A3"/>
    <w:rsid w:val="00975182"/>
    <w:rsid w:val="0097525C"/>
    <w:rsid w:val="00975393"/>
    <w:rsid w:val="00975399"/>
    <w:rsid w:val="00975487"/>
    <w:rsid w:val="0097568A"/>
    <w:rsid w:val="00975787"/>
    <w:rsid w:val="0097597B"/>
    <w:rsid w:val="00975BBD"/>
    <w:rsid w:val="00975C08"/>
    <w:rsid w:val="00975C79"/>
    <w:rsid w:val="00975CAE"/>
    <w:rsid w:val="00975D2B"/>
    <w:rsid w:val="00975E06"/>
    <w:rsid w:val="00975FA8"/>
    <w:rsid w:val="0097602A"/>
    <w:rsid w:val="009760B5"/>
    <w:rsid w:val="009760FF"/>
    <w:rsid w:val="0097614D"/>
    <w:rsid w:val="00976210"/>
    <w:rsid w:val="00976493"/>
    <w:rsid w:val="00976753"/>
    <w:rsid w:val="0097681E"/>
    <w:rsid w:val="00976892"/>
    <w:rsid w:val="00976992"/>
    <w:rsid w:val="00976AB7"/>
    <w:rsid w:val="00976AD0"/>
    <w:rsid w:val="00976C93"/>
    <w:rsid w:val="00976EFA"/>
    <w:rsid w:val="00976F80"/>
    <w:rsid w:val="00976FCA"/>
    <w:rsid w:val="009770C1"/>
    <w:rsid w:val="00977171"/>
    <w:rsid w:val="009771F0"/>
    <w:rsid w:val="00977216"/>
    <w:rsid w:val="0097744B"/>
    <w:rsid w:val="009774F5"/>
    <w:rsid w:val="00977577"/>
    <w:rsid w:val="00977804"/>
    <w:rsid w:val="0097783F"/>
    <w:rsid w:val="00977BDF"/>
    <w:rsid w:val="00977E1A"/>
    <w:rsid w:val="00977F6E"/>
    <w:rsid w:val="00980015"/>
    <w:rsid w:val="00980018"/>
    <w:rsid w:val="0098043E"/>
    <w:rsid w:val="009805BC"/>
    <w:rsid w:val="009806E9"/>
    <w:rsid w:val="009807BF"/>
    <w:rsid w:val="009807C6"/>
    <w:rsid w:val="0098080D"/>
    <w:rsid w:val="0098089D"/>
    <w:rsid w:val="009808C6"/>
    <w:rsid w:val="009809D0"/>
    <w:rsid w:val="009809DE"/>
    <w:rsid w:val="00980A32"/>
    <w:rsid w:val="00980B28"/>
    <w:rsid w:val="00980C10"/>
    <w:rsid w:val="00980CF3"/>
    <w:rsid w:val="00980D8A"/>
    <w:rsid w:val="00980EA7"/>
    <w:rsid w:val="00981073"/>
    <w:rsid w:val="009810EB"/>
    <w:rsid w:val="0098116D"/>
    <w:rsid w:val="0098136D"/>
    <w:rsid w:val="00981771"/>
    <w:rsid w:val="00981911"/>
    <w:rsid w:val="00981AB7"/>
    <w:rsid w:val="00981BB6"/>
    <w:rsid w:val="00981BF5"/>
    <w:rsid w:val="00981C47"/>
    <w:rsid w:val="00981C7C"/>
    <w:rsid w:val="00981D83"/>
    <w:rsid w:val="00981DBA"/>
    <w:rsid w:val="00981EE3"/>
    <w:rsid w:val="0098227C"/>
    <w:rsid w:val="0098241C"/>
    <w:rsid w:val="009824CE"/>
    <w:rsid w:val="00982543"/>
    <w:rsid w:val="0098256F"/>
    <w:rsid w:val="00982572"/>
    <w:rsid w:val="009827D2"/>
    <w:rsid w:val="00982848"/>
    <w:rsid w:val="00982AD5"/>
    <w:rsid w:val="0098309D"/>
    <w:rsid w:val="009831CD"/>
    <w:rsid w:val="00983288"/>
    <w:rsid w:val="0098349B"/>
    <w:rsid w:val="009834FA"/>
    <w:rsid w:val="00983593"/>
    <w:rsid w:val="009837BF"/>
    <w:rsid w:val="009837F4"/>
    <w:rsid w:val="00983909"/>
    <w:rsid w:val="00983AF9"/>
    <w:rsid w:val="00983C10"/>
    <w:rsid w:val="00983C6B"/>
    <w:rsid w:val="00983CEB"/>
    <w:rsid w:val="00983DCF"/>
    <w:rsid w:val="00983FA2"/>
    <w:rsid w:val="00984024"/>
    <w:rsid w:val="00984292"/>
    <w:rsid w:val="009842B1"/>
    <w:rsid w:val="00984319"/>
    <w:rsid w:val="0098447E"/>
    <w:rsid w:val="00984516"/>
    <w:rsid w:val="00984543"/>
    <w:rsid w:val="00984686"/>
    <w:rsid w:val="00984739"/>
    <w:rsid w:val="009849B7"/>
    <w:rsid w:val="009849CC"/>
    <w:rsid w:val="00984A37"/>
    <w:rsid w:val="00984AE0"/>
    <w:rsid w:val="00984C48"/>
    <w:rsid w:val="00984E33"/>
    <w:rsid w:val="00984F2B"/>
    <w:rsid w:val="00985014"/>
    <w:rsid w:val="00985343"/>
    <w:rsid w:val="00985360"/>
    <w:rsid w:val="009854E0"/>
    <w:rsid w:val="00985503"/>
    <w:rsid w:val="00985544"/>
    <w:rsid w:val="0098559E"/>
    <w:rsid w:val="009855A1"/>
    <w:rsid w:val="00985889"/>
    <w:rsid w:val="0098588E"/>
    <w:rsid w:val="00985940"/>
    <w:rsid w:val="00985A82"/>
    <w:rsid w:val="00985A9B"/>
    <w:rsid w:val="00985BB6"/>
    <w:rsid w:val="00985C72"/>
    <w:rsid w:val="00985C9F"/>
    <w:rsid w:val="00985D9D"/>
    <w:rsid w:val="00985ED9"/>
    <w:rsid w:val="00985F27"/>
    <w:rsid w:val="009862EA"/>
    <w:rsid w:val="00986321"/>
    <w:rsid w:val="00986767"/>
    <w:rsid w:val="0098680B"/>
    <w:rsid w:val="00986852"/>
    <w:rsid w:val="00986C72"/>
    <w:rsid w:val="00986C8B"/>
    <w:rsid w:val="00986CC8"/>
    <w:rsid w:val="00986CD2"/>
    <w:rsid w:val="00986D3D"/>
    <w:rsid w:val="00986F74"/>
    <w:rsid w:val="00987096"/>
    <w:rsid w:val="0098719F"/>
    <w:rsid w:val="009871C3"/>
    <w:rsid w:val="009871F7"/>
    <w:rsid w:val="00987253"/>
    <w:rsid w:val="00987260"/>
    <w:rsid w:val="00987391"/>
    <w:rsid w:val="009873AD"/>
    <w:rsid w:val="00987439"/>
    <w:rsid w:val="00987510"/>
    <w:rsid w:val="009876B3"/>
    <w:rsid w:val="00987CBC"/>
    <w:rsid w:val="00987EC5"/>
    <w:rsid w:val="00987FA8"/>
    <w:rsid w:val="0099034B"/>
    <w:rsid w:val="0099051E"/>
    <w:rsid w:val="0099084D"/>
    <w:rsid w:val="00990898"/>
    <w:rsid w:val="009908A5"/>
    <w:rsid w:val="00990A36"/>
    <w:rsid w:val="00990BAA"/>
    <w:rsid w:val="00990E1F"/>
    <w:rsid w:val="00990E42"/>
    <w:rsid w:val="00991125"/>
    <w:rsid w:val="00991216"/>
    <w:rsid w:val="00991243"/>
    <w:rsid w:val="00991435"/>
    <w:rsid w:val="00991517"/>
    <w:rsid w:val="0099168B"/>
    <w:rsid w:val="0099199A"/>
    <w:rsid w:val="009919C6"/>
    <w:rsid w:val="00991A28"/>
    <w:rsid w:val="00991B0F"/>
    <w:rsid w:val="00991B48"/>
    <w:rsid w:val="00991B75"/>
    <w:rsid w:val="00991BE4"/>
    <w:rsid w:val="00991FBF"/>
    <w:rsid w:val="009920CE"/>
    <w:rsid w:val="0099210A"/>
    <w:rsid w:val="00992201"/>
    <w:rsid w:val="009922F5"/>
    <w:rsid w:val="00992379"/>
    <w:rsid w:val="00992391"/>
    <w:rsid w:val="009924BF"/>
    <w:rsid w:val="009926A8"/>
    <w:rsid w:val="0099278A"/>
    <w:rsid w:val="00992904"/>
    <w:rsid w:val="00992B15"/>
    <w:rsid w:val="00992B8D"/>
    <w:rsid w:val="00992B8E"/>
    <w:rsid w:val="00992CC7"/>
    <w:rsid w:val="00992D26"/>
    <w:rsid w:val="00992DC6"/>
    <w:rsid w:val="0099314F"/>
    <w:rsid w:val="0099326D"/>
    <w:rsid w:val="0099351F"/>
    <w:rsid w:val="0099352E"/>
    <w:rsid w:val="009936E4"/>
    <w:rsid w:val="009937DC"/>
    <w:rsid w:val="0099391A"/>
    <w:rsid w:val="00993A3C"/>
    <w:rsid w:val="00993AF0"/>
    <w:rsid w:val="00993DA9"/>
    <w:rsid w:val="00993F4D"/>
    <w:rsid w:val="00993FD6"/>
    <w:rsid w:val="00994166"/>
    <w:rsid w:val="009941E4"/>
    <w:rsid w:val="0099437A"/>
    <w:rsid w:val="009943F5"/>
    <w:rsid w:val="009946C9"/>
    <w:rsid w:val="00994770"/>
    <w:rsid w:val="00994810"/>
    <w:rsid w:val="00994AF8"/>
    <w:rsid w:val="00994C74"/>
    <w:rsid w:val="00994CA2"/>
    <w:rsid w:val="00994CAC"/>
    <w:rsid w:val="00994DD9"/>
    <w:rsid w:val="00994F7C"/>
    <w:rsid w:val="00994FC4"/>
    <w:rsid w:val="009950F6"/>
    <w:rsid w:val="0099540A"/>
    <w:rsid w:val="009954D1"/>
    <w:rsid w:val="0099555F"/>
    <w:rsid w:val="009955F9"/>
    <w:rsid w:val="0099560C"/>
    <w:rsid w:val="00995720"/>
    <w:rsid w:val="0099578A"/>
    <w:rsid w:val="009958CA"/>
    <w:rsid w:val="00995A36"/>
    <w:rsid w:val="00995D13"/>
    <w:rsid w:val="00995D35"/>
    <w:rsid w:val="00995D41"/>
    <w:rsid w:val="00995D84"/>
    <w:rsid w:val="00995DD2"/>
    <w:rsid w:val="00995E07"/>
    <w:rsid w:val="00995F19"/>
    <w:rsid w:val="00995F85"/>
    <w:rsid w:val="0099609E"/>
    <w:rsid w:val="009961E2"/>
    <w:rsid w:val="0099623F"/>
    <w:rsid w:val="009962F6"/>
    <w:rsid w:val="0099638D"/>
    <w:rsid w:val="009963FA"/>
    <w:rsid w:val="0099684B"/>
    <w:rsid w:val="0099688B"/>
    <w:rsid w:val="00996A12"/>
    <w:rsid w:val="00996ABF"/>
    <w:rsid w:val="00996B6D"/>
    <w:rsid w:val="00996C02"/>
    <w:rsid w:val="00996C93"/>
    <w:rsid w:val="00997162"/>
    <w:rsid w:val="00997371"/>
    <w:rsid w:val="009973F5"/>
    <w:rsid w:val="00997461"/>
    <w:rsid w:val="0099771B"/>
    <w:rsid w:val="00997A90"/>
    <w:rsid w:val="00997BD0"/>
    <w:rsid w:val="00997BD8"/>
    <w:rsid w:val="00997C88"/>
    <w:rsid w:val="00997CF5"/>
    <w:rsid w:val="00997EC5"/>
    <w:rsid w:val="00997F16"/>
    <w:rsid w:val="00997F46"/>
    <w:rsid w:val="009A008B"/>
    <w:rsid w:val="009A00C7"/>
    <w:rsid w:val="009A01EE"/>
    <w:rsid w:val="009A03C1"/>
    <w:rsid w:val="009A04AF"/>
    <w:rsid w:val="009A0691"/>
    <w:rsid w:val="009A0804"/>
    <w:rsid w:val="009A0C77"/>
    <w:rsid w:val="009A0E07"/>
    <w:rsid w:val="009A0F5C"/>
    <w:rsid w:val="009A1063"/>
    <w:rsid w:val="009A106E"/>
    <w:rsid w:val="009A109F"/>
    <w:rsid w:val="009A10F3"/>
    <w:rsid w:val="009A118F"/>
    <w:rsid w:val="009A1546"/>
    <w:rsid w:val="009A1905"/>
    <w:rsid w:val="009A1B95"/>
    <w:rsid w:val="009A1CBB"/>
    <w:rsid w:val="009A1E73"/>
    <w:rsid w:val="009A1E7D"/>
    <w:rsid w:val="009A1F11"/>
    <w:rsid w:val="009A20C4"/>
    <w:rsid w:val="009A20E7"/>
    <w:rsid w:val="009A236A"/>
    <w:rsid w:val="009A23D7"/>
    <w:rsid w:val="009A24CA"/>
    <w:rsid w:val="009A2709"/>
    <w:rsid w:val="009A28B1"/>
    <w:rsid w:val="009A2BAE"/>
    <w:rsid w:val="009A2EA6"/>
    <w:rsid w:val="009A2FCD"/>
    <w:rsid w:val="009A310C"/>
    <w:rsid w:val="009A35F4"/>
    <w:rsid w:val="009A3690"/>
    <w:rsid w:val="009A3882"/>
    <w:rsid w:val="009A3C22"/>
    <w:rsid w:val="009A3D91"/>
    <w:rsid w:val="009A3E11"/>
    <w:rsid w:val="009A418B"/>
    <w:rsid w:val="009A42B1"/>
    <w:rsid w:val="009A441F"/>
    <w:rsid w:val="009A45D4"/>
    <w:rsid w:val="009A4676"/>
    <w:rsid w:val="009A4AE4"/>
    <w:rsid w:val="009A4BDE"/>
    <w:rsid w:val="009A4FE5"/>
    <w:rsid w:val="009A5421"/>
    <w:rsid w:val="009A54CE"/>
    <w:rsid w:val="009A5507"/>
    <w:rsid w:val="009A5514"/>
    <w:rsid w:val="009A552D"/>
    <w:rsid w:val="009A5591"/>
    <w:rsid w:val="009A56BA"/>
    <w:rsid w:val="009A56DC"/>
    <w:rsid w:val="009A58E5"/>
    <w:rsid w:val="009A597D"/>
    <w:rsid w:val="009A5CA8"/>
    <w:rsid w:val="009A5D1A"/>
    <w:rsid w:val="009A5DBD"/>
    <w:rsid w:val="009A610A"/>
    <w:rsid w:val="009A6114"/>
    <w:rsid w:val="009A62F8"/>
    <w:rsid w:val="009A6306"/>
    <w:rsid w:val="009A63CC"/>
    <w:rsid w:val="009A64D2"/>
    <w:rsid w:val="009A66A2"/>
    <w:rsid w:val="009A67AE"/>
    <w:rsid w:val="009A68FE"/>
    <w:rsid w:val="009A6915"/>
    <w:rsid w:val="009A695B"/>
    <w:rsid w:val="009A6B6E"/>
    <w:rsid w:val="009A6B90"/>
    <w:rsid w:val="009A6CB3"/>
    <w:rsid w:val="009A6CE8"/>
    <w:rsid w:val="009A6D37"/>
    <w:rsid w:val="009A6D82"/>
    <w:rsid w:val="009A6E32"/>
    <w:rsid w:val="009A6F2A"/>
    <w:rsid w:val="009A6F50"/>
    <w:rsid w:val="009A7037"/>
    <w:rsid w:val="009A70B7"/>
    <w:rsid w:val="009A70EA"/>
    <w:rsid w:val="009A7107"/>
    <w:rsid w:val="009A710E"/>
    <w:rsid w:val="009A722F"/>
    <w:rsid w:val="009A73A7"/>
    <w:rsid w:val="009A741B"/>
    <w:rsid w:val="009A74E0"/>
    <w:rsid w:val="009A76D8"/>
    <w:rsid w:val="009A7726"/>
    <w:rsid w:val="009A782C"/>
    <w:rsid w:val="009A784F"/>
    <w:rsid w:val="009A78B5"/>
    <w:rsid w:val="009A79E9"/>
    <w:rsid w:val="009A7C00"/>
    <w:rsid w:val="009A7F55"/>
    <w:rsid w:val="009B00AA"/>
    <w:rsid w:val="009B022C"/>
    <w:rsid w:val="009B02B4"/>
    <w:rsid w:val="009B0529"/>
    <w:rsid w:val="009B057D"/>
    <w:rsid w:val="009B0621"/>
    <w:rsid w:val="009B0624"/>
    <w:rsid w:val="009B0760"/>
    <w:rsid w:val="009B0BF7"/>
    <w:rsid w:val="009B1249"/>
    <w:rsid w:val="009B1353"/>
    <w:rsid w:val="009B14A2"/>
    <w:rsid w:val="009B155B"/>
    <w:rsid w:val="009B158A"/>
    <w:rsid w:val="009B15FA"/>
    <w:rsid w:val="009B1834"/>
    <w:rsid w:val="009B18E3"/>
    <w:rsid w:val="009B19E9"/>
    <w:rsid w:val="009B1A39"/>
    <w:rsid w:val="009B1ABA"/>
    <w:rsid w:val="009B1CFA"/>
    <w:rsid w:val="009B1DC0"/>
    <w:rsid w:val="009B1E55"/>
    <w:rsid w:val="009B1EBC"/>
    <w:rsid w:val="009B223E"/>
    <w:rsid w:val="009B2265"/>
    <w:rsid w:val="009B23FD"/>
    <w:rsid w:val="009B26D9"/>
    <w:rsid w:val="009B2834"/>
    <w:rsid w:val="009B2841"/>
    <w:rsid w:val="009B2A8A"/>
    <w:rsid w:val="009B2B1A"/>
    <w:rsid w:val="009B2B9B"/>
    <w:rsid w:val="009B2BAE"/>
    <w:rsid w:val="009B2C1D"/>
    <w:rsid w:val="009B2E48"/>
    <w:rsid w:val="009B2F38"/>
    <w:rsid w:val="009B30DD"/>
    <w:rsid w:val="009B324F"/>
    <w:rsid w:val="009B3353"/>
    <w:rsid w:val="009B35EE"/>
    <w:rsid w:val="009B36F6"/>
    <w:rsid w:val="009B372F"/>
    <w:rsid w:val="009B376B"/>
    <w:rsid w:val="009B3825"/>
    <w:rsid w:val="009B385A"/>
    <w:rsid w:val="009B38F5"/>
    <w:rsid w:val="009B3935"/>
    <w:rsid w:val="009B395E"/>
    <w:rsid w:val="009B3AF2"/>
    <w:rsid w:val="009B3BBB"/>
    <w:rsid w:val="009B3CA2"/>
    <w:rsid w:val="009B3E27"/>
    <w:rsid w:val="009B3E37"/>
    <w:rsid w:val="009B4031"/>
    <w:rsid w:val="009B4114"/>
    <w:rsid w:val="009B4130"/>
    <w:rsid w:val="009B42BB"/>
    <w:rsid w:val="009B433A"/>
    <w:rsid w:val="009B44AE"/>
    <w:rsid w:val="009B44F1"/>
    <w:rsid w:val="009B4624"/>
    <w:rsid w:val="009B4911"/>
    <w:rsid w:val="009B496B"/>
    <w:rsid w:val="009B4994"/>
    <w:rsid w:val="009B4AE5"/>
    <w:rsid w:val="009B4D03"/>
    <w:rsid w:val="009B4D3E"/>
    <w:rsid w:val="009B5053"/>
    <w:rsid w:val="009B5173"/>
    <w:rsid w:val="009B521A"/>
    <w:rsid w:val="009B5249"/>
    <w:rsid w:val="009B52C5"/>
    <w:rsid w:val="009B5390"/>
    <w:rsid w:val="009B5457"/>
    <w:rsid w:val="009B56BD"/>
    <w:rsid w:val="009B5965"/>
    <w:rsid w:val="009B5AA0"/>
    <w:rsid w:val="009B5AAF"/>
    <w:rsid w:val="009B5F2B"/>
    <w:rsid w:val="009B5FDC"/>
    <w:rsid w:val="009B6140"/>
    <w:rsid w:val="009B62BF"/>
    <w:rsid w:val="009B64DF"/>
    <w:rsid w:val="009B669C"/>
    <w:rsid w:val="009B6787"/>
    <w:rsid w:val="009B680C"/>
    <w:rsid w:val="009B684F"/>
    <w:rsid w:val="009B69BE"/>
    <w:rsid w:val="009B6A7B"/>
    <w:rsid w:val="009B6AB7"/>
    <w:rsid w:val="009B6B2F"/>
    <w:rsid w:val="009B6C9B"/>
    <w:rsid w:val="009B6D6D"/>
    <w:rsid w:val="009B6E4B"/>
    <w:rsid w:val="009B6F63"/>
    <w:rsid w:val="009B6FD2"/>
    <w:rsid w:val="009B7130"/>
    <w:rsid w:val="009B754E"/>
    <w:rsid w:val="009B7A8A"/>
    <w:rsid w:val="009B7B92"/>
    <w:rsid w:val="009B7C95"/>
    <w:rsid w:val="009C002B"/>
    <w:rsid w:val="009C0140"/>
    <w:rsid w:val="009C023B"/>
    <w:rsid w:val="009C04CC"/>
    <w:rsid w:val="009C04D4"/>
    <w:rsid w:val="009C05A9"/>
    <w:rsid w:val="009C06B8"/>
    <w:rsid w:val="009C07A7"/>
    <w:rsid w:val="009C0909"/>
    <w:rsid w:val="009C0A27"/>
    <w:rsid w:val="009C0BD0"/>
    <w:rsid w:val="009C0CCC"/>
    <w:rsid w:val="009C0E3A"/>
    <w:rsid w:val="009C0F60"/>
    <w:rsid w:val="009C0FF3"/>
    <w:rsid w:val="009C1097"/>
    <w:rsid w:val="009C1100"/>
    <w:rsid w:val="009C1536"/>
    <w:rsid w:val="009C19C4"/>
    <w:rsid w:val="009C1BB8"/>
    <w:rsid w:val="009C1E67"/>
    <w:rsid w:val="009C1F69"/>
    <w:rsid w:val="009C1F71"/>
    <w:rsid w:val="009C20F6"/>
    <w:rsid w:val="009C2134"/>
    <w:rsid w:val="009C23A5"/>
    <w:rsid w:val="009C23B5"/>
    <w:rsid w:val="009C24A4"/>
    <w:rsid w:val="009C274F"/>
    <w:rsid w:val="009C297E"/>
    <w:rsid w:val="009C2B41"/>
    <w:rsid w:val="009C2C28"/>
    <w:rsid w:val="009C2C8D"/>
    <w:rsid w:val="009C2CA2"/>
    <w:rsid w:val="009C2FFA"/>
    <w:rsid w:val="009C3273"/>
    <w:rsid w:val="009C346C"/>
    <w:rsid w:val="009C349D"/>
    <w:rsid w:val="009C356C"/>
    <w:rsid w:val="009C3572"/>
    <w:rsid w:val="009C383B"/>
    <w:rsid w:val="009C3957"/>
    <w:rsid w:val="009C3A4A"/>
    <w:rsid w:val="009C3A85"/>
    <w:rsid w:val="009C3C83"/>
    <w:rsid w:val="009C3DE1"/>
    <w:rsid w:val="009C3E94"/>
    <w:rsid w:val="009C401B"/>
    <w:rsid w:val="009C405F"/>
    <w:rsid w:val="009C42B5"/>
    <w:rsid w:val="009C467E"/>
    <w:rsid w:val="009C46C0"/>
    <w:rsid w:val="009C488A"/>
    <w:rsid w:val="009C4964"/>
    <w:rsid w:val="009C49B4"/>
    <w:rsid w:val="009C4FF5"/>
    <w:rsid w:val="009C504D"/>
    <w:rsid w:val="009C5186"/>
    <w:rsid w:val="009C5301"/>
    <w:rsid w:val="009C530C"/>
    <w:rsid w:val="009C5382"/>
    <w:rsid w:val="009C53A4"/>
    <w:rsid w:val="009C552E"/>
    <w:rsid w:val="009C588F"/>
    <w:rsid w:val="009C58BC"/>
    <w:rsid w:val="009C58D4"/>
    <w:rsid w:val="009C5A0D"/>
    <w:rsid w:val="009C5A45"/>
    <w:rsid w:val="009C5AB5"/>
    <w:rsid w:val="009C5E83"/>
    <w:rsid w:val="009C5F9F"/>
    <w:rsid w:val="009C60A5"/>
    <w:rsid w:val="009C60CA"/>
    <w:rsid w:val="009C6217"/>
    <w:rsid w:val="009C62BB"/>
    <w:rsid w:val="009C6464"/>
    <w:rsid w:val="009C656B"/>
    <w:rsid w:val="009C65AB"/>
    <w:rsid w:val="009C65C7"/>
    <w:rsid w:val="009C65FB"/>
    <w:rsid w:val="009C67C5"/>
    <w:rsid w:val="009C681D"/>
    <w:rsid w:val="009C6940"/>
    <w:rsid w:val="009C6986"/>
    <w:rsid w:val="009C69A6"/>
    <w:rsid w:val="009C6A08"/>
    <w:rsid w:val="009C6A24"/>
    <w:rsid w:val="009C6B40"/>
    <w:rsid w:val="009C6BDB"/>
    <w:rsid w:val="009C6F2C"/>
    <w:rsid w:val="009C6F35"/>
    <w:rsid w:val="009C6F99"/>
    <w:rsid w:val="009C720A"/>
    <w:rsid w:val="009C7282"/>
    <w:rsid w:val="009C7352"/>
    <w:rsid w:val="009C760C"/>
    <w:rsid w:val="009C7617"/>
    <w:rsid w:val="009C768C"/>
    <w:rsid w:val="009C76C2"/>
    <w:rsid w:val="009C77C8"/>
    <w:rsid w:val="009C7A07"/>
    <w:rsid w:val="009C7AFC"/>
    <w:rsid w:val="009C7AFD"/>
    <w:rsid w:val="009C7E96"/>
    <w:rsid w:val="009D0034"/>
    <w:rsid w:val="009D01BB"/>
    <w:rsid w:val="009D01F4"/>
    <w:rsid w:val="009D02ED"/>
    <w:rsid w:val="009D0427"/>
    <w:rsid w:val="009D0849"/>
    <w:rsid w:val="009D0862"/>
    <w:rsid w:val="009D0923"/>
    <w:rsid w:val="009D0970"/>
    <w:rsid w:val="009D09F1"/>
    <w:rsid w:val="009D0AD5"/>
    <w:rsid w:val="009D0B5C"/>
    <w:rsid w:val="009D0C2D"/>
    <w:rsid w:val="009D0CDB"/>
    <w:rsid w:val="009D0CF0"/>
    <w:rsid w:val="009D0D25"/>
    <w:rsid w:val="009D0FA9"/>
    <w:rsid w:val="009D13B2"/>
    <w:rsid w:val="009D14C9"/>
    <w:rsid w:val="009D152E"/>
    <w:rsid w:val="009D1591"/>
    <w:rsid w:val="009D159B"/>
    <w:rsid w:val="009D170B"/>
    <w:rsid w:val="009D1722"/>
    <w:rsid w:val="009D175B"/>
    <w:rsid w:val="009D176A"/>
    <w:rsid w:val="009D17C8"/>
    <w:rsid w:val="009D196E"/>
    <w:rsid w:val="009D1A14"/>
    <w:rsid w:val="009D1AB7"/>
    <w:rsid w:val="009D1BAB"/>
    <w:rsid w:val="009D1BDF"/>
    <w:rsid w:val="009D1E1D"/>
    <w:rsid w:val="009D1E61"/>
    <w:rsid w:val="009D1EF1"/>
    <w:rsid w:val="009D1F55"/>
    <w:rsid w:val="009D1FC0"/>
    <w:rsid w:val="009D20CA"/>
    <w:rsid w:val="009D20D2"/>
    <w:rsid w:val="009D29E2"/>
    <w:rsid w:val="009D2A1F"/>
    <w:rsid w:val="009D2AC0"/>
    <w:rsid w:val="009D2C41"/>
    <w:rsid w:val="009D2E9B"/>
    <w:rsid w:val="009D2ED0"/>
    <w:rsid w:val="009D2F1A"/>
    <w:rsid w:val="009D324F"/>
    <w:rsid w:val="009D3781"/>
    <w:rsid w:val="009D3807"/>
    <w:rsid w:val="009D3837"/>
    <w:rsid w:val="009D38A9"/>
    <w:rsid w:val="009D3A6F"/>
    <w:rsid w:val="009D3D26"/>
    <w:rsid w:val="009D3E7C"/>
    <w:rsid w:val="009D40FA"/>
    <w:rsid w:val="009D438E"/>
    <w:rsid w:val="009D4421"/>
    <w:rsid w:val="009D459E"/>
    <w:rsid w:val="009D45CC"/>
    <w:rsid w:val="009D4619"/>
    <w:rsid w:val="009D46D8"/>
    <w:rsid w:val="009D46FE"/>
    <w:rsid w:val="009D49C1"/>
    <w:rsid w:val="009D4AF9"/>
    <w:rsid w:val="009D4CA4"/>
    <w:rsid w:val="009D4DC1"/>
    <w:rsid w:val="009D4DE5"/>
    <w:rsid w:val="009D4E3F"/>
    <w:rsid w:val="009D4F1C"/>
    <w:rsid w:val="009D4F83"/>
    <w:rsid w:val="009D4FA0"/>
    <w:rsid w:val="009D5020"/>
    <w:rsid w:val="009D506D"/>
    <w:rsid w:val="009D513F"/>
    <w:rsid w:val="009D519F"/>
    <w:rsid w:val="009D5249"/>
    <w:rsid w:val="009D52BD"/>
    <w:rsid w:val="009D535D"/>
    <w:rsid w:val="009D539C"/>
    <w:rsid w:val="009D5452"/>
    <w:rsid w:val="009D5591"/>
    <w:rsid w:val="009D579C"/>
    <w:rsid w:val="009D5828"/>
    <w:rsid w:val="009D5891"/>
    <w:rsid w:val="009D5911"/>
    <w:rsid w:val="009D5A07"/>
    <w:rsid w:val="009D5A5B"/>
    <w:rsid w:val="009D5B0C"/>
    <w:rsid w:val="009D5F9A"/>
    <w:rsid w:val="009D5FD1"/>
    <w:rsid w:val="009D612A"/>
    <w:rsid w:val="009D614B"/>
    <w:rsid w:val="009D61EB"/>
    <w:rsid w:val="009D61FB"/>
    <w:rsid w:val="009D6320"/>
    <w:rsid w:val="009D6322"/>
    <w:rsid w:val="009D63A6"/>
    <w:rsid w:val="009D6595"/>
    <w:rsid w:val="009D65BC"/>
    <w:rsid w:val="009D6749"/>
    <w:rsid w:val="009D6791"/>
    <w:rsid w:val="009D67E3"/>
    <w:rsid w:val="009D6A17"/>
    <w:rsid w:val="009D6A41"/>
    <w:rsid w:val="009D6AD9"/>
    <w:rsid w:val="009D6CAD"/>
    <w:rsid w:val="009D6D2E"/>
    <w:rsid w:val="009D705A"/>
    <w:rsid w:val="009D705C"/>
    <w:rsid w:val="009D70DE"/>
    <w:rsid w:val="009D71B4"/>
    <w:rsid w:val="009D7256"/>
    <w:rsid w:val="009D74B3"/>
    <w:rsid w:val="009D7509"/>
    <w:rsid w:val="009D7585"/>
    <w:rsid w:val="009D7658"/>
    <w:rsid w:val="009D7784"/>
    <w:rsid w:val="009D77B4"/>
    <w:rsid w:val="009D77EF"/>
    <w:rsid w:val="009D7858"/>
    <w:rsid w:val="009D7867"/>
    <w:rsid w:val="009D78C9"/>
    <w:rsid w:val="009D793F"/>
    <w:rsid w:val="009D79F8"/>
    <w:rsid w:val="009D7A80"/>
    <w:rsid w:val="009D7BAE"/>
    <w:rsid w:val="009D7C6E"/>
    <w:rsid w:val="009D7C93"/>
    <w:rsid w:val="009D7CB3"/>
    <w:rsid w:val="009D7CD5"/>
    <w:rsid w:val="009E02CB"/>
    <w:rsid w:val="009E04B3"/>
    <w:rsid w:val="009E067B"/>
    <w:rsid w:val="009E079D"/>
    <w:rsid w:val="009E099B"/>
    <w:rsid w:val="009E0A1F"/>
    <w:rsid w:val="009E0D0B"/>
    <w:rsid w:val="009E0E28"/>
    <w:rsid w:val="009E0E3F"/>
    <w:rsid w:val="009E0EB9"/>
    <w:rsid w:val="009E0F75"/>
    <w:rsid w:val="009E0FC2"/>
    <w:rsid w:val="009E1009"/>
    <w:rsid w:val="009E10AF"/>
    <w:rsid w:val="009E11A0"/>
    <w:rsid w:val="009E1282"/>
    <w:rsid w:val="009E1353"/>
    <w:rsid w:val="009E157C"/>
    <w:rsid w:val="009E17EC"/>
    <w:rsid w:val="009E1C0E"/>
    <w:rsid w:val="009E1D9A"/>
    <w:rsid w:val="009E1EF6"/>
    <w:rsid w:val="009E20F9"/>
    <w:rsid w:val="009E21BF"/>
    <w:rsid w:val="009E24F3"/>
    <w:rsid w:val="009E2608"/>
    <w:rsid w:val="009E2987"/>
    <w:rsid w:val="009E2BEC"/>
    <w:rsid w:val="009E2D59"/>
    <w:rsid w:val="009E2E35"/>
    <w:rsid w:val="009E2F09"/>
    <w:rsid w:val="009E2F68"/>
    <w:rsid w:val="009E33A0"/>
    <w:rsid w:val="009E33E7"/>
    <w:rsid w:val="009E3469"/>
    <w:rsid w:val="009E34AD"/>
    <w:rsid w:val="009E35F1"/>
    <w:rsid w:val="009E3621"/>
    <w:rsid w:val="009E37AE"/>
    <w:rsid w:val="009E381A"/>
    <w:rsid w:val="009E3874"/>
    <w:rsid w:val="009E389A"/>
    <w:rsid w:val="009E3B81"/>
    <w:rsid w:val="009E3BF2"/>
    <w:rsid w:val="009E3C35"/>
    <w:rsid w:val="009E3D76"/>
    <w:rsid w:val="009E3DBF"/>
    <w:rsid w:val="009E3DD1"/>
    <w:rsid w:val="009E4227"/>
    <w:rsid w:val="009E4231"/>
    <w:rsid w:val="009E4242"/>
    <w:rsid w:val="009E45BE"/>
    <w:rsid w:val="009E4663"/>
    <w:rsid w:val="009E4789"/>
    <w:rsid w:val="009E48D2"/>
    <w:rsid w:val="009E4A09"/>
    <w:rsid w:val="009E4BC9"/>
    <w:rsid w:val="009E4D14"/>
    <w:rsid w:val="009E4D7B"/>
    <w:rsid w:val="009E4DEF"/>
    <w:rsid w:val="009E4FEC"/>
    <w:rsid w:val="009E5475"/>
    <w:rsid w:val="009E54B1"/>
    <w:rsid w:val="009E5527"/>
    <w:rsid w:val="009E554F"/>
    <w:rsid w:val="009E56FD"/>
    <w:rsid w:val="009E5BFA"/>
    <w:rsid w:val="009E5FBE"/>
    <w:rsid w:val="009E617F"/>
    <w:rsid w:val="009E6386"/>
    <w:rsid w:val="009E638F"/>
    <w:rsid w:val="009E63E6"/>
    <w:rsid w:val="009E6406"/>
    <w:rsid w:val="009E6771"/>
    <w:rsid w:val="009E67AB"/>
    <w:rsid w:val="009E67EA"/>
    <w:rsid w:val="009E691E"/>
    <w:rsid w:val="009E6D37"/>
    <w:rsid w:val="009E6E53"/>
    <w:rsid w:val="009E713A"/>
    <w:rsid w:val="009E752C"/>
    <w:rsid w:val="009E762C"/>
    <w:rsid w:val="009E765A"/>
    <w:rsid w:val="009E77BD"/>
    <w:rsid w:val="009E7881"/>
    <w:rsid w:val="009E78C9"/>
    <w:rsid w:val="009E7AFB"/>
    <w:rsid w:val="009E7B0D"/>
    <w:rsid w:val="009E7D68"/>
    <w:rsid w:val="009E7E40"/>
    <w:rsid w:val="009E7E79"/>
    <w:rsid w:val="009F00B3"/>
    <w:rsid w:val="009F0115"/>
    <w:rsid w:val="009F0209"/>
    <w:rsid w:val="009F032D"/>
    <w:rsid w:val="009F03FC"/>
    <w:rsid w:val="009F0462"/>
    <w:rsid w:val="009F04B4"/>
    <w:rsid w:val="009F0775"/>
    <w:rsid w:val="009F07CA"/>
    <w:rsid w:val="009F08AD"/>
    <w:rsid w:val="009F08E7"/>
    <w:rsid w:val="009F096B"/>
    <w:rsid w:val="009F0C1E"/>
    <w:rsid w:val="009F0D5B"/>
    <w:rsid w:val="009F0FC5"/>
    <w:rsid w:val="009F0FE4"/>
    <w:rsid w:val="009F1019"/>
    <w:rsid w:val="009F118D"/>
    <w:rsid w:val="009F134D"/>
    <w:rsid w:val="009F17E9"/>
    <w:rsid w:val="009F1B1A"/>
    <w:rsid w:val="009F1DAD"/>
    <w:rsid w:val="009F1F2F"/>
    <w:rsid w:val="009F22A7"/>
    <w:rsid w:val="009F22A9"/>
    <w:rsid w:val="009F2352"/>
    <w:rsid w:val="009F269F"/>
    <w:rsid w:val="009F2A7E"/>
    <w:rsid w:val="009F2AFF"/>
    <w:rsid w:val="009F2C14"/>
    <w:rsid w:val="009F2D0D"/>
    <w:rsid w:val="009F2D4E"/>
    <w:rsid w:val="009F2DF2"/>
    <w:rsid w:val="009F2F18"/>
    <w:rsid w:val="009F3187"/>
    <w:rsid w:val="009F32FA"/>
    <w:rsid w:val="009F34D0"/>
    <w:rsid w:val="009F3523"/>
    <w:rsid w:val="009F36E2"/>
    <w:rsid w:val="009F39EC"/>
    <w:rsid w:val="009F3A3E"/>
    <w:rsid w:val="009F3AA9"/>
    <w:rsid w:val="009F3BF6"/>
    <w:rsid w:val="009F3ECE"/>
    <w:rsid w:val="009F3FBA"/>
    <w:rsid w:val="009F413A"/>
    <w:rsid w:val="009F415F"/>
    <w:rsid w:val="009F4205"/>
    <w:rsid w:val="009F4405"/>
    <w:rsid w:val="009F4470"/>
    <w:rsid w:val="009F4475"/>
    <w:rsid w:val="009F44CE"/>
    <w:rsid w:val="009F45C9"/>
    <w:rsid w:val="009F46D1"/>
    <w:rsid w:val="009F471A"/>
    <w:rsid w:val="009F47AE"/>
    <w:rsid w:val="009F47D1"/>
    <w:rsid w:val="009F480F"/>
    <w:rsid w:val="009F4855"/>
    <w:rsid w:val="009F48EC"/>
    <w:rsid w:val="009F4AA6"/>
    <w:rsid w:val="009F4B07"/>
    <w:rsid w:val="009F4B27"/>
    <w:rsid w:val="009F4B3E"/>
    <w:rsid w:val="009F4B71"/>
    <w:rsid w:val="009F4BC8"/>
    <w:rsid w:val="009F4DAE"/>
    <w:rsid w:val="009F5218"/>
    <w:rsid w:val="009F52C2"/>
    <w:rsid w:val="009F5545"/>
    <w:rsid w:val="009F5549"/>
    <w:rsid w:val="009F56F3"/>
    <w:rsid w:val="009F574F"/>
    <w:rsid w:val="009F5826"/>
    <w:rsid w:val="009F589B"/>
    <w:rsid w:val="009F596C"/>
    <w:rsid w:val="009F5A2F"/>
    <w:rsid w:val="009F5B22"/>
    <w:rsid w:val="009F5C28"/>
    <w:rsid w:val="009F5C4E"/>
    <w:rsid w:val="009F5E37"/>
    <w:rsid w:val="009F6011"/>
    <w:rsid w:val="009F6136"/>
    <w:rsid w:val="009F6356"/>
    <w:rsid w:val="009F63CA"/>
    <w:rsid w:val="009F643D"/>
    <w:rsid w:val="009F6468"/>
    <w:rsid w:val="009F657C"/>
    <w:rsid w:val="009F65D1"/>
    <w:rsid w:val="009F65D6"/>
    <w:rsid w:val="009F6666"/>
    <w:rsid w:val="009F66A9"/>
    <w:rsid w:val="009F673F"/>
    <w:rsid w:val="009F677E"/>
    <w:rsid w:val="009F69FC"/>
    <w:rsid w:val="009F6A43"/>
    <w:rsid w:val="009F6A57"/>
    <w:rsid w:val="009F6A67"/>
    <w:rsid w:val="009F6BB9"/>
    <w:rsid w:val="009F6EE5"/>
    <w:rsid w:val="009F6F13"/>
    <w:rsid w:val="009F7080"/>
    <w:rsid w:val="009F71C5"/>
    <w:rsid w:val="009F7347"/>
    <w:rsid w:val="009F73F0"/>
    <w:rsid w:val="009F75B6"/>
    <w:rsid w:val="009F765A"/>
    <w:rsid w:val="009F76DA"/>
    <w:rsid w:val="009F76E7"/>
    <w:rsid w:val="009F78C9"/>
    <w:rsid w:val="009F78FA"/>
    <w:rsid w:val="009F7A83"/>
    <w:rsid w:val="009F7DAF"/>
    <w:rsid w:val="009F7DBD"/>
    <w:rsid w:val="009F7EA8"/>
    <w:rsid w:val="00A0001C"/>
    <w:rsid w:val="00A000BC"/>
    <w:rsid w:val="00A00223"/>
    <w:rsid w:val="00A0038A"/>
    <w:rsid w:val="00A004D6"/>
    <w:rsid w:val="00A00535"/>
    <w:rsid w:val="00A005E8"/>
    <w:rsid w:val="00A006D8"/>
    <w:rsid w:val="00A00707"/>
    <w:rsid w:val="00A008AB"/>
    <w:rsid w:val="00A00B10"/>
    <w:rsid w:val="00A00B5D"/>
    <w:rsid w:val="00A00BDA"/>
    <w:rsid w:val="00A00DAB"/>
    <w:rsid w:val="00A00E3B"/>
    <w:rsid w:val="00A0133A"/>
    <w:rsid w:val="00A016F2"/>
    <w:rsid w:val="00A01715"/>
    <w:rsid w:val="00A017AA"/>
    <w:rsid w:val="00A0191F"/>
    <w:rsid w:val="00A019FD"/>
    <w:rsid w:val="00A01A0E"/>
    <w:rsid w:val="00A01C2D"/>
    <w:rsid w:val="00A01CAA"/>
    <w:rsid w:val="00A01CE4"/>
    <w:rsid w:val="00A01D8C"/>
    <w:rsid w:val="00A01E61"/>
    <w:rsid w:val="00A01F07"/>
    <w:rsid w:val="00A01F3B"/>
    <w:rsid w:val="00A0222F"/>
    <w:rsid w:val="00A02376"/>
    <w:rsid w:val="00A023B6"/>
    <w:rsid w:val="00A02408"/>
    <w:rsid w:val="00A02486"/>
    <w:rsid w:val="00A02691"/>
    <w:rsid w:val="00A026A1"/>
    <w:rsid w:val="00A02920"/>
    <w:rsid w:val="00A02952"/>
    <w:rsid w:val="00A02AA6"/>
    <w:rsid w:val="00A02BE4"/>
    <w:rsid w:val="00A02D86"/>
    <w:rsid w:val="00A02E82"/>
    <w:rsid w:val="00A031E8"/>
    <w:rsid w:val="00A03241"/>
    <w:rsid w:val="00A033E7"/>
    <w:rsid w:val="00A03468"/>
    <w:rsid w:val="00A037BC"/>
    <w:rsid w:val="00A0388A"/>
    <w:rsid w:val="00A03C28"/>
    <w:rsid w:val="00A03CEC"/>
    <w:rsid w:val="00A03E3D"/>
    <w:rsid w:val="00A03E75"/>
    <w:rsid w:val="00A040D7"/>
    <w:rsid w:val="00A04170"/>
    <w:rsid w:val="00A04478"/>
    <w:rsid w:val="00A044F5"/>
    <w:rsid w:val="00A04626"/>
    <w:rsid w:val="00A046BB"/>
    <w:rsid w:val="00A046D4"/>
    <w:rsid w:val="00A046E0"/>
    <w:rsid w:val="00A0470F"/>
    <w:rsid w:val="00A04947"/>
    <w:rsid w:val="00A04C58"/>
    <w:rsid w:val="00A04DFC"/>
    <w:rsid w:val="00A0513F"/>
    <w:rsid w:val="00A051BC"/>
    <w:rsid w:val="00A0556C"/>
    <w:rsid w:val="00A055B3"/>
    <w:rsid w:val="00A05612"/>
    <w:rsid w:val="00A05B5D"/>
    <w:rsid w:val="00A05CF4"/>
    <w:rsid w:val="00A05F7A"/>
    <w:rsid w:val="00A06158"/>
    <w:rsid w:val="00A0650A"/>
    <w:rsid w:val="00A06586"/>
    <w:rsid w:val="00A0666F"/>
    <w:rsid w:val="00A066B4"/>
    <w:rsid w:val="00A0673C"/>
    <w:rsid w:val="00A068A4"/>
    <w:rsid w:val="00A069F5"/>
    <w:rsid w:val="00A06C95"/>
    <w:rsid w:val="00A06F78"/>
    <w:rsid w:val="00A06F8A"/>
    <w:rsid w:val="00A07036"/>
    <w:rsid w:val="00A07043"/>
    <w:rsid w:val="00A07054"/>
    <w:rsid w:val="00A07179"/>
    <w:rsid w:val="00A072BC"/>
    <w:rsid w:val="00A072DD"/>
    <w:rsid w:val="00A07419"/>
    <w:rsid w:val="00A07666"/>
    <w:rsid w:val="00A076A2"/>
    <w:rsid w:val="00A076CD"/>
    <w:rsid w:val="00A07796"/>
    <w:rsid w:val="00A0783D"/>
    <w:rsid w:val="00A07886"/>
    <w:rsid w:val="00A07947"/>
    <w:rsid w:val="00A07BF0"/>
    <w:rsid w:val="00A07CB4"/>
    <w:rsid w:val="00A07E35"/>
    <w:rsid w:val="00A07E62"/>
    <w:rsid w:val="00A07EE4"/>
    <w:rsid w:val="00A1019E"/>
    <w:rsid w:val="00A1019F"/>
    <w:rsid w:val="00A106D3"/>
    <w:rsid w:val="00A10914"/>
    <w:rsid w:val="00A10A20"/>
    <w:rsid w:val="00A10A6F"/>
    <w:rsid w:val="00A10A87"/>
    <w:rsid w:val="00A10A99"/>
    <w:rsid w:val="00A10CCC"/>
    <w:rsid w:val="00A10CE0"/>
    <w:rsid w:val="00A10EC5"/>
    <w:rsid w:val="00A10F62"/>
    <w:rsid w:val="00A110E0"/>
    <w:rsid w:val="00A112CE"/>
    <w:rsid w:val="00A1139C"/>
    <w:rsid w:val="00A1149C"/>
    <w:rsid w:val="00A11659"/>
    <w:rsid w:val="00A11722"/>
    <w:rsid w:val="00A11887"/>
    <w:rsid w:val="00A11D0F"/>
    <w:rsid w:val="00A11DBF"/>
    <w:rsid w:val="00A11E7C"/>
    <w:rsid w:val="00A11F01"/>
    <w:rsid w:val="00A11F1C"/>
    <w:rsid w:val="00A1202D"/>
    <w:rsid w:val="00A1217A"/>
    <w:rsid w:val="00A121C7"/>
    <w:rsid w:val="00A12205"/>
    <w:rsid w:val="00A123C6"/>
    <w:rsid w:val="00A123E8"/>
    <w:rsid w:val="00A124BD"/>
    <w:rsid w:val="00A1262D"/>
    <w:rsid w:val="00A1269B"/>
    <w:rsid w:val="00A1269D"/>
    <w:rsid w:val="00A128DE"/>
    <w:rsid w:val="00A12915"/>
    <w:rsid w:val="00A12BE0"/>
    <w:rsid w:val="00A12DBF"/>
    <w:rsid w:val="00A130DC"/>
    <w:rsid w:val="00A13116"/>
    <w:rsid w:val="00A1314A"/>
    <w:rsid w:val="00A131F3"/>
    <w:rsid w:val="00A132EE"/>
    <w:rsid w:val="00A134F1"/>
    <w:rsid w:val="00A1376A"/>
    <w:rsid w:val="00A137E0"/>
    <w:rsid w:val="00A13817"/>
    <w:rsid w:val="00A1384C"/>
    <w:rsid w:val="00A13C02"/>
    <w:rsid w:val="00A13C91"/>
    <w:rsid w:val="00A13CB4"/>
    <w:rsid w:val="00A14033"/>
    <w:rsid w:val="00A14224"/>
    <w:rsid w:val="00A14237"/>
    <w:rsid w:val="00A143FF"/>
    <w:rsid w:val="00A14465"/>
    <w:rsid w:val="00A14557"/>
    <w:rsid w:val="00A1458B"/>
    <w:rsid w:val="00A1459E"/>
    <w:rsid w:val="00A145B6"/>
    <w:rsid w:val="00A148CD"/>
    <w:rsid w:val="00A14B87"/>
    <w:rsid w:val="00A14CD0"/>
    <w:rsid w:val="00A14E09"/>
    <w:rsid w:val="00A15072"/>
    <w:rsid w:val="00A150C0"/>
    <w:rsid w:val="00A151A5"/>
    <w:rsid w:val="00A152FD"/>
    <w:rsid w:val="00A15336"/>
    <w:rsid w:val="00A153B3"/>
    <w:rsid w:val="00A153F4"/>
    <w:rsid w:val="00A154DC"/>
    <w:rsid w:val="00A1554E"/>
    <w:rsid w:val="00A15581"/>
    <w:rsid w:val="00A155C5"/>
    <w:rsid w:val="00A15861"/>
    <w:rsid w:val="00A15865"/>
    <w:rsid w:val="00A15979"/>
    <w:rsid w:val="00A15B5D"/>
    <w:rsid w:val="00A15D3C"/>
    <w:rsid w:val="00A15D66"/>
    <w:rsid w:val="00A15DDC"/>
    <w:rsid w:val="00A15E6B"/>
    <w:rsid w:val="00A15EB9"/>
    <w:rsid w:val="00A15F20"/>
    <w:rsid w:val="00A160A0"/>
    <w:rsid w:val="00A16375"/>
    <w:rsid w:val="00A16393"/>
    <w:rsid w:val="00A163F8"/>
    <w:rsid w:val="00A16469"/>
    <w:rsid w:val="00A165AD"/>
    <w:rsid w:val="00A16740"/>
    <w:rsid w:val="00A16977"/>
    <w:rsid w:val="00A16A58"/>
    <w:rsid w:val="00A16A96"/>
    <w:rsid w:val="00A16BBC"/>
    <w:rsid w:val="00A16C8A"/>
    <w:rsid w:val="00A16DEA"/>
    <w:rsid w:val="00A16F88"/>
    <w:rsid w:val="00A16FCC"/>
    <w:rsid w:val="00A1708F"/>
    <w:rsid w:val="00A171C6"/>
    <w:rsid w:val="00A171FF"/>
    <w:rsid w:val="00A173AB"/>
    <w:rsid w:val="00A173FF"/>
    <w:rsid w:val="00A17536"/>
    <w:rsid w:val="00A1776F"/>
    <w:rsid w:val="00A177DE"/>
    <w:rsid w:val="00A177FA"/>
    <w:rsid w:val="00A17984"/>
    <w:rsid w:val="00A17CBD"/>
    <w:rsid w:val="00A17D98"/>
    <w:rsid w:val="00A17F2B"/>
    <w:rsid w:val="00A20019"/>
    <w:rsid w:val="00A20054"/>
    <w:rsid w:val="00A20079"/>
    <w:rsid w:val="00A20204"/>
    <w:rsid w:val="00A20229"/>
    <w:rsid w:val="00A204BD"/>
    <w:rsid w:val="00A20625"/>
    <w:rsid w:val="00A206CF"/>
    <w:rsid w:val="00A2087B"/>
    <w:rsid w:val="00A20922"/>
    <w:rsid w:val="00A20A0C"/>
    <w:rsid w:val="00A20B24"/>
    <w:rsid w:val="00A20CE4"/>
    <w:rsid w:val="00A20D73"/>
    <w:rsid w:val="00A210F7"/>
    <w:rsid w:val="00A2117D"/>
    <w:rsid w:val="00A2129F"/>
    <w:rsid w:val="00A21424"/>
    <w:rsid w:val="00A21467"/>
    <w:rsid w:val="00A2150A"/>
    <w:rsid w:val="00A21684"/>
    <w:rsid w:val="00A2173E"/>
    <w:rsid w:val="00A218F8"/>
    <w:rsid w:val="00A219B4"/>
    <w:rsid w:val="00A21C46"/>
    <w:rsid w:val="00A21C9E"/>
    <w:rsid w:val="00A21E00"/>
    <w:rsid w:val="00A21EBD"/>
    <w:rsid w:val="00A21F3A"/>
    <w:rsid w:val="00A21F59"/>
    <w:rsid w:val="00A21F65"/>
    <w:rsid w:val="00A224B6"/>
    <w:rsid w:val="00A225B8"/>
    <w:rsid w:val="00A22655"/>
    <w:rsid w:val="00A22736"/>
    <w:rsid w:val="00A227E1"/>
    <w:rsid w:val="00A22884"/>
    <w:rsid w:val="00A228E0"/>
    <w:rsid w:val="00A22D49"/>
    <w:rsid w:val="00A22DA5"/>
    <w:rsid w:val="00A22E58"/>
    <w:rsid w:val="00A22E6D"/>
    <w:rsid w:val="00A22ECA"/>
    <w:rsid w:val="00A22F75"/>
    <w:rsid w:val="00A23148"/>
    <w:rsid w:val="00A23210"/>
    <w:rsid w:val="00A23213"/>
    <w:rsid w:val="00A233C1"/>
    <w:rsid w:val="00A23559"/>
    <w:rsid w:val="00A236FB"/>
    <w:rsid w:val="00A2373F"/>
    <w:rsid w:val="00A238BB"/>
    <w:rsid w:val="00A23B2C"/>
    <w:rsid w:val="00A23E57"/>
    <w:rsid w:val="00A23EEB"/>
    <w:rsid w:val="00A241D4"/>
    <w:rsid w:val="00A242C6"/>
    <w:rsid w:val="00A24363"/>
    <w:rsid w:val="00A24490"/>
    <w:rsid w:val="00A244E7"/>
    <w:rsid w:val="00A2457A"/>
    <w:rsid w:val="00A24776"/>
    <w:rsid w:val="00A249B1"/>
    <w:rsid w:val="00A249FD"/>
    <w:rsid w:val="00A24CAF"/>
    <w:rsid w:val="00A24E01"/>
    <w:rsid w:val="00A24E08"/>
    <w:rsid w:val="00A24E9B"/>
    <w:rsid w:val="00A24F6E"/>
    <w:rsid w:val="00A24FC3"/>
    <w:rsid w:val="00A25030"/>
    <w:rsid w:val="00A251E8"/>
    <w:rsid w:val="00A254D2"/>
    <w:rsid w:val="00A256A6"/>
    <w:rsid w:val="00A256EA"/>
    <w:rsid w:val="00A25799"/>
    <w:rsid w:val="00A257D4"/>
    <w:rsid w:val="00A257EF"/>
    <w:rsid w:val="00A258F5"/>
    <w:rsid w:val="00A258FD"/>
    <w:rsid w:val="00A2596B"/>
    <w:rsid w:val="00A259F8"/>
    <w:rsid w:val="00A25CE8"/>
    <w:rsid w:val="00A25D0A"/>
    <w:rsid w:val="00A2608D"/>
    <w:rsid w:val="00A2621E"/>
    <w:rsid w:val="00A26300"/>
    <w:rsid w:val="00A26529"/>
    <w:rsid w:val="00A266C7"/>
    <w:rsid w:val="00A269C4"/>
    <w:rsid w:val="00A26ADD"/>
    <w:rsid w:val="00A26C23"/>
    <w:rsid w:val="00A26DA5"/>
    <w:rsid w:val="00A26DAD"/>
    <w:rsid w:val="00A26ECA"/>
    <w:rsid w:val="00A27037"/>
    <w:rsid w:val="00A2707E"/>
    <w:rsid w:val="00A27145"/>
    <w:rsid w:val="00A2722F"/>
    <w:rsid w:val="00A27560"/>
    <w:rsid w:val="00A275FF"/>
    <w:rsid w:val="00A276A3"/>
    <w:rsid w:val="00A2771D"/>
    <w:rsid w:val="00A27844"/>
    <w:rsid w:val="00A27862"/>
    <w:rsid w:val="00A2792D"/>
    <w:rsid w:val="00A279E0"/>
    <w:rsid w:val="00A27A3A"/>
    <w:rsid w:val="00A27AE0"/>
    <w:rsid w:val="00A27CA1"/>
    <w:rsid w:val="00A27D0F"/>
    <w:rsid w:val="00A30051"/>
    <w:rsid w:val="00A30059"/>
    <w:rsid w:val="00A30412"/>
    <w:rsid w:val="00A305D1"/>
    <w:rsid w:val="00A307BD"/>
    <w:rsid w:val="00A3087C"/>
    <w:rsid w:val="00A30A3C"/>
    <w:rsid w:val="00A30AD5"/>
    <w:rsid w:val="00A30B40"/>
    <w:rsid w:val="00A30B78"/>
    <w:rsid w:val="00A30F5E"/>
    <w:rsid w:val="00A31028"/>
    <w:rsid w:val="00A3146E"/>
    <w:rsid w:val="00A31873"/>
    <w:rsid w:val="00A3187A"/>
    <w:rsid w:val="00A31B55"/>
    <w:rsid w:val="00A31C08"/>
    <w:rsid w:val="00A31C54"/>
    <w:rsid w:val="00A31E0D"/>
    <w:rsid w:val="00A31E46"/>
    <w:rsid w:val="00A31F66"/>
    <w:rsid w:val="00A31FBA"/>
    <w:rsid w:val="00A3202D"/>
    <w:rsid w:val="00A321DF"/>
    <w:rsid w:val="00A322B0"/>
    <w:rsid w:val="00A32349"/>
    <w:rsid w:val="00A32353"/>
    <w:rsid w:val="00A323A3"/>
    <w:rsid w:val="00A324DB"/>
    <w:rsid w:val="00A32647"/>
    <w:rsid w:val="00A32750"/>
    <w:rsid w:val="00A32857"/>
    <w:rsid w:val="00A32A65"/>
    <w:rsid w:val="00A32A90"/>
    <w:rsid w:val="00A32AC7"/>
    <w:rsid w:val="00A32B7F"/>
    <w:rsid w:val="00A32C72"/>
    <w:rsid w:val="00A32CDF"/>
    <w:rsid w:val="00A32DDA"/>
    <w:rsid w:val="00A330A2"/>
    <w:rsid w:val="00A330AA"/>
    <w:rsid w:val="00A3310D"/>
    <w:rsid w:val="00A33204"/>
    <w:rsid w:val="00A3330F"/>
    <w:rsid w:val="00A33386"/>
    <w:rsid w:val="00A33694"/>
    <w:rsid w:val="00A336B2"/>
    <w:rsid w:val="00A33AD8"/>
    <w:rsid w:val="00A33E6A"/>
    <w:rsid w:val="00A33EC0"/>
    <w:rsid w:val="00A33FFA"/>
    <w:rsid w:val="00A34016"/>
    <w:rsid w:val="00A341D5"/>
    <w:rsid w:val="00A34259"/>
    <w:rsid w:val="00A34423"/>
    <w:rsid w:val="00A34515"/>
    <w:rsid w:val="00A3464E"/>
    <w:rsid w:val="00A34688"/>
    <w:rsid w:val="00A3469C"/>
    <w:rsid w:val="00A347CB"/>
    <w:rsid w:val="00A34CEC"/>
    <w:rsid w:val="00A34D40"/>
    <w:rsid w:val="00A34F43"/>
    <w:rsid w:val="00A35344"/>
    <w:rsid w:val="00A353C4"/>
    <w:rsid w:val="00A354F4"/>
    <w:rsid w:val="00A35591"/>
    <w:rsid w:val="00A357EE"/>
    <w:rsid w:val="00A35814"/>
    <w:rsid w:val="00A35A24"/>
    <w:rsid w:val="00A35C28"/>
    <w:rsid w:val="00A35C31"/>
    <w:rsid w:val="00A35CEC"/>
    <w:rsid w:val="00A35D56"/>
    <w:rsid w:val="00A35FB4"/>
    <w:rsid w:val="00A360A3"/>
    <w:rsid w:val="00A36210"/>
    <w:rsid w:val="00A36261"/>
    <w:rsid w:val="00A3631C"/>
    <w:rsid w:val="00A3643C"/>
    <w:rsid w:val="00A36617"/>
    <w:rsid w:val="00A36689"/>
    <w:rsid w:val="00A36768"/>
    <w:rsid w:val="00A36A69"/>
    <w:rsid w:val="00A36B1F"/>
    <w:rsid w:val="00A36B44"/>
    <w:rsid w:val="00A36B4C"/>
    <w:rsid w:val="00A36D2D"/>
    <w:rsid w:val="00A36DF6"/>
    <w:rsid w:val="00A36F7D"/>
    <w:rsid w:val="00A37101"/>
    <w:rsid w:val="00A371A4"/>
    <w:rsid w:val="00A37431"/>
    <w:rsid w:val="00A3776F"/>
    <w:rsid w:val="00A378F5"/>
    <w:rsid w:val="00A379F8"/>
    <w:rsid w:val="00A37A05"/>
    <w:rsid w:val="00A37A8A"/>
    <w:rsid w:val="00A37AB3"/>
    <w:rsid w:val="00A37B6A"/>
    <w:rsid w:val="00A37D3D"/>
    <w:rsid w:val="00A4002B"/>
    <w:rsid w:val="00A400AE"/>
    <w:rsid w:val="00A400DB"/>
    <w:rsid w:val="00A40109"/>
    <w:rsid w:val="00A4025A"/>
    <w:rsid w:val="00A40281"/>
    <w:rsid w:val="00A402EC"/>
    <w:rsid w:val="00A40512"/>
    <w:rsid w:val="00A405C6"/>
    <w:rsid w:val="00A407F1"/>
    <w:rsid w:val="00A40826"/>
    <w:rsid w:val="00A40834"/>
    <w:rsid w:val="00A4088D"/>
    <w:rsid w:val="00A40919"/>
    <w:rsid w:val="00A40AC8"/>
    <w:rsid w:val="00A40C5F"/>
    <w:rsid w:val="00A40D42"/>
    <w:rsid w:val="00A40EB4"/>
    <w:rsid w:val="00A40F5D"/>
    <w:rsid w:val="00A40FD9"/>
    <w:rsid w:val="00A41177"/>
    <w:rsid w:val="00A411F6"/>
    <w:rsid w:val="00A414E4"/>
    <w:rsid w:val="00A41589"/>
    <w:rsid w:val="00A4171A"/>
    <w:rsid w:val="00A41771"/>
    <w:rsid w:val="00A417EC"/>
    <w:rsid w:val="00A418A3"/>
    <w:rsid w:val="00A4195C"/>
    <w:rsid w:val="00A41A06"/>
    <w:rsid w:val="00A41DFA"/>
    <w:rsid w:val="00A41E72"/>
    <w:rsid w:val="00A41FFB"/>
    <w:rsid w:val="00A420D5"/>
    <w:rsid w:val="00A420DF"/>
    <w:rsid w:val="00A4213D"/>
    <w:rsid w:val="00A4234E"/>
    <w:rsid w:val="00A4274D"/>
    <w:rsid w:val="00A42780"/>
    <w:rsid w:val="00A42AF5"/>
    <w:rsid w:val="00A42BA3"/>
    <w:rsid w:val="00A43000"/>
    <w:rsid w:val="00A430D7"/>
    <w:rsid w:val="00A4319F"/>
    <w:rsid w:val="00A432CA"/>
    <w:rsid w:val="00A432DB"/>
    <w:rsid w:val="00A432F2"/>
    <w:rsid w:val="00A43389"/>
    <w:rsid w:val="00A43742"/>
    <w:rsid w:val="00A43759"/>
    <w:rsid w:val="00A438D3"/>
    <w:rsid w:val="00A438E6"/>
    <w:rsid w:val="00A4395F"/>
    <w:rsid w:val="00A43AAA"/>
    <w:rsid w:val="00A43AD4"/>
    <w:rsid w:val="00A44031"/>
    <w:rsid w:val="00A44166"/>
    <w:rsid w:val="00A442DC"/>
    <w:rsid w:val="00A4462A"/>
    <w:rsid w:val="00A447A6"/>
    <w:rsid w:val="00A44831"/>
    <w:rsid w:val="00A448CD"/>
    <w:rsid w:val="00A44A35"/>
    <w:rsid w:val="00A44ADC"/>
    <w:rsid w:val="00A44B6D"/>
    <w:rsid w:val="00A44BE2"/>
    <w:rsid w:val="00A44D3A"/>
    <w:rsid w:val="00A44DD2"/>
    <w:rsid w:val="00A44E4D"/>
    <w:rsid w:val="00A44EE8"/>
    <w:rsid w:val="00A44F22"/>
    <w:rsid w:val="00A450F2"/>
    <w:rsid w:val="00A45372"/>
    <w:rsid w:val="00A45450"/>
    <w:rsid w:val="00A45546"/>
    <w:rsid w:val="00A457DB"/>
    <w:rsid w:val="00A4595B"/>
    <w:rsid w:val="00A4598A"/>
    <w:rsid w:val="00A45AD2"/>
    <w:rsid w:val="00A45B46"/>
    <w:rsid w:val="00A45E30"/>
    <w:rsid w:val="00A4611B"/>
    <w:rsid w:val="00A46129"/>
    <w:rsid w:val="00A46196"/>
    <w:rsid w:val="00A461DF"/>
    <w:rsid w:val="00A4630C"/>
    <w:rsid w:val="00A46327"/>
    <w:rsid w:val="00A46705"/>
    <w:rsid w:val="00A46708"/>
    <w:rsid w:val="00A4681B"/>
    <w:rsid w:val="00A46A72"/>
    <w:rsid w:val="00A46CA8"/>
    <w:rsid w:val="00A46DE1"/>
    <w:rsid w:val="00A46F5C"/>
    <w:rsid w:val="00A4702D"/>
    <w:rsid w:val="00A4705A"/>
    <w:rsid w:val="00A471A0"/>
    <w:rsid w:val="00A471AC"/>
    <w:rsid w:val="00A474B4"/>
    <w:rsid w:val="00A474F7"/>
    <w:rsid w:val="00A4770A"/>
    <w:rsid w:val="00A4784E"/>
    <w:rsid w:val="00A47A35"/>
    <w:rsid w:val="00A47AEB"/>
    <w:rsid w:val="00A47C07"/>
    <w:rsid w:val="00A47C10"/>
    <w:rsid w:val="00A47FAC"/>
    <w:rsid w:val="00A50403"/>
    <w:rsid w:val="00A50461"/>
    <w:rsid w:val="00A5048E"/>
    <w:rsid w:val="00A50574"/>
    <w:rsid w:val="00A50716"/>
    <w:rsid w:val="00A508F4"/>
    <w:rsid w:val="00A50B55"/>
    <w:rsid w:val="00A50B63"/>
    <w:rsid w:val="00A50D1C"/>
    <w:rsid w:val="00A50D79"/>
    <w:rsid w:val="00A50DA1"/>
    <w:rsid w:val="00A50EB1"/>
    <w:rsid w:val="00A50F13"/>
    <w:rsid w:val="00A50F59"/>
    <w:rsid w:val="00A5122C"/>
    <w:rsid w:val="00A512D3"/>
    <w:rsid w:val="00A5138A"/>
    <w:rsid w:val="00A51486"/>
    <w:rsid w:val="00A516A6"/>
    <w:rsid w:val="00A5181D"/>
    <w:rsid w:val="00A5188D"/>
    <w:rsid w:val="00A51947"/>
    <w:rsid w:val="00A51D52"/>
    <w:rsid w:val="00A51EAE"/>
    <w:rsid w:val="00A51FCC"/>
    <w:rsid w:val="00A52270"/>
    <w:rsid w:val="00A5230D"/>
    <w:rsid w:val="00A52379"/>
    <w:rsid w:val="00A52427"/>
    <w:rsid w:val="00A52536"/>
    <w:rsid w:val="00A526F1"/>
    <w:rsid w:val="00A52839"/>
    <w:rsid w:val="00A52B3B"/>
    <w:rsid w:val="00A52B3E"/>
    <w:rsid w:val="00A52BF0"/>
    <w:rsid w:val="00A52C8B"/>
    <w:rsid w:val="00A52F34"/>
    <w:rsid w:val="00A53224"/>
    <w:rsid w:val="00A53342"/>
    <w:rsid w:val="00A53535"/>
    <w:rsid w:val="00A53583"/>
    <w:rsid w:val="00A53636"/>
    <w:rsid w:val="00A53B31"/>
    <w:rsid w:val="00A53B3C"/>
    <w:rsid w:val="00A53CF4"/>
    <w:rsid w:val="00A53EC0"/>
    <w:rsid w:val="00A53F4C"/>
    <w:rsid w:val="00A53FFB"/>
    <w:rsid w:val="00A5418A"/>
    <w:rsid w:val="00A5447C"/>
    <w:rsid w:val="00A545D5"/>
    <w:rsid w:val="00A54684"/>
    <w:rsid w:val="00A5473A"/>
    <w:rsid w:val="00A548EE"/>
    <w:rsid w:val="00A54AD5"/>
    <w:rsid w:val="00A54AE0"/>
    <w:rsid w:val="00A54C55"/>
    <w:rsid w:val="00A54D80"/>
    <w:rsid w:val="00A54F34"/>
    <w:rsid w:val="00A55125"/>
    <w:rsid w:val="00A551C8"/>
    <w:rsid w:val="00A551DD"/>
    <w:rsid w:val="00A55318"/>
    <w:rsid w:val="00A556D3"/>
    <w:rsid w:val="00A5570A"/>
    <w:rsid w:val="00A558AE"/>
    <w:rsid w:val="00A55A95"/>
    <w:rsid w:val="00A55AB6"/>
    <w:rsid w:val="00A55D59"/>
    <w:rsid w:val="00A55DB1"/>
    <w:rsid w:val="00A55DB3"/>
    <w:rsid w:val="00A560A8"/>
    <w:rsid w:val="00A56174"/>
    <w:rsid w:val="00A562D0"/>
    <w:rsid w:val="00A565ED"/>
    <w:rsid w:val="00A565F9"/>
    <w:rsid w:val="00A567BC"/>
    <w:rsid w:val="00A56916"/>
    <w:rsid w:val="00A5693F"/>
    <w:rsid w:val="00A56CE7"/>
    <w:rsid w:val="00A56DEB"/>
    <w:rsid w:val="00A56E95"/>
    <w:rsid w:val="00A56F48"/>
    <w:rsid w:val="00A5749E"/>
    <w:rsid w:val="00A574A6"/>
    <w:rsid w:val="00A57761"/>
    <w:rsid w:val="00A57907"/>
    <w:rsid w:val="00A57A59"/>
    <w:rsid w:val="00A6028F"/>
    <w:rsid w:val="00A602E2"/>
    <w:rsid w:val="00A6033F"/>
    <w:rsid w:val="00A60367"/>
    <w:rsid w:val="00A603D0"/>
    <w:rsid w:val="00A604B9"/>
    <w:rsid w:val="00A605D0"/>
    <w:rsid w:val="00A60675"/>
    <w:rsid w:val="00A6089F"/>
    <w:rsid w:val="00A60A2B"/>
    <w:rsid w:val="00A60B37"/>
    <w:rsid w:val="00A60F02"/>
    <w:rsid w:val="00A6113F"/>
    <w:rsid w:val="00A61353"/>
    <w:rsid w:val="00A613CE"/>
    <w:rsid w:val="00A615AF"/>
    <w:rsid w:val="00A61839"/>
    <w:rsid w:val="00A61C6E"/>
    <w:rsid w:val="00A61DDF"/>
    <w:rsid w:val="00A61E97"/>
    <w:rsid w:val="00A61FB3"/>
    <w:rsid w:val="00A61FCE"/>
    <w:rsid w:val="00A6205A"/>
    <w:rsid w:val="00A62120"/>
    <w:rsid w:val="00A62390"/>
    <w:rsid w:val="00A623E2"/>
    <w:rsid w:val="00A624D9"/>
    <w:rsid w:val="00A62509"/>
    <w:rsid w:val="00A6253F"/>
    <w:rsid w:val="00A6257B"/>
    <w:rsid w:val="00A625D3"/>
    <w:rsid w:val="00A628C5"/>
    <w:rsid w:val="00A62921"/>
    <w:rsid w:val="00A62A98"/>
    <w:rsid w:val="00A62CBA"/>
    <w:rsid w:val="00A62D21"/>
    <w:rsid w:val="00A62E9C"/>
    <w:rsid w:val="00A62FD8"/>
    <w:rsid w:val="00A62FDD"/>
    <w:rsid w:val="00A63144"/>
    <w:rsid w:val="00A63210"/>
    <w:rsid w:val="00A63286"/>
    <w:rsid w:val="00A632CE"/>
    <w:rsid w:val="00A6336F"/>
    <w:rsid w:val="00A63528"/>
    <w:rsid w:val="00A6352B"/>
    <w:rsid w:val="00A6369C"/>
    <w:rsid w:val="00A63B3D"/>
    <w:rsid w:val="00A63C8D"/>
    <w:rsid w:val="00A63CCB"/>
    <w:rsid w:val="00A63DE9"/>
    <w:rsid w:val="00A63EB9"/>
    <w:rsid w:val="00A6403E"/>
    <w:rsid w:val="00A640C4"/>
    <w:rsid w:val="00A64177"/>
    <w:rsid w:val="00A64423"/>
    <w:rsid w:val="00A645B7"/>
    <w:rsid w:val="00A64773"/>
    <w:rsid w:val="00A647DF"/>
    <w:rsid w:val="00A648A2"/>
    <w:rsid w:val="00A64A3D"/>
    <w:rsid w:val="00A64AC9"/>
    <w:rsid w:val="00A64ADE"/>
    <w:rsid w:val="00A64C76"/>
    <w:rsid w:val="00A64C9B"/>
    <w:rsid w:val="00A64FFB"/>
    <w:rsid w:val="00A65065"/>
    <w:rsid w:val="00A65072"/>
    <w:rsid w:val="00A6508A"/>
    <w:rsid w:val="00A6522E"/>
    <w:rsid w:val="00A65231"/>
    <w:rsid w:val="00A652FA"/>
    <w:rsid w:val="00A654EF"/>
    <w:rsid w:val="00A65618"/>
    <w:rsid w:val="00A65722"/>
    <w:rsid w:val="00A65778"/>
    <w:rsid w:val="00A657C8"/>
    <w:rsid w:val="00A6586B"/>
    <w:rsid w:val="00A658B4"/>
    <w:rsid w:val="00A65935"/>
    <w:rsid w:val="00A65AF5"/>
    <w:rsid w:val="00A65CDE"/>
    <w:rsid w:val="00A65D0F"/>
    <w:rsid w:val="00A65DA4"/>
    <w:rsid w:val="00A65E8F"/>
    <w:rsid w:val="00A6608C"/>
    <w:rsid w:val="00A66484"/>
    <w:rsid w:val="00A664FD"/>
    <w:rsid w:val="00A666A3"/>
    <w:rsid w:val="00A6678A"/>
    <w:rsid w:val="00A667C6"/>
    <w:rsid w:val="00A667E3"/>
    <w:rsid w:val="00A66829"/>
    <w:rsid w:val="00A6695F"/>
    <w:rsid w:val="00A66AFB"/>
    <w:rsid w:val="00A66B31"/>
    <w:rsid w:val="00A66CA7"/>
    <w:rsid w:val="00A66E4A"/>
    <w:rsid w:val="00A66FE7"/>
    <w:rsid w:val="00A6733B"/>
    <w:rsid w:val="00A676BE"/>
    <w:rsid w:val="00A677FE"/>
    <w:rsid w:val="00A6785E"/>
    <w:rsid w:val="00A6798F"/>
    <w:rsid w:val="00A679C8"/>
    <w:rsid w:val="00A67BFD"/>
    <w:rsid w:val="00A67C23"/>
    <w:rsid w:val="00A67D07"/>
    <w:rsid w:val="00A67D15"/>
    <w:rsid w:val="00A67DF5"/>
    <w:rsid w:val="00A67EAA"/>
    <w:rsid w:val="00A70124"/>
    <w:rsid w:val="00A701C5"/>
    <w:rsid w:val="00A701E4"/>
    <w:rsid w:val="00A702D6"/>
    <w:rsid w:val="00A7032A"/>
    <w:rsid w:val="00A70413"/>
    <w:rsid w:val="00A707E5"/>
    <w:rsid w:val="00A70842"/>
    <w:rsid w:val="00A709F6"/>
    <w:rsid w:val="00A70A7F"/>
    <w:rsid w:val="00A70BB6"/>
    <w:rsid w:val="00A70E63"/>
    <w:rsid w:val="00A70EFA"/>
    <w:rsid w:val="00A70F83"/>
    <w:rsid w:val="00A71113"/>
    <w:rsid w:val="00A711C1"/>
    <w:rsid w:val="00A7137B"/>
    <w:rsid w:val="00A7159E"/>
    <w:rsid w:val="00A715C6"/>
    <w:rsid w:val="00A716D8"/>
    <w:rsid w:val="00A717F7"/>
    <w:rsid w:val="00A719BA"/>
    <w:rsid w:val="00A719D8"/>
    <w:rsid w:val="00A71CD0"/>
    <w:rsid w:val="00A7208B"/>
    <w:rsid w:val="00A7222A"/>
    <w:rsid w:val="00A722AE"/>
    <w:rsid w:val="00A7233F"/>
    <w:rsid w:val="00A723CA"/>
    <w:rsid w:val="00A7247D"/>
    <w:rsid w:val="00A72700"/>
    <w:rsid w:val="00A7286D"/>
    <w:rsid w:val="00A729C3"/>
    <w:rsid w:val="00A72CE2"/>
    <w:rsid w:val="00A72EE2"/>
    <w:rsid w:val="00A72EFB"/>
    <w:rsid w:val="00A72F47"/>
    <w:rsid w:val="00A73071"/>
    <w:rsid w:val="00A73141"/>
    <w:rsid w:val="00A734DE"/>
    <w:rsid w:val="00A734F9"/>
    <w:rsid w:val="00A7365F"/>
    <w:rsid w:val="00A737C5"/>
    <w:rsid w:val="00A73A11"/>
    <w:rsid w:val="00A73AE1"/>
    <w:rsid w:val="00A73AF1"/>
    <w:rsid w:val="00A73BA9"/>
    <w:rsid w:val="00A73C0D"/>
    <w:rsid w:val="00A73C3C"/>
    <w:rsid w:val="00A73C69"/>
    <w:rsid w:val="00A73CCA"/>
    <w:rsid w:val="00A73DFF"/>
    <w:rsid w:val="00A73E36"/>
    <w:rsid w:val="00A73E68"/>
    <w:rsid w:val="00A73EE5"/>
    <w:rsid w:val="00A74254"/>
    <w:rsid w:val="00A744FC"/>
    <w:rsid w:val="00A7459D"/>
    <w:rsid w:val="00A7469E"/>
    <w:rsid w:val="00A748E5"/>
    <w:rsid w:val="00A7491B"/>
    <w:rsid w:val="00A74987"/>
    <w:rsid w:val="00A74B18"/>
    <w:rsid w:val="00A74B1E"/>
    <w:rsid w:val="00A74C27"/>
    <w:rsid w:val="00A74CBD"/>
    <w:rsid w:val="00A74D6F"/>
    <w:rsid w:val="00A74EE7"/>
    <w:rsid w:val="00A74F6B"/>
    <w:rsid w:val="00A75083"/>
    <w:rsid w:val="00A750BB"/>
    <w:rsid w:val="00A75218"/>
    <w:rsid w:val="00A75323"/>
    <w:rsid w:val="00A7556E"/>
    <w:rsid w:val="00A755CE"/>
    <w:rsid w:val="00A75611"/>
    <w:rsid w:val="00A7564C"/>
    <w:rsid w:val="00A756D9"/>
    <w:rsid w:val="00A7587B"/>
    <w:rsid w:val="00A75D12"/>
    <w:rsid w:val="00A760E2"/>
    <w:rsid w:val="00A76103"/>
    <w:rsid w:val="00A7616E"/>
    <w:rsid w:val="00A761E3"/>
    <w:rsid w:val="00A762DD"/>
    <w:rsid w:val="00A76309"/>
    <w:rsid w:val="00A76333"/>
    <w:rsid w:val="00A766A3"/>
    <w:rsid w:val="00A76988"/>
    <w:rsid w:val="00A76AE6"/>
    <w:rsid w:val="00A76B84"/>
    <w:rsid w:val="00A76F2F"/>
    <w:rsid w:val="00A772D4"/>
    <w:rsid w:val="00A773BA"/>
    <w:rsid w:val="00A773D5"/>
    <w:rsid w:val="00A774D0"/>
    <w:rsid w:val="00A774EA"/>
    <w:rsid w:val="00A775E2"/>
    <w:rsid w:val="00A775E6"/>
    <w:rsid w:val="00A7761A"/>
    <w:rsid w:val="00A77703"/>
    <w:rsid w:val="00A77988"/>
    <w:rsid w:val="00A779D1"/>
    <w:rsid w:val="00A779F7"/>
    <w:rsid w:val="00A77A8D"/>
    <w:rsid w:val="00A77A96"/>
    <w:rsid w:val="00A80026"/>
    <w:rsid w:val="00A8003A"/>
    <w:rsid w:val="00A80041"/>
    <w:rsid w:val="00A80046"/>
    <w:rsid w:val="00A80227"/>
    <w:rsid w:val="00A802B7"/>
    <w:rsid w:val="00A803C7"/>
    <w:rsid w:val="00A803E4"/>
    <w:rsid w:val="00A803EE"/>
    <w:rsid w:val="00A8044D"/>
    <w:rsid w:val="00A80461"/>
    <w:rsid w:val="00A804CF"/>
    <w:rsid w:val="00A806DA"/>
    <w:rsid w:val="00A80777"/>
    <w:rsid w:val="00A807C4"/>
    <w:rsid w:val="00A807DA"/>
    <w:rsid w:val="00A80A16"/>
    <w:rsid w:val="00A80A64"/>
    <w:rsid w:val="00A80A67"/>
    <w:rsid w:val="00A80AAF"/>
    <w:rsid w:val="00A80B1A"/>
    <w:rsid w:val="00A80C07"/>
    <w:rsid w:val="00A81010"/>
    <w:rsid w:val="00A8105D"/>
    <w:rsid w:val="00A811A9"/>
    <w:rsid w:val="00A811D2"/>
    <w:rsid w:val="00A8129E"/>
    <w:rsid w:val="00A812E1"/>
    <w:rsid w:val="00A81340"/>
    <w:rsid w:val="00A81C3A"/>
    <w:rsid w:val="00A81C71"/>
    <w:rsid w:val="00A81D79"/>
    <w:rsid w:val="00A82348"/>
    <w:rsid w:val="00A8236D"/>
    <w:rsid w:val="00A825C9"/>
    <w:rsid w:val="00A8272E"/>
    <w:rsid w:val="00A828DE"/>
    <w:rsid w:val="00A82971"/>
    <w:rsid w:val="00A82A0C"/>
    <w:rsid w:val="00A82AAB"/>
    <w:rsid w:val="00A82AB5"/>
    <w:rsid w:val="00A82CAD"/>
    <w:rsid w:val="00A82CE0"/>
    <w:rsid w:val="00A82CE1"/>
    <w:rsid w:val="00A82D3B"/>
    <w:rsid w:val="00A82EE7"/>
    <w:rsid w:val="00A82EEB"/>
    <w:rsid w:val="00A8317A"/>
    <w:rsid w:val="00A8318E"/>
    <w:rsid w:val="00A835DF"/>
    <w:rsid w:val="00A83869"/>
    <w:rsid w:val="00A838A6"/>
    <w:rsid w:val="00A83AAC"/>
    <w:rsid w:val="00A83BB7"/>
    <w:rsid w:val="00A83C1A"/>
    <w:rsid w:val="00A83CAC"/>
    <w:rsid w:val="00A83D7C"/>
    <w:rsid w:val="00A83D97"/>
    <w:rsid w:val="00A83EB5"/>
    <w:rsid w:val="00A83F6A"/>
    <w:rsid w:val="00A84038"/>
    <w:rsid w:val="00A841D0"/>
    <w:rsid w:val="00A8440A"/>
    <w:rsid w:val="00A844E5"/>
    <w:rsid w:val="00A849B0"/>
    <w:rsid w:val="00A84A9B"/>
    <w:rsid w:val="00A84F19"/>
    <w:rsid w:val="00A84FB9"/>
    <w:rsid w:val="00A85042"/>
    <w:rsid w:val="00A85075"/>
    <w:rsid w:val="00A85138"/>
    <w:rsid w:val="00A851B1"/>
    <w:rsid w:val="00A851CB"/>
    <w:rsid w:val="00A853B3"/>
    <w:rsid w:val="00A8558D"/>
    <w:rsid w:val="00A857A5"/>
    <w:rsid w:val="00A85983"/>
    <w:rsid w:val="00A85ADD"/>
    <w:rsid w:val="00A85BA1"/>
    <w:rsid w:val="00A85D40"/>
    <w:rsid w:val="00A85DA7"/>
    <w:rsid w:val="00A85E0A"/>
    <w:rsid w:val="00A85EC8"/>
    <w:rsid w:val="00A85F6C"/>
    <w:rsid w:val="00A85FBA"/>
    <w:rsid w:val="00A8601A"/>
    <w:rsid w:val="00A861CE"/>
    <w:rsid w:val="00A86863"/>
    <w:rsid w:val="00A86877"/>
    <w:rsid w:val="00A86A15"/>
    <w:rsid w:val="00A86A36"/>
    <w:rsid w:val="00A86A46"/>
    <w:rsid w:val="00A86A7B"/>
    <w:rsid w:val="00A86ADC"/>
    <w:rsid w:val="00A86C62"/>
    <w:rsid w:val="00A86CD1"/>
    <w:rsid w:val="00A86CE5"/>
    <w:rsid w:val="00A86EA3"/>
    <w:rsid w:val="00A86F55"/>
    <w:rsid w:val="00A872AD"/>
    <w:rsid w:val="00A87422"/>
    <w:rsid w:val="00A87423"/>
    <w:rsid w:val="00A875AA"/>
    <w:rsid w:val="00A87618"/>
    <w:rsid w:val="00A8767A"/>
    <w:rsid w:val="00A87686"/>
    <w:rsid w:val="00A876DF"/>
    <w:rsid w:val="00A878A7"/>
    <w:rsid w:val="00A87BFE"/>
    <w:rsid w:val="00A87D22"/>
    <w:rsid w:val="00A90270"/>
    <w:rsid w:val="00A90403"/>
    <w:rsid w:val="00A90416"/>
    <w:rsid w:val="00A90613"/>
    <w:rsid w:val="00A90617"/>
    <w:rsid w:val="00A90835"/>
    <w:rsid w:val="00A90CA4"/>
    <w:rsid w:val="00A90CAF"/>
    <w:rsid w:val="00A90D03"/>
    <w:rsid w:val="00A90D31"/>
    <w:rsid w:val="00A90DD2"/>
    <w:rsid w:val="00A91110"/>
    <w:rsid w:val="00A911E1"/>
    <w:rsid w:val="00A91236"/>
    <w:rsid w:val="00A9126F"/>
    <w:rsid w:val="00A91325"/>
    <w:rsid w:val="00A914FB"/>
    <w:rsid w:val="00A9165E"/>
    <w:rsid w:val="00A919E8"/>
    <w:rsid w:val="00A91B3B"/>
    <w:rsid w:val="00A9200E"/>
    <w:rsid w:val="00A921C6"/>
    <w:rsid w:val="00A925DF"/>
    <w:rsid w:val="00A92630"/>
    <w:rsid w:val="00A92641"/>
    <w:rsid w:val="00A927F7"/>
    <w:rsid w:val="00A928DA"/>
    <w:rsid w:val="00A92A41"/>
    <w:rsid w:val="00A92C4C"/>
    <w:rsid w:val="00A92DC3"/>
    <w:rsid w:val="00A92E06"/>
    <w:rsid w:val="00A92E44"/>
    <w:rsid w:val="00A92ED3"/>
    <w:rsid w:val="00A92F2C"/>
    <w:rsid w:val="00A931B0"/>
    <w:rsid w:val="00A93323"/>
    <w:rsid w:val="00A93509"/>
    <w:rsid w:val="00A93743"/>
    <w:rsid w:val="00A937FA"/>
    <w:rsid w:val="00A937FB"/>
    <w:rsid w:val="00A93847"/>
    <w:rsid w:val="00A93A20"/>
    <w:rsid w:val="00A93C79"/>
    <w:rsid w:val="00A93DDA"/>
    <w:rsid w:val="00A93E1F"/>
    <w:rsid w:val="00A93EBE"/>
    <w:rsid w:val="00A941F8"/>
    <w:rsid w:val="00A94481"/>
    <w:rsid w:val="00A944E8"/>
    <w:rsid w:val="00A94829"/>
    <w:rsid w:val="00A94AD7"/>
    <w:rsid w:val="00A94DCE"/>
    <w:rsid w:val="00A94E01"/>
    <w:rsid w:val="00A94E6D"/>
    <w:rsid w:val="00A94FBE"/>
    <w:rsid w:val="00A95203"/>
    <w:rsid w:val="00A95614"/>
    <w:rsid w:val="00A9564B"/>
    <w:rsid w:val="00A95739"/>
    <w:rsid w:val="00A9575A"/>
    <w:rsid w:val="00A9588D"/>
    <w:rsid w:val="00A95897"/>
    <w:rsid w:val="00A958F3"/>
    <w:rsid w:val="00A95998"/>
    <w:rsid w:val="00A95AB4"/>
    <w:rsid w:val="00A95D4D"/>
    <w:rsid w:val="00A95DD2"/>
    <w:rsid w:val="00A95E72"/>
    <w:rsid w:val="00A95E9A"/>
    <w:rsid w:val="00A96182"/>
    <w:rsid w:val="00A965F9"/>
    <w:rsid w:val="00A967B8"/>
    <w:rsid w:val="00A967B9"/>
    <w:rsid w:val="00A96B7C"/>
    <w:rsid w:val="00A96C7E"/>
    <w:rsid w:val="00A97086"/>
    <w:rsid w:val="00A97564"/>
    <w:rsid w:val="00A97643"/>
    <w:rsid w:val="00A97703"/>
    <w:rsid w:val="00A977D2"/>
    <w:rsid w:val="00A97872"/>
    <w:rsid w:val="00A979C3"/>
    <w:rsid w:val="00A97A63"/>
    <w:rsid w:val="00A97AB2"/>
    <w:rsid w:val="00A97C65"/>
    <w:rsid w:val="00A97C72"/>
    <w:rsid w:val="00A97D03"/>
    <w:rsid w:val="00AA00C7"/>
    <w:rsid w:val="00AA0238"/>
    <w:rsid w:val="00AA03C0"/>
    <w:rsid w:val="00AA041F"/>
    <w:rsid w:val="00AA050C"/>
    <w:rsid w:val="00AA0566"/>
    <w:rsid w:val="00AA056E"/>
    <w:rsid w:val="00AA073A"/>
    <w:rsid w:val="00AA075C"/>
    <w:rsid w:val="00AA0785"/>
    <w:rsid w:val="00AA0851"/>
    <w:rsid w:val="00AA0870"/>
    <w:rsid w:val="00AA08B2"/>
    <w:rsid w:val="00AA0960"/>
    <w:rsid w:val="00AA0A99"/>
    <w:rsid w:val="00AA0BE4"/>
    <w:rsid w:val="00AA0E49"/>
    <w:rsid w:val="00AA123F"/>
    <w:rsid w:val="00AA142D"/>
    <w:rsid w:val="00AA1485"/>
    <w:rsid w:val="00AA166F"/>
    <w:rsid w:val="00AA1930"/>
    <w:rsid w:val="00AA19C7"/>
    <w:rsid w:val="00AA1A66"/>
    <w:rsid w:val="00AA1A87"/>
    <w:rsid w:val="00AA1CED"/>
    <w:rsid w:val="00AA20C8"/>
    <w:rsid w:val="00AA21E1"/>
    <w:rsid w:val="00AA21FE"/>
    <w:rsid w:val="00AA23E8"/>
    <w:rsid w:val="00AA29EB"/>
    <w:rsid w:val="00AA2A96"/>
    <w:rsid w:val="00AA2AB9"/>
    <w:rsid w:val="00AA2B9B"/>
    <w:rsid w:val="00AA2C0A"/>
    <w:rsid w:val="00AA2C78"/>
    <w:rsid w:val="00AA2CA4"/>
    <w:rsid w:val="00AA2F8E"/>
    <w:rsid w:val="00AA2FBD"/>
    <w:rsid w:val="00AA3291"/>
    <w:rsid w:val="00AA32C0"/>
    <w:rsid w:val="00AA32CB"/>
    <w:rsid w:val="00AA333E"/>
    <w:rsid w:val="00AA3384"/>
    <w:rsid w:val="00AA33B9"/>
    <w:rsid w:val="00AA33E6"/>
    <w:rsid w:val="00AA3548"/>
    <w:rsid w:val="00AA3733"/>
    <w:rsid w:val="00AA3826"/>
    <w:rsid w:val="00AA3AFF"/>
    <w:rsid w:val="00AA3B54"/>
    <w:rsid w:val="00AA3B69"/>
    <w:rsid w:val="00AA3BD3"/>
    <w:rsid w:val="00AA3D01"/>
    <w:rsid w:val="00AA3D47"/>
    <w:rsid w:val="00AA3D67"/>
    <w:rsid w:val="00AA3D98"/>
    <w:rsid w:val="00AA3DD4"/>
    <w:rsid w:val="00AA3DE1"/>
    <w:rsid w:val="00AA401B"/>
    <w:rsid w:val="00AA4640"/>
    <w:rsid w:val="00AA467D"/>
    <w:rsid w:val="00AA468F"/>
    <w:rsid w:val="00AA4784"/>
    <w:rsid w:val="00AA4873"/>
    <w:rsid w:val="00AA4912"/>
    <w:rsid w:val="00AA4A1F"/>
    <w:rsid w:val="00AA4A92"/>
    <w:rsid w:val="00AA4BBC"/>
    <w:rsid w:val="00AA4C9B"/>
    <w:rsid w:val="00AA4DC8"/>
    <w:rsid w:val="00AA4E67"/>
    <w:rsid w:val="00AA50FA"/>
    <w:rsid w:val="00AA513D"/>
    <w:rsid w:val="00AA52B3"/>
    <w:rsid w:val="00AA567D"/>
    <w:rsid w:val="00AA5685"/>
    <w:rsid w:val="00AA5963"/>
    <w:rsid w:val="00AA5994"/>
    <w:rsid w:val="00AA5C69"/>
    <w:rsid w:val="00AA5E27"/>
    <w:rsid w:val="00AA5E2C"/>
    <w:rsid w:val="00AA5FC7"/>
    <w:rsid w:val="00AA601C"/>
    <w:rsid w:val="00AA6052"/>
    <w:rsid w:val="00AA61B7"/>
    <w:rsid w:val="00AA628B"/>
    <w:rsid w:val="00AA62FE"/>
    <w:rsid w:val="00AA6935"/>
    <w:rsid w:val="00AA6B70"/>
    <w:rsid w:val="00AA6CCD"/>
    <w:rsid w:val="00AA6E4E"/>
    <w:rsid w:val="00AA6E55"/>
    <w:rsid w:val="00AA72E4"/>
    <w:rsid w:val="00AA7300"/>
    <w:rsid w:val="00AA7435"/>
    <w:rsid w:val="00AA74D8"/>
    <w:rsid w:val="00AA758E"/>
    <w:rsid w:val="00AA759B"/>
    <w:rsid w:val="00AA7761"/>
    <w:rsid w:val="00AA78F2"/>
    <w:rsid w:val="00AA7DC1"/>
    <w:rsid w:val="00AA7EBC"/>
    <w:rsid w:val="00AA7F68"/>
    <w:rsid w:val="00AB002F"/>
    <w:rsid w:val="00AB004B"/>
    <w:rsid w:val="00AB0238"/>
    <w:rsid w:val="00AB02A6"/>
    <w:rsid w:val="00AB0316"/>
    <w:rsid w:val="00AB05F7"/>
    <w:rsid w:val="00AB060F"/>
    <w:rsid w:val="00AB08BB"/>
    <w:rsid w:val="00AB0AFE"/>
    <w:rsid w:val="00AB0B53"/>
    <w:rsid w:val="00AB0C79"/>
    <w:rsid w:val="00AB0CD0"/>
    <w:rsid w:val="00AB0D6F"/>
    <w:rsid w:val="00AB12CB"/>
    <w:rsid w:val="00AB17A9"/>
    <w:rsid w:val="00AB1904"/>
    <w:rsid w:val="00AB1A8B"/>
    <w:rsid w:val="00AB1AAB"/>
    <w:rsid w:val="00AB1ACF"/>
    <w:rsid w:val="00AB1E3D"/>
    <w:rsid w:val="00AB2085"/>
    <w:rsid w:val="00AB208E"/>
    <w:rsid w:val="00AB2176"/>
    <w:rsid w:val="00AB21A1"/>
    <w:rsid w:val="00AB23E5"/>
    <w:rsid w:val="00AB25B4"/>
    <w:rsid w:val="00AB25BC"/>
    <w:rsid w:val="00AB276A"/>
    <w:rsid w:val="00AB2774"/>
    <w:rsid w:val="00AB27B9"/>
    <w:rsid w:val="00AB29C6"/>
    <w:rsid w:val="00AB2A8C"/>
    <w:rsid w:val="00AB2B0B"/>
    <w:rsid w:val="00AB2BC9"/>
    <w:rsid w:val="00AB2CA5"/>
    <w:rsid w:val="00AB2E57"/>
    <w:rsid w:val="00AB2F10"/>
    <w:rsid w:val="00AB32D0"/>
    <w:rsid w:val="00AB332D"/>
    <w:rsid w:val="00AB3405"/>
    <w:rsid w:val="00AB3532"/>
    <w:rsid w:val="00AB35CB"/>
    <w:rsid w:val="00AB3719"/>
    <w:rsid w:val="00AB3860"/>
    <w:rsid w:val="00AB3AC8"/>
    <w:rsid w:val="00AB3C82"/>
    <w:rsid w:val="00AB3C85"/>
    <w:rsid w:val="00AB3D9D"/>
    <w:rsid w:val="00AB3E76"/>
    <w:rsid w:val="00AB40E0"/>
    <w:rsid w:val="00AB4265"/>
    <w:rsid w:val="00AB432B"/>
    <w:rsid w:val="00AB4604"/>
    <w:rsid w:val="00AB4633"/>
    <w:rsid w:val="00AB46E6"/>
    <w:rsid w:val="00AB47CA"/>
    <w:rsid w:val="00AB4802"/>
    <w:rsid w:val="00AB4847"/>
    <w:rsid w:val="00AB495F"/>
    <w:rsid w:val="00AB4A8B"/>
    <w:rsid w:val="00AB4B7A"/>
    <w:rsid w:val="00AB50C6"/>
    <w:rsid w:val="00AB526B"/>
    <w:rsid w:val="00AB529E"/>
    <w:rsid w:val="00AB5332"/>
    <w:rsid w:val="00AB53F5"/>
    <w:rsid w:val="00AB5405"/>
    <w:rsid w:val="00AB5490"/>
    <w:rsid w:val="00AB5528"/>
    <w:rsid w:val="00AB55A3"/>
    <w:rsid w:val="00AB5708"/>
    <w:rsid w:val="00AB587E"/>
    <w:rsid w:val="00AB5884"/>
    <w:rsid w:val="00AB5976"/>
    <w:rsid w:val="00AB5A34"/>
    <w:rsid w:val="00AB5B32"/>
    <w:rsid w:val="00AB5B74"/>
    <w:rsid w:val="00AB5BD3"/>
    <w:rsid w:val="00AB5DFA"/>
    <w:rsid w:val="00AB5F3B"/>
    <w:rsid w:val="00AB5FA3"/>
    <w:rsid w:val="00AB6407"/>
    <w:rsid w:val="00AB6577"/>
    <w:rsid w:val="00AB66E4"/>
    <w:rsid w:val="00AB68A7"/>
    <w:rsid w:val="00AB695F"/>
    <w:rsid w:val="00AB6973"/>
    <w:rsid w:val="00AB69AA"/>
    <w:rsid w:val="00AB6A0D"/>
    <w:rsid w:val="00AB6AA2"/>
    <w:rsid w:val="00AB6B31"/>
    <w:rsid w:val="00AB6B76"/>
    <w:rsid w:val="00AB6BE5"/>
    <w:rsid w:val="00AB6D9A"/>
    <w:rsid w:val="00AB6E96"/>
    <w:rsid w:val="00AB6F7A"/>
    <w:rsid w:val="00AB706E"/>
    <w:rsid w:val="00AB70F4"/>
    <w:rsid w:val="00AB7153"/>
    <w:rsid w:val="00AB715D"/>
    <w:rsid w:val="00AB7266"/>
    <w:rsid w:val="00AB727F"/>
    <w:rsid w:val="00AB74C7"/>
    <w:rsid w:val="00AB750E"/>
    <w:rsid w:val="00AB75DD"/>
    <w:rsid w:val="00AB76D7"/>
    <w:rsid w:val="00AB77ED"/>
    <w:rsid w:val="00AB7816"/>
    <w:rsid w:val="00AB7895"/>
    <w:rsid w:val="00AB791C"/>
    <w:rsid w:val="00AB79F7"/>
    <w:rsid w:val="00AB7B41"/>
    <w:rsid w:val="00AB7C47"/>
    <w:rsid w:val="00AB7C50"/>
    <w:rsid w:val="00AB7E67"/>
    <w:rsid w:val="00AC0346"/>
    <w:rsid w:val="00AC03BC"/>
    <w:rsid w:val="00AC0642"/>
    <w:rsid w:val="00AC065F"/>
    <w:rsid w:val="00AC0726"/>
    <w:rsid w:val="00AC0783"/>
    <w:rsid w:val="00AC07F7"/>
    <w:rsid w:val="00AC08D2"/>
    <w:rsid w:val="00AC0968"/>
    <w:rsid w:val="00AC0A64"/>
    <w:rsid w:val="00AC0A9B"/>
    <w:rsid w:val="00AC0B31"/>
    <w:rsid w:val="00AC0C27"/>
    <w:rsid w:val="00AC0DB1"/>
    <w:rsid w:val="00AC10CF"/>
    <w:rsid w:val="00AC10D2"/>
    <w:rsid w:val="00AC113F"/>
    <w:rsid w:val="00AC1161"/>
    <w:rsid w:val="00AC11E9"/>
    <w:rsid w:val="00AC1277"/>
    <w:rsid w:val="00AC13BB"/>
    <w:rsid w:val="00AC15A1"/>
    <w:rsid w:val="00AC1A2A"/>
    <w:rsid w:val="00AC1B99"/>
    <w:rsid w:val="00AC1B9B"/>
    <w:rsid w:val="00AC1BF6"/>
    <w:rsid w:val="00AC1BFC"/>
    <w:rsid w:val="00AC1C60"/>
    <w:rsid w:val="00AC1CFC"/>
    <w:rsid w:val="00AC1D0D"/>
    <w:rsid w:val="00AC1E6D"/>
    <w:rsid w:val="00AC1F43"/>
    <w:rsid w:val="00AC206B"/>
    <w:rsid w:val="00AC2075"/>
    <w:rsid w:val="00AC216C"/>
    <w:rsid w:val="00AC22E1"/>
    <w:rsid w:val="00AC2373"/>
    <w:rsid w:val="00AC2396"/>
    <w:rsid w:val="00AC2436"/>
    <w:rsid w:val="00AC246D"/>
    <w:rsid w:val="00AC2588"/>
    <w:rsid w:val="00AC2613"/>
    <w:rsid w:val="00AC279D"/>
    <w:rsid w:val="00AC288C"/>
    <w:rsid w:val="00AC29E3"/>
    <w:rsid w:val="00AC2B12"/>
    <w:rsid w:val="00AC2B61"/>
    <w:rsid w:val="00AC2BE1"/>
    <w:rsid w:val="00AC3091"/>
    <w:rsid w:val="00AC31C8"/>
    <w:rsid w:val="00AC343B"/>
    <w:rsid w:val="00AC35B7"/>
    <w:rsid w:val="00AC37D4"/>
    <w:rsid w:val="00AC3A18"/>
    <w:rsid w:val="00AC3AC4"/>
    <w:rsid w:val="00AC3AF9"/>
    <w:rsid w:val="00AC3B42"/>
    <w:rsid w:val="00AC3B49"/>
    <w:rsid w:val="00AC3D09"/>
    <w:rsid w:val="00AC3F51"/>
    <w:rsid w:val="00AC3F7E"/>
    <w:rsid w:val="00AC403D"/>
    <w:rsid w:val="00AC40EF"/>
    <w:rsid w:val="00AC4101"/>
    <w:rsid w:val="00AC423D"/>
    <w:rsid w:val="00AC4475"/>
    <w:rsid w:val="00AC448B"/>
    <w:rsid w:val="00AC44DE"/>
    <w:rsid w:val="00AC4522"/>
    <w:rsid w:val="00AC4709"/>
    <w:rsid w:val="00AC471F"/>
    <w:rsid w:val="00AC4848"/>
    <w:rsid w:val="00AC4898"/>
    <w:rsid w:val="00AC4B8E"/>
    <w:rsid w:val="00AC4D1F"/>
    <w:rsid w:val="00AC4D8E"/>
    <w:rsid w:val="00AC4DC7"/>
    <w:rsid w:val="00AC4DDD"/>
    <w:rsid w:val="00AC4DEC"/>
    <w:rsid w:val="00AC520B"/>
    <w:rsid w:val="00AC5295"/>
    <w:rsid w:val="00AC536B"/>
    <w:rsid w:val="00AC53CD"/>
    <w:rsid w:val="00AC58ED"/>
    <w:rsid w:val="00AC5949"/>
    <w:rsid w:val="00AC594C"/>
    <w:rsid w:val="00AC5DE6"/>
    <w:rsid w:val="00AC5EC3"/>
    <w:rsid w:val="00AC600E"/>
    <w:rsid w:val="00AC6122"/>
    <w:rsid w:val="00AC612A"/>
    <w:rsid w:val="00AC614A"/>
    <w:rsid w:val="00AC628F"/>
    <w:rsid w:val="00AC64D1"/>
    <w:rsid w:val="00AC6729"/>
    <w:rsid w:val="00AC6844"/>
    <w:rsid w:val="00AC6ACE"/>
    <w:rsid w:val="00AC6BB4"/>
    <w:rsid w:val="00AC6BE4"/>
    <w:rsid w:val="00AC6CF1"/>
    <w:rsid w:val="00AC6D6C"/>
    <w:rsid w:val="00AC6D6E"/>
    <w:rsid w:val="00AC6D7E"/>
    <w:rsid w:val="00AC7195"/>
    <w:rsid w:val="00AC763F"/>
    <w:rsid w:val="00AC7657"/>
    <w:rsid w:val="00AC76AF"/>
    <w:rsid w:val="00AC774A"/>
    <w:rsid w:val="00AC7880"/>
    <w:rsid w:val="00AC79AD"/>
    <w:rsid w:val="00AC7A45"/>
    <w:rsid w:val="00AC7AC9"/>
    <w:rsid w:val="00AC7B15"/>
    <w:rsid w:val="00AC7B9E"/>
    <w:rsid w:val="00AC7C1D"/>
    <w:rsid w:val="00AC7C7F"/>
    <w:rsid w:val="00AC7FB3"/>
    <w:rsid w:val="00AD0197"/>
    <w:rsid w:val="00AD0256"/>
    <w:rsid w:val="00AD040E"/>
    <w:rsid w:val="00AD04B8"/>
    <w:rsid w:val="00AD08E3"/>
    <w:rsid w:val="00AD0A2A"/>
    <w:rsid w:val="00AD0B5B"/>
    <w:rsid w:val="00AD0DBD"/>
    <w:rsid w:val="00AD0EEE"/>
    <w:rsid w:val="00AD0EF5"/>
    <w:rsid w:val="00AD1311"/>
    <w:rsid w:val="00AD15DD"/>
    <w:rsid w:val="00AD16A2"/>
    <w:rsid w:val="00AD179F"/>
    <w:rsid w:val="00AD1836"/>
    <w:rsid w:val="00AD19EE"/>
    <w:rsid w:val="00AD1C54"/>
    <w:rsid w:val="00AD1C9A"/>
    <w:rsid w:val="00AD1CCA"/>
    <w:rsid w:val="00AD1F99"/>
    <w:rsid w:val="00AD1FAD"/>
    <w:rsid w:val="00AD202E"/>
    <w:rsid w:val="00AD22EE"/>
    <w:rsid w:val="00AD2309"/>
    <w:rsid w:val="00AD2375"/>
    <w:rsid w:val="00AD288C"/>
    <w:rsid w:val="00AD2929"/>
    <w:rsid w:val="00AD2BE7"/>
    <w:rsid w:val="00AD2BFF"/>
    <w:rsid w:val="00AD2C9A"/>
    <w:rsid w:val="00AD2CD5"/>
    <w:rsid w:val="00AD2D12"/>
    <w:rsid w:val="00AD2E84"/>
    <w:rsid w:val="00AD3327"/>
    <w:rsid w:val="00AD3464"/>
    <w:rsid w:val="00AD3534"/>
    <w:rsid w:val="00AD3704"/>
    <w:rsid w:val="00AD3710"/>
    <w:rsid w:val="00AD3745"/>
    <w:rsid w:val="00AD39AE"/>
    <w:rsid w:val="00AD3B02"/>
    <w:rsid w:val="00AD3CB0"/>
    <w:rsid w:val="00AD3D34"/>
    <w:rsid w:val="00AD3D88"/>
    <w:rsid w:val="00AD3DA9"/>
    <w:rsid w:val="00AD41ED"/>
    <w:rsid w:val="00AD4255"/>
    <w:rsid w:val="00AD4422"/>
    <w:rsid w:val="00AD4453"/>
    <w:rsid w:val="00AD44F4"/>
    <w:rsid w:val="00AD4700"/>
    <w:rsid w:val="00AD4994"/>
    <w:rsid w:val="00AD49BF"/>
    <w:rsid w:val="00AD49FB"/>
    <w:rsid w:val="00AD4A98"/>
    <w:rsid w:val="00AD4B2C"/>
    <w:rsid w:val="00AD4BC6"/>
    <w:rsid w:val="00AD4C0A"/>
    <w:rsid w:val="00AD4D63"/>
    <w:rsid w:val="00AD4E27"/>
    <w:rsid w:val="00AD4F3B"/>
    <w:rsid w:val="00AD5186"/>
    <w:rsid w:val="00AD519A"/>
    <w:rsid w:val="00AD5291"/>
    <w:rsid w:val="00AD537F"/>
    <w:rsid w:val="00AD5441"/>
    <w:rsid w:val="00AD5467"/>
    <w:rsid w:val="00AD54B4"/>
    <w:rsid w:val="00AD55E2"/>
    <w:rsid w:val="00AD575B"/>
    <w:rsid w:val="00AD5852"/>
    <w:rsid w:val="00AD58D7"/>
    <w:rsid w:val="00AD5A7C"/>
    <w:rsid w:val="00AD5A89"/>
    <w:rsid w:val="00AD5B11"/>
    <w:rsid w:val="00AD5C01"/>
    <w:rsid w:val="00AD5C94"/>
    <w:rsid w:val="00AD5E23"/>
    <w:rsid w:val="00AD600A"/>
    <w:rsid w:val="00AD60CD"/>
    <w:rsid w:val="00AD60E9"/>
    <w:rsid w:val="00AD62B7"/>
    <w:rsid w:val="00AD63AC"/>
    <w:rsid w:val="00AD64A8"/>
    <w:rsid w:val="00AD66CC"/>
    <w:rsid w:val="00AD696B"/>
    <w:rsid w:val="00AD6A7E"/>
    <w:rsid w:val="00AD6B77"/>
    <w:rsid w:val="00AD6B96"/>
    <w:rsid w:val="00AD6C10"/>
    <w:rsid w:val="00AD6E6D"/>
    <w:rsid w:val="00AD7692"/>
    <w:rsid w:val="00AD769C"/>
    <w:rsid w:val="00AD76C2"/>
    <w:rsid w:val="00AD77A9"/>
    <w:rsid w:val="00AD7922"/>
    <w:rsid w:val="00AD799C"/>
    <w:rsid w:val="00AD79A0"/>
    <w:rsid w:val="00AD7B13"/>
    <w:rsid w:val="00AD7CCF"/>
    <w:rsid w:val="00AD7E1A"/>
    <w:rsid w:val="00AD7FE2"/>
    <w:rsid w:val="00AE0016"/>
    <w:rsid w:val="00AE01E0"/>
    <w:rsid w:val="00AE0244"/>
    <w:rsid w:val="00AE025D"/>
    <w:rsid w:val="00AE029F"/>
    <w:rsid w:val="00AE02B2"/>
    <w:rsid w:val="00AE0414"/>
    <w:rsid w:val="00AE0577"/>
    <w:rsid w:val="00AE072E"/>
    <w:rsid w:val="00AE0C00"/>
    <w:rsid w:val="00AE0D03"/>
    <w:rsid w:val="00AE0DDD"/>
    <w:rsid w:val="00AE0E51"/>
    <w:rsid w:val="00AE0E9C"/>
    <w:rsid w:val="00AE10D1"/>
    <w:rsid w:val="00AE1162"/>
    <w:rsid w:val="00AE11D4"/>
    <w:rsid w:val="00AE1376"/>
    <w:rsid w:val="00AE15C0"/>
    <w:rsid w:val="00AE161D"/>
    <w:rsid w:val="00AE163B"/>
    <w:rsid w:val="00AE165C"/>
    <w:rsid w:val="00AE17B4"/>
    <w:rsid w:val="00AE1B96"/>
    <w:rsid w:val="00AE1D3F"/>
    <w:rsid w:val="00AE200D"/>
    <w:rsid w:val="00AE222D"/>
    <w:rsid w:val="00AE2243"/>
    <w:rsid w:val="00AE238F"/>
    <w:rsid w:val="00AE23BA"/>
    <w:rsid w:val="00AE2738"/>
    <w:rsid w:val="00AE276A"/>
    <w:rsid w:val="00AE292B"/>
    <w:rsid w:val="00AE2A2A"/>
    <w:rsid w:val="00AE2AD9"/>
    <w:rsid w:val="00AE2C49"/>
    <w:rsid w:val="00AE2C66"/>
    <w:rsid w:val="00AE2D6B"/>
    <w:rsid w:val="00AE2F4D"/>
    <w:rsid w:val="00AE3299"/>
    <w:rsid w:val="00AE32CF"/>
    <w:rsid w:val="00AE3417"/>
    <w:rsid w:val="00AE358C"/>
    <w:rsid w:val="00AE36C9"/>
    <w:rsid w:val="00AE36E7"/>
    <w:rsid w:val="00AE379B"/>
    <w:rsid w:val="00AE37A1"/>
    <w:rsid w:val="00AE37F7"/>
    <w:rsid w:val="00AE38FA"/>
    <w:rsid w:val="00AE3B0A"/>
    <w:rsid w:val="00AE3D9C"/>
    <w:rsid w:val="00AE3DC6"/>
    <w:rsid w:val="00AE3E6E"/>
    <w:rsid w:val="00AE411A"/>
    <w:rsid w:val="00AE4270"/>
    <w:rsid w:val="00AE428A"/>
    <w:rsid w:val="00AE4328"/>
    <w:rsid w:val="00AE4339"/>
    <w:rsid w:val="00AE454D"/>
    <w:rsid w:val="00AE4641"/>
    <w:rsid w:val="00AE46C6"/>
    <w:rsid w:val="00AE49C4"/>
    <w:rsid w:val="00AE49CD"/>
    <w:rsid w:val="00AE4AA6"/>
    <w:rsid w:val="00AE4C3C"/>
    <w:rsid w:val="00AE4C47"/>
    <w:rsid w:val="00AE4D58"/>
    <w:rsid w:val="00AE4D67"/>
    <w:rsid w:val="00AE4E2E"/>
    <w:rsid w:val="00AE4FC5"/>
    <w:rsid w:val="00AE4FEB"/>
    <w:rsid w:val="00AE526D"/>
    <w:rsid w:val="00AE560A"/>
    <w:rsid w:val="00AE56A9"/>
    <w:rsid w:val="00AE58B7"/>
    <w:rsid w:val="00AE59CD"/>
    <w:rsid w:val="00AE5C47"/>
    <w:rsid w:val="00AE5D91"/>
    <w:rsid w:val="00AE5E8C"/>
    <w:rsid w:val="00AE627C"/>
    <w:rsid w:val="00AE63E7"/>
    <w:rsid w:val="00AE6421"/>
    <w:rsid w:val="00AE6482"/>
    <w:rsid w:val="00AE64F3"/>
    <w:rsid w:val="00AE65A3"/>
    <w:rsid w:val="00AE6648"/>
    <w:rsid w:val="00AE6719"/>
    <w:rsid w:val="00AE674F"/>
    <w:rsid w:val="00AE6789"/>
    <w:rsid w:val="00AE68C4"/>
    <w:rsid w:val="00AE6A63"/>
    <w:rsid w:val="00AE6BC6"/>
    <w:rsid w:val="00AE6BD4"/>
    <w:rsid w:val="00AE6C8B"/>
    <w:rsid w:val="00AE6CAA"/>
    <w:rsid w:val="00AE70CE"/>
    <w:rsid w:val="00AE716F"/>
    <w:rsid w:val="00AE71ED"/>
    <w:rsid w:val="00AE734D"/>
    <w:rsid w:val="00AE736F"/>
    <w:rsid w:val="00AE757E"/>
    <w:rsid w:val="00AE783B"/>
    <w:rsid w:val="00AE7A34"/>
    <w:rsid w:val="00AE7DB9"/>
    <w:rsid w:val="00AE7DDF"/>
    <w:rsid w:val="00AE7EE6"/>
    <w:rsid w:val="00AE7F2E"/>
    <w:rsid w:val="00AE7F57"/>
    <w:rsid w:val="00AE7F69"/>
    <w:rsid w:val="00AE7F92"/>
    <w:rsid w:val="00AF0066"/>
    <w:rsid w:val="00AF0147"/>
    <w:rsid w:val="00AF032C"/>
    <w:rsid w:val="00AF03DF"/>
    <w:rsid w:val="00AF048B"/>
    <w:rsid w:val="00AF06BF"/>
    <w:rsid w:val="00AF07E6"/>
    <w:rsid w:val="00AF0CFB"/>
    <w:rsid w:val="00AF0D43"/>
    <w:rsid w:val="00AF0F8C"/>
    <w:rsid w:val="00AF1050"/>
    <w:rsid w:val="00AF1173"/>
    <w:rsid w:val="00AF1216"/>
    <w:rsid w:val="00AF1370"/>
    <w:rsid w:val="00AF17B1"/>
    <w:rsid w:val="00AF199F"/>
    <w:rsid w:val="00AF1B90"/>
    <w:rsid w:val="00AF1D9C"/>
    <w:rsid w:val="00AF1F29"/>
    <w:rsid w:val="00AF1F2C"/>
    <w:rsid w:val="00AF1F89"/>
    <w:rsid w:val="00AF200A"/>
    <w:rsid w:val="00AF201D"/>
    <w:rsid w:val="00AF228B"/>
    <w:rsid w:val="00AF2323"/>
    <w:rsid w:val="00AF27C0"/>
    <w:rsid w:val="00AF2A44"/>
    <w:rsid w:val="00AF2C2E"/>
    <w:rsid w:val="00AF2C78"/>
    <w:rsid w:val="00AF2DF5"/>
    <w:rsid w:val="00AF32FA"/>
    <w:rsid w:val="00AF348F"/>
    <w:rsid w:val="00AF3623"/>
    <w:rsid w:val="00AF3651"/>
    <w:rsid w:val="00AF36C9"/>
    <w:rsid w:val="00AF373A"/>
    <w:rsid w:val="00AF38A6"/>
    <w:rsid w:val="00AF39F0"/>
    <w:rsid w:val="00AF3A66"/>
    <w:rsid w:val="00AF3C70"/>
    <w:rsid w:val="00AF3C9D"/>
    <w:rsid w:val="00AF3DF4"/>
    <w:rsid w:val="00AF3E8C"/>
    <w:rsid w:val="00AF3FEF"/>
    <w:rsid w:val="00AF400D"/>
    <w:rsid w:val="00AF40CC"/>
    <w:rsid w:val="00AF4182"/>
    <w:rsid w:val="00AF4206"/>
    <w:rsid w:val="00AF426C"/>
    <w:rsid w:val="00AF433C"/>
    <w:rsid w:val="00AF45A9"/>
    <w:rsid w:val="00AF46E1"/>
    <w:rsid w:val="00AF4B01"/>
    <w:rsid w:val="00AF4B9B"/>
    <w:rsid w:val="00AF4BC9"/>
    <w:rsid w:val="00AF4CE5"/>
    <w:rsid w:val="00AF4E9C"/>
    <w:rsid w:val="00AF509D"/>
    <w:rsid w:val="00AF5246"/>
    <w:rsid w:val="00AF5377"/>
    <w:rsid w:val="00AF54A0"/>
    <w:rsid w:val="00AF5574"/>
    <w:rsid w:val="00AF562C"/>
    <w:rsid w:val="00AF5678"/>
    <w:rsid w:val="00AF58F6"/>
    <w:rsid w:val="00AF593A"/>
    <w:rsid w:val="00AF59D5"/>
    <w:rsid w:val="00AF5A74"/>
    <w:rsid w:val="00AF5AAB"/>
    <w:rsid w:val="00AF5AB7"/>
    <w:rsid w:val="00AF5ADD"/>
    <w:rsid w:val="00AF5BCD"/>
    <w:rsid w:val="00AF5E64"/>
    <w:rsid w:val="00AF5FCD"/>
    <w:rsid w:val="00AF6033"/>
    <w:rsid w:val="00AF616B"/>
    <w:rsid w:val="00AF6207"/>
    <w:rsid w:val="00AF627D"/>
    <w:rsid w:val="00AF64DF"/>
    <w:rsid w:val="00AF6625"/>
    <w:rsid w:val="00AF69DA"/>
    <w:rsid w:val="00AF6ABA"/>
    <w:rsid w:val="00AF6B6C"/>
    <w:rsid w:val="00AF6C76"/>
    <w:rsid w:val="00AF6CEE"/>
    <w:rsid w:val="00AF6D20"/>
    <w:rsid w:val="00AF6E69"/>
    <w:rsid w:val="00AF6F32"/>
    <w:rsid w:val="00AF6F59"/>
    <w:rsid w:val="00AF6F9F"/>
    <w:rsid w:val="00AF702B"/>
    <w:rsid w:val="00AF723B"/>
    <w:rsid w:val="00AF72F3"/>
    <w:rsid w:val="00AF73B5"/>
    <w:rsid w:val="00AF740C"/>
    <w:rsid w:val="00AF7426"/>
    <w:rsid w:val="00AF76D5"/>
    <w:rsid w:val="00AF7A5F"/>
    <w:rsid w:val="00AF7AE1"/>
    <w:rsid w:val="00B000FB"/>
    <w:rsid w:val="00B003AF"/>
    <w:rsid w:val="00B00774"/>
    <w:rsid w:val="00B0080E"/>
    <w:rsid w:val="00B00A6B"/>
    <w:rsid w:val="00B01016"/>
    <w:rsid w:val="00B012A9"/>
    <w:rsid w:val="00B0140B"/>
    <w:rsid w:val="00B0150C"/>
    <w:rsid w:val="00B0159D"/>
    <w:rsid w:val="00B015CB"/>
    <w:rsid w:val="00B01750"/>
    <w:rsid w:val="00B01D9D"/>
    <w:rsid w:val="00B01EC7"/>
    <w:rsid w:val="00B02153"/>
    <w:rsid w:val="00B0235E"/>
    <w:rsid w:val="00B023AC"/>
    <w:rsid w:val="00B0243A"/>
    <w:rsid w:val="00B0252A"/>
    <w:rsid w:val="00B025B5"/>
    <w:rsid w:val="00B025DA"/>
    <w:rsid w:val="00B027BD"/>
    <w:rsid w:val="00B028D4"/>
    <w:rsid w:val="00B02962"/>
    <w:rsid w:val="00B02A1E"/>
    <w:rsid w:val="00B02A62"/>
    <w:rsid w:val="00B02A8D"/>
    <w:rsid w:val="00B02B00"/>
    <w:rsid w:val="00B02E1B"/>
    <w:rsid w:val="00B02EE7"/>
    <w:rsid w:val="00B03001"/>
    <w:rsid w:val="00B031EA"/>
    <w:rsid w:val="00B031F7"/>
    <w:rsid w:val="00B03313"/>
    <w:rsid w:val="00B03420"/>
    <w:rsid w:val="00B03636"/>
    <w:rsid w:val="00B0371D"/>
    <w:rsid w:val="00B0375E"/>
    <w:rsid w:val="00B038AE"/>
    <w:rsid w:val="00B03C23"/>
    <w:rsid w:val="00B03D60"/>
    <w:rsid w:val="00B03EC1"/>
    <w:rsid w:val="00B03EF4"/>
    <w:rsid w:val="00B03EFD"/>
    <w:rsid w:val="00B041BE"/>
    <w:rsid w:val="00B04273"/>
    <w:rsid w:val="00B04278"/>
    <w:rsid w:val="00B0433C"/>
    <w:rsid w:val="00B044A0"/>
    <w:rsid w:val="00B044A8"/>
    <w:rsid w:val="00B046B0"/>
    <w:rsid w:val="00B048F7"/>
    <w:rsid w:val="00B04A4B"/>
    <w:rsid w:val="00B04C05"/>
    <w:rsid w:val="00B04CD3"/>
    <w:rsid w:val="00B04CF0"/>
    <w:rsid w:val="00B04D7A"/>
    <w:rsid w:val="00B04EA3"/>
    <w:rsid w:val="00B0510D"/>
    <w:rsid w:val="00B05475"/>
    <w:rsid w:val="00B0552F"/>
    <w:rsid w:val="00B059D0"/>
    <w:rsid w:val="00B05A7C"/>
    <w:rsid w:val="00B05AAB"/>
    <w:rsid w:val="00B05B1B"/>
    <w:rsid w:val="00B05B3E"/>
    <w:rsid w:val="00B05D6B"/>
    <w:rsid w:val="00B0608C"/>
    <w:rsid w:val="00B061C6"/>
    <w:rsid w:val="00B0647D"/>
    <w:rsid w:val="00B066D9"/>
    <w:rsid w:val="00B066E4"/>
    <w:rsid w:val="00B0677E"/>
    <w:rsid w:val="00B06803"/>
    <w:rsid w:val="00B068CF"/>
    <w:rsid w:val="00B06B6D"/>
    <w:rsid w:val="00B06CFB"/>
    <w:rsid w:val="00B06D34"/>
    <w:rsid w:val="00B06DF4"/>
    <w:rsid w:val="00B06E4C"/>
    <w:rsid w:val="00B06E52"/>
    <w:rsid w:val="00B06F3B"/>
    <w:rsid w:val="00B06F96"/>
    <w:rsid w:val="00B07047"/>
    <w:rsid w:val="00B0709B"/>
    <w:rsid w:val="00B07105"/>
    <w:rsid w:val="00B07164"/>
    <w:rsid w:val="00B071AA"/>
    <w:rsid w:val="00B072AB"/>
    <w:rsid w:val="00B072B9"/>
    <w:rsid w:val="00B072BE"/>
    <w:rsid w:val="00B0738F"/>
    <w:rsid w:val="00B077F2"/>
    <w:rsid w:val="00B0780E"/>
    <w:rsid w:val="00B0790C"/>
    <w:rsid w:val="00B07C0C"/>
    <w:rsid w:val="00B07E5A"/>
    <w:rsid w:val="00B07F89"/>
    <w:rsid w:val="00B1016E"/>
    <w:rsid w:val="00B1025E"/>
    <w:rsid w:val="00B10392"/>
    <w:rsid w:val="00B1049A"/>
    <w:rsid w:val="00B10624"/>
    <w:rsid w:val="00B10725"/>
    <w:rsid w:val="00B10889"/>
    <w:rsid w:val="00B10B30"/>
    <w:rsid w:val="00B10C47"/>
    <w:rsid w:val="00B10C80"/>
    <w:rsid w:val="00B10EB7"/>
    <w:rsid w:val="00B111D2"/>
    <w:rsid w:val="00B11385"/>
    <w:rsid w:val="00B11433"/>
    <w:rsid w:val="00B115EA"/>
    <w:rsid w:val="00B115FA"/>
    <w:rsid w:val="00B11657"/>
    <w:rsid w:val="00B116F3"/>
    <w:rsid w:val="00B11828"/>
    <w:rsid w:val="00B11927"/>
    <w:rsid w:val="00B11A02"/>
    <w:rsid w:val="00B11A03"/>
    <w:rsid w:val="00B11AD7"/>
    <w:rsid w:val="00B11B3E"/>
    <w:rsid w:val="00B11C9E"/>
    <w:rsid w:val="00B11FA9"/>
    <w:rsid w:val="00B122DF"/>
    <w:rsid w:val="00B12340"/>
    <w:rsid w:val="00B1237D"/>
    <w:rsid w:val="00B123A2"/>
    <w:rsid w:val="00B124F7"/>
    <w:rsid w:val="00B1272F"/>
    <w:rsid w:val="00B127F6"/>
    <w:rsid w:val="00B1283B"/>
    <w:rsid w:val="00B128A4"/>
    <w:rsid w:val="00B128E4"/>
    <w:rsid w:val="00B12A0E"/>
    <w:rsid w:val="00B12D2A"/>
    <w:rsid w:val="00B12D67"/>
    <w:rsid w:val="00B132E6"/>
    <w:rsid w:val="00B13320"/>
    <w:rsid w:val="00B1332D"/>
    <w:rsid w:val="00B1356C"/>
    <w:rsid w:val="00B13604"/>
    <w:rsid w:val="00B1369D"/>
    <w:rsid w:val="00B1386F"/>
    <w:rsid w:val="00B13B59"/>
    <w:rsid w:val="00B13C16"/>
    <w:rsid w:val="00B13C63"/>
    <w:rsid w:val="00B13DB6"/>
    <w:rsid w:val="00B13E5D"/>
    <w:rsid w:val="00B1415C"/>
    <w:rsid w:val="00B14180"/>
    <w:rsid w:val="00B14383"/>
    <w:rsid w:val="00B143E0"/>
    <w:rsid w:val="00B14454"/>
    <w:rsid w:val="00B1453A"/>
    <w:rsid w:val="00B145D4"/>
    <w:rsid w:val="00B145EE"/>
    <w:rsid w:val="00B14713"/>
    <w:rsid w:val="00B14BC2"/>
    <w:rsid w:val="00B14F60"/>
    <w:rsid w:val="00B14FB3"/>
    <w:rsid w:val="00B15062"/>
    <w:rsid w:val="00B15106"/>
    <w:rsid w:val="00B152B6"/>
    <w:rsid w:val="00B152DB"/>
    <w:rsid w:val="00B15317"/>
    <w:rsid w:val="00B153AE"/>
    <w:rsid w:val="00B153ED"/>
    <w:rsid w:val="00B15472"/>
    <w:rsid w:val="00B1563D"/>
    <w:rsid w:val="00B15649"/>
    <w:rsid w:val="00B15874"/>
    <w:rsid w:val="00B15892"/>
    <w:rsid w:val="00B15898"/>
    <w:rsid w:val="00B158AC"/>
    <w:rsid w:val="00B1592A"/>
    <w:rsid w:val="00B15B27"/>
    <w:rsid w:val="00B15B78"/>
    <w:rsid w:val="00B15B8E"/>
    <w:rsid w:val="00B15CB5"/>
    <w:rsid w:val="00B15D36"/>
    <w:rsid w:val="00B15E61"/>
    <w:rsid w:val="00B16259"/>
    <w:rsid w:val="00B16337"/>
    <w:rsid w:val="00B16492"/>
    <w:rsid w:val="00B1658F"/>
    <w:rsid w:val="00B165A2"/>
    <w:rsid w:val="00B16627"/>
    <w:rsid w:val="00B16BF2"/>
    <w:rsid w:val="00B16C03"/>
    <w:rsid w:val="00B16CFB"/>
    <w:rsid w:val="00B16E28"/>
    <w:rsid w:val="00B16E6E"/>
    <w:rsid w:val="00B16ED5"/>
    <w:rsid w:val="00B16FDF"/>
    <w:rsid w:val="00B16FE2"/>
    <w:rsid w:val="00B17002"/>
    <w:rsid w:val="00B170BB"/>
    <w:rsid w:val="00B17331"/>
    <w:rsid w:val="00B173B8"/>
    <w:rsid w:val="00B174AE"/>
    <w:rsid w:val="00B1750D"/>
    <w:rsid w:val="00B176CA"/>
    <w:rsid w:val="00B1791C"/>
    <w:rsid w:val="00B17996"/>
    <w:rsid w:val="00B17B6D"/>
    <w:rsid w:val="00B17B79"/>
    <w:rsid w:val="00B17BC6"/>
    <w:rsid w:val="00B17D54"/>
    <w:rsid w:val="00B17D7F"/>
    <w:rsid w:val="00B17D9D"/>
    <w:rsid w:val="00B201BE"/>
    <w:rsid w:val="00B20263"/>
    <w:rsid w:val="00B2036F"/>
    <w:rsid w:val="00B204F1"/>
    <w:rsid w:val="00B205D7"/>
    <w:rsid w:val="00B209F2"/>
    <w:rsid w:val="00B20B6D"/>
    <w:rsid w:val="00B20C6D"/>
    <w:rsid w:val="00B20CB5"/>
    <w:rsid w:val="00B20CC7"/>
    <w:rsid w:val="00B20D0F"/>
    <w:rsid w:val="00B20D33"/>
    <w:rsid w:val="00B20D9A"/>
    <w:rsid w:val="00B20E00"/>
    <w:rsid w:val="00B20E02"/>
    <w:rsid w:val="00B20E24"/>
    <w:rsid w:val="00B20EDC"/>
    <w:rsid w:val="00B21176"/>
    <w:rsid w:val="00B2139E"/>
    <w:rsid w:val="00B214C1"/>
    <w:rsid w:val="00B21572"/>
    <w:rsid w:val="00B216DC"/>
    <w:rsid w:val="00B21716"/>
    <w:rsid w:val="00B21902"/>
    <w:rsid w:val="00B2198E"/>
    <w:rsid w:val="00B219AD"/>
    <w:rsid w:val="00B21AEC"/>
    <w:rsid w:val="00B21B26"/>
    <w:rsid w:val="00B21CAD"/>
    <w:rsid w:val="00B21D66"/>
    <w:rsid w:val="00B21FC1"/>
    <w:rsid w:val="00B2200D"/>
    <w:rsid w:val="00B2241E"/>
    <w:rsid w:val="00B2273E"/>
    <w:rsid w:val="00B22837"/>
    <w:rsid w:val="00B2290F"/>
    <w:rsid w:val="00B2294D"/>
    <w:rsid w:val="00B22997"/>
    <w:rsid w:val="00B22BC8"/>
    <w:rsid w:val="00B22CD9"/>
    <w:rsid w:val="00B22DB6"/>
    <w:rsid w:val="00B22F36"/>
    <w:rsid w:val="00B22F4C"/>
    <w:rsid w:val="00B23369"/>
    <w:rsid w:val="00B233BA"/>
    <w:rsid w:val="00B233E0"/>
    <w:rsid w:val="00B2391F"/>
    <w:rsid w:val="00B23CDE"/>
    <w:rsid w:val="00B23E02"/>
    <w:rsid w:val="00B23EA6"/>
    <w:rsid w:val="00B23EAA"/>
    <w:rsid w:val="00B23F6D"/>
    <w:rsid w:val="00B23FA2"/>
    <w:rsid w:val="00B2400F"/>
    <w:rsid w:val="00B242DE"/>
    <w:rsid w:val="00B2434A"/>
    <w:rsid w:val="00B2443C"/>
    <w:rsid w:val="00B245A6"/>
    <w:rsid w:val="00B2472B"/>
    <w:rsid w:val="00B2480C"/>
    <w:rsid w:val="00B24A14"/>
    <w:rsid w:val="00B24BD3"/>
    <w:rsid w:val="00B24D08"/>
    <w:rsid w:val="00B24DD8"/>
    <w:rsid w:val="00B24F1F"/>
    <w:rsid w:val="00B2501A"/>
    <w:rsid w:val="00B25180"/>
    <w:rsid w:val="00B253E2"/>
    <w:rsid w:val="00B25453"/>
    <w:rsid w:val="00B2578E"/>
    <w:rsid w:val="00B25804"/>
    <w:rsid w:val="00B25CDF"/>
    <w:rsid w:val="00B25D93"/>
    <w:rsid w:val="00B25EB1"/>
    <w:rsid w:val="00B25F57"/>
    <w:rsid w:val="00B25F59"/>
    <w:rsid w:val="00B26028"/>
    <w:rsid w:val="00B2609E"/>
    <w:rsid w:val="00B2610D"/>
    <w:rsid w:val="00B2637C"/>
    <w:rsid w:val="00B263B6"/>
    <w:rsid w:val="00B26497"/>
    <w:rsid w:val="00B266EA"/>
    <w:rsid w:val="00B26735"/>
    <w:rsid w:val="00B2678F"/>
    <w:rsid w:val="00B268D0"/>
    <w:rsid w:val="00B2697A"/>
    <w:rsid w:val="00B26998"/>
    <w:rsid w:val="00B26A1C"/>
    <w:rsid w:val="00B26AB2"/>
    <w:rsid w:val="00B26B77"/>
    <w:rsid w:val="00B26C3F"/>
    <w:rsid w:val="00B26E29"/>
    <w:rsid w:val="00B26F43"/>
    <w:rsid w:val="00B27218"/>
    <w:rsid w:val="00B27344"/>
    <w:rsid w:val="00B27349"/>
    <w:rsid w:val="00B2735C"/>
    <w:rsid w:val="00B2752C"/>
    <w:rsid w:val="00B27687"/>
    <w:rsid w:val="00B2773B"/>
    <w:rsid w:val="00B27885"/>
    <w:rsid w:val="00B27BA0"/>
    <w:rsid w:val="00B27C02"/>
    <w:rsid w:val="00B27C07"/>
    <w:rsid w:val="00B27C80"/>
    <w:rsid w:val="00B27D9D"/>
    <w:rsid w:val="00B27E04"/>
    <w:rsid w:val="00B27E54"/>
    <w:rsid w:val="00B27E75"/>
    <w:rsid w:val="00B3006A"/>
    <w:rsid w:val="00B30173"/>
    <w:rsid w:val="00B3027B"/>
    <w:rsid w:val="00B30452"/>
    <w:rsid w:val="00B30704"/>
    <w:rsid w:val="00B3079F"/>
    <w:rsid w:val="00B307DF"/>
    <w:rsid w:val="00B30A50"/>
    <w:rsid w:val="00B30B7F"/>
    <w:rsid w:val="00B30CB4"/>
    <w:rsid w:val="00B30CFF"/>
    <w:rsid w:val="00B30DE4"/>
    <w:rsid w:val="00B30F43"/>
    <w:rsid w:val="00B30FFF"/>
    <w:rsid w:val="00B3110E"/>
    <w:rsid w:val="00B3118F"/>
    <w:rsid w:val="00B31191"/>
    <w:rsid w:val="00B3130E"/>
    <w:rsid w:val="00B3146B"/>
    <w:rsid w:val="00B314B8"/>
    <w:rsid w:val="00B315A7"/>
    <w:rsid w:val="00B315F2"/>
    <w:rsid w:val="00B316C4"/>
    <w:rsid w:val="00B31840"/>
    <w:rsid w:val="00B31892"/>
    <w:rsid w:val="00B31A82"/>
    <w:rsid w:val="00B31B95"/>
    <w:rsid w:val="00B31BEC"/>
    <w:rsid w:val="00B31C04"/>
    <w:rsid w:val="00B31DE3"/>
    <w:rsid w:val="00B321B2"/>
    <w:rsid w:val="00B321C7"/>
    <w:rsid w:val="00B32339"/>
    <w:rsid w:val="00B32343"/>
    <w:rsid w:val="00B3248E"/>
    <w:rsid w:val="00B327F2"/>
    <w:rsid w:val="00B32927"/>
    <w:rsid w:val="00B32C11"/>
    <w:rsid w:val="00B32CDA"/>
    <w:rsid w:val="00B3305C"/>
    <w:rsid w:val="00B33351"/>
    <w:rsid w:val="00B33653"/>
    <w:rsid w:val="00B3371A"/>
    <w:rsid w:val="00B3379F"/>
    <w:rsid w:val="00B3380F"/>
    <w:rsid w:val="00B338D8"/>
    <w:rsid w:val="00B33BED"/>
    <w:rsid w:val="00B33E34"/>
    <w:rsid w:val="00B3406C"/>
    <w:rsid w:val="00B340A9"/>
    <w:rsid w:val="00B343B0"/>
    <w:rsid w:val="00B34421"/>
    <w:rsid w:val="00B3454E"/>
    <w:rsid w:val="00B34746"/>
    <w:rsid w:val="00B3476C"/>
    <w:rsid w:val="00B348AF"/>
    <w:rsid w:val="00B34E1E"/>
    <w:rsid w:val="00B34F0E"/>
    <w:rsid w:val="00B34F92"/>
    <w:rsid w:val="00B35216"/>
    <w:rsid w:val="00B35400"/>
    <w:rsid w:val="00B3569A"/>
    <w:rsid w:val="00B356F1"/>
    <w:rsid w:val="00B356F4"/>
    <w:rsid w:val="00B356F6"/>
    <w:rsid w:val="00B35764"/>
    <w:rsid w:val="00B35813"/>
    <w:rsid w:val="00B35993"/>
    <w:rsid w:val="00B35B1A"/>
    <w:rsid w:val="00B35C30"/>
    <w:rsid w:val="00B35CE1"/>
    <w:rsid w:val="00B35E19"/>
    <w:rsid w:val="00B35E68"/>
    <w:rsid w:val="00B35FB6"/>
    <w:rsid w:val="00B35FD9"/>
    <w:rsid w:val="00B3613F"/>
    <w:rsid w:val="00B36153"/>
    <w:rsid w:val="00B36163"/>
    <w:rsid w:val="00B362B5"/>
    <w:rsid w:val="00B362D2"/>
    <w:rsid w:val="00B36392"/>
    <w:rsid w:val="00B363AE"/>
    <w:rsid w:val="00B36558"/>
    <w:rsid w:val="00B36616"/>
    <w:rsid w:val="00B36976"/>
    <w:rsid w:val="00B36981"/>
    <w:rsid w:val="00B36BCC"/>
    <w:rsid w:val="00B36C1A"/>
    <w:rsid w:val="00B36D2F"/>
    <w:rsid w:val="00B36D3B"/>
    <w:rsid w:val="00B36E62"/>
    <w:rsid w:val="00B3720C"/>
    <w:rsid w:val="00B3745C"/>
    <w:rsid w:val="00B37895"/>
    <w:rsid w:val="00B37B01"/>
    <w:rsid w:val="00B37C4D"/>
    <w:rsid w:val="00B37FDE"/>
    <w:rsid w:val="00B400D1"/>
    <w:rsid w:val="00B40134"/>
    <w:rsid w:val="00B401D0"/>
    <w:rsid w:val="00B406CD"/>
    <w:rsid w:val="00B4076A"/>
    <w:rsid w:val="00B4078B"/>
    <w:rsid w:val="00B40947"/>
    <w:rsid w:val="00B40A62"/>
    <w:rsid w:val="00B40AB7"/>
    <w:rsid w:val="00B40B9D"/>
    <w:rsid w:val="00B40C26"/>
    <w:rsid w:val="00B40C96"/>
    <w:rsid w:val="00B40CCA"/>
    <w:rsid w:val="00B40E03"/>
    <w:rsid w:val="00B410A4"/>
    <w:rsid w:val="00B410B8"/>
    <w:rsid w:val="00B4114A"/>
    <w:rsid w:val="00B412BE"/>
    <w:rsid w:val="00B413E7"/>
    <w:rsid w:val="00B4164F"/>
    <w:rsid w:val="00B416CE"/>
    <w:rsid w:val="00B4180E"/>
    <w:rsid w:val="00B418AD"/>
    <w:rsid w:val="00B41ABB"/>
    <w:rsid w:val="00B41B07"/>
    <w:rsid w:val="00B41F59"/>
    <w:rsid w:val="00B420FC"/>
    <w:rsid w:val="00B421F1"/>
    <w:rsid w:val="00B4222A"/>
    <w:rsid w:val="00B42436"/>
    <w:rsid w:val="00B4279C"/>
    <w:rsid w:val="00B427CE"/>
    <w:rsid w:val="00B429A8"/>
    <w:rsid w:val="00B42A89"/>
    <w:rsid w:val="00B42B02"/>
    <w:rsid w:val="00B42B55"/>
    <w:rsid w:val="00B42BCE"/>
    <w:rsid w:val="00B42C83"/>
    <w:rsid w:val="00B42E34"/>
    <w:rsid w:val="00B42ECC"/>
    <w:rsid w:val="00B42F12"/>
    <w:rsid w:val="00B4308C"/>
    <w:rsid w:val="00B43430"/>
    <w:rsid w:val="00B43460"/>
    <w:rsid w:val="00B4363A"/>
    <w:rsid w:val="00B437ED"/>
    <w:rsid w:val="00B437EE"/>
    <w:rsid w:val="00B43883"/>
    <w:rsid w:val="00B438A9"/>
    <w:rsid w:val="00B43973"/>
    <w:rsid w:val="00B43F44"/>
    <w:rsid w:val="00B43F61"/>
    <w:rsid w:val="00B4438C"/>
    <w:rsid w:val="00B44533"/>
    <w:rsid w:val="00B445E6"/>
    <w:rsid w:val="00B4470B"/>
    <w:rsid w:val="00B44720"/>
    <w:rsid w:val="00B4485A"/>
    <w:rsid w:val="00B448C0"/>
    <w:rsid w:val="00B4498F"/>
    <w:rsid w:val="00B44BDE"/>
    <w:rsid w:val="00B44DFC"/>
    <w:rsid w:val="00B44E95"/>
    <w:rsid w:val="00B44FAD"/>
    <w:rsid w:val="00B45030"/>
    <w:rsid w:val="00B45090"/>
    <w:rsid w:val="00B452ED"/>
    <w:rsid w:val="00B454DA"/>
    <w:rsid w:val="00B4552A"/>
    <w:rsid w:val="00B455D1"/>
    <w:rsid w:val="00B4570E"/>
    <w:rsid w:val="00B45AB9"/>
    <w:rsid w:val="00B45E6F"/>
    <w:rsid w:val="00B4603B"/>
    <w:rsid w:val="00B460D2"/>
    <w:rsid w:val="00B4610B"/>
    <w:rsid w:val="00B46163"/>
    <w:rsid w:val="00B461F2"/>
    <w:rsid w:val="00B464DD"/>
    <w:rsid w:val="00B46571"/>
    <w:rsid w:val="00B46577"/>
    <w:rsid w:val="00B46937"/>
    <w:rsid w:val="00B46A1C"/>
    <w:rsid w:val="00B46AA1"/>
    <w:rsid w:val="00B46AAF"/>
    <w:rsid w:val="00B46B46"/>
    <w:rsid w:val="00B46B68"/>
    <w:rsid w:val="00B46C83"/>
    <w:rsid w:val="00B46CF8"/>
    <w:rsid w:val="00B46CFE"/>
    <w:rsid w:val="00B46D0A"/>
    <w:rsid w:val="00B46D23"/>
    <w:rsid w:val="00B46D8E"/>
    <w:rsid w:val="00B47326"/>
    <w:rsid w:val="00B474AD"/>
    <w:rsid w:val="00B4750C"/>
    <w:rsid w:val="00B47AF5"/>
    <w:rsid w:val="00B47C49"/>
    <w:rsid w:val="00B47CB3"/>
    <w:rsid w:val="00B47D5C"/>
    <w:rsid w:val="00B47DDF"/>
    <w:rsid w:val="00B502E9"/>
    <w:rsid w:val="00B50303"/>
    <w:rsid w:val="00B503C7"/>
    <w:rsid w:val="00B50507"/>
    <w:rsid w:val="00B50571"/>
    <w:rsid w:val="00B505AD"/>
    <w:rsid w:val="00B50624"/>
    <w:rsid w:val="00B506D8"/>
    <w:rsid w:val="00B507CD"/>
    <w:rsid w:val="00B50940"/>
    <w:rsid w:val="00B50960"/>
    <w:rsid w:val="00B50AAF"/>
    <w:rsid w:val="00B50AEC"/>
    <w:rsid w:val="00B50BF9"/>
    <w:rsid w:val="00B50E41"/>
    <w:rsid w:val="00B50F08"/>
    <w:rsid w:val="00B50F35"/>
    <w:rsid w:val="00B510AA"/>
    <w:rsid w:val="00B511E6"/>
    <w:rsid w:val="00B51369"/>
    <w:rsid w:val="00B513CA"/>
    <w:rsid w:val="00B514BC"/>
    <w:rsid w:val="00B51500"/>
    <w:rsid w:val="00B51516"/>
    <w:rsid w:val="00B5157F"/>
    <w:rsid w:val="00B51605"/>
    <w:rsid w:val="00B517B8"/>
    <w:rsid w:val="00B519A3"/>
    <w:rsid w:val="00B519F4"/>
    <w:rsid w:val="00B51A8E"/>
    <w:rsid w:val="00B51BBA"/>
    <w:rsid w:val="00B51DCC"/>
    <w:rsid w:val="00B52080"/>
    <w:rsid w:val="00B5208C"/>
    <w:rsid w:val="00B52099"/>
    <w:rsid w:val="00B520B4"/>
    <w:rsid w:val="00B521ED"/>
    <w:rsid w:val="00B52306"/>
    <w:rsid w:val="00B52372"/>
    <w:rsid w:val="00B523C5"/>
    <w:rsid w:val="00B52527"/>
    <w:rsid w:val="00B52660"/>
    <w:rsid w:val="00B5269D"/>
    <w:rsid w:val="00B526C4"/>
    <w:rsid w:val="00B5292C"/>
    <w:rsid w:val="00B530C4"/>
    <w:rsid w:val="00B53108"/>
    <w:rsid w:val="00B532F0"/>
    <w:rsid w:val="00B53386"/>
    <w:rsid w:val="00B5343B"/>
    <w:rsid w:val="00B53A27"/>
    <w:rsid w:val="00B53CB5"/>
    <w:rsid w:val="00B53D90"/>
    <w:rsid w:val="00B53E45"/>
    <w:rsid w:val="00B53EDB"/>
    <w:rsid w:val="00B53FB0"/>
    <w:rsid w:val="00B53FFA"/>
    <w:rsid w:val="00B54002"/>
    <w:rsid w:val="00B54007"/>
    <w:rsid w:val="00B5405D"/>
    <w:rsid w:val="00B541F6"/>
    <w:rsid w:val="00B54230"/>
    <w:rsid w:val="00B5423E"/>
    <w:rsid w:val="00B546D6"/>
    <w:rsid w:val="00B547AC"/>
    <w:rsid w:val="00B548AC"/>
    <w:rsid w:val="00B548C5"/>
    <w:rsid w:val="00B54940"/>
    <w:rsid w:val="00B54A21"/>
    <w:rsid w:val="00B54BE6"/>
    <w:rsid w:val="00B54BEF"/>
    <w:rsid w:val="00B54E08"/>
    <w:rsid w:val="00B54F7C"/>
    <w:rsid w:val="00B5506A"/>
    <w:rsid w:val="00B5506E"/>
    <w:rsid w:val="00B5514E"/>
    <w:rsid w:val="00B5517F"/>
    <w:rsid w:val="00B55312"/>
    <w:rsid w:val="00B5554A"/>
    <w:rsid w:val="00B555EF"/>
    <w:rsid w:val="00B5589B"/>
    <w:rsid w:val="00B5596C"/>
    <w:rsid w:val="00B5598D"/>
    <w:rsid w:val="00B55C86"/>
    <w:rsid w:val="00B55CB3"/>
    <w:rsid w:val="00B55FD4"/>
    <w:rsid w:val="00B56016"/>
    <w:rsid w:val="00B5617A"/>
    <w:rsid w:val="00B562EF"/>
    <w:rsid w:val="00B5634D"/>
    <w:rsid w:val="00B5642C"/>
    <w:rsid w:val="00B565F4"/>
    <w:rsid w:val="00B566D7"/>
    <w:rsid w:val="00B56995"/>
    <w:rsid w:val="00B56A40"/>
    <w:rsid w:val="00B56E38"/>
    <w:rsid w:val="00B56EB8"/>
    <w:rsid w:val="00B56ED7"/>
    <w:rsid w:val="00B5701E"/>
    <w:rsid w:val="00B570B2"/>
    <w:rsid w:val="00B57134"/>
    <w:rsid w:val="00B5750A"/>
    <w:rsid w:val="00B57513"/>
    <w:rsid w:val="00B575F6"/>
    <w:rsid w:val="00B577E4"/>
    <w:rsid w:val="00B57813"/>
    <w:rsid w:val="00B579D1"/>
    <w:rsid w:val="00B57B16"/>
    <w:rsid w:val="00B57BA8"/>
    <w:rsid w:val="00B57BCD"/>
    <w:rsid w:val="00B57BEB"/>
    <w:rsid w:val="00B57BF2"/>
    <w:rsid w:val="00B57E35"/>
    <w:rsid w:val="00B57E38"/>
    <w:rsid w:val="00B57FE4"/>
    <w:rsid w:val="00B6005C"/>
    <w:rsid w:val="00B60145"/>
    <w:rsid w:val="00B60328"/>
    <w:rsid w:val="00B603BD"/>
    <w:rsid w:val="00B60421"/>
    <w:rsid w:val="00B60644"/>
    <w:rsid w:val="00B608BC"/>
    <w:rsid w:val="00B60A9D"/>
    <w:rsid w:val="00B60DAD"/>
    <w:rsid w:val="00B60DD1"/>
    <w:rsid w:val="00B60E23"/>
    <w:rsid w:val="00B6104C"/>
    <w:rsid w:val="00B611F2"/>
    <w:rsid w:val="00B61270"/>
    <w:rsid w:val="00B61448"/>
    <w:rsid w:val="00B61481"/>
    <w:rsid w:val="00B617E3"/>
    <w:rsid w:val="00B618CA"/>
    <w:rsid w:val="00B61A1C"/>
    <w:rsid w:val="00B61B98"/>
    <w:rsid w:val="00B61BFC"/>
    <w:rsid w:val="00B61E88"/>
    <w:rsid w:val="00B6208A"/>
    <w:rsid w:val="00B6220F"/>
    <w:rsid w:val="00B6236C"/>
    <w:rsid w:val="00B625AF"/>
    <w:rsid w:val="00B62AF7"/>
    <w:rsid w:val="00B62C08"/>
    <w:rsid w:val="00B62D7E"/>
    <w:rsid w:val="00B62E17"/>
    <w:rsid w:val="00B630F4"/>
    <w:rsid w:val="00B63200"/>
    <w:rsid w:val="00B6347F"/>
    <w:rsid w:val="00B63499"/>
    <w:rsid w:val="00B634CF"/>
    <w:rsid w:val="00B6354A"/>
    <w:rsid w:val="00B63694"/>
    <w:rsid w:val="00B636C2"/>
    <w:rsid w:val="00B637D8"/>
    <w:rsid w:val="00B63926"/>
    <w:rsid w:val="00B6394B"/>
    <w:rsid w:val="00B63BD3"/>
    <w:rsid w:val="00B63C1D"/>
    <w:rsid w:val="00B63EB2"/>
    <w:rsid w:val="00B63F01"/>
    <w:rsid w:val="00B64024"/>
    <w:rsid w:val="00B64065"/>
    <w:rsid w:val="00B6407D"/>
    <w:rsid w:val="00B64192"/>
    <w:rsid w:val="00B641D0"/>
    <w:rsid w:val="00B64380"/>
    <w:rsid w:val="00B64684"/>
    <w:rsid w:val="00B646ED"/>
    <w:rsid w:val="00B6484C"/>
    <w:rsid w:val="00B648E4"/>
    <w:rsid w:val="00B64BF2"/>
    <w:rsid w:val="00B64D31"/>
    <w:rsid w:val="00B64DD2"/>
    <w:rsid w:val="00B651D0"/>
    <w:rsid w:val="00B653AE"/>
    <w:rsid w:val="00B6541F"/>
    <w:rsid w:val="00B654CB"/>
    <w:rsid w:val="00B65607"/>
    <w:rsid w:val="00B6562D"/>
    <w:rsid w:val="00B65688"/>
    <w:rsid w:val="00B65864"/>
    <w:rsid w:val="00B65895"/>
    <w:rsid w:val="00B65956"/>
    <w:rsid w:val="00B65961"/>
    <w:rsid w:val="00B659CD"/>
    <w:rsid w:val="00B659F6"/>
    <w:rsid w:val="00B65BEF"/>
    <w:rsid w:val="00B65CC3"/>
    <w:rsid w:val="00B65D4C"/>
    <w:rsid w:val="00B65FCA"/>
    <w:rsid w:val="00B6608D"/>
    <w:rsid w:val="00B661B4"/>
    <w:rsid w:val="00B66424"/>
    <w:rsid w:val="00B66432"/>
    <w:rsid w:val="00B6645A"/>
    <w:rsid w:val="00B6648A"/>
    <w:rsid w:val="00B66498"/>
    <w:rsid w:val="00B6649B"/>
    <w:rsid w:val="00B664B4"/>
    <w:rsid w:val="00B66563"/>
    <w:rsid w:val="00B6677E"/>
    <w:rsid w:val="00B66853"/>
    <w:rsid w:val="00B66A89"/>
    <w:rsid w:val="00B66B00"/>
    <w:rsid w:val="00B67103"/>
    <w:rsid w:val="00B671F6"/>
    <w:rsid w:val="00B67314"/>
    <w:rsid w:val="00B6749B"/>
    <w:rsid w:val="00B6771A"/>
    <w:rsid w:val="00B67739"/>
    <w:rsid w:val="00B677B5"/>
    <w:rsid w:val="00B6781B"/>
    <w:rsid w:val="00B67A11"/>
    <w:rsid w:val="00B67ADB"/>
    <w:rsid w:val="00B67D03"/>
    <w:rsid w:val="00B67F9B"/>
    <w:rsid w:val="00B67FFB"/>
    <w:rsid w:val="00B701B1"/>
    <w:rsid w:val="00B704F4"/>
    <w:rsid w:val="00B70AA5"/>
    <w:rsid w:val="00B70AF7"/>
    <w:rsid w:val="00B70B9D"/>
    <w:rsid w:val="00B70C83"/>
    <w:rsid w:val="00B70D69"/>
    <w:rsid w:val="00B70DC9"/>
    <w:rsid w:val="00B70E18"/>
    <w:rsid w:val="00B70F3E"/>
    <w:rsid w:val="00B71148"/>
    <w:rsid w:val="00B711AC"/>
    <w:rsid w:val="00B71354"/>
    <w:rsid w:val="00B713B2"/>
    <w:rsid w:val="00B713F5"/>
    <w:rsid w:val="00B714EF"/>
    <w:rsid w:val="00B715C0"/>
    <w:rsid w:val="00B719C4"/>
    <w:rsid w:val="00B71D7E"/>
    <w:rsid w:val="00B71E9B"/>
    <w:rsid w:val="00B72028"/>
    <w:rsid w:val="00B720DB"/>
    <w:rsid w:val="00B722E9"/>
    <w:rsid w:val="00B72371"/>
    <w:rsid w:val="00B723EA"/>
    <w:rsid w:val="00B7244D"/>
    <w:rsid w:val="00B72547"/>
    <w:rsid w:val="00B72877"/>
    <w:rsid w:val="00B728D7"/>
    <w:rsid w:val="00B7291D"/>
    <w:rsid w:val="00B72D1D"/>
    <w:rsid w:val="00B72E84"/>
    <w:rsid w:val="00B72E93"/>
    <w:rsid w:val="00B72EF0"/>
    <w:rsid w:val="00B72F91"/>
    <w:rsid w:val="00B7307D"/>
    <w:rsid w:val="00B73294"/>
    <w:rsid w:val="00B73303"/>
    <w:rsid w:val="00B73473"/>
    <w:rsid w:val="00B73587"/>
    <w:rsid w:val="00B736D2"/>
    <w:rsid w:val="00B73838"/>
    <w:rsid w:val="00B73940"/>
    <w:rsid w:val="00B73A08"/>
    <w:rsid w:val="00B73D0E"/>
    <w:rsid w:val="00B73DC9"/>
    <w:rsid w:val="00B73E61"/>
    <w:rsid w:val="00B73E8D"/>
    <w:rsid w:val="00B73FA4"/>
    <w:rsid w:val="00B7406D"/>
    <w:rsid w:val="00B741AD"/>
    <w:rsid w:val="00B7437E"/>
    <w:rsid w:val="00B745C0"/>
    <w:rsid w:val="00B74630"/>
    <w:rsid w:val="00B746AD"/>
    <w:rsid w:val="00B747A2"/>
    <w:rsid w:val="00B749BE"/>
    <w:rsid w:val="00B749EB"/>
    <w:rsid w:val="00B74D41"/>
    <w:rsid w:val="00B74D83"/>
    <w:rsid w:val="00B74DE3"/>
    <w:rsid w:val="00B74DF0"/>
    <w:rsid w:val="00B74E40"/>
    <w:rsid w:val="00B75267"/>
    <w:rsid w:val="00B75508"/>
    <w:rsid w:val="00B75546"/>
    <w:rsid w:val="00B7560A"/>
    <w:rsid w:val="00B75672"/>
    <w:rsid w:val="00B756B6"/>
    <w:rsid w:val="00B75808"/>
    <w:rsid w:val="00B7581D"/>
    <w:rsid w:val="00B75AB3"/>
    <w:rsid w:val="00B75B57"/>
    <w:rsid w:val="00B75C15"/>
    <w:rsid w:val="00B75CAA"/>
    <w:rsid w:val="00B75CB1"/>
    <w:rsid w:val="00B75D68"/>
    <w:rsid w:val="00B75DC2"/>
    <w:rsid w:val="00B7617F"/>
    <w:rsid w:val="00B761AD"/>
    <w:rsid w:val="00B761CF"/>
    <w:rsid w:val="00B76243"/>
    <w:rsid w:val="00B762B6"/>
    <w:rsid w:val="00B762E3"/>
    <w:rsid w:val="00B763B7"/>
    <w:rsid w:val="00B76755"/>
    <w:rsid w:val="00B76977"/>
    <w:rsid w:val="00B76A9A"/>
    <w:rsid w:val="00B76ACF"/>
    <w:rsid w:val="00B76C60"/>
    <w:rsid w:val="00B76C65"/>
    <w:rsid w:val="00B76CF0"/>
    <w:rsid w:val="00B76E4F"/>
    <w:rsid w:val="00B76FE8"/>
    <w:rsid w:val="00B772F0"/>
    <w:rsid w:val="00B77313"/>
    <w:rsid w:val="00B77371"/>
    <w:rsid w:val="00B774EE"/>
    <w:rsid w:val="00B7750B"/>
    <w:rsid w:val="00B77993"/>
    <w:rsid w:val="00B77A44"/>
    <w:rsid w:val="00B77A7E"/>
    <w:rsid w:val="00B77BC6"/>
    <w:rsid w:val="00B77BC8"/>
    <w:rsid w:val="00B77BD4"/>
    <w:rsid w:val="00B77D33"/>
    <w:rsid w:val="00B77D3D"/>
    <w:rsid w:val="00B77EE9"/>
    <w:rsid w:val="00B77F2B"/>
    <w:rsid w:val="00B77F80"/>
    <w:rsid w:val="00B80181"/>
    <w:rsid w:val="00B80262"/>
    <w:rsid w:val="00B8031C"/>
    <w:rsid w:val="00B804BC"/>
    <w:rsid w:val="00B804E3"/>
    <w:rsid w:val="00B8057A"/>
    <w:rsid w:val="00B8068F"/>
    <w:rsid w:val="00B80866"/>
    <w:rsid w:val="00B8088A"/>
    <w:rsid w:val="00B808A9"/>
    <w:rsid w:val="00B80924"/>
    <w:rsid w:val="00B80AEE"/>
    <w:rsid w:val="00B80C8B"/>
    <w:rsid w:val="00B80EFB"/>
    <w:rsid w:val="00B81099"/>
    <w:rsid w:val="00B81377"/>
    <w:rsid w:val="00B813EC"/>
    <w:rsid w:val="00B814EA"/>
    <w:rsid w:val="00B818E0"/>
    <w:rsid w:val="00B819A7"/>
    <w:rsid w:val="00B81A7D"/>
    <w:rsid w:val="00B81B32"/>
    <w:rsid w:val="00B81B3C"/>
    <w:rsid w:val="00B81D85"/>
    <w:rsid w:val="00B81DAF"/>
    <w:rsid w:val="00B81F69"/>
    <w:rsid w:val="00B81F74"/>
    <w:rsid w:val="00B82142"/>
    <w:rsid w:val="00B82199"/>
    <w:rsid w:val="00B82526"/>
    <w:rsid w:val="00B8261C"/>
    <w:rsid w:val="00B8298C"/>
    <w:rsid w:val="00B82A26"/>
    <w:rsid w:val="00B82C40"/>
    <w:rsid w:val="00B82DD5"/>
    <w:rsid w:val="00B82E3E"/>
    <w:rsid w:val="00B83001"/>
    <w:rsid w:val="00B832D5"/>
    <w:rsid w:val="00B83378"/>
    <w:rsid w:val="00B83638"/>
    <w:rsid w:val="00B836AE"/>
    <w:rsid w:val="00B838E8"/>
    <w:rsid w:val="00B838EB"/>
    <w:rsid w:val="00B83E38"/>
    <w:rsid w:val="00B83F30"/>
    <w:rsid w:val="00B84005"/>
    <w:rsid w:val="00B8433A"/>
    <w:rsid w:val="00B84371"/>
    <w:rsid w:val="00B84436"/>
    <w:rsid w:val="00B844B7"/>
    <w:rsid w:val="00B84649"/>
    <w:rsid w:val="00B84681"/>
    <w:rsid w:val="00B8474B"/>
    <w:rsid w:val="00B847BD"/>
    <w:rsid w:val="00B84883"/>
    <w:rsid w:val="00B84984"/>
    <w:rsid w:val="00B84A6D"/>
    <w:rsid w:val="00B84C73"/>
    <w:rsid w:val="00B84D32"/>
    <w:rsid w:val="00B84E83"/>
    <w:rsid w:val="00B84F50"/>
    <w:rsid w:val="00B84F56"/>
    <w:rsid w:val="00B85017"/>
    <w:rsid w:val="00B85355"/>
    <w:rsid w:val="00B853B5"/>
    <w:rsid w:val="00B85728"/>
    <w:rsid w:val="00B858DD"/>
    <w:rsid w:val="00B85A8B"/>
    <w:rsid w:val="00B85DB4"/>
    <w:rsid w:val="00B85EB2"/>
    <w:rsid w:val="00B86242"/>
    <w:rsid w:val="00B8637E"/>
    <w:rsid w:val="00B863F5"/>
    <w:rsid w:val="00B864B7"/>
    <w:rsid w:val="00B86563"/>
    <w:rsid w:val="00B86594"/>
    <w:rsid w:val="00B867D1"/>
    <w:rsid w:val="00B86852"/>
    <w:rsid w:val="00B868CC"/>
    <w:rsid w:val="00B86A6B"/>
    <w:rsid w:val="00B86ADA"/>
    <w:rsid w:val="00B86C24"/>
    <w:rsid w:val="00B86F09"/>
    <w:rsid w:val="00B873DA"/>
    <w:rsid w:val="00B87623"/>
    <w:rsid w:val="00B876AA"/>
    <w:rsid w:val="00B878D1"/>
    <w:rsid w:val="00B87A04"/>
    <w:rsid w:val="00B87A93"/>
    <w:rsid w:val="00B87BA4"/>
    <w:rsid w:val="00B87C1B"/>
    <w:rsid w:val="00B87CF1"/>
    <w:rsid w:val="00B87CF8"/>
    <w:rsid w:val="00B87D15"/>
    <w:rsid w:val="00B87F55"/>
    <w:rsid w:val="00B87F82"/>
    <w:rsid w:val="00B903D9"/>
    <w:rsid w:val="00B9043D"/>
    <w:rsid w:val="00B908AB"/>
    <w:rsid w:val="00B90933"/>
    <w:rsid w:val="00B909DE"/>
    <w:rsid w:val="00B90A39"/>
    <w:rsid w:val="00B90C18"/>
    <w:rsid w:val="00B90D6F"/>
    <w:rsid w:val="00B90DE3"/>
    <w:rsid w:val="00B90EDD"/>
    <w:rsid w:val="00B90FD3"/>
    <w:rsid w:val="00B91079"/>
    <w:rsid w:val="00B910CE"/>
    <w:rsid w:val="00B9131D"/>
    <w:rsid w:val="00B91453"/>
    <w:rsid w:val="00B9153D"/>
    <w:rsid w:val="00B91991"/>
    <w:rsid w:val="00B919A5"/>
    <w:rsid w:val="00B91AEC"/>
    <w:rsid w:val="00B91B3D"/>
    <w:rsid w:val="00B91B93"/>
    <w:rsid w:val="00B91C29"/>
    <w:rsid w:val="00B91D3E"/>
    <w:rsid w:val="00B91D79"/>
    <w:rsid w:val="00B91EC8"/>
    <w:rsid w:val="00B92211"/>
    <w:rsid w:val="00B92277"/>
    <w:rsid w:val="00B923FC"/>
    <w:rsid w:val="00B92681"/>
    <w:rsid w:val="00B926D6"/>
    <w:rsid w:val="00B92AB3"/>
    <w:rsid w:val="00B92ADB"/>
    <w:rsid w:val="00B92B8D"/>
    <w:rsid w:val="00B92D1F"/>
    <w:rsid w:val="00B92D32"/>
    <w:rsid w:val="00B92E85"/>
    <w:rsid w:val="00B93049"/>
    <w:rsid w:val="00B93059"/>
    <w:rsid w:val="00B931EE"/>
    <w:rsid w:val="00B932A3"/>
    <w:rsid w:val="00B934AE"/>
    <w:rsid w:val="00B93519"/>
    <w:rsid w:val="00B93604"/>
    <w:rsid w:val="00B9387F"/>
    <w:rsid w:val="00B938AF"/>
    <w:rsid w:val="00B93A01"/>
    <w:rsid w:val="00B93A7B"/>
    <w:rsid w:val="00B93ACD"/>
    <w:rsid w:val="00B93B2F"/>
    <w:rsid w:val="00B93B7C"/>
    <w:rsid w:val="00B93C7D"/>
    <w:rsid w:val="00B93CD8"/>
    <w:rsid w:val="00B93DCC"/>
    <w:rsid w:val="00B93DF9"/>
    <w:rsid w:val="00B94142"/>
    <w:rsid w:val="00B9414A"/>
    <w:rsid w:val="00B945B3"/>
    <w:rsid w:val="00B945CF"/>
    <w:rsid w:val="00B94DC1"/>
    <w:rsid w:val="00B95546"/>
    <w:rsid w:val="00B955AC"/>
    <w:rsid w:val="00B955EF"/>
    <w:rsid w:val="00B95613"/>
    <w:rsid w:val="00B956E3"/>
    <w:rsid w:val="00B95AB6"/>
    <w:rsid w:val="00B95B49"/>
    <w:rsid w:val="00B95C0E"/>
    <w:rsid w:val="00B95DB6"/>
    <w:rsid w:val="00B95E2D"/>
    <w:rsid w:val="00B961BC"/>
    <w:rsid w:val="00B9622A"/>
    <w:rsid w:val="00B96301"/>
    <w:rsid w:val="00B963EC"/>
    <w:rsid w:val="00B964AF"/>
    <w:rsid w:val="00B9669F"/>
    <w:rsid w:val="00B966DA"/>
    <w:rsid w:val="00B966E1"/>
    <w:rsid w:val="00B96750"/>
    <w:rsid w:val="00B967DA"/>
    <w:rsid w:val="00B968A1"/>
    <w:rsid w:val="00B968A9"/>
    <w:rsid w:val="00B96B95"/>
    <w:rsid w:val="00B96BAC"/>
    <w:rsid w:val="00B9714A"/>
    <w:rsid w:val="00B972D4"/>
    <w:rsid w:val="00B9732A"/>
    <w:rsid w:val="00B974B7"/>
    <w:rsid w:val="00B9764E"/>
    <w:rsid w:val="00B97650"/>
    <w:rsid w:val="00B97678"/>
    <w:rsid w:val="00B976CE"/>
    <w:rsid w:val="00B9778A"/>
    <w:rsid w:val="00B97866"/>
    <w:rsid w:val="00B9790B"/>
    <w:rsid w:val="00B97A4F"/>
    <w:rsid w:val="00B97AE2"/>
    <w:rsid w:val="00B97C3F"/>
    <w:rsid w:val="00B97C8A"/>
    <w:rsid w:val="00B97C9A"/>
    <w:rsid w:val="00B97CF4"/>
    <w:rsid w:val="00B97D0B"/>
    <w:rsid w:val="00B97F77"/>
    <w:rsid w:val="00BA045C"/>
    <w:rsid w:val="00BA04E3"/>
    <w:rsid w:val="00BA056A"/>
    <w:rsid w:val="00BA05B3"/>
    <w:rsid w:val="00BA060D"/>
    <w:rsid w:val="00BA07EA"/>
    <w:rsid w:val="00BA07EE"/>
    <w:rsid w:val="00BA094D"/>
    <w:rsid w:val="00BA0E39"/>
    <w:rsid w:val="00BA0EBC"/>
    <w:rsid w:val="00BA1118"/>
    <w:rsid w:val="00BA1457"/>
    <w:rsid w:val="00BA15A5"/>
    <w:rsid w:val="00BA1722"/>
    <w:rsid w:val="00BA1882"/>
    <w:rsid w:val="00BA1A5D"/>
    <w:rsid w:val="00BA1AE9"/>
    <w:rsid w:val="00BA1B5C"/>
    <w:rsid w:val="00BA1C47"/>
    <w:rsid w:val="00BA1F6F"/>
    <w:rsid w:val="00BA229E"/>
    <w:rsid w:val="00BA260F"/>
    <w:rsid w:val="00BA2618"/>
    <w:rsid w:val="00BA2806"/>
    <w:rsid w:val="00BA28E9"/>
    <w:rsid w:val="00BA2ABA"/>
    <w:rsid w:val="00BA2EAE"/>
    <w:rsid w:val="00BA2F01"/>
    <w:rsid w:val="00BA31BF"/>
    <w:rsid w:val="00BA3264"/>
    <w:rsid w:val="00BA3283"/>
    <w:rsid w:val="00BA3342"/>
    <w:rsid w:val="00BA3439"/>
    <w:rsid w:val="00BA35DD"/>
    <w:rsid w:val="00BA3687"/>
    <w:rsid w:val="00BA37F8"/>
    <w:rsid w:val="00BA3880"/>
    <w:rsid w:val="00BA38BC"/>
    <w:rsid w:val="00BA398A"/>
    <w:rsid w:val="00BA3A0B"/>
    <w:rsid w:val="00BA3A11"/>
    <w:rsid w:val="00BA3B38"/>
    <w:rsid w:val="00BA3DF2"/>
    <w:rsid w:val="00BA3F52"/>
    <w:rsid w:val="00BA417B"/>
    <w:rsid w:val="00BA4194"/>
    <w:rsid w:val="00BA41B8"/>
    <w:rsid w:val="00BA42CD"/>
    <w:rsid w:val="00BA42F5"/>
    <w:rsid w:val="00BA433C"/>
    <w:rsid w:val="00BA444E"/>
    <w:rsid w:val="00BA44E9"/>
    <w:rsid w:val="00BA46DF"/>
    <w:rsid w:val="00BA477A"/>
    <w:rsid w:val="00BA48AC"/>
    <w:rsid w:val="00BA4960"/>
    <w:rsid w:val="00BA4AF4"/>
    <w:rsid w:val="00BA4BE0"/>
    <w:rsid w:val="00BA4CD9"/>
    <w:rsid w:val="00BA4D21"/>
    <w:rsid w:val="00BA4E85"/>
    <w:rsid w:val="00BA4F91"/>
    <w:rsid w:val="00BA5011"/>
    <w:rsid w:val="00BA5025"/>
    <w:rsid w:val="00BA505A"/>
    <w:rsid w:val="00BA5184"/>
    <w:rsid w:val="00BA5192"/>
    <w:rsid w:val="00BA5321"/>
    <w:rsid w:val="00BA53FB"/>
    <w:rsid w:val="00BA5401"/>
    <w:rsid w:val="00BA5448"/>
    <w:rsid w:val="00BA581F"/>
    <w:rsid w:val="00BA5C67"/>
    <w:rsid w:val="00BA5F48"/>
    <w:rsid w:val="00BA6070"/>
    <w:rsid w:val="00BA6215"/>
    <w:rsid w:val="00BA62FB"/>
    <w:rsid w:val="00BA635F"/>
    <w:rsid w:val="00BA6383"/>
    <w:rsid w:val="00BA63C5"/>
    <w:rsid w:val="00BA64AD"/>
    <w:rsid w:val="00BA64B3"/>
    <w:rsid w:val="00BA64EE"/>
    <w:rsid w:val="00BA68C7"/>
    <w:rsid w:val="00BA69AF"/>
    <w:rsid w:val="00BA6A7D"/>
    <w:rsid w:val="00BA6ECB"/>
    <w:rsid w:val="00BA6F08"/>
    <w:rsid w:val="00BA7160"/>
    <w:rsid w:val="00BA71AF"/>
    <w:rsid w:val="00BA721D"/>
    <w:rsid w:val="00BA738D"/>
    <w:rsid w:val="00BA7404"/>
    <w:rsid w:val="00BA7466"/>
    <w:rsid w:val="00BA7602"/>
    <w:rsid w:val="00BA78BB"/>
    <w:rsid w:val="00BA79EB"/>
    <w:rsid w:val="00BA7A50"/>
    <w:rsid w:val="00BA7B14"/>
    <w:rsid w:val="00BA7C8D"/>
    <w:rsid w:val="00BA7D00"/>
    <w:rsid w:val="00BA7D57"/>
    <w:rsid w:val="00BA7F0C"/>
    <w:rsid w:val="00BB035C"/>
    <w:rsid w:val="00BB03D9"/>
    <w:rsid w:val="00BB0526"/>
    <w:rsid w:val="00BB05A7"/>
    <w:rsid w:val="00BB068C"/>
    <w:rsid w:val="00BB06F9"/>
    <w:rsid w:val="00BB09AB"/>
    <w:rsid w:val="00BB0A16"/>
    <w:rsid w:val="00BB0A74"/>
    <w:rsid w:val="00BB0B5C"/>
    <w:rsid w:val="00BB0D3C"/>
    <w:rsid w:val="00BB0E28"/>
    <w:rsid w:val="00BB0E48"/>
    <w:rsid w:val="00BB1147"/>
    <w:rsid w:val="00BB114D"/>
    <w:rsid w:val="00BB1351"/>
    <w:rsid w:val="00BB1354"/>
    <w:rsid w:val="00BB13DF"/>
    <w:rsid w:val="00BB14E8"/>
    <w:rsid w:val="00BB1531"/>
    <w:rsid w:val="00BB1920"/>
    <w:rsid w:val="00BB1DE9"/>
    <w:rsid w:val="00BB1E74"/>
    <w:rsid w:val="00BB1F3B"/>
    <w:rsid w:val="00BB2094"/>
    <w:rsid w:val="00BB2101"/>
    <w:rsid w:val="00BB2447"/>
    <w:rsid w:val="00BB246F"/>
    <w:rsid w:val="00BB266E"/>
    <w:rsid w:val="00BB287B"/>
    <w:rsid w:val="00BB2A0A"/>
    <w:rsid w:val="00BB2A3D"/>
    <w:rsid w:val="00BB2B48"/>
    <w:rsid w:val="00BB2B63"/>
    <w:rsid w:val="00BB2C9D"/>
    <w:rsid w:val="00BB2D5B"/>
    <w:rsid w:val="00BB2F1A"/>
    <w:rsid w:val="00BB2FEC"/>
    <w:rsid w:val="00BB3086"/>
    <w:rsid w:val="00BB31A0"/>
    <w:rsid w:val="00BB3383"/>
    <w:rsid w:val="00BB3440"/>
    <w:rsid w:val="00BB36C7"/>
    <w:rsid w:val="00BB36E6"/>
    <w:rsid w:val="00BB392F"/>
    <w:rsid w:val="00BB3AF8"/>
    <w:rsid w:val="00BB3B5C"/>
    <w:rsid w:val="00BB3D1B"/>
    <w:rsid w:val="00BB3E4F"/>
    <w:rsid w:val="00BB3F2B"/>
    <w:rsid w:val="00BB3F54"/>
    <w:rsid w:val="00BB40BE"/>
    <w:rsid w:val="00BB4365"/>
    <w:rsid w:val="00BB4440"/>
    <w:rsid w:val="00BB455F"/>
    <w:rsid w:val="00BB456F"/>
    <w:rsid w:val="00BB46C9"/>
    <w:rsid w:val="00BB46F2"/>
    <w:rsid w:val="00BB4759"/>
    <w:rsid w:val="00BB4815"/>
    <w:rsid w:val="00BB491B"/>
    <w:rsid w:val="00BB4C02"/>
    <w:rsid w:val="00BB4C70"/>
    <w:rsid w:val="00BB4C9B"/>
    <w:rsid w:val="00BB4CD6"/>
    <w:rsid w:val="00BB4D73"/>
    <w:rsid w:val="00BB5255"/>
    <w:rsid w:val="00BB5277"/>
    <w:rsid w:val="00BB530A"/>
    <w:rsid w:val="00BB53FA"/>
    <w:rsid w:val="00BB5638"/>
    <w:rsid w:val="00BB57EC"/>
    <w:rsid w:val="00BB5A34"/>
    <w:rsid w:val="00BB5C00"/>
    <w:rsid w:val="00BB5CD8"/>
    <w:rsid w:val="00BB5F96"/>
    <w:rsid w:val="00BB5FC6"/>
    <w:rsid w:val="00BB6000"/>
    <w:rsid w:val="00BB6068"/>
    <w:rsid w:val="00BB60D8"/>
    <w:rsid w:val="00BB6405"/>
    <w:rsid w:val="00BB64A8"/>
    <w:rsid w:val="00BB6552"/>
    <w:rsid w:val="00BB6904"/>
    <w:rsid w:val="00BB69D7"/>
    <w:rsid w:val="00BB6D0C"/>
    <w:rsid w:val="00BB6D0F"/>
    <w:rsid w:val="00BB6E26"/>
    <w:rsid w:val="00BB705A"/>
    <w:rsid w:val="00BB70BA"/>
    <w:rsid w:val="00BB72BE"/>
    <w:rsid w:val="00BB7537"/>
    <w:rsid w:val="00BB763A"/>
    <w:rsid w:val="00BB7855"/>
    <w:rsid w:val="00BB7979"/>
    <w:rsid w:val="00BB7ABA"/>
    <w:rsid w:val="00BB7C4A"/>
    <w:rsid w:val="00BB7E8E"/>
    <w:rsid w:val="00BB7E99"/>
    <w:rsid w:val="00BB7F07"/>
    <w:rsid w:val="00BBEC43"/>
    <w:rsid w:val="00BC0224"/>
    <w:rsid w:val="00BC038C"/>
    <w:rsid w:val="00BC059D"/>
    <w:rsid w:val="00BC063D"/>
    <w:rsid w:val="00BC0679"/>
    <w:rsid w:val="00BC06C9"/>
    <w:rsid w:val="00BC07A4"/>
    <w:rsid w:val="00BC0A0B"/>
    <w:rsid w:val="00BC0BBD"/>
    <w:rsid w:val="00BC0D3A"/>
    <w:rsid w:val="00BC0E27"/>
    <w:rsid w:val="00BC0E2F"/>
    <w:rsid w:val="00BC0FDC"/>
    <w:rsid w:val="00BC10A8"/>
    <w:rsid w:val="00BC11F3"/>
    <w:rsid w:val="00BC1376"/>
    <w:rsid w:val="00BC13F5"/>
    <w:rsid w:val="00BC13FD"/>
    <w:rsid w:val="00BC14CB"/>
    <w:rsid w:val="00BC1704"/>
    <w:rsid w:val="00BC17EF"/>
    <w:rsid w:val="00BC18D6"/>
    <w:rsid w:val="00BC1BC6"/>
    <w:rsid w:val="00BC1C13"/>
    <w:rsid w:val="00BC1CBD"/>
    <w:rsid w:val="00BC1F4F"/>
    <w:rsid w:val="00BC2039"/>
    <w:rsid w:val="00BC2106"/>
    <w:rsid w:val="00BC2242"/>
    <w:rsid w:val="00BC2281"/>
    <w:rsid w:val="00BC2354"/>
    <w:rsid w:val="00BC2484"/>
    <w:rsid w:val="00BC252F"/>
    <w:rsid w:val="00BC267C"/>
    <w:rsid w:val="00BC26BC"/>
    <w:rsid w:val="00BC26CD"/>
    <w:rsid w:val="00BC2720"/>
    <w:rsid w:val="00BC285B"/>
    <w:rsid w:val="00BC2A5F"/>
    <w:rsid w:val="00BC2CA3"/>
    <w:rsid w:val="00BC2E25"/>
    <w:rsid w:val="00BC2FD3"/>
    <w:rsid w:val="00BC2FE9"/>
    <w:rsid w:val="00BC3100"/>
    <w:rsid w:val="00BC3134"/>
    <w:rsid w:val="00BC31EF"/>
    <w:rsid w:val="00BC34DE"/>
    <w:rsid w:val="00BC353D"/>
    <w:rsid w:val="00BC3612"/>
    <w:rsid w:val="00BC36A4"/>
    <w:rsid w:val="00BC373E"/>
    <w:rsid w:val="00BC385C"/>
    <w:rsid w:val="00BC38D2"/>
    <w:rsid w:val="00BC399D"/>
    <w:rsid w:val="00BC3A43"/>
    <w:rsid w:val="00BC3C94"/>
    <w:rsid w:val="00BC3D9E"/>
    <w:rsid w:val="00BC3E8D"/>
    <w:rsid w:val="00BC4087"/>
    <w:rsid w:val="00BC41BA"/>
    <w:rsid w:val="00BC431E"/>
    <w:rsid w:val="00BC44EF"/>
    <w:rsid w:val="00BC454D"/>
    <w:rsid w:val="00BC4585"/>
    <w:rsid w:val="00BC4636"/>
    <w:rsid w:val="00BC4646"/>
    <w:rsid w:val="00BC46C5"/>
    <w:rsid w:val="00BC47D7"/>
    <w:rsid w:val="00BC492B"/>
    <w:rsid w:val="00BC4946"/>
    <w:rsid w:val="00BC4B6D"/>
    <w:rsid w:val="00BC4B86"/>
    <w:rsid w:val="00BC4D01"/>
    <w:rsid w:val="00BC4E7E"/>
    <w:rsid w:val="00BC512A"/>
    <w:rsid w:val="00BC5623"/>
    <w:rsid w:val="00BC58AB"/>
    <w:rsid w:val="00BC596A"/>
    <w:rsid w:val="00BC5980"/>
    <w:rsid w:val="00BC5A6F"/>
    <w:rsid w:val="00BC5AF3"/>
    <w:rsid w:val="00BC5B1A"/>
    <w:rsid w:val="00BC5B8F"/>
    <w:rsid w:val="00BC5B9A"/>
    <w:rsid w:val="00BC5C0E"/>
    <w:rsid w:val="00BC5CC5"/>
    <w:rsid w:val="00BC5D95"/>
    <w:rsid w:val="00BC5D9A"/>
    <w:rsid w:val="00BC5F24"/>
    <w:rsid w:val="00BC5F63"/>
    <w:rsid w:val="00BC605E"/>
    <w:rsid w:val="00BC6220"/>
    <w:rsid w:val="00BC6271"/>
    <w:rsid w:val="00BC6293"/>
    <w:rsid w:val="00BC64ED"/>
    <w:rsid w:val="00BC66E8"/>
    <w:rsid w:val="00BC6978"/>
    <w:rsid w:val="00BC6AB0"/>
    <w:rsid w:val="00BC6BB3"/>
    <w:rsid w:val="00BC6CA6"/>
    <w:rsid w:val="00BC7748"/>
    <w:rsid w:val="00BC788F"/>
    <w:rsid w:val="00BC7941"/>
    <w:rsid w:val="00BC795D"/>
    <w:rsid w:val="00BC7A4E"/>
    <w:rsid w:val="00BC7A83"/>
    <w:rsid w:val="00BC7A85"/>
    <w:rsid w:val="00BC7B9C"/>
    <w:rsid w:val="00BC7B9F"/>
    <w:rsid w:val="00BC7C0E"/>
    <w:rsid w:val="00BC7C14"/>
    <w:rsid w:val="00BC7DA4"/>
    <w:rsid w:val="00BC7EB9"/>
    <w:rsid w:val="00BC7EEF"/>
    <w:rsid w:val="00BC7FF1"/>
    <w:rsid w:val="00BD024A"/>
    <w:rsid w:val="00BD0508"/>
    <w:rsid w:val="00BD0A6D"/>
    <w:rsid w:val="00BD0BB9"/>
    <w:rsid w:val="00BD0FB3"/>
    <w:rsid w:val="00BD1041"/>
    <w:rsid w:val="00BD10D3"/>
    <w:rsid w:val="00BD12DA"/>
    <w:rsid w:val="00BD1479"/>
    <w:rsid w:val="00BD14CD"/>
    <w:rsid w:val="00BD1506"/>
    <w:rsid w:val="00BD1972"/>
    <w:rsid w:val="00BD1D2F"/>
    <w:rsid w:val="00BD1D46"/>
    <w:rsid w:val="00BD1F3B"/>
    <w:rsid w:val="00BD1FFB"/>
    <w:rsid w:val="00BD21B0"/>
    <w:rsid w:val="00BD230E"/>
    <w:rsid w:val="00BD2496"/>
    <w:rsid w:val="00BD2541"/>
    <w:rsid w:val="00BD259A"/>
    <w:rsid w:val="00BD2676"/>
    <w:rsid w:val="00BD2760"/>
    <w:rsid w:val="00BD2774"/>
    <w:rsid w:val="00BD29BA"/>
    <w:rsid w:val="00BD2ADB"/>
    <w:rsid w:val="00BD2D7D"/>
    <w:rsid w:val="00BD2DED"/>
    <w:rsid w:val="00BD3010"/>
    <w:rsid w:val="00BD3066"/>
    <w:rsid w:val="00BD354C"/>
    <w:rsid w:val="00BD35AC"/>
    <w:rsid w:val="00BD36BC"/>
    <w:rsid w:val="00BD36D0"/>
    <w:rsid w:val="00BD375C"/>
    <w:rsid w:val="00BD37B0"/>
    <w:rsid w:val="00BD37C2"/>
    <w:rsid w:val="00BD3837"/>
    <w:rsid w:val="00BD3902"/>
    <w:rsid w:val="00BD391A"/>
    <w:rsid w:val="00BD3945"/>
    <w:rsid w:val="00BD3D0A"/>
    <w:rsid w:val="00BD3D11"/>
    <w:rsid w:val="00BD3DA7"/>
    <w:rsid w:val="00BD3EF4"/>
    <w:rsid w:val="00BD401D"/>
    <w:rsid w:val="00BD40BC"/>
    <w:rsid w:val="00BD40F7"/>
    <w:rsid w:val="00BD4165"/>
    <w:rsid w:val="00BD42A8"/>
    <w:rsid w:val="00BD434F"/>
    <w:rsid w:val="00BD4363"/>
    <w:rsid w:val="00BD4551"/>
    <w:rsid w:val="00BD4680"/>
    <w:rsid w:val="00BD4779"/>
    <w:rsid w:val="00BD4894"/>
    <w:rsid w:val="00BD4901"/>
    <w:rsid w:val="00BD4981"/>
    <w:rsid w:val="00BD4B1F"/>
    <w:rsid w:val="00BD4C5A"/>
    <w:rsid w:val="00BD4DC4"/>
    <w:rsid w:val="00BD4E06"/>
    <w:rsid w:val="00BD4EAB"/>
    <w:rsid w:val="00BD50C7"/>
    <w:rsid w:val="00BD532E"/>
    <w:rsid w:val="00BD54E9"/>
    <w:rsid w:val="00BD55AF"/>
    <w:rsid w:val="00BD5640"/>
    <w:rsid w:val="00BD59C5"/>
    <w:rsid w:val="00BD5B25"/>
    <w:rsid w:val="00BD5D15"/>
    <w:rsid w:val="00BD5EAC"/>
    <w:rsid w:val="00BD5EF8"/>
    <w:rsid w:val="00BD60F6"/>
    <w:rsid w:val="00BD6179"/>
    <w:rsid w:val="00BD61DD"/>
    <w:rsid w:val="00BD6245"/>
    <w:rsid w:val="00BD6375"/>
    <w:rsid w:val="00BD6454"/>
    <w:rsid w:val="00BD6456"/>
    <w:rsid w:val="00BD648C"/>
    <w:rsid w:val="00BD64E9"/>
    <w:rsid w:val="00BD6624"/>
    <w:rsid w:val="00BD68EE"/>
    <w:rsid w:val="00BD6998"/>
    <w:rsid w:val="00BD6A9E"/>
    <w:rsid w:val="00BD6C79"/>
    <w:rsid w:val="00BD6D12"/>
    <w:rsid w:val="00BD6E24"/>
    <w:rsid w:val="00BD6F4D"/>
    <w:rsid w:val="00BD71A9"/>
    <w:rsid w:val="00BD7284"/>
    <w:rsid w:val="00BD72A1"/>
    <w:rsid w:val="00BD72F9"/>
    <w:rsid w:val="00BD731C"/>
    <w:rsid w:val="00BD73E1"/>
    <w:rsid w:val="00BD7802"/>
    <w:rsid w:val="00BD78F0"/>
    <w:rsid w:val="00BD7CF5"/>
    <w:rsid w:val="00BD7D6D"/>
    <w:rsid w:val="00BD7F5F"/>
    <w:rsid w:val="00BE0040"/>
    <w:rsid w:val="00BE00E9"/>
    <w:rsid w:val="00BE0469"/>
    <w:rsid w:val="00BE059A"/>
    <w:rsid w:val="00BE05B2"/>
    <w:rsid w:val="00BE06D0"/>
    <w:rsid w:val="00BE0817"/>
    <w:rsid w:val="00BE08F4"/>
    <w:rsid w:val="00BE0906"/>
    <w:rsid w:val="00BE0956"/>
    <w:rsid w:val="00BE0B34"/>
    <w:rsid w:val="00BE0DCE"/>
    <w:rsid w:val="00BE0F7E"/>
    <w:rsid w:val="00BE113D"/>
    <w:rsid w:val="00BE11EF"/>
    <w:rsid w:val="00BE14C2"/>
    <w:rsid w:val="00BE15B7"/>
    <w:rsid w:val="00BE1698"/>
    <w:rsid w:val="00BE16AA"/>
    <w:rsid w:val="00BE16F5"/>
    <w:rsid w:val="00BE178F"/>
    <w:rsid w:val="00BE18F7"/>
    <w:rsid w:val="00BE1934"/>
    <w:rsid w:val="00BE1A22"/>
    <w:rsid w:val="00BE1AC8"/>
    <w:rsid w:val="00BE1B50"/>
    <w:rsid w:val="00BE1B53"/>
    <w:rsid w:val="00BE1E52"/>
    <w:rsid w:val="00BE1F06"/>
    <w:rsid w:val="00BE1F46"/>
    <w:rsid w:val="00BE1FF6"/>
    <w:rsid w:val="00BE20A4"/>
    <w:rsid w:val="00BE2229"/>
    <w:rsid w:val="00BE22C2"/>
    <w:rsid w:val="00BE230F"/>
    <w:rsid w:val="00BE23A6"/>
    <w:rsid w:val="00BE246D"/>
    <w:rsid w:val="00BE2571"/>
    <w:rsid w:val="00BE25EA"/>
    <w:rsid w:val="00BE2640"/>
    <w:rsid w:val="00BE26F2"/>
    <w:rsid w:val="00BE2778"/>
    <w:rsid w:val="00BE2A04"/>
    <w:rsid w:val="00BE2A3D"/>
    <w:rsid w:val="00BE2ED5"/>
    <w:rsid w:val="00BE2F85"/>
    <w:rsid w:val="00BE3266"/>
    <w:rsid w:val="00BE32AE"/>
    <w:rsid w:val="00BE3399"/>
    <w:rsid w:val="00BE346F"/>
    <w:rsid w:val="00BE34CC"/>
    <w:rsid w:val="00BE36FC"/>
    <w:rsid w:val="00BE37FF"/>
    <w:rsid w:val="00BE38F9"/>
    <w:rsid w:val="00BE391D"/>
    <w:rsid w:val="00BE39F6"/>
    <w:rsid w:val="00BE3D83"/>
    <w:rsid w:val="00BE3E57"/>
    <w:rsid w:val="00BE3EC3"/>
    <w:rsid w:val="00BE3F63"/>
    <w:rsid w:val="00BE400F"/>
    <w:rsid w:val="00BE4020"/>
    <w:rsid w:val="00BE41BF"/>
    <w:rsid w:val="00BE4323"/>
    <w:rsid w:val="00BE4361"/>
    <w:rsid w:val="00BE4384"/>
    <w:rsid w:val="00BE444E"/>
    <w:rsid w:val="00BE45F1"/>
    <w:rsid w:val="00BE4810"/>
    <w:rsid w:val="00BE497B"/>
    <w:rsid w:val="00BE49F3"/>
    <w:rsid w:val="00BE4A92"/>
    <w:rsid w:val="00BE4B2A"/>
    <w:rsid w:val="00BE4E92"/>
    <w:rsid w:val="00BE50AF"/>
    <w:rsid w:val="00BE5636"/>
    <w:rsid w:val="00BE584E"/>
    <w:rsid w:val="00BE58C2"/>
    <w:rsid w:val="00BE597B"/>
    <w:rsid w:val="00BE5A27"/>
    <w:rsid w:val="00BE5A47"/>
    <w:rsid w:val="00BE5AFB"/>
    <w:rsid w:val="00BE5C2E"/>
    <w:rsid w:val="00BE5F73"/>
    <w:rsid w:val="00BE5FEE"/>
    <w:rsid w:val="00BE629D"/>
    <w:rsid w:val="00BE6383"/>
    <w:rsid w:val="00BE64B3"/>
    <w:rsid w:val="00BE68C2"/>
    <w:rsid w:val="00BE68EB"/>
    <w:rsid w:val="00BE6982"/>
    <w:rsid w:val="00BE6B5A"/>
    <w:rsid w:val="00BE6C59"/>
    <w:rsid w:val="00BE6D89"/>
    <w:rsid w:val="00BE6E03"/>
    <w:rsid w:val="00BE6F10"/>
    <w:rsid w:val="00BE6FA1"/>
    <w:rsid w:val="00BE70CA"/>
    <w:rsid w:val="00BE7288"/>
    <w:rsid w:val="00BE72AF"/>
    <w:rsid w:val="00BE741C"/>
    <w:rsid w:val="00BE7567"/>
    <w:rsid w:val="00BE797E"/>
    <w:rsid w:val="00BE79A1"/>
    <w:rsid w:val="00BE7BD0"/>
    <w:rsid w:val="00BE7C60"/>
    <w:rsid w:val="00BE7FD4"/>
    <w:rsid w:val="00BF01B4"/>
    <w:rsid w:val="00BF01BF"/>
    <w:rsid w:val="00BF025E"/>
    <w:rsid w:val="00BF026A"/>
    <w:rsid w:val="00BF026C"/>
    <w:rsid w:val="00BF042E"/>
    <w:rsid w:val="00BF058D"/>
    <w:rsid w:val="00BF0A4E"/>
    <w:rsid w:val="00BF0BC7"/>
    <w:rsid w:val="00BF1087"/>
    <w:rsid w:val="00BF119A"/>
    <w:rsid w:val="00BF133F"/>
    <w:rsid w:val="00BF1379"/>
    <w:rsid w:val="00BF14A4"/>
    <w:rsid w:val="00BF177A"/>
    <w:rsid w:val="00BF1784"/>
    <w:rsid w:val="00BF185E"/>
    <w:rsid w:val="00BF18C2"/>
    <w:rsid w:val="00BF1A26"/>
    <w:rsid w:val="00BF1A7F"/>
    <w:rsid w:val="00BF1BD7"/>
    <w:rsid w:val="00BF1C71"/>
    <w:rsid w:val="00BF1CF5"/>
    <w:rsid w:val="00BF1DAC"/>
    <w:rsid w:val="00BF1ECF"/>
    <w:rsid w:val="00BF2093"/>
    <w:rsid w:val="00BF219F"/>
    <w:rsid w:val="00BF22C5"/>
    <w:rsid w:val="00BF2307"/>
    <w:rsid w:val="00BF272C"/>
    <w:rsid w:val="00BF2761"/>
    <w:rsid w:val="00BF2776"/>
    <w:rsid w:val="00BF2787"/>
    <w:rsid w:val="00BF2945"/>
    <w:rsid w:val="00BF295D"/>
    <w:rsid w:val="00BF2B78"/>
    <w:rsid w:val="00BF2DE8"/>
    <w:rsid w:val="00BF2E61"/>
    <w:rsid w:val="00BF2E63"/>
    <w:rsid w:val="00BF2F50"/>
    <w:rsid w:val="00BF2F8F"/>
    <w:rsid w:val="00BF2F99"/>
    <w:rsid w:val="00BF316E"/>
    <w:rsid w:val="00BF31BE"/>
    <w:rsid w:val="00BF33B9"/>
    <w:rsid w:val="00BF3462"/>
    <w:rsid w:val="00BF36F9"/>
    <w:rsid w:val="00BF3704"/>
    <w:rsid w:val="00BF393E"/>
    <w:rsid w:val="00BF39DF"/>
    <w:rsid w:val="00BF4005"/>
    <w:rsid w:val="00BF4052"/>
    <w:rsid w:val="00BF406E"/>
    <w:rsid w:val="00BF4279"/>
    <w:rsid w:val="00BF430E"/>
    <w:rsid w:val="00BF43F3"/>
    <w:rsid w:val="00BF443E"/>
    <w:rsid w:val="00BF4476"/>
    <w:rsid w:val="00BF4582"/>
    <w:rsid w:val="00BF4640"/>
    <w:rsid w:val="00BF4651"/>
    <w:rsid w:val="00BF46E7"/>
    <w:rsid w:val="00BF4A3A"/>
    <w:rsid w:val="00BF4B42"/>
    <w:rsid w:val="00BF4C37"/>
    <w:rsid w:val="00BF4EF1"/>
    <w:rsid w:val="00BF50D7"/>
    <w:rsid w:val="00BF51BB"/>
    <w:rsid w:val="00BF5279"/>
    <w:rsid w:val="00BF52AB"/>
    <w:rsid w:val="00BF5389"/>
    <w:rsid w:val="00BF53BF"/>
    <w:rsid w:val="00BF542C"/>
    <w:rsid w:val="00BF5618"/>
    <w:rsid w:val="00BF5623"/>
    <w:rsid w:val="00BF56AE"/>
    <w:rsid w:val="00BF58DE"/>
    <w:rsid w:val="00BF5932"/>
    <w:rsid w:val="00BF59D9"/>
    <w:rsid w:val="00BF5A83"/>
    <w:rsid w:val="00BF5F17"/>
    <w:rsid w:val="00BF607D"/>
    <w:rsid w:val="00BF626F"/>
    <w:rsid w:val="00BF62AB"/>
    <w:rsid w:val="00BF6359"/>
    <w:rsid w:val="00BF6364"/>
    <w:rsid w:val="00BF6547"/>
    <w:rsid w:val="00BF6554"/>
    <w:rsid w:val="00BF65CA"/>
    <w:rsid w:val="00BF66D1"/>
    <w:rsid w:val="00BF66E8"/>
    <w:rsid w:val="00BF67A5"/>
    <w:rsid w:val="00BF6B6E"/>
    <w:rsid w:val="00BF6BA7"/>
    <w:rsid w:val="00BF6C7E"/>
    <w:rsid w:val="00BF6D2A"/>
    <w:rsid w:val="00BF6E3E"/>
    <w:rsid w:val="00BF6E5E"/>
    <w:rsid w:val="00BF6E91"/>
    <w:rsid w:val="00BF6EC6"/>
    <w:rsid w:val="00BF6FBE"/>
    <w:rsid w:val="00BF7015"/>
    <w:rsid w:val="00BF7294"/>
    <w:rsid w:val="00BF72C8"/>
    <w:rsid w:val="00BF7473"/>
    <w:rsid w:val="00BF7511"/>
    <w:rsid w:val="00BF7668"/>
    <w:rsid w:val="00BF776D"/>
    <w:rsid w:val="00BF7781"/>
    <w:rsid w:val="00BF7A52"/>
    <w:rsid w:val="00BF7C24"/>
    <w:rsid w:val="00C00152"/>
    <w:rsid w:val="00C001B9"/>
    <w:rsid w:val="00C003A3"/>
    <w:rsid w:val="00C004E0"/>
    <w:rsid w:val="00C00641"/>
    <w:rsid w:val="00C00682"/>
    <w:rsid w:val="00C0096F"/>
    <w:rsid w:val="00C00A85"/>
    <w:rsid w:val="00C00ADC"/>
    <w:rsid w:val="00C00C92"/>
    <w:rsid w:val="00C00E67"/>
    <w:rsid w:val="00C00EC4"/>
    <w:rsid w:val="00C00FD4"/>
    <w:rsid w:val="00C01121"/>
    <w:rsid w:val="00C0113D"/>
    <w:rsid w:val="00C01188"/>
    <w:rsid w:val="00C0127B"/>
    <w:rsid w:val="00C01313"/>
    <w:rsid w:val="00C01434"/>
    <w:rsid w:val="00C014F5"/>
    <w:rsid w:val="00C01531"/>
    <w:rsid w:val="00C01BE3"/>
    <w:rsid w:val="00C01C94"/>
    <w:rsid w:val="00C01FF5"/>
    <w:rsid w:val="00C02309"/>
    <w:rsid w:val="00C023FE"/>
    <w:rsid w:val="00C0256F"/>
    <w:rsid w:val="00C02571"/>
    <w:rsid w:val="00C0257A"/>
    <w:rsid w:val="00C02731"/>
    <w:rsid w:val="00C02BEB"/>
    <w:rsid w:val="00C02C3E"/>
    <w:rsid w:val="00C02CE7"/>
    <w:rsid w:val="00C02EA4"/>
    <w:rsid w:val="00C02EAF"/>
    <w:rsid w:val="00C03131"/>
    <w:rsid w:val="00C03600"/>
    <w:rsid w:val="00C036E8"/>
    <w:rsid w:val="00C036EC"/>
    <w:rsid w:val="00C0382B"/>
    <w:rsid w:val="00C03844"/>
    <w:rsid w:val="00C038AB"/>
    <w:rsid w:val="00C03933"/>
    <w:rsid w:val="00C03986"/>
    <w:rsid w:val="00C03D8F"/>
    <w:rsid w:val="00C03F02"/>
    <w:rsid w:val="00C03F80"/>
    <w:rsid w:val="00C0409C"/>
    <w:rsid w:val="00C040CE"/>
    <w:rsid w:val="00C0415D"/>
    <w:rsid w:val="00C04190"/>
    <w:rsid w:val="00C041F2"/>
    <w:rsid w:val="00C04505"/>
    <w:rsid w:val="00C04507"/>
    <w:rsid w:val="00C045F8"/>
    <w:rsid w:val="00C04676"/>
    <w:rsid w:val="00C046AF"/>
    <w:rsid w:val="00C04797"/>
    <w:rsid w:val="00C048C2"/>
    <w:rsid w:val="00C04945"/>
    <w:rsid w:val="00C04B38"/>
    <w:rsid w:val="00C04C4B"/>
    <w:rsid w:val="00C04FDA"/>
    <w:rsid w:val="00C05013"/>
    <w:rsid w:val="00C051F9"/>
    <w:rsid w:val="00C0550C"/>
    <w:rsid w:val="00C0594A"/>
    <w:rsid w:val="00C05A9C"/>
    <w:rsid w:val="00C05BDE"/>
    <w:rsid w:val="00C06001"/>
    <w:rsid w:val="00C06011"/>
    <w:rsid w:val="00C06041"/>
    <w:rsid w:val="00C06216"/>
    <w:rsid w:val="00C06271"/>
    <w:rsid w:val="00C06361"/>
    <w:rsid w:val="00C0642F"/>
    <w:rsid w:val="00C065AD"/>
    <w:rsid w:val="00C065B5"/>
    <w:rsid w:val="00C06617"/>
    <w:rsid w:val="00C0675B"/>
    <w:rsid w:val="00C06873"/>
    <w:rsid w:val="00C06907"/>
    <w:rsid w:val="00C069F5"/>
    <w:rsid w:val="00C069F7"/>
    <w:rsid w:val="00C06B38"/>
    <w:rsid w:val="00C06BE2"/>
    <w:rsid w:val="00C06F66"/>
    <w:rsid w:val="00C070D8"/>
    <w:rsid w:val="00C07334"/>
    <w:rsid w:val="00C07344"/>
    <w:rsid w:val="00C075A3"/>
    <w:rsid w:val="00C075D9"/>
    <w:rsid w:val="00C07600"/>
    <w:rsid w:val="00C07602"/>
    <w:rsid w:val="00C07611"/>
    <w:rsid w:val="00C0786F"/>
    <w:rsid w:val="00C078F6"/>
    <w:rsid w:val="00C07A4E"/>
    <w:rsid w:val="00C07C2F"/>
    <w:rsid w:val="00C07D34"/>
    <w:rsid w:val="00C07DB2"/>
    <w:rsid w:val="00C07F91"/>
    <w:rsid w:val="00C10256"/>
    <w:rsid w:val="00C10291"/>
    <w:rsid w:val="00C107CB"/>
    <w:rsid w:val="00C10827"/>
    <w:rsid w:val="00C10904"/>
    <w:rsid w:val="00C10B6E"/>
    <w:rsid w:val="00C10CB4"/>
    <w:rsid w:val="00C10CD1"/>
    <w:rsid w:val="00C10DCE"/>
    <w:rsid w:val="00C10DD0"/>
    <w:rsid w:val="00C10FA2"/>
    <w:rsid w:val="00C10FE0"/>
    <w:rsid w:val="00C11187"/>
    <w:rsid w:val="00C1121B"/>
    <w:rsid w:val="00C11268"/>
    <w:rsid w:val="00C11B4F"/>
    <w:rsid w:val="00C11C60"/>
    <w:rsid w:val="00C11CF5"/>
    <w:rsid w:val="00C11D4A"/>
    <w:rsid w:val="00C120A2"/>
    <w:rsid w:val="00C122EC"/>
    <w:rsid w:val="00C126DD"/>
    <w:rsid w:val="00C12966"/>
    <w:rsid w:val="00C129A5"/>
    <w:rsid w:val="00C129DA"/>
    <w:rsid w:val="00C12A28"/>
    <w:rsid w:val="00C12B45"/>
    <w:rsid w:val="00C12D42"/>
    <w:rsid w:val="00C12D99"/>
    <w:rsid w:val="00C13404"/>
    <w:rsid w:val="00C1349D"/>
    <w:rsid w:val="00C13620"/>
    <w:rsid w:val="00C13636"/>
    <w:rsid w:val="00C13651"/>
    <w:rsid w:val="00C13669"/>
    <w:rsid w:val="00C13798"/>
    <w:rsid w:val="00C137A6"/>
    <w:rsid w:val="00C13C33"/>
    <w:rsid w:val="00C13DF8"/>
    <w:rsid w:val="00C13E5E"/>
    <w:rsid w:val="00C13EFD"/>
    <w:rsid w:val="00C13FAC"/>
    <w:rsid w:val="00C13FB0"/>
    <w:rsid w:val="00C14222"/>
    <w:rsid w:val="00C144FA"/>
    <w:rsid w:val="00C14645"/>
    <w:rsid w:val="00C14697"/>
    <w:rsid w:val="00C1470E"/>
    <w:rsid w:val="00C1490C"/>
    <w:rsid w:val="00C14B2B"/>
    <w:rsid w:val="00C14B45"/>
    <w:rsid w:val="00C14D60"/>
    <w:rsid w:val="00C14D8D"/>
    <w:rsid w:val="00C14E92"/>
    <w:rsid w:val="00C14F68"/>
    <w:rsid w:val="00C14FB8"/>
    <w:rsid w:val="00C15197"/>
    <w:rsid w:val="00C15385"/>
    <w:rsid w:val="00C15605"/>
    <w:rsid w:val="00C15811"/>
    <w:rsid w:val="00C1583F"/>
    <w:rsid w:val="00C1584C"/>
    <w:rsid w:val="00C15A42"/>
    <w:rsid w:val="00C15ACB"/>
    <w:rsid w:val="00C15B81"/>
    <w:rsid w:val="00C15BA3"/>
    <w:rsid w:val="00C15CEA"/>
    <w:rsid w:val="00C15FCE"/>
    <w:rsid w:val="00C1606B"/>
    <w:rsid w:val="00C1677E"/>
    <w:rsid w:val="00C1688C"/>
    <w:rsid w:val="00C16994"/>
    <w:rsid w:val="00C16A03"/>
    <w:rsid w:val="00C16A9D"/>
    <w:rsid w:val="00C16AD6"/>
    <w:rsid w:val="00C16B31"/>
    <w:rsid w:val="00C16DB3"/>
    <w:rsid w:val="00C16E2E"/>
    <w:rsid w:val="00C171D2"/>
    <w:rsid w:val="00C1722D"/>
    <w:rsid w:val="00C17540"/>
    <w:rsid w:val="00C175BD"/>
    <w:rsid w:val="00C17798"/>
    <w:rsid w:val="00C177A7"/>
    <w:rsid w:val="00C178E5"/>
    <w:rsid w:val="00C179C9"/>
    <w:rsid w:val="00C17B97"/>
    <w:rsid w:val="00C17D94"/>
    <w:rsid w:val="00C17E25"/>
    <w:rsid w:val="00C17E27"/>
    <w:rsid w:val="00C20139"/>
    <w:rsid w:val="00C20178"/>
    <w:rsid w:val="00C201A5"/>
    <w:rsid w:val="00C201D0"/>
    <w:rsid w:val="00C20276"/>
    <w:rsid w:val="00C20336"/>
    <w:rsid w:val="00C203C8"/>
    <w:rsid w:val="00C20479"/>
    <w:rsid w:val="00C207A7"/>
    <w:rsid w:val="00C20831"/>
    <w:rsid w:val="00C20925"/>
    <w:rsid w:val="00C209E3"/>
    <w:rsid w:val="00C209FE"/>
    <w:rsid w:val="00C20C1D"/>
    <w:rsid w:val="00C20C4C"/>
    <w:rsid w:val="00C20CA2"/>
    <w:rsid w:val="00C20D09"/>
    <w:rsid w:val="00C20FC2"/>
    <w:rsid w:val="00C21351"/>
    <w:rsid w:val="00C21432"/>
    <w:rsid w:val="00C21762"/>
    <w:rsid w:val="00C21845"/>
    <w:rsid w:val="00C21923"/>
    <w:rsid w:val="00C2199F"/>
    <w:rsid w:val="00C21B09"/>
    <w:rsid w:val="00C21C67"/>
    <w:rsid w:val="00C21D1C"/>
    <w:rsid w:val="00C2208C"/>
    <w:rsid w:val="00C220E6"/>
    <w:rsid w:val="00C22326"/>
    <w:rsid w:val="00C227CA"/>
    <w:rsid w:val="00C228C8"/>
    <w:rsid w:val="00C228E6"/>
    <w:rsid w:val="00C228FD"/>
    <w:rsid w:val="00C22AB8"/>
    <w:rsid w:val="00C22FB2"/>
    <w:rsid w:val="00C230FA"/>
    <w:rsid w:val="00C2328C"/>
    <w:rsid w:val="00C23507"/>
    <w:rsid w:val="00C237CB"/>
    <w:rsid w:val="00C2381E"/>
    <w:rsid w:val="00C2387D"/>
    <w:rsid w:val="00C23944"/>
    <w:rsid w:val="00C23C78"/>
    <w:rsid w:val="00C23CB3"/>
    <w:rsid w:val="00C23DC2"/>
    <w:rsid w:val="00C23EF0"/>
    <w:rsid w:val="00C23FDC"/>
    <w:rsid w:val="00C240A6"/>
    <w:rsid w:val="00C24131"/>
    <w:rsid w:val="00C24244"/>
    <w:rsid w:val="00C243A3"/>
    <w:rsid w:val="00C24400"/>
    <w:rsid w:val="00C24440"/>
    <w:rsid w:val="00C247CB"/>
    <w:rsid w:val="00C24A4C"/>
    <w:rsid w:val="00C24AE4"/>
    <w:rsid w:val="00C24B0E"/>
    <w:rsid w:val="00C24BD1"/>
    <w:rsid w:val="00C24C66"/>
    <w:rsid w:val="00C24D7F"/>
    <w:rsid w:val="00C24D96"/>
    <w:rsid w:val="00C24DC5"/>
    <w:rsid w:val="00C24E77"/>
    <w:rsid w:val="00C250CD"/>
    <w:rsid w:val="00C252E4"/>
    <w:rsid w:val="00C2546E"/>
    <w:rsid w:val="00C2550A"/>
    <w:rsid w:val="00C256C1"/>
    <w:rsid w:val="00C25783"/>
    <w:rsid w:val="00C257F1"/>
    <w:rsid w:val="00C25919"/>
    <w:rsid w:val="00C25C8A"/>
    <w:rsid w:val="00C25CC3"/>
    <w:rsid w:val="00C25F57"/>
    <w:rsid w:val="00C2603B"/>
    <w:rsid w:val="00C2609F"/>
    <w:rsid w:val="00C26296"/>
    <w:rsid w:val="00C26570"/>
    <w:rsid w:val="00C265B0"/>
    <w:rsid w:val="00C26725"/>
    <w:rsid w:val="00C26939"/>
    <w:rsid w:val="00C26A6C"/>
    <w:rsid w:val="00C26AC5"/>
    <w:rsid w:val="00C26D9A"/>
    <w:rsid w:val="00C26E25"/>
    <w:rsid w:val="00C26E9D"/>
    <w:rsid w:val="00C26EE6"/>
    <w:rsid w:val="00C27068"/>
    <w:rsid w:val="00C27080"/>
    <w:rsid w:val="00C27422"/>
    <w:rsid w:val="00C274D1"/>
    <w:rsid w:val="00C275D0"/>
    <w:rsid w:val="00C2761F"/>
    <w:rsid w:val="00C27766"/>
    <w:rsid w:val="00C27777"/>
    <w:rsid w:val="00C2786A"/>
    <w:rsid w:val="00C27B51"/>
    <w:rsid w:val="00C27EDB"/>
    <w:rsid w:val="00C27FF0"/>
    <w:rsid w:val="00C30013"/>
    <w:rsid w:val="00C3014F"/>
    <w:rsid w:val="00C30359"/>
    <w:rsid w:val="00C303FD"/>
    <w:rsid w:val="00C305B2"/>
    <w:rsid w:val="00C30E0E"/>
    <w:rsid w:val="00C30E7B"/>
    <w:rsid w:val="00C31613"/>
    <w:rsid w:val="00C317B0"/>
    <w:rsid w:val="00C319A4"/>
    <w:rsid w:val="00C31A63"/>
    <w:rsid w:val="00C31CAB"/>
    <w:rsid w:val="00C321CF"/>
    <w:rsid w:val="00C32448"/>
    <w:rsid w:val="00C326A6"/>
    <w:rsid w:val="00C329A3"/>
    <w:rsid w:val="00C32A8E"/>
    <w:rsid w:val="00C32AF7"/>
    <w:rsid w:val="00C32BCE"/>
    <w:rsid w:val="00C32D64"/>
    <w:rsid w:val="00C32E52"/>
    <w:rsid w:val="00C32E7D"/>
    <w:rsid w:val="00C32E90"/>
    <w:rsid w:val="00C32E9B"/>
    <w:rsid w:val="00C3300E"/>
    <w:rsid w:val="00C33073"/>
    <w:rsid w:val="00C330C1"/>
    <w:rsid w:val="00C33235"/>
    <w:rsid w:val="00C3325D"/>
    <w:rsid w:val="00C332A3"/>
    <w:rsid w:val="00C332DA"/>
    <w:rsid w:val="00C333C0"/>
    <w:rsid w:val="00C334BB"/>
    <w:rsid w:val="00C335F5"/>
    <w:rsid w:val="00C338A1"/>
    <w:rsid w:val="00C3392A"/>
    <w:rsid w:val="00C33950"/>
    <w:rsid w:val="00C339DF"/>
    <w:rsid w:val="00C33A24"/>
    <w:rsid w:val="00C33B23"/>
    <w:rsid w:val="00C33BE8"/>
    <w:rsid w:val="00C33C3A"/>
    <w:rsid w:val="00C33DA0"/>
    <w:rsid w:val="00C33EE6"/>
    <w:rsid w:val="00C34078"/>
    <w:rsid w:val="00C34088"/>
    <w:rsid w:val="00C340EF"/>
    <w:rsid w:val="00C34219"/>
    <w:rsid w:val="00C346B5"/>
    <w:rsid w:val="00C34809"/>
    <w:rsid w:val="00C349C8"/>
    <w:rsid w:val="00C349EE"/>
    <w:rsid w:val="00C34F3C"/>
    <w:rsid w:val="00C34FC1"/>
    <w:rsid w:val="00C35135"/>
    <w:rsid w:val="00C3518C"/>
    <w:rsid w:val="00C3519E"/>
    <w:rsid w:val="00C356B0"/>
    <w:rsid w:val="00C357E5"/>
    <w:rsid w:val="00C35A1E"/>
    <w:rsid w:val="00C35CB8"/>
    <w:rsid w:val="00C35F26"/>
    <w:rsid w:val="00C3609E"/>
    <w:rsid w:val="00C36377"/>
    <w:rsid w:val="00C36380"/>
    <w:rsid w:val="00C36479"/>
    <w:rsid w:val="00C36568"/>
    <w:rsid w:val="00C3660E"/>
    <w:rsid w:val="00C366AA"/>
    <w:rsid w:val="00C366D2"/>
    <w:rsid w:val="00C36760"/>
    <w:rsid w:val="00C36804"/>
    <w:rsid w:val="00C3690D"/>
    <w:rsid w:val="00C3698C"/>
    <w:rsid w:val="00C36A8D"/>
    <w:rsid w:val="00C36B11"/>
    <w:rsid w:val="00C36C80"/>
    <w:rsid w:val="00C36DA7"/>
    <w:rsid w:val="00C36E5F"/>
    <w:rsid w:val="00C36E92"/>
    <w:rsid w:val="00C37021"/>
    <w:rsid w:val="00C37047"/>
    <w:rsid w:val="00C37418"/>
    <w:rsid w:val="00C377A6"/>
    <w:rsid w:val="00C37913"/>
    <w:rsid w:val="00C3795D"/>
    <w:rsid w:val="00C379A4"/>
    <w:rsid w:val="00C379A9"/>
    <w:rsid w:val="00C379AC"/>
    <w:rsid w:val="00C37AB8"/>
    <w:rsid w:val="00C37C6E"/>
    <w:rsid w:val="00C37DB9"/>
    <w:rsid w:val="00C404D7"/>
    <w:rsid w:val="00C40501"/>
    <w:rsid w:val="00C405C2"/>
    <w:rsid w:val="00C40755"/>
    <w:rsid w:val="00C40798"/>
    <w:rsid w:val="00C407F6"/>
    <w:rsid w:val="00C4083A"/>
    <w:rsid w:val="00C40860"/>
    <w:rsid w:val="00C40A95"/>
    <w:rsid w:val="00C40C8D"/>
    <w:rsid w:val="00C40D5E"/>
    <w:rsid w:val="00C40DFD"/>
    <w:rsid w:val="00C40EC0"/>
    <w:rsid w:val="00C40ECD"/>
    <w:rsid w:val="00C4102C"/>
    <w:rsid w:val="00C4122C"/>
    <w:rsid w:val="00C414EE"/>
    <w:rsid w:val="00C41975"/>
    <w:rsid w:val="00C41ADB"/>
    <w:rsid w:val="00C41EE3"/>
    <w:rsid w:val="00C41FCB"/>
    <w:rsid w:val="00C420BA"/>
    <w:rsid w:val="00C42201"/>
    <w:rsid w:val="00C4262E"/>
    <w:rsid w:val="00C4275D"/>
    <w:rsid w:val="00C429BC"/>
    <w:rsid w:val="00C42A8B"/>
    <w:rsid w:val="00C42B74"/>
    <w:rsid w:val="00C42B91"/>
    <w:rsid w:val="00C42BED"/>
    <w:rsid w:val="00C42D13"/>
    <w:rsid w:val="00C42D56"/>
    <w:rsid w:val="00C42EAE"/>
    <w:rsid w:val="00C42EE5"/>
    <w:rsid w:val="00C430DA"/>
    <w:rsid w:val="00C430F5"/>
    <w:rsid w:val="00C43502"/>
    <w:rsid w:val="00C4355A"/>
    <w:rsid w:val="00C438A4"/>
    <w:rsid w:val="00C4391C"/>
    <w:rsid w:val="00C4394B"/>
    <w:rsid w:val="00C43CF0"/>
    <w:rsid w:val="00C43E01"/>
    <w:rsid w:val="00C43E40"/>
    <w:rsid w:val="00C4417F"/>
    <w:rsid w:val="00C444BD"/>
    <w:rsid w:val="00C444EB"/>
    <w:rsid w:val="00C4460C"/>
    <w:rsid w:val="00C4479A"/>
    <w:rsid w:val="00C44901"/>
    <w:rsid w:val="00C44A0C"/>
    <w:rsid w:val="00C44CED"/>
    <w:rsid w:val="00C44DC8"/>
    <w:rsid w:val="00C456A2"/>
    <w:rsid w:val="00C459AD"/>
    <w:rsid w:val="00C45AA9"/>
    <w:rsid w:val="00C45B82"/>
    <w:rsid w:val="00C45D93"/>
    <w:rsid w:val="00C45E77"/>
    <w:rsid w:val="00C45FA3"/>
    <w:rsid w:val="00C46029"/>
    <w:rsid w:val="00C460B3"/>
    <w:rsid w:val="00C460FB"/>
    <w:rsid w:val="00C4610B"/>
    <w:rsid w:val="00C46181"/>
    <w:rsid w:val="00C46769"/>
    <w:rsid w:val="00C467A2"/>
    <w:rsid w:val="00C46810"/>
    <w:rsid w:val="00C4682F"/>
    <w:rsid w:val="00C468EA"/>
    <w:rsid w:val="00C4692B"/>
    <w:rsid w:val="00C46C63"/>
    <w:rsid w:val="00C46DFE"/>
    <w:rsid w:val="00C46EB6"/>
    <w:rsid w:val="00C46FF4"/>
    <w:rsid w:val="00C4722D"/>
    <w:rsid w:val="00C47440"/>
    <w:rsid w:val="00C475FB"/>
    <w:rsid w:val="00C477B9"/>
    <w:rsid w:val="00C47842"/>
    <w:rsid w:val="00C478B0"/>
    <w:rsid w:val="00C47A11"/>
    <w:rsid w:val="00C47AD9"/>
    <w:rsid w:val="00C47B1B"/>
    <w:rsid w:val="00C47C3E"/>
    <w:rsid w:val="00C47C4A"/>
    <w:rsid w:val="00C47C7A"/>
    <w:rsid w:val="00C47E06"/>
    <w:rsid w:val="00C47E73"/>
    <w:rsid w:val="00C47FB7"/>
    <w:rsid w:val="00C5010F"/>
    <w:rsid w:val="00C5028A"/>
    <w:rsid w:val="00C50387"/>
    <w:rsid w:val="00C5038B"/>
    <w:rsid w:val="00C503DE"/>
    <w:rsid w:val="00C50524"/>
    <w:rsid w:val="00C50555"/>
    <w:rsid w:val="00C50693"/>
    <w:rsid w:val="00C50845"/>
    <w:rsid w:val="00C508B8"/>
    <w:rsid w:val="00C509F2"/>
    <w:rsid w:val="00C50A6C"/>
    <w:rsid w:val="00C50CFB"/>
    <w:rsid w:val="00C50D4A"/>
    <w:rsid w:val="00C50E51"/>
    <w:rsid w:val="00C50E57"/>
    <w:rsid w:val="00C50EA9"/>
    <w:rsid w:val="00C50EAA"/>
    <w:rsid w:val="00C510BC"/>
    <w:rsid w:val="00C5110B"/>
    <w:rsid w:val="00C512B1"/>
    <w:rsid w:val="00C51310"/>
    <w:rsid w:val="00C51383"/>
    <w:rsid w:val="00C51414"/>
    <w:rsid w:val="00C514B6"/>
    <w:rsid w:val="00C51766"/>
    <w:rsid w:val="00C517F3"/>
    <w:rsid w:val="00C5185A"/>
    <w:rsid w:val="00C5190E"/>
    <w:rsid w:val="00C51997"/>
    <w:rsid w:val="00C519A5"/>
    <w:rsid w:val="00C51A6C"/>
    <w:rsid w:val="00C51B6E"/>
    <w:rsid w:val="00C51C7E"/>
    <w:rsid w:val="00C51C83"/>
    <w:rsid w:val="00C51EB8"/>
    <w:rsid w:val="00C52003"/>
    <w:rsid w:val="00C5212C"/>
    <w:rsid w:val="00C523F0"/>
    <w:rsid w:val="00C5243B"/>
    <w:rsid w:val="00C525AE"/>
    <w:rsid w:val="00C526A0"/>
    <w:rsid w:val="00C526CB"/>
    <w:rsid w:val="00C527EB"/>
    <w:rsid w:val="00C52883"/>
    <w:rsid w:val="00C529F2"/>
    <w:rsid w:val="00C52A78"/>
    <w:rsid w:val="00C52B1B"/>
    <w:rsid w:val="00C52C9D"/>
    <w:rsid w:val="00C52D1A"/>
    <w:rsid w:val="00C52E9E"/>
    <w:rsid w:val="00C52EBE"/>
    <w:rsid w:val="00C53071"/>
    <w:rsid w:val="00C530C5"/>
    <w:rsid w:val="00C53208"/>
    <w:rsid w:val="00C53495"/>
    <w:rsid w:val="00C534A3"/>
    <w:rsid w:val="00C5360E"/>
    <w:rsid w:val="00C536E2"/>
    <w:rsid w:val="00C53798"/>
    <w:rsid w:val="00C538A7"/>
    <w:rsid w:val="00C53BC5"/>
    <w:rsid w:val="00C53D73"/>
    <w:rsid w:val="00C53E6F"/>
    <w:rsid w:val="00C53FB7"/>
    <w:rsid w:val="00C54080"/>
    <w:rsid w:val="00C54139"/>
    <w:rsid w:val="00C542E0"/>
    <w:rsid w:val="00C544BB"/>
    <w:rsid w:val="00C5461E"/>
    <w:rsid w:val="00C54666"/>
    <w:rsid w:val="00C54883"/>
    <w:rsid w:val="00C548C4"/>
    <w:rsid w:val="00C549B4"/>
    <w:rsid w:val="00C54A9A"/>
    <w:rsid w:val="00C54AB0"/>
    <w:rsid w:val="00C54B17"/>
    <w:rsid w:val="00C54F3D"/>
    <w:rsid w:val="00C54F92"/>
    <w:rsid w:val="00C55103"/>
    <w:rsid w:val="00C551EC"/>
    <w:rsid w:val="00C552CE"/>
    <w:rsid w:val="00C5546E"/>
    <w:rsid w:val="00C55644"/>
    <w:rsid w:val="00C55778"/>
    <w:rsid w:val="00C557AC"/>
    <w:rsid w:val="00C559A1"/>
    <w:rsid w:val="00C55A50"/>
    <w:rsid w:val="00C55A7B"/>
    <w:rsid w:val="00C55AAE"/>
    <w:rsid w:val="00C55BEF"/>
    <w:rsid w:val="00C55E0C"/>
    <w:rsid w:val="00C55E24"/>
    <w:rsid w:val="00C56045"/>
    <w:rsid w:val="00C56081"/>
    <w:rsid w:val="00C560A2"/>
    <w:rsid w:val="00C563C4"/>
    <w:rsid w:val="00C56452"/>
    <w:rsid w:val="00C56585"/>
    <w:rsid w:val="00C5663D"/>
    <w:rsid w:val="00C56814"/>
    <w:rsid w:val="00C56838"/>
    <w:rsid w:val="00C56A4A"/>
    <w:rsid w:val="00C56A75"/>
    <w:rsid w:val="00C56BAF"/>
    <w:rsid w:val="00C56C23"/>
    <w:rsid w:val="00C56CD5"/>
    <w:rsid w:val="00C56E49"/>
    <w:rsid w:val="00C56EBA"/>
    <w:rsid w:val="00C56F88"/>
    <w:rsid w:val="00C56FA4"/>
    <w:rsid w:val="00C57067"/>
    <w:rsid w:val="00C57181"/>
    <w:rsid w:val="00C5723B"/>
    <w:rsid w:val="00C574E9"/>
    <w:rsid w:val="00C5759A"/>
    <w:rsid w:val="00C5773B"/>
    <w:rsid w:val="00C5778F"/>
    <w:rsid w:val="00C5785E"/>
    <w:rsid w:val="00C57909"/>
    <w:rsid w:val="00C57958"/>
    <w:rsid w:val="00C57962"/>
    <w:rsid w:val="00C57967"/>
    <w:rsid w:val="00C579B7"/>
    <w:rsid w:val="00C57A95"/>
    <w:rsid w:val="00C57AE0"/>
    <w:rsid w:val="00C57B14"/>
    <w:rsid w:val="00C57C24"/>
    <w:rsid w:val="00C57D05"/>
    <w:rsid w:val="00C57E35"/>
    <w:rsid w:val="00C57EAF"/>
    <w:rsid w:val="00C600C6"/>
    <w:rsid w:val="00C60108"/>
    <w:rsid w:val="00C601E3"/>
    <w:rsid w:val="00C6054A"/>
    <w:rsid w:val="00C605BB"/>
    <w:rsid w:val="00C60692"/>
    <w:rsid w:val="00C6089F"/>
    <w:rsid w:val="00C60938"/>
    <w:rsid w:val="00C60AD0"/>
    <w:rsid w:val="00C60CB4"/>
    <w:rsid w:val="00C60D40"/>
    <w:rsid w:val="00C60F5C"/>
    <w:rsid w:val="00C60FF6"/>
    <w:rsid w:val="00C61057"/>
    <w:rsid w:val="00C6126C"/>
    <w:rsid w:val="00C614B8"/>
    <w:rsid w:val="00C616D6"/>
    <w:rsid w:val="00C61A12"/>
    <w:rsid w:val="00C61B60"/>
    <w:rsid w:val="00C61BE4"/>
    <w:rsid w:val="00C61D85"/>
    <w:rsid w:val="00C61E57"/>
    <w:rsid w:val="00C62053"/>
    <w:rsid w:val="00C620A0"/>
    <w:rsid w:val="00C6211D"/>
    <w:rsid w:val="00C62331"/>
    <w:rsid w:val="00C62371"/>
    <w:rsid w:val="00C62401"/>
    <w:rsid w:val="00C624DE"/>
    <w:rsid w:val="00C62552"/>
    <w:rsid w:val="00C6274A"/>
    <w:rsid w:val="00C62884"/>
    <w:rsid w:val="00C629CA"/>
    <w:rsid w:val="00C62AAA"/>
    <w:rsid w:val="00C62F14"/>
    <w:rsid w:val="00C6300E"/>
    <w:rsid w:val="00C6309D"/>
    <w:rsid w:val="00C63300"/>
    <w:rsid w:val="00C633F0"/>
    <w:rsid w:val="00C633FC"/>
    <w:rsid w:val="00C635E8"/>
    <w:rsid w:val="00C6363D"/>
    <w:rsid w:val="00C6366B"/>
    <w:rsid w:val="00C638D2"/>
    <w:rsid w:val="00C63A5B"/>
    <w:rsid w:val="00C63AE3"/>
    <w:rsid w:val="00C63BB7"/>
    <w:rsid w:val="00C63E11"/>
    <w:rsid w:val="00C63F26"/>
    <w:rsid w:val="00C64103"/>
    <w:rsid w:val="00C6410C"/>
    <w:rsid w:val="00C64404"/>
    <w:rsid w:val="00C644EB"/>
    <w:rsid w:val="00C644F5"/>
    <w:rsid w:val="00C64A13"/>
    <w:rsid w:val="00C64A7B"/>
    <w:rsid w:val="00C64CA6"/>
    <w:rsid w:val="00C64E22"/>
    <w:rsid w:val="00C64EBA"/>
    <w:rsid w:val="00C64F9B"/>
    <w:rsid w:val="00C64FF1"/>
    <w:rsid w:val="00C652F2"/>
    <w:rsid w:val="00C6537D"/>
    <w:rsid w:val="00C655A3"/>
    <w:rsid w:val="00C6581B"/>
    <w:rsid w:val="00C6586A"/>
    <w:rsid w:val="00C65984"/>
    <w:rsid w:val="00C65A64"/>
    <w:rsid w:val="00C65BCE"/>
    <w:rsid w:val="00C65C28"/>
    <w:rsid w:val="00C65C6A"/>
    <w:rsid w:val="00C65D1F"/>
    <w:rsid w:val="00C65D51"/>
    <w:rsid w:val="00C65EDC"/>
    <w:rsid w:val="00C662CB"/>
    <w:rsid w:val="00C66415"/>
    <w:rsid w:val="00C664B0"/>
    <w:rsid w:val="00C66686"/>
    <w:rsid w:val="00C6670E"/>
    <w:rsid w:val="00C66BBA"/>
    <w:rsid w:val="00C66D2B"/>
    <w:rsid w:val="00C66D54"/>
    <w:rsid w:val="00C66E64"/>
    <w:rsid w:val="00C670EC"/>
    <w:rsid w:val="00C67169"/>
    <w:rsid w:val="00C671B9"/>
    <w:rsid w:val="00C671E1"/>
    <w:rsid w:val="00C672AC"/>
    <w:rsid w:val="00C672D8"/>
    <w:rsid w:val="00C67317"/>
    <w:rsid w:val="00C67381"/>
    <w:rsid w:val="00C673DF"/>
    <w:rsid w:val="00C67413"/>
    <w:rsid w:val="00C67546"/>
    <w:rsid w:val="00C67712"/>
    <w:rsid w:val="00C677A5"/>
    <w:rsid w:val="00C679DC"/>
    <w:rsid w:val="00C679FA"/>
    <w:rsid w:val="00C67A35"/>
    <w:rsid w:val="00C67AA6"/>
    <w:rsid w:val="00C67BED"/>
    <w:rsid w:val="00C67EE4"/>
    <w:rsid w:val="00C70016"/>
    <w:rsid w:val="00C701C7"/>
    <w:rsid w:val="00C70221"/>
    <w:rsid w:val="00C70250"/>
    <w:rsid w:val="00C7037C"/>
    <w:rsid w:val="00C704FF"/>
    <w:rsid w:val="00C705A6"/>
    <w:rsid w:val="00C705F5"/>
    <w:rsid w:val="00C70697"/>
    <w:rsid w:val="00C70699"/>
    <w:rsid w:val="00C70815"/>
    <w:rsid w:val="00C70847"/>
    <w:rsid w:val="00C70966"/>
    <w:rsid w:val="00C70A48"/>
    <w:rsid w:val="00C70A85"/>
    <w:rsid w:val="00C70AB5"/>
    <w:rsid w:val="00C70AF9"/>
    <w:rsid w:val="00C70CDC"/>
    <w:rsid w:val="00C70DBF"/>
    <w:rsid w:val="00C70EC0"/>
    <w:rsid w:val="00C7105F"/>
    <w:rsid w:val="00C711CA"/>
    <w:rsid w:val="00C712B2"/>
    <w:rsid w:val="00C71414"/>
    <w:rsid w:val="00C714C4"/>
    <w:rsid w:val="00C716CD"/>
    <w:rsid w:val="00C717D8"/>
    <w:rsid w:val="00C71A12"/>
    <w:rsid w:val="00C71B04"/>
    <w:rsid w:val="00C71B1F"/>
    <w:rsid w:val="00C71E14"/>
    <w:rsid w:val="00C71FB3"/>
    <w:rsid w:val="00C72104"/>
    <w:rsid w:val="00C72259"/>
    <w:rsid w:val="00C722D5"/>
    <w:rsid w:val="00C72348"/>
    <w:rsid w:val="00C72384"/>
    <w:rsid w:val="00C7243C"/>
    <w:rsid w:val="00C724FF"/>
    <w:rsid w:val="00C72510"/>
    <w:rsid w:val="00C725E9"/>
    <w:rsid w:val="00C7266C"/>
    <w:rsid w:val="00C726EA"/>
    <w:rsid w:val="00C7274F"/>
    <w:rsid w:val="00C72828"/>
    <w:rsid w:val="00C72846"/>
    <w:rsid w:val="00C72A60"/>
    <w:rsid w:val="00C72B4E"/>
    <w:rsid w:val="00C72B60"/>
    <w:rsid w:val="00C72F11"/>
    <w:rsid w:val="00C73022"/>
    <w:rsid w:val="00C73123"/>
    <w:rsid w:val="00C732B2"/>
    <w:rsid w:val="00C73315"/>
    <w:rsid w:val="00C73683"/>
    <w:rsid w:val="00C7373B"/>
    <w:rsid w:val="00C73791"/>
    <w:rsid w:val="00C73CCE"/>
    <w:rsid w:val="00C73D3F"/>
    <w:rsid w:val="00C73DAB"/>
    <w:rsid w:val="00C73DD8"/>
    <w:rsid w:val="00C73DF5"/>
    <w:rsid w:val="00C73E5B"/>
    <w:rsid w:val="00C73FED"/>
    <w:rsid w:val="00C74149"/>
    <w:rsid w:val="00C7422F"/>
    <w:rsid w:val="00C74426"/>
    <w:rsid w:val="00C7463E"/>
    <w:rsid w:val="00C7465E"/>
    <w:rsid w:val="00C747A0"/>
    <w:rsid w:val="00C74BF3"/>
    <w:rsid w:val="00C74D63"/>
    <w:rsid w:val="00C74D92"/>
    <w:rsid w:val="00C74E54"/>
    <w:rsid w:val="00C75065"/>
    <w:rsid w:val="00C751E5"/>
    <w:rsid w:val="00C7520A"/>
    <w:rsid w:val="00C75576"/>
    <w:rsid w:val="00C757F1"/>
    <w:rsid w:val="00C75867"/>
    <w:rsid w:val="00C75918"/>
    <w:rsid w:val="00C7591E"/>
    <w:rsid w:val="00C75945"/>
    <w:rsid w:val="00C759F5"/>
    <w:rsid w:val="00C75A19"/>
    <w:rsid w:val="00C75BCE"/>
    <w:rsid w:val="00C75CC2"/>
    <w:rsid w:val="00C75D1E"/>
    <w:rsid w:val="00C75D26"/>
    <w:rsid w:val="00C75D84"/>
    <w:rsid w:val="00C75DB6"/>
    <w:rsid w:val="00C75E48"/>
    <w:rsid w:val="00C75F97"/>
    <w:rsid w:val="00C75FBE"/>
    <w:rsid w:val="00C76093"/>
    <w:rsid w:val="00C762A2"/>
    <w:rsid w:val="00C763D1"/>
    <w:rsid w:val="00C7645E"/>
    <w:rsid w:val="00C765E8"/>
    <w:rsid w:val="00C76A7D"/>
    <w:rsid w:val="00C76F2D"/>
    <w:rsid w:val="00C76F99"/>
    <w:rsid w:val="00C76FA6"/>
    <w:rsid w:val="00C771C2"/>
    <w:rsid w:val="00C771F5"/>
    <w:rsid w:val="00C7735A"/>
    <w:rsid w:val="00C775CB"/>
    <w:rsid w:val="00C777DB"/>
    <w:rsid w:val="00C77945"/>
    <w:rsid w:val="00C77B9D"/>
    <w:rsid w:val="00C77E8A"/>
    <w:rsid w:val="00C77EFB"/>
    <w:rsid w:val="00C80044"/>
    <w:rsid w:val="00C80231"/>
    <w:rsid w:val="00C8025B"/>
    <w:rsid w:val="00C802B4"/>
    <w:rsid w:val="00C805CF"/>
    <w:rsid w:val="00C80615"/>
    <w:rsid w:val="00C8065A"/>
    <w:rsid w:val="00C8066E"/>
    <w:rsid w:val="00C80675"/>
    <w:rsid w:val="00C80979"/>
    <w:rsid w:val="00C80997"/>
    <w:rsid w:val="00C8102C"/>
    <w:rsid w:val="00C81119"/>
    <w:rsid w:val="00C81697"/>
    <w:rsid w:val="00C816CE"/>
    <w:rsid w:val="00C817BB"/>
    <w:rsid w:val="00C81884"/>
    <w:rsid w:val="00C81941"/>
    <w:rsid w:val="00C81982"/>
    <w:rsid w:val="00C81AEE"/>
    <w:rsid w:val="00C81C14"/>
    <w:rsid w:val="00C81C65"/>
    <w:rsid w:val="00C81D2A"/>
    <w:rsid w:val="00C81DE9"/>
    <w:rsid w:val="00C81E17"/>
    <w:rsid w:val="00C81E2A"/>
    <w:rsid w:val="00C81F16"/>
    <w:rsid w:val="00C81FB6"/>
    <w:rsid w:val="00C8203A"/>
    <w:rsid w:val="00C8218D"/>
    <w:rsid w:val="00C82449"/>
    <w:rsid w:val="00C8255E"/>
    <w:rsid w:val="00C8273E"/>
    <w:rsid w:val="00C828CF"/>
    <w:rsid w:val="00C82962"/>
    <w:rsid w:val="00C82989"/>
    <w:rsid w:val="00C82B50"/>
    <w:rsid w:val="00C82D3A"/>
    <w:rsid w:val="00C82D67"/>
    <w:rsid w:val="00C82DF1"/>
    <w:rsid w:val="00C82DFC"/>
    <w:rsid w:val="00C8313E"/>
    <w:rsid w:val="00C83302"/>
    <w:rsid w:val="00C833AF"/>
    <w:rsid w:val="00C833EB"/>
    <w:rsid w:val="00C835B8"/>
    <w:rsid w:val="00C835D7"/>
    <w:rsid w:val="00C83610"/>
    <w:rsid w:val="00C838C8"/>
    <w:rsid w:val="00C8395A"/>
    <w:rsid w:val="00C83988"/>
    <w:rsid w:val="00C83A04"/>
    <w:rsid w:val="00C83A12"/>
    <w:rsid w:val="00C83BF8"/>
    <w:rsid w:val="00C83D6E"/>
    <w:rsid w:val="00C83DB7"/>
    <w:rsid w:val="00C84174"/>
    <w:rsid w:val="00C8437A"/>
    <w:rsid w:val="00C84436"/>
    <w:rsid w:val="00C84755"/>
    <w:rsid w:val="00C8484C"/>
    <w:rsid w:val="00C84852"/>
    <w:rsid w:val="00C849CB"/>
    <w:rsid w:val="00C84A5D"/>
    <w:rsid w:val="00C84A8C"/>
    <w:rsid w:val="00C84B38"/>
    <w:rsid w:val="00C84B83"/>
    <w:rsid w:val="00C84BDF"/>
    <w:rsid w:val="00C84D76"/>
    <w:rsid w:val="00C84E78"/>
    <w:rsid w:val="00C84EA4"/>
    <w:rsid w:val="00C853B2"/>
    <w:rsid w:val="00C853D1"/>
    <w:rsid w:val="00C85417"/>
    <w:rsid w:val="00C855FD"/>
    <w:rsid w:val="00C85704"/>
    <w:rsid w:val="00C85710"/>
    <w:rsid w:val="00C85802"/>
    <w:rsid w:val="00C85A5C"/>
    <w:rsid w:val="00C85ACE"/>
    <w:rsid w:val="00C85B67"/>
    <w:rsid w:val="00C85CF3"/>
    <w:rsid w:val="00C85DDD"/>
    <w:rsid w:val="00C85F33"/>
    <w:rsid w:val="00C85F89"/>
    <w:rsid w:val="00C85FA5"/>
    <w:rsid w:val="00C86060"/>
    <w:rsid w:val="00C860E4"/>
    <w:rsid w:val="00C8638F"/>
    <w:rsid w:val="00C865B5"/>
    <w:rsid w:val="00C867EE"/>
    <w:rsid w:val="00C8685A"/>
    <w:rsid w:val="00C868C4"/>
    <w:rsid w:val="00C86B04"/>
    <w:rsid w:val="00C86B65"/>
    <w:rsid w:val="00C86EB2"/>
    <w:rsid w:val="00C8702F"/>
    <w:rsid w:val="00C87081"/>
    <w:rsid w:val="00C87143"/>
    <w:rsid w:val="00C872B6"/>
    <w:rsid w:val="00C87306"/>
    <w:rsid w:val="00C87318"/>
    <w:rsid w:val="00C874A8"/>
    <w:rsid w:val="00C87607"/>
    <w:rsid w:val="00C8772F"/>
    <w:rsid w:val="00C87812"/>
    <w:rsid w:val="00C87883"/>
    <w:rsid w:val="00C87A29"/>
    <w:rsid w:val="00C87AED"/>
    <w:rsid w:val="00C87B6D"/>
    <w:rsid w:val="00C87C63"/>
    <w:rsid w:val="00C87F9C"/>
    <w:rsid w:val="00C902C3"/>
    <w:rsid w:val="00C902F7"/>
    <w:rsid w:val="00C90420"/>
    <w:rsid w:val="00C904AD"/>
    <w:rsid w:val="00C9052E"/>
    <w:rsid w:val="00C90588"/>
    <w:rsid w:val="00C90684"/>
    <w:rsid w:val="00C9069C"/>
    <w:rsid w:val="00C906B2"/>
    <w:rsid w:val="00C907DD"/>
    <w:rsid w:val="00C907E3"/>
    <w:rsid w:val="00C90835"/>
    <w:rsid w:val="00C90904"/>
    <w:rsid w:val="00C90A8C"/>
    <w:rsid w:val="00C90BB5"/>
    <w:rsid w:val="00C90C23"/>
    <w:rsid w:val="00C90C52"/>
    <w:rsid w:val="00C90D73"/>
    <w:rsid w:val="00C90F4E"/>
    <w:rsid w:val="00C9121F"/>
    <w:rsid w:val="00C9136C"/>
    <w:rsid w:val="00C914C6"/>
    <w:rsid w:val="00C916A2"/>
    <w:rsid w:val="00C917D8"/>
    <w:rsid w:val="00C919A9"/>
    <w:rsid w:val="00C91A5D"/>
    <w:rsid w:val="00C91AE8"/>
    <w:rsid w:val="00C91C48"/>
    <w:rsid w:val="00C91C4C"/>
    <w:rsid w:val="00C91DD1"/>
    <w:rsid w:val="00C91F24"/>
    <w:rsid w:val="00C91FA1"/>
    <w:rsid w:val="00C9219C"/>
    <w:rsid w:val="00C92215"/>
    <w:rsid w:val="00C92233"/>
    <w:rsid w:val="00C922DA"/>
    <w:rsid w:val="00C92442"/>
    <w:rsid w:val="00C92779"/>
    <w:rsid w:val="00C92923"/>
    <w:rsid w:val="00C92B07"/>
    <w:rsid w:val="00C92D55"/>
    <w:rsid w:val="00C92DA6"/>
    <w:rsid w:val="00C92F60"/>
    <w:rsid w:val="00C93120"/>
    <w:rsid w:val="00C93151"/>
    <w:rsid w:val="00C9317F"/>
    <w:rsid w:val="00C93214"/>
    <w:rsid w:val="00C93222"/>
    <w:rsid w:val="00C933F4"/>
    <w:rsid w:val="00C93535"/>
    <w:rsid w:val="00C935B8"/>
    <w:rsid w:val="00C93796"/>
    <w:rsid w:val="00C93D2D"/>
    <w:rsid w:val="00C93DF3"/>
    <w:rsid w:val="00C93E61"/>
    <w:rsid w:val="00C93EEF"/>
    <w:rsid w:val="00C9414C"/>
    <w:rsid w:val="00C94447"/>
    <w:rsid w:val="00C945FD"/>
    <w:rsid w:val="00C94998"/>
    <w:rsid w:val="00C94A1A"/>
    <w:rsid w:val="00C94B34"/>
    <w:rsid w:val="00C94C9D"/>
    <w:rsid w:val="00C94EF9"/>
    <w:rsid w:val="00C95310"/>
    <w:rsid w:val="00C95365"/>
    <w:rsid w:val="00C9537E"/>
    <w:rsid w:val="00C9540C"/>
    <w:rsid w:val="00C95476"/>
    <w:rsid w:val="00C95551"/>
    <w:rsid w:val="00C9569A"/>
    <w:rsid w:val="00C95712"/>
    <w:rsid w:val="00C9584C"/>
    <w:rsid w:val="00C958AC"/>
    <w:rsid w:val="00C95A0E"/>
    <w:rsid w:val="00C95AD2"/>
    <w:rsid w:val="00C95BDB"/>
    <w:rsid w:val="00C95C4D"/>
    <w:rsid w:val="00C95F71"/>
    <w:rsid w:val="00C95FAD"/>
    <w:rsid w:val="00C960DF"/>
    <w:rsid w:val="00C961CE"/>
    <w:rsid w:val="00C96224"/>
    <w:rsid w:val="00C962DE"/>
    <w:rsid w:val="00C962EF"/>
    <w:rsid w:val="00C964E2"/>
    <w:rsid w:val="00C965E5"/>
    <w:rsid w:val="00C9670F"/>
    <w:rsid w:val="00C9684C"/>
    <w:rsid w:val="00C9685D"/>
    <w:rsid w:val="00C969F0"/>
    <w:rsid w:val="00C96B1E"/>
    <w:rsid w:val="00C96B8F"/>
    <w:rsid w:val="00C96BC7"/>
    <w:rsid w:val="00C96FA7"/>
    <w:rsid w:val="00C96FB3"/>
    <w:rsid w:val="00C970B7"/>
    <w:rsid w:val="00C9724C"/>
    <w:rsid w:val="00C972F8"/>
    <w:rsid w:val="00C9732A"/>
    <w:rsid w:val="00C97397"/>
    <w:rsid w:val="00C973F6"/>
    <w:rsid w:val="00C975AD"/>
    <w:rsid w:val="00C9761D"/>
    <w:rsid w:val="00C97764"/>
    <w:rsid w:val="00C97774"/>
    <w:rsid w:val="00C978FF"/>
    <w:rsid w:val="00C97963"/>
    <w:rsid w:val="00C979B3"/>
    <w:rsid w:val="00C97F75"/>
    <w:rsid w:val="00CA006C"/>
    <w:rsid w:val="00CA00E1"/>
    <w:rsid w:val="00CA01E4"/>
    <w:rsid w:val="00CA02F6"/>
    <w:rsid w:val="00CA03A2"/>
    <w:rsid w:val="00CA054C"/>
    <w:rsid w:val="00CA05C0"/>
    <w:rsid w:val="00CA0691"/>
    <w:rsid w:val="00CA06B2"/>
    <w:rsid w:val="00CA077E"/>
    <w:rsid w:val="00CA079E"/>
    <w:rsid w:val="00CA0C0E"/>
    <w:rsid w:val="00CA0C22"/>
    <w:rsid w:val="00CA0C94"/>
    <w:rsid w:val="00CA0CDC"/>
    <w:rsid w:val="00CA0DCE"/>
    <w:rsid w:val="00CA0DDC"/>
    <w:rsid w:val="00CA116C"/>
    <w:rsid w:val="00CA1200"/>
    <w:rsid w:val="00CA1289"/>
    <w:rsid w:val="00CA159E"/>
    <w:rsid w:val="00CA1657"/>
    <w:rsid w:val="00CA16B2"/>
    <w:rsid w:val="00CA1717"/>
    <w:rsid w:val="00CA19E8"/>
    <w:rsid w:val="00CA1A8B"/>
    <w:rsid w:val="00CA1ADD"/>
    <w:rsid w:val="00CA1DD5"/>
    <w:rsid w:val="00CA1E17"/>
    <w:rsid w:val="00CA1E53"/>
    <w:rsid w:val="00CA1F04"/>
    <w:rsid w:val="00CA2230"/>
    <w:rsid w:val="00CA2326"/>
    <w:rsid w:val="00CA23A1"/>
    <w:rsid w:val="00CA243A"/>
    <w:rsid w:val="00CA2503"/>
    <w:rsid w:val="00CA25AD"/>
    <w:rsid w:val="00CA27BF"/>
    <w:rsid w:val="00CA2897"/>
    <w:rsid w:val="00CA2CCA"/>
    <w:rsid w:val="00CA2D02"/>
    <w:rsid w:val="00CA2D30"/>
    <w:rsid w:val="00CA2E4F"/>
    <w:rsid w:val="00CA2F24"/>
    <w:rsid w:val="00CA30DA"/>
    <w:rsid w:val="00CA32AD"/>
    <w:rsid w:val="00CA345F"/>
    <w:rsid w:val="00CA3480"/>
    <w:rsid w:val="00CA35D9"/>
    <w:rsid w:val="00CA3679"/>
    <w:rsid w:val="00CA36B7"/>
    <w:rsid w:val="00CA385A"/>
    <w:rsid w:val="00CA386D"/>
    <w:rsid w:val="00CA387F"/>
    <w:rsid w:val="00CA3911"/>
    <w:rsid w:val="00CA3924"/>
    <w:rsid w:val="00CA3C3F"/>
    <w:rsid w:val="00CA3CE3"/>
    <w:rsid w:val="00CA3D23"/>
    <w:rsid w:val="00CA3DED"/>
    <w:rsid w:val="00CA3ED6"/>
    <w:rsid w:val="00CA3F2C"/>
    <w:rsid w:val="00CA409B"/>
    <w:rsid w:val="00CA40F4"/>
    <w:rsid w:val="00CA413E"/>
    <w:rsid w:val="00CA4208"/>
    <w:rsid w:val="00CA4219"/>
    <w:rsid w:val="00CA421D"/>
    <w:rsid w:val="00CA4232"/>
    <w:rsid w:val="00CA423F"/>
    <w:rsid w:val="00CA431C"/>
    <w:rsid w:val="00CA4453"/>
    <w:rsid w:val="00CA4489"/>
    <w:rsid w:val="00CA44A1"/>
    <w:rsid w:val="00CA46CD"/>
    <w:rsid w:val="00CA47D0"/>
    <w:rsid w:val="00CA48A8"/>
    <w:rsid w:val="00CA4912"/>
    <w:rsid w:val="00CA4B03"/>
    <w:rsid w:val="00CA4C38"/>
    <w:rsid w:val="00CA4D59"/>
    <w:rsid w:val="00CA4EB4"/>
    <w:rsid w:val="00CA50DB"/>
    <w:rsid w:val="00CA5598"/>
    <w:rsid w:val="00CA55FE"/>
    <w:rsid w:val="00CA567F"/>
    <w:rsid w:val="00CA56CB"/>
    <w:rsid w:val="00CA56F8"/>
    <w:rsid w:val="00CA571F"/>
    <w:rsid w:val="00CA5768"/>
    <w:rsid w:val="00CA5777"/>
    <w:rsid w:val="00CA594A"/>
    <w:rsid w:val="00CA5984"/>
    <w:rsid w:val="00CA599B"/>
    <w:rsid w:val="00CA5B10"/>
    <w:rsid w:val="00CA5B54"/>
    <w:rsid w:val="00CA5D19"/>
    <w:rsid w:val="00CA5D9E"/>
    <w:rsid w:val="00CA6144"/>
    <w:rsid w:val="00CA61A4"/>
    <w:rsid w:val="00CA641E"/>
    <w:rsid w:val="00CA6615"/>
    <w:rsid w:val="00CA6740"/>
    <w:rsid w:val="00CA67A7"/>
    <w:rsid w:val="00CA6890"/>
    <w:rsid w:val="00CA6A34"/>
    <w:rsid w:val="00CA6A86"/>
    <w:rsid w:val="00CA6C39"/>
    <w:rsid w:val="00CA6EBC"/>
    <w:rsid w:val="00CA6F22"/>
    <w:rsid w:val="00CA6FFB"/>
    <w:rsid w:val="00CA70F8"/>
    <w:rsid w:val="00CA7170"/>
    <w:rsid w:val="00CA7199"/>
    <w:rsid w:val="00CA71B4"/>
    <w:rsid w:val="00CA71FF"/>
    <w:rsid w:val="00CA7225"/>
    <w:rsid w:val="00CA7268"/>
    <w:rsid w:val="00CA72CD"/>
    <w:rsid w:val="00CA7594"/>
    <w:rsid w:val="00CA75AB"/>
    <w:rsid w:val="00CA79EE"/>
    <w:rsid w:val="00CA7C8B"/>
    <w:rsid w:val="00CB007D"/>
    <w:rsid w:val="00CB0100"/>
    <w:rsid w:val="00CB04A5"/>
    <w:rsid w:val="00CB04A6"/>
    <w:rsid w:val="00CB053D"/>
    <w:rsid w:val="00CB0563"/>
    <w:rsid w:val="00CB0881"/>
    <w:rsid w:val="00CB099B"/>
    <w:rsid w:val="00CB0BF4"/>
    <w:rsid w:val="00CB0C14"/>
    <w:rsid w:val="00CB0C1C"/>
    <w:rsid w:val="00CB0C3B"/>
    <w:rsid w:val="00CB0DB6"/>
    <w:rsid w:val="00CB0E89"/>
    <w:rsid w:val="00CB0F3A"/>
    <w:rsid w:val="00CB1087"/>
    <w:rsid w:val="00CB10A1"/>
    <w:rsid w:val="00CB1157"/>
    <w:rsid w:val="00CB11DB"/>
    <w:rsid w:val="00CB12F1"/>
    <w:rsid w:val="00CB1314"/>
    <w:rsid w:val="00CB165F"/>
    <w:rsid w:val="00CB166D"/>
    <w:rsid w:val="00CB1749"/>
    <w:rsid w:val="00CB174C"/>
    <w:rsid w:val="00CB1772"/>
    <w:rsid w:val="00CB17C9"/>
    <w:rsid w:val="00CB17F6"/>
    <w:rsid w:val="00CB18E4"/>
    <w:rsid w:val="00CB1B3D"/>
    <w:rsid w:val="00CB1BE3"/>
    <w:rsid w:val="00CB1C2C"/>
    <w:rsid w:val="00CB1C33"/>
    <w:rsid w:val="00CB1DD1"/>
    <w:rsid w:val="00CB1E81"/>
    <w:rsid w:val="00CB2204"/>
    <w:rsid w:val="00CB2492"/>
    <w:rsid w:val="00CB26E8"/>
    <w:rsid w:val="00CB2800"/>
    <w:rsid w:val="00CB2951"/>
    <w:rsid w:val="00CB2A7E"/>
    <w:rsid w:val="00CB2B80"/>
    <w:rsid w:val="00CB2BE9"/>
    <w:rsid w:val="00CB2C16"/>
    <w:rsid w:val="00CB2CBB"/>
    <w:rsid w:val="00CB2E23"/>
    <w:rsid w:val="00CB2E4A"/>
    <w:rsid w:val="00CB2F3B"/>
    <w:rsid w:val="00CB2FC6"/>
    <w:rsid w:val="00CB2FFC"/>
    <w:rsid w:val="00CB30B7"/>
    <w:rsid w:val="00CB30F0"/>
    <w:rsid w:val="00CB31B3"/>
    <w:rsid w:val="00CB34D4"/>
    <w:rsid w:val="00CB3557"/>
    <w:rsid w:val="00CB35CE"/>
    <w:rsid w:val="00CB360D"/>
    <w:rsid w:val="00CB38A9"/>
    <w:rsid w:val="00CB3DCA"/>
    <w:rsid w:val="00CB3DDE"/>
    <w:rsid w:val="00CB3E54"/>
    <w:rsid w:val="00CB3E9E"/>
    <w:rsid w:val="00CB3EBA"/>
    <w:rsid w:val="00CB3F94"/>
    <w:rsid w:val="00CB3FA7"/>
    <w:rsid w:val="00CB4039"/>
    <w:rsid w:val="00CB4108"/>
    <w:rsid w:val="00CB4253"/>
    <w:rsid w:val="00CB43BF"/>
    <w:rsid w:val="00CB4410"/>
    <w:rsid w:val="00CB44B2"/>
    <w:rsid w:val="00CB47F9"/>
    <w:rsid w:val="00CB4881"/>
    <w:rsid w:val="00CB48A9"/>
    <w:rsid w:val="00CB48AE"/>
    <w:rsid w:val="00CB495D"/>
    <w:rsid w:val="00CB4B46"/>
    <w:rsid w:val="00CB4DD0"/>
    <w:rsid w:val="00CB4E1E"/>
    <w:rsid w:val="00CB4ED1"/>
    <w:rsid w:val="00CB4FB3"/>
    <w:rsid w:val="00CB5096"/>
    <w:rsid w:val="00CB51DF"/>
    <w:rsid w:val="00CB52D3"/>
    <w:rsid w:val="00CB535D"/>
    <w:rsid w:val="00CB56B6"/>
    <w:rsid w:val="00CB5762"/>
    <w:rsid w:val="00CB57AD"/>
    <w:rsid w:val="00CB5846"/>
    <w:rsid w:val="00CB5937"/>
    <w:rsid w:val="00CB5959"/>
    <w:rsid w:val="00CB59F3"/>
    <w:rsid w:val="00CB5DF8"/>
    <w:rsid w:val="00CB5E35"/>
    <w:rsid w:val="00CB5EF6"/>
    <w:rsid w:val="00CB5FDF"/>
    <w:rsid w:val="00CB60FC"/>
    <w:rsid w:val="00CB6115"/>
    <w:rsid w:val="00CB6144"/>
    <w:rsid w:val="00CB62DA"/>
    <w:rsid w:val="00CB6485"/>
    <w:rsid w:val="00CB65E6"/>
    <w:rsid w:val="00CB666B"/>
    <w:rsid w:val="00CB66B6"/>
    <w:rsid w:val="00CB6721"/>
    <w:rsid w:val="00CB6775"/>
    <w:rsid w:val="00CB67DE"/>
    <w:rsid w:val="00CB6AB2"/>
    <w:rsid w:val="00CB6B51"/>
    <w:rsid w:val="00CB6B89"/>
    <w:rsid w:val="00CB6BD9"/>
    <w:rsid w:val="00CB6C21"/>
    <w:rsid w:val="00CB6E9E"/>
    <w:rsid w:val="00CB6FBB"/>
    <w:rsid w:val="00CB717F"/>
    <w:rsid w:val="00CB7291"/>
    <w:rsid w:val="00CB736A"/>
    <w:rsid w:val="00CB737C"/>
    <w:rsid w:val="00CB7511"/>
    <w:rsid w:val="00CB7531"/>
    <w:rsid w:val="00CB756E"/>
    <w:rsid w:val="00CB7580"/>
    <w:rsid w:val="00CB771C"/>
    <w:rsid w:val="00CB79F2"/>
    <w:rsid w:val="00CB7AA8"/>
    <w:rsid w:val="00CB7BB1"/>
    <w:rsid w:val="00CB7E9D"/>
    <w:rsid w:val="00CB7F40"/>
    <w:rsid w:val="00CB7F7F"/>
    <w:rsid w:val="00CC0095"/>
    <w:rsid w:val="00CC0108"/>
    <w:rsid w:val="00CC01A0"/>
    <w:rsid w:val="00CC01B6"/>
    <w:rsid w:val="00CC028A"/>
    <w:rsid w:val="00CC0751"/>
    <w:rsid w:val="00CC07B7"/>
    <w:rsid w:val="00CC0873"/>
    <w:rsid w:val="00CC089B"/>
    <w:rsid w:val="00CC0903"/>
    <w:rsid w:val="00CC0D52"/>
    <w:rsid w:val="00CC115E"/>
    <w:rsid w:val="00CC127A"/>
    <w:rsid w:val="00CC128F"/>
    <w:rsid w:val="00CC13A2"/>
    <w:rsid w:val="00CC13D1"/>
    <w:rsid w:val="00CC15AA"/>
    <w:rsid w:val="00CC15C0"/>
    <w:rsid w:val="00CC18DD"/>
    <w:rsid w:val="00CC1A0C"/>
    <w:rsid w:val="00CC1B11"/>
    <w:rsid w:val="00CC1B2A"/>
    <w:rsid w:val="00CC1ED7"/>
    <w:rsid w:val="00CC2193"/>
    <w:rsid w:val="00CC22F1"/>
    <w:rsid w:val="00CC24BE"/>
    <w:rsid w:val="00CC2515"/>
    <w:rsid w:val="00CC2771"/>
    <w:rsid w:val="00CC27AB"/>
    <w:rsid w:val="00CC2909"/>
    <w:rsid w:val="00CC2D84"/>
    <w:rsid w:val="00CC2DC5"/>
    <w:rsid w:val="00CC2E73"/>
    <w:rsid w:val="00CC31BF"/>
    <w:rsid w:val="00CC3242"/>
    <w:rsid w:val="00CC3294"/>
    <w:rsid w:val="00CC330F"/>
    <w:rsid w:val="00CC332D"/>
    <w:rsid w:val="00CC33EF"/>
    <w:rsid w:val="00CC3600"/>
    <w:rsid w:val="00CC37D6"/>
    <w:rsid w:val="00CC3824"/>
    <w:rsid w:val="00CC39C1"/>
    <w:rsid w:val="00CC39CC"/>
    <w:rsid w:val="00CC3AAE"/>
    <w:rsid w:val="00CC3DCA"/>
    <w:rsid w:val="00CC3F60"/>
    <w:rsid w:val="00CC40F2"/>
    <w:rsid w:val="00CC4204"/>
    <w:rsid w:val="00CC442A"/>
    <w:rsid w:val="00CC447E"/>
    <w:rsid w:val="00CC449F"/>
    <w:rsid w:val="00CC4542"/>
    <w:rsid w:val="00CC45B5"/>
    <w:rsid w:val="00CC4628"/>
    <w:rsid w:val="00CC46D2"/>
    <w:rsid w:val="00CC47C8"/>
    <w:rsid w:val="00CC4820"/>
    <w:rsid w:val="00CC497B"/>
    <w:rsid w:val="00CC4A80"/>
    <w:rsid w:val="00CC4C22"/>
    <w:rsid w:val="00CC4E4B"/>
    <w:rsid w:val="00CC4EF6"/>
    <w:rsid w:val="00CC4F04"/>
    <w:rsid w:val="00CC4FEF"/>
    <w:rsid w:val="00CC50FA"/>
    <w:rsid w:val="00CC5139"/>
    <w:rsid w:val="00CC51A6"/>
    <w:rsid w:val="00CC52B0"/>
    <w:rsid w:val="00CC5669"/>
    <w:rsid w:val="00CC569E"/>
    <w:rsid w:val="00CC56EE"/>
    <w:rsid w:val="00CC5935"/>
    <w:rsid w:val="00CC5A51"/>
    <w:rsid w:val="00CC5BD2"/>
    <w:rsid w:val="00CC5E5F"/>
    <w:rsid w:val="00CC5F13"/>
    <w:rsid w:val="00CC5F2B"/>
    <w:rsid w:val="00CC5F92"/>
    <w:rsid w:val="00CC5FE5"/>
    <w:rsid w:val="00CC60AE"/>
    <w:rsid w:val="00CC60DE"/>
    <w:rsid w:val="00CC612F"/>
    <w:rsid w:val="00CC6153"/>
    <w:rsid w:val="00CC63AA"/>
    <w:rsid w:val="00CC64B7"/>
    <w:rsid w:val="00CC6508"/>
    <w:rsid w:val="00CC6603"/>
    <w:rsid w:val="00CC663C"/>
    <w:rsid w:val="00CC6884"/>
    <w:rsid w:val="00CC6888"/>
    <w:rsid w:val="00CC698A"/>
    <w:rsid w:val="00CC6AB2"/>
    <w:rsid w:val="00CC6ADB"/>
    <w:rsid w:val="00CC6B1D"/>
    <w:rsid w:val="00CC6C4C"/>
    <w:rsid w:val="00CC6CC7"/>
    <w:rsid w:val="00CC6E09"/>
    <w:rsid w:val="00CC7035"/>
    <w:rsid w:val="00CC7042"/>
    <w:rsid w:val="00CC71F1"/>
    <w:rsid w:val="00CC73D2"/>
    <w:rsid w:val="00CC768A"/>
    <w:rsid w:val="00CC7708"/>
    <w:rsid w:val="00CC7953"/>
    <w:rsid w:val="00CC7B44"/>
    <w:rsid w:val="00CC7B55"/>
    <w:rsid w:val="00CC7CFB"/>
    <w:rsid w:val="00CD004C"/>
    <w:rsid w:val="00CD00B7"/>
    <w:rsid w:val="00CD030E"/>
    <w:rsid w:val="00CD04E4"/>
    <w:rsid w:val="00CD0644"/>
    <w:rsid w:val="00CD0799"/>
    <w:rsid w:val="00CD090F"/>
    <w:rsid w:val="00CD0934"/>
    <w:rsid w:val="00CD0A13"/>
    <w:rsid w:val="00CD0A30"/>
    <w:rsid w:val="00CD0B5B"/>
    <w:rsid w:val="00CD0C31"/>
    <w:rsid w:val="00CD0D84"/>
    <w:rsid w:val="00CD0D97"/>
    <w:rsid w:val="00CD0E48"/>
    <w:rsid w:val="00CD0F6D"/>
    <w:rsid w:val="00CD0F9A"/>
    <w:rsid w:val="00CD0FAD"/>
    <w:rsid w:val="00CD1068"/>
    <w:rsid w:val="00CD117E"/>
    <w:rsid w:val="00CD1428"/>
    <w:rsid w:val="00CD16AA"/>
    <w:rsid w:val="00CD1776"/>
    <w:rsid w:val="00CD1AD7"/>
    <w:rsid w:val="00CD1B0C"/>
    <w:rsid w:val="00CD1D50"/>
    <w:rsid w:val="00CD1DB1"/>
    <w:rsid w:val="00CD1E1F"/>
    <w:rsid w:val="00CD1E77"/>
    <w:rsid w:val="00CD204D"/>
    <w:rsid w:val="00CD2158"/>
    <w:rsid w:val="00CD216E"/>
    <w:rsid w:val="00CD21CB"/>
    <w:rsid w:val="00CD2427"/>
    <w:rsid w:val="00CD2557"/>
    <w:rsid w:val="00CD26C9"/>
    <w:rsid w:val="00CD2768"/>
    <w:rsid w:val="00CD27FF"/>
    <w:rsid w:val="00CD2871"/>
    <w:rsid w:val="00CD2ABA"/>
    <w:rsid w:val="00CD2B64"/>
    <w:rsid w:val="00CD2B65"/>
    <w:rsid w:val="00CD2C17"/>
    <w:rsid w:val="00CD2C7E"/>
    <w:rsid w:val="00CD2CE4"/>
    <w:rsid w:val="00CD2D83"/>
    <w:rsid w:val="00CD2DA5"/>
    <w:rsid w:val="00CD3000"/>
    <w:rsid w:val="00CD3012"/>
    <w:rsid w:val="00CD3096"/>
    <w:rsid w:val="00CD30FF"/>
    <w:rsid w:val="00CD325E"/>
    <w:rsid w:val="00CD33EE"/>
    <w:rsid w:val="00CD344B"/>
    <w:rsid w:val="00CD3545"/>
    <w:rsid w:val="00CD35E8"/>
    <w:rsid w:val="00CD35E9"/>
    <w:rsid w:val="00CD37E7"/>
    <w:rsid w:val="00CD38BE"/>
    <w:rsid w:val="00CD3A71"/>
    <w:rsid w:val="00CD3B5C"/>
    <w:rsid w:val="00CD3E20"/>
    <w:rsid w:val="00CD3E35"/>
    <w:rsid w:val="00CD3ED6"/>
    <w:rsid w:val="00CD3F39"/>
    <w:rsid w:val="00CD3F46"/>
    <w:rsid w:val="00CD41F7"/>
    <w:rsid w:val="00CD4240"/>
    <w:rsid w:val="00CD433D"/>
    <w:rsid w:val="00CD43CE"/>
    <w:rsid w:val="00CD450B"/>
    <w:rsid w:val="00CD45DB"/>
    <w:rsid w:val="00CD463B"/>
    <w:rsid w:val="00CD47A6"/>
    <w:rsid w:val="00CD4803"/>
    <w:rsid w:val="00CD49ED"/>
    <w:rsid w:val="00CD4ED0"/>
    <w:rsid w:val="00CD4F18"/>
    <w:rsid w:val="00CD4F33"/>
    <w:rsid w:val="00CD4F6B"/>
    <w:rsid w:val="00CD4FB3"/>
    <w:rsid w:val="00CD5133"/>
    <w:rsid w:val="00CD51A8"/>
    <w:rsid w:val="00CD51AB"/>
    <w:rsid w:val="00CD51C8"/>
    <w:rsid w:val="00CD51F5"/>
    <w:rsid w:val="00CD52F4"/>
    <w:rsid w:val="00CD5356"/>
    <w:rsid w:val="00CD5586"/>
    <w:rsid w:val="00CD55D1"/>
    <w:rsid w:val="00CD5735"/>
    <w:rsid w:val="00CD5AA2"/>
    <w:rsid w:val="00CD5B55"/>
    <w:rsid w:val="00CD5CD8"/>
    <w:rsid w:val="00CD5D1A"/>
    <w:rsid w:val="00CD5EA3"/>
    <w:rsid w:val="00CD6010"/>
    <w:rsid w:val="00CD6072"/>
    <w:rsid w:val="00CD62D8"/>
    <w:rsid w:val="00CD639D"/>
    <w:rsid w:val="00CD64FA"/>
    <w:rsid w:val="00CD665E"/>
    <w:rsid w:val="00CD66F7"/>
    <w:rsid w:val="00CD6884"/>
    <w:rsid w:val="00CD6AA2"/>
    <w:rsid w:val="00CD6B3F"/>
    <w:rsid w:val="00CD6B97"/>
    <w:rsid w:val="00CD6D10"/>
    <w:rsid w:val="00CD6DBE"/>
    <w:rsid w:val="00CD6ED5"/>
    <w:rsid w:val="00CD6F8C"/>
    <w:rsid w:val="00CD7161"/>
    <w:rsid w:val="00CD71D9"/>
    <w:rsid w:val="00CD722F"/>
    <w:rsid w:val="00CD74BE"/>
    <w:rsid w:val="00CD7754"/>
    <w:rsid w:val="00CD77CE"/>
    <w:rsid w:val="00CD7D07"/>
    <w:rsid w:val="00CD7F8E"/>
    <w:rsid w:val="00CE01C0"/>
    <w:rsid w:val="00CE0359"/>
    <w:rsid w:val="00CE03C1"/>
    <w:rsid w:val="00CE03FD"/>
    <w:rsid w:val="00CE04C4"/>
    <w:rsid w:val="00CE05B1"/>
    <w:rsid w:val="00CE062B"/>
    <w:rsid w:val="00CE077E"/>
    <w:rsid w:val="00CE085C"/>
    <w:rsid w:val="00CE0902"/>
    <w:rsid w:val="00CE0AE3"/>
    <w:rsid w:val="00CE0B66"/>
    <w:rsid w:val="00CE0D36"/>
    <w:rsid w:val="00CE0E7C"/>
    <w:rsid w:val="00CE0E8C"/>
    <w:rsid w:val="00CE0EE8"/>
    <w:rsid w:val="00CE0F50"/>
    <w:rsid w:val="00CE0FC3"/>
    <w:rsid w:val="00CE103C"/>
    <w:rsid w:val="00CE1087"/>
    <w:rsid w:val="00CE10AA"/>
    <w:rsid w:val="00CE10D5"/>
    <w:rsid w:val="00CE12E3"/>
    <w:rsid w:val="00CE13A1"/>
    <w:rsid w:val="00CE13C4"/>
    <w:rsid w:val="00CE1415"/>
    <w:rsid w:val="00CE146D"/>
    <w:rsid w:val="00CE1584"/>
    <w:rsid w:val="00CE1696"/>
    <w:rsid w:val="00CE1789"/>
    <w:rsid w:val="00CE18A8"/>
    <w:rsid w:val="00CE1941"/>
    <w:rsid w:val="00CE196B"/>
    <w:rsid w:val="00CE1DBE"/>
    <w:rsid w:val="00CE1DE8"/>
    <w:rsid w:val="00CE1E20"/>
    <w:rsid w:val="00CE1EEA"/>
    <w:rsid w:val="00CE201B"/>
    <w:rsid w:val="00CE2063"/>
    <w:rsid w:val="00CE2093"/>
    <w:rsid w:val="00CE2252"/>
    <w:rsid w:val="00CE2264"/>
    <w:rsid w:val="00CE2283"/>
    <w:rsid w:val="00CE232E"/>
    <w:rsid w:val="00CE2523"/>
    <w:rsid w:val="00CE2783"/>
    <w:rsid w:val="00CE2BFC"/>
    <w:rsid w:val="00CE2C94"/>
    <w:rsid w:val="00CE2D29"/>
    <w:rsid w:val="00CE2E18"/>
    <w:rsid w:val="00CE2FB9"/>
    <w:rsid w:val="00CE3203"/>
    <w:rsid w:val="00CE327F"/>
    <w:rsid w:val="00CE339C"/>
    <w:rsid w:val="00CE3465"/>
    <w:rsid w:val="00CE35ED"/>
    <w:rsid w:val="00CE3668"/>
    <w:rsid w:val="00CE366E"/>
    <w:rsid w:val="00CE36D3"/>
    <w:rsid w:val="00CE3712"/>
    <w:rsid w:val="00CE372A"/>
    <w:rsid w:val="00CE3941"/>
    <w:rsid w:val="00CE3950"/>
    <w:rsid w:val="00CE39BE"/>
    <w:rsid w:val="00CE3AAB"/>
    <w:rsid w:val="00CE3B06"/>
    <w:rsid w:val="00CE3B5E"/>
    <w:rsid w:val="00CE3EC9"/>
    <w:rsid w:val="00CE4171"/>
    <w:rsid w:val="00CE42C5"/>
    <w:rsid w:val="00CE4365"/>
    <w:rsid w:val="00CE48CB"/>
    <w:rsid w:val="00CE4992"/>
    <w:rsid w:val="00CE49E1"/>
    <w:rsid w:val="00CE4A2A"/>
    <w:rsid w:val="00CE4B08"/>
    <w:rsid w:val="00CE4BD3"/>
    <w:rsid w:val="00CE4CDE"/>
    <w:rsid w:val="00CE4DE3"/>
    <w:rsid w:val="00CE4E24"/>
    <w:rsid w:val="00CE4E65"/>
    <w:rsid w:val="00CE4F57"/>
    <w:rsid w:val="00CE51B7"/>
    <w:rsid w:val="00CE52D3"/>
    <w:rsid w:val="00CE536D"/>
    <w:rsid w:val="00CE53FA"/>
    <w:rsid w:val="00CE547E"/>
    <w:rsid w:val="00CE55B2"/>
    <w:rsid w:val="00CE56AE"/>
    <w:rsid w:val="00CE57DD"/>
    <w:rsid w:val="00CE5803"/>
    <w:rsid w:val="00CE58B1"/>
    <w:rsid w:val="00CE5AF7"/>
    <w:rsid w:val="00CE5B3B"/>
    <w:rsid w:val="00CE5B3E"/>
    <w:rsid w:val="00CE5B7A"/>
    <w:rsid w:val="00CE5CCD"/>
    <w:rsid w:val="00CE5CE0"/>
    <w:rsid w:val="00CE5D8F"/>
    <w:rsid w:val="00CE5DF9"/>
    <w:rsid w:val="00CE5E21"/>
    <w:rsid w:val="00CE5FC4"/>
    <w:rsid w:val="00CE60F8"/>
    <w:rsid w:val="00CE644A"/>
    <w:rsid w:val="00CE64CC"/>
    <w:rsid w:val="00CE6724"/>
    <w:rsid w:val="00CE690C"/>
    <w:rsid w:val="00CE69A0"/>
    <w:rsid w:val="00CE6A2F"/>
    <w:rsid w:val="00CE6D03"/>
    <w:rsid w:val="00CE6D1B"/>
    <w:rsid w:val="00CE6FD7"/>
    <w:rsid w:val="00CE6FEA"/>
    <w:rsid w:val="00CE71C1"/>
    <w:rsid w:val="00CE75D0"/>
    <w:rsid w:val="00CE7634"/>
    <w:rsid w:val="00CE789B"/>
    <w:rsid w:val="00CE797E"/>
    <w:rsid w:val="00CE7A72"/>
    <w:rsid w:val="00CE7BED"/>
    <w:rsid w:val="00CE7ECC"/>
    <w:rsid w:val="00CF0179"/>
    <w:rsid w:val="00CF017E"/>
    <w:rsid w:val="00CF01F0"/>
    <w:rsid w:val="00CF026A"/>
    <w:rsid w:val="00CF0381"/>
    <w:rsid w:val="00CF039F"/>
    <w:rsid w:val="00CF0566"/>
    <w:rsid w:val="00CF0774"/>
    <w:rsid w:val="00CF07F8"/>
    <w:rsid w:val="00CF07FE"/>
    <w:rsid w:val="00CF081B"/>
    <w:rsid w:val="00CF08E6"/>
    <w:rsid w:val="00CF0A03"/>
    <w:rsid w:val="00CF0E4F"/>
    <w:rsid w:val="00CF131D"/>
    <w:rsid w:val="00CF13D4"/>
    <w:rsid w:val="00CF149F"/>
    <w:rsid w:val="00CF151B"/>
    <w:rsid w:val="00CF15D8"/>
    <w:rsid w:val="00CF15DC"/>
    <w:rsid w:val="00CF1601"/>
    <w:rsid w:val="00CF18C3"/>
    <w:rsid w:val="00CF1932"/>
    <w:rsid w:val="00CF1B90"/>
    <w:rsid w:val="00CF1BB9"/>
    <w:rsid w:val="00CF1CDE"/>
    <w:rsid w:val="00CF217D"/>
    <w:rsid w:val="00CF22F5"/>
    <w:rsid w:val="00CF2644"/>
    <w:rsid w:val="00CF2671"/>
    <w:rsid w:val="00CF2782"/>
    <w:rsid w:val="00CF285D"/>
    <w:rsid w:val="00CF2980"/>
    <w:rsid w:val="00CF2A39"/>
    <w:rsid w:val="00CF2A49"/>
    <w:rsid w:val="00CF2B8B"/>
    <w:rsid w:val="00CF2BB3"/>
    <w:rsid w:val="00CF2D04"/>
    <w:rsid w:val="00CF2D37"/>
    <w:rsid w:val="00CF2EA9"/>
    <w:rsid w:val="00CF2F8E"/>
    <w:rsid w:val="00CF301E"/>
    <w:rsid w:val="00CF3100"/>
    <w:rsid w:val="00CF3158"/>
    <w:rsid w:val="00CF31E5"/>
    <w:rsid w:val="00CF321B"/>
    <w:rsid w:val="00CF3471"/>
    <w:rsid w:val="00CF3597"/>
    <w:rsid w:val="00CF39BC"/>
    <w:rsid w:val="00CF3BC3"/>
    <w:rsid w:val="00CF3E09"/>
    <w:rsid w:val="00CF4073"/>
    <w:rsid w:val="00CF4157"/>
    <w:rsid w:val="00CF4296"/>
    <w:rsid w:val="00CF43A7"/>
    <w:rsid w:val="00CF452E"/>
    <w:rsid w:val="00CF4617"/>
    <w:rsid w:val="00CF4780"/>
    <w:rsid w:val="00CF4865"/>
    <w:rsid w:val="00CF487A"/>
    <w:rsid w:val="00CF498E"/>
    <w:rsid w:val="00CF4E46"/>
    <w:rsid w:val="00CF4EBC"/>
    <w:rsid w:val="00CF50A7"/>
    <w:rsid w:val="00CF5233"/>
    <w:rsid w:val="00CF53DC"/>
    <w:rsid w:val="00CF542D"/>
    <w:rsid w:val="00CF54B6"/>
    <w:rsid w:val="00CF54D5"/>
    <w:rsid w:val="00CF5746"/>
    <w:rsid w:val="00CF5911"/>
    <w:rsid w:val="00CF5DE0"/>
    <w:rsid w:val="00CF5E7B"/>
    <w:rsid w:val="00CF5E92"/>
    <w:rsid w:val="00CF5F55"/>
    <w:rsid w:val="00CF5FBF"/>
    <w:rsid w:val="00CF60C4"/>
    <w:rsid w:val="00CF6176"/>
    <w:rsid w:val="00CF619F"/>
    <w:rsid w:val="00CF61D7"/>
    <w:rsid w:val="00CF61E1"/>
    <w:rsid w:val="00CF6201"/>
    <w:rsid w:val="00CF623D"/>
    <w:rsid w:val="00CF6641"/>
    <w:rsid w:val="00CF67D2"/>
    <w:rsid w:val="00CF685B"/>
    <w:rsid w:val="00CF689A"/>
    <w:rsid w:val="00CF68A4"/>
    <w:rsid w:val="00CF69B7"/>
    <w:rsid w:val="00CF6B91"/>
    <w:rsid w:val="00CF6BFE"/>
    <w:rsid w:val="00CF6D7C"/>
    <w:rsid w:val="00CF6F8E"/>
    <w:rsid w:val="00CF7154"/>
    <w:rsid w:val="00CF71F7"/>
    <w:rsid w:val="00CF728B"/>
    <w:rsid w:val="00CF72F3"/>
    <w:rsid w:val="00CF7469"/>
    <w:rsid w:val="00CF75C4"/>
    <w:rsid w:val="00CF764B"/>
    <w:rsid w:val="00CF78A5"/>
    <w:rsid w:val="00CF79CF"/>
    <w:rsid w:val="00CF7AA4"/>
    <w:rsid w:val="00CF7EAB"/>
    <w:rsid w:val="00CF7EDD"/>
    <w:rsid w:val="00D000D4"/>
    <w:rsid w:val="00D0011B"/>
    <w:rsid w:val="00D001EE"/>
    <w:rsid w:val="00D0040D"/>
    <w:rsid w:val="00D00592"/>
    <w:rsid w:val="00D0071F"/>
    <w:rsid w:val="00D00A38"/>
    <w:rsid w:val="00D00A97"/>
    <w:rsid w:val="00D00AD3"/>
    <w:rsid w:val="00D00B74"/>
    <w:rsid w:val="00D00DDA"/>
    <w:rsid w:val="00D00FF3"/>
    <w:rsid w:val="00D01008"/>
    <w:rsid w:val="00D01123"/>
    <w:rsid w:val="00D0114A"/>
    <w:rsid w:val="00D01264"/>
    <w:rsid w:val="00D01414"/>
    <w:rsid w:val="00D014D2"/>
    <w:rsid w:val="00D0150B"/>
    <w:rsid w:val="00D01604"/>
    <w:rsid w:val="00D016CF"/>
    <w:rsid w:val="00D01756"/>
    <w:rsid w:val="00D017B6"/>
    <w:rsid w:val="00D018B7"/>
    <w:rsid w:val="00D018C8"/>
    <w:rsid w:val="00D018D2"/>
    <w:rsid w:val="00D01BC6"/>
    <w:rsid w:val="00D01CB2"/>
    <w:rsid w:val="00D023AF"/>
    <w:rsid w:val="00D0248F"/>
    <w:rsid w:val="00D024E4"/>
    <w:rsid w:val="00D024FC"/>
    <w:rsid w:val="00D025AD"/>
    <w:rsid w:val="00D029BB"/>
    <w:rsid w:val="00D02BAE"/>
    <w:rsid w:val="00D02BFC"/>
    <w:rsid w:val="00D02C0E"/>
    <w:rsid w:val="00D02CB2"/>
    <w:rsid w:val="00D02D4F"/>
    <w:rsid w:val="00D02F7C"/>
    <w:rsid w:val="00D03048"/>
    <w:rsid w:val="00D03222"/>
    <w:rsid w:val="00D032E7"/>
    <w:rsid w:val="00D033DB"/>
    <w:rsid w:val="00D033E6"/>
    <w:rsid w:val="00D034CA"/>
    <w:rsid w:val="00D035D6"/>
    <w:rsid w:val="00D037DD"/>
    <w:rsid w:val="00D03A69"/>
    <w:rsid w:val="00D03B95"/>
    <w:rsid w:val="00D03BDD"/>
    <w:rsid w:val="00D03C0E"/>
    <w:rsid w:val="00D03C93"/>
    <w:rsid w:val="00D041BF"/>
    <w:rsid w:val="00D041E7"/>
    <w:rsid w:val="00D041EC"/>
    <w:rsid w:val="00D043B9"/>
    <w:rsid w:val="00D04454"/>
    <w:rsid w:val="00D0453A"/>
    <w:rsid w:val="00D046D8"/>
    <w:rsid w:val="00D04726"/>
    <w:rsid w:val="00D049C0"/>
    <w:rsid w:val="00D04CBB"/>
    <w:rsid w:val="00D04DE5"/>
    <w:rsid w:val="00D04ED4"/>
    <w:rsid w:val="00D0522A"/>
    <w:rsid w:val="00D05353"/>
    <w:rsid w:val="00D05431"/>
    <w:rsid w:val="00D054A3"/>
    <w:rsid w:val="00D05576"/>
    <w:rsid w:val="00D0560A"/>
    <w:rsid w:val="00D056FB"/>
    <w:rsid w:val="00D05745"/>
    <w:rsid w:val="00D0577A"/>
    <w:rsid w:val="00D05ABE"/>
    <w:rsid w:val="00D05C4A"/>
    <w:rsid w:val="00D05C5E"/>
    <w:rsid w:val="00D05E8A"/>
    <w:rsid w:val="00D05FDA"/>
    <w:rsid w:val="00D062C0"/>
    <w:rsid w:val="00D06410"/>
    <w:rsid w:val="00D06446"/>
    <w:rsid w:val="00D06551"/>
    <w:rsid w:val="00D06593"/>
    <w:rsid w:val="00D065E1"/>
    <w:rsid w:val="00D06636"/>
    <w:rsid w:val="00D066A1"/>
    <w:rsid w:val="00D066F8"/>
    <w:rsid w:val="00D06739"/>
    <w:rsid w:val="00D068CA"/>
    <w:rsid w:val="00D06C47"/>
    <w:rsid w:val="00D06DA0"/>
    <w:rsid w:val="00D06EFA"/>
    <w:rsid w:val="00D06F26"/>
    <w:rsid w:val="00D0708C"/>
    <w:rsid w:val="00D070F2"/>
    <w:rsid w:val="00D07142"/>
    <w:rsid w:val="00D07143"/>
    <w:rsid w:val="00D071A5"/>
    <w:rsid w:val="00D07256"/>
    <w:rsid w:val="00D07732"/>
    <w:rsid w:val="00D07A2B"/>
    <w:rsid w:val="00D07B92"/>
    <w:rsid w:val="00D07CC0"/>
    <w:rsid w:val="00D07CE2"/>
    <w:rsid w:val="00D07D74"/>
    <w:rsid w:val="00D07DEB"/>
    <w:rsid w:val="00D07E98"/>
    <w:rsid w:val="00D10077"/>
    <w:rsid w:val="00D10161"/>
    <w:rsid w:val="00D102F9"/>
    <w:rsid w:val="00D1036A"/>
    <w:rsid w:val="00D104C8"/>
    <w:rsid w:val="00D104CE"/>
    <w:rsid w:val="00D10669"/>
    <w:rsid w:val="00D106BB"/>
    <w:rsid w:val="00D1079F"/>
    <w:rsid w:val="00D10890"/>
    <w:rsid w:val="00D109CB"/>
    <w:rsid w:val="00D10A88"/>
    <w:rsid w:val="00D10B3E"/>
    <w:rsid w:val="00D11303"/>
    <w:rsid w:val="00D115E3"/>
    <w:rsid w:val="00D11614"/>
    <w:rsid w:val="00D11705"/>
    <w:rsid w:val="00D11856"/>
    <w:rsid w:val="00D1186C"/>
    <w:rsid w:val="00D11B7F"/>
    <w:rsid w:val="00D11BA3"/>
    <w:rsid w:val="00D11BD0"/>
    <w:rsid w:val="00D11C02"/>
    <w:rsid w:val="00D11C9C"/>
    <w:rsid w:val="00D11E2D"/>
    <w:rsid w:val="00D11F2D"/>
    <w:rsid w:val="00D12157"/>
    <w:rsid w:val="00D1219B"/>
    <w:rsid w:val="00D1220A"/>
    <w:rsid w:val="00D1234A"/>
    <w:rsid w:val="00D12605"/>
    <w:rsid w:val="00D12792"/>
    <w:rsid w:val="00D12A4F"/>
    <w:rsid w:val="00D12B7B"/>
    <w:rsid w:val="00D12CC5"/>
    <w:rsid w:val="00D12DBD"/>
    <w:rsid w:val="00D12E3F"/>
    <w:rsid w:val="00D12E44"/>
    <w:rsid w:val="00D12E7B"/>
    <w:rsid w:val="00D13258"/>
    <w:rsid w:val="00D13345"/>
    <w:rsid w:val="00D13378"/>
    <w:rsid w:val="00D133D1"/>
    <w:rsid w:val="00D13496"/>
    <w:rsid w:val="00D134AB"/>
    <w:rsid w:val="00D13664"/>
    <w:rsid w:val="00D1366F"/>
    <w:rsid w:val="00D13683"/>
    <w:rsid w:val="00D1374D"/>
    <w:rsid w:val="00D13769"/>
    <w:rsid w:val="00D137A5"/>
    <w:rsid w:val="00D13BEA"/>
    <w:rsid w:val="00D13FCF"/>
    <w:rsid w:val="00D14148"/>
    <w:rsid w:val="00D14176"/>
    <w:rsid w:val="00D142F0"/>
    <w:rsid w:val="00D146D9"/>
    <w:rsid w:val="00D1477D"/>
    <w:rsid w:val="00D147AA"/>
    <w:rsid w:val="00D14879"/>
    <w:rsid w:val="00D148DB"/>
    <w:rsid w:val="00D14935"/>
    <w:rsid w:val="00D14C31"/>
    <w:rsid w:val="00D14D76"/>
    <w:rsid w:val="00D14DEA"/>
    <w:rsid w:val="00D14E05"/>
    <w:rsid w:val="00D14E27"/>
    <w:rsid w:val="00D1500A"/>
    <w:rsid w:val="00D1506A"/>
    <w:rsid w:val="00D15255"/>
    <w:rsid w:val="00D1536F"/>
    <w:rsid w:val="00D1538B"/>
    <w:rsid w:val="00D157AF"/>
    <w:rsid w:val="00D15803"/>
    <w:rsid w:val="00D15953"/>
    <w:rsid w:val="00D15A20"/>
    <w:rsid w:val="00D15D66"/>
    <w:rsid w:val="00D15EA0"/>
    <w:rsid w:val="00D15F80"/>
    <w:rsid w:val="00D15F90"/>
    <w:rsid w:val="00D16092"/>
    <w:rsid w:val="00D16176"/>
    <w:rsid w:val="00D161D3"/>
    <w:rsid w:val="00D1620B"/>
    <w:rsid w:val="00D16309"/>
    <w:rsid w:val="00D1645A"/>
    <w:rsid w:val="00D1682D"/>
    <w:rsid w:val="00D16836"/>
    <w:rsid w:val="00D1698B"/>
    <w:rsid w:val="00D16ACC"/>
    <w:rsid w:val="00D16DA5"/>
    <w:rsid w:val="00D16DF4"/>
    <w:rsid w:val="00D16E1F"/>
    <w:rsid w:val="00D16E2D"/>
    <w:rsid w:val="00D16E93"/>
    <w:rsid w:val="00D16F8A"/>
    <w:rsid w:val="00D17070"/>
    <w:rsid w:val="00D1709B"/>
    <w:rsid w:val="00D170C8"/>
    <w:rsid w:val="00D17441"/>
    <w:rsid w:val="00D17471"/>
    <w:rsid w:val="00D174CB"/>
    <w:rsid w:val="00D174F3"/>
    <w:rsid w:val="00D175C7"/>
    <w:rsid w:val="00D1761B"/>
    <w:rsid w:val="00D17659"/>
    <w:rsid w:val="00D177A0"/>
    <w:rsid w:val="00D177E3"/>
    <w:rsid w:val="00D17813"/>
    <w:rsid w:val="00D17ACA"/>
    <w:rsid w:val="00D17C53"/>
    <w:rsid w:val="00D17EA9"/>
    <w:rsid w:val="00D200FF"/>
    <w:rsid w:val="00D2037F"/>
    <w:rsid w:val="00D20869"/>
    <w:rsid w:val="00D209D6"/>
    <w:rsid w:val="00D209EE"/>
    <w:rsid w:val="00D209F7"/>
    <w:rsid w:val="00D20CBF"/>
    <w:rsid w:val="00D20EBB"/>
    <w:rsid w:val="00D21008"/>
    <w:rsid w:val="00D2105B"/>
    <w:rsid w:val="00D210F7"/>
    <w:rsid w:val="00D21170"/>
    <w:rsid w:val="00D2134A"/>
    <w:rsid w:val="00D21356"/>
    <w:rsid w:val="00D2157C"/>
    <w:rsid w:val="00D215B3"/>
    <w:rsid w:val="00D215E4"/>
    <w:rsid w:val="00D21609"/>
    <w:rsid w:val="00D2160B"/>
    <w:rsid w:val="00D21614"/>
    <w:rsid w:val="00D216FE"/>
    <w:rsid w:val="00D2181C"/>
    <w:rsid w:val="00D2181E"/>
    <w:rsid w:val="00D21A5C"/>
    <w:rsid w:val="00D222D3"/>
    <w:rsid w:val="00D2245D"/>
    <w:rsid w:val="00D22465"/>
    <w:rsid w:val="00D225DB"/>
    <w:rsid w:val="00D226B6"/>
    <w:rsid w:val="00D226C9"/>
    <w:rsid w:val="00D22731"/>
    <w:rsid w:val="00D22847"/>
    <w:rsid w:val="00D22978"/>
    <w:rsid w:val="00D22A37"/>
    <w:rsid w:val="00D22BF4"/>
    <w:rsid w:val="00D22C40"/>
    <w:rsid w:val="00D22CA8"/>
    <w:rsid w:val="00D22CC9"/>
    <w:rsid w:val="00D230D5"/>
    <w:rsid w:val="00D23166"/>
    <w:rsid w:val="00D2316A"/>
    <w:rsid w:val="00D235A2"/>
    <w:rsid w:val="00D236BC"/>
    <w:rsid w:val="00D2374F"/>
    <w:rsid w:val="00D2381D"/>
    <w:rsid w:val="00D23829"/>
    <w:rsid w:val="00D23A07"/>
    <w:rsid w:val="00D23AA9"/>
    <w:rsid w:val="00D23B3B"/>
    <w:rsid w:val="00D23CA9"/>
    <w:rsid w:val="00D23CE8"/>
    <w:rsid w:val="00D23CF7"/>
    <w:rsid w:val="00D23F86"/>
    <w:rsid w:val="00D2403A"/>
    <w:rsid w:val="00D24082"/>
    <w:rsid w:val="00D2415E"/>
    <w:rsid w:val="00D24401"/>
    <w:rsid w:val="00D24490"/>
    <w:rsid w:val="00D2452B"/>
    <w:rsid w:val="00D245FD"/>
    <w:rsid w:val="00D247A9"/>
    <w:rsid w:val="00D247DE"/>
    <w:rsid w:val="00D247FF"/>
    <w:rsid w:val="00D2493A"/>
    <w:rsid w:val="00D2496D"/>
    <w:rsid w:val="00D249B9"/>
    <w:rsid w:val="00D24AB2"/>
    <w:rsid w:val="00D24B3B"/>
    <w:rsid w:val="00D24D92"/>
    <w:rsid w:val="00D24EC8"/>
    <w:rsid w:val="00D24FCE"/>
    <w:rsid w:val="00D24FD1"/>
    <w:rsid w:val="00D25368"/>
    <w:rsid w:val="00D25530"/>
    <w:rsid w:val="00D25958"/>
    <w:rsid w:val="00D25ABD"/>
    <w:rsid w:val="00D25BC9"/>
    <w:rsid w:val="00D25D70"/>
    <w:rsid w:val="00D25EAA"/>
    <w:rsid w:val="00D25F94"/>
    <w:rsid w:val="00D262CF"/>
    <w:rsid w:val="00D26353"/>
    <w:rsid w:val="00D265D4"/>
    <w:rsid w:val="00D267A4"/>
    <w:rsid w:val="00D26976"/>
    <w:rsid w:val="00D26A50"/>
    <w:rsid w:val="00D26ADD"/>
    <w:rsid w:val="00D26C52"/>
    <w:rsid w:val="00D26FAA"/>
    <w:rsid w:val="00D2721E"/>
    <w:rsid w:val="00D27228"/>
    <w:rsid w:val="00D27281"/>
    <w:rsid w:val="00D27513"/>
    <w:rsid w:val="00D2761F"/>
    <w:rsid w:val="00D276D5"/>
    <w:rsid w:val="00D27757"/>
    <w:rsid w:val="00D27786"/>
    <w:rsid w:val="00D27A3E"/>
    <w:rsid w:val="00D27A67"/>
    <w:rsid w:val="00D27BD9"/>
    <w:rsid w:val="00D30089"/>
    <w:rsid w:val="00D30237"/>
    <w:rsid w:val="00D3032A"/>
    <w:rsid w:val="00D3035F"/>
    <w:rsid w:val="00D30686"/>
    <w:rsid w:val="00D309ED"/>
    <w:rsid w:val="00D30A06"/>
    <w:rsid w:val="00D30BC8"/>
    <w:rsid w:val="00D30D43"/>
    <w:rsid w:val="00D30DDC"/>
    <w:rsid w:val="00D30EE0"/>
    <w:rsid w:val="00D30F77"/>
    <w:rsid w:val="00D310CF"/>
    <w:rsid w:val="00D311E6"/>
    <w:rsid w:val="00D31248"/>
    <w:rsid w:val="00D31387"/>
    <w:rsid w:val="00D313E7"/>
    <w:rsid w:val="00D313EE"/>
    <w:rsid w:val="00D316AC"/>
    <w:rsid w:val="00D31720"/>
    <w:rsid w:val="00D319EB"/>
    <w:rsid w:val="00D31DEC"/>
    <w:rsid w:val="00D31FD0"/>
    <w:rsid w:val="00D3220E"/>
    <w:rsid w:val="00D32241"/>
    <w:rsid w:val="00D323FE"/>
    <w:rsid w:val="00D3250D"/>
    <w:rsid w:val="00D325E1"/>
    <w:rsid w:val="00D325F8"/>
    <w:rsid w:val="00D32672"/>
    <w:rsid w:val="00D32673"/>
    <w:rsid w:val="00D32AC8"/>
    <w:rsid w:val="00D32BA2"/>
    <w:rsid w:val="00D32C3A"/>
    <w:rsid w:val="00D32D58"/>
    <w:rsid w:val="00D32E52"/>
    <w:rsid w:val="00D32E95"/>
    <w:rsid w:val="00D32F7E"/>
    <w:rsid w:val="00D33015"/>
    <w:rsid w:val="00D333D8"/>
    <w:rsid w:val="00D3342F"/>
    <w:rsid w:val="00D33511"/>
    <w:rsid w:val="00D335BD"/>
    <w:rsid w:val="00D335C9"/>
    <w:rsid w:val="00D33707"/>
    <w:rsid w:val="00D33877"/>
    <w:rsid w:val="00D33AC6"/>
    <w:rsid w:val="00D33C79"/>
    <w:rsid w:val="00D34141"/>
    <w:rsid w:val="00D34210"/>
    <w:rsid w:val="00D34295"/>
    <w:rsid w:val="00D343EE"/>
    <w:rsid w:val="00D34540"/>
    <w:rsid w:val="00D346E7"/>
    <w:rsid w:val="00D34831"/>
    <w:rsid w:val="00D34AD2"/>
    <w:rsid w:val="00D34BD5"/>
    <w:rsid w:val="00D34C01"/>
    <w:rsid w:val="00D34C59"/>
    <w:rsid w:val="00D34D34"/>
    <w:rsid w:val="00D3505C"/>
    <w:rsid w:val="00D350B4"/>
    <w:rsid w:val="00D35124"/>
    <w:rsid w:val="00D35392"/>
    <w:rsid w:val="00D3540A"/>
    <w:rsid w:val="00D35555"/>
    <w:rsid w:val="00D3584D"/>
    <w:rsid w:val="00D35953"/>
    <w:rsid w:val="00D359CC"/>
    <w:rsid w:val="00D359D4"/>
    <w:rsid w:val="00D35C2A"/>
    <w:rsid w:val="00D35E62"/>
    <w:rsid w:val="00D36224"/>
    <w:rsid w:val="00D36564"/>
    <w:rsid w:val="00D36604"/>
    <w:rsid w:val="00D3660C"/>
    <w:rsid w:val="00D36683"/>
    <w:rsid w:val="00D36722"/>
    <w:rsid w:val="00D367D9"/>
    <w:rsid w:val="00D368AA"/>
    <w:rsid w:val="00D369B5"/>
    <w:rsid w:val="00D36A87"/>
    <w:rsid w:val="00D36ABB"/>
    <w:rsid w:val="00D36EE8"/>
    <w:rsid w:val="00D37095"/>
    <w:rsid w:val="00D37150"/>
    <w:rsid w:val="00D37680"/>
    <w:rsid w:val="00D37A1F"/>
    <w:rsid w:val="00D37B50"/>
    <w:rsid w:val="00D37E9F"/>
    <w:rsid w:val="00D37FA3"/>
    <w:rsid w:val="00D401E3"/>
    <w:rsid w:val="00D4025E"/>
    <w:rsid w:val="00D4042D"/>
    <w:rsid w:val="00D4047A"/>
    <w:rsid w:val="00D404BA"/>
    <w:rsid w:val="00D4051A"/>
    <w:rsid w:val="00D40595"/>
    <w:rsid w:val="00D405EC"/>
    <w:rsid w:val="00D40696"/>
    <w:rsid w:val="00D40949"/>
    <w:rsid w:val="00D40B5A"/>
    <w:rsid w:val="00D40CF2"/>
    <w:rsid w:val="00D41045"/>
    <w:rsid w:val="00D414AA"/>
    <w:rsid w:val="00D414F8"/>
    <w:rsid w:val="00D4155C"/>
    <w:rsid w:val="00D415D5"/>
    <w:rsid w:val="00D415D8"/>
    <w:rsid w:val="00D418CB"/>
    <w:rsid w:val="00D41B3E"/>
    <w:rsid w:val="00D41C16"/>
    <w:rsid w:val="00D41D74"/>
    <w:rsid w:val="00D41DE6"/>
    <w:rsid w:val="00D41EF8"/>
    <w:rsid w:val="00D41F9B"/>
    <w:rsid w:val="00D42212"/>
    <w:rsid w:val="00D4230D"/>
    <w:rsid w:val="00D42388"/>
    <w:rsid w:val="00D42604"/>
    <w:rsid w:val="00D4262D"/>
    <w:rsid w:val="00D42742"/>
    <w:rsid w:val="00D42830"/>
    <w:rsid w:val="00D42852"/>
    <w:rsid w:val="00D4294F"/>
    <w:rsid w:val="00D42A2A"/>
    <w:rsid w:val="00D42DBA"/>
    <w:rsid w:val="00D42DF5"/>
    <w:rsid w:val="00D42F2D"/>
    <w:rsid w:val="00D42F78"/>
    <w:rsid w:val="00D42FA2"/>
    <w:rsid w:val="00D430B0"/>
    <w:rsid w:val="00D43120"/>
    <w:rsid w:val="00D4335F"/>
    <w:rsid w:val="00D43584"/>
    <w:rsid w:val="00D435F4"/>
    <w:rsid w:val="00D4360A"/>
    <w:rsid w:val="00D4371B"/>
    <w:rsid w:val="00D437BC"/>
    <w:rsid w:val="00D43AC3"/>
    <w:rsid w:val="00D43B8A"/>
    <w:rsid w:val="00D43E3F"/>
    <w:rsid w:val="00D43FF7"/>
    <w:rsid w:val="00D4406B"/>
    <w:rsid w:val="00D44122"/>
    <w:rsid w:val="00D44443"/>
    <w:rsid w:val="00D4465D"/>
    <w:rsid w:val="00D44672"/>
    <w:rsid w:val="00D446F7"/>
    <w:rsid w:val="00D44761"/>
    <w:rsid w:val="00D447F2"/>
    <w:rsid w:val="00D44886"/>
    <w:rsid w:val="00D4494F"/>
    <w:rsid w:val="00D449AB"/>
    <w:rsid w:val="00D44A99"/>
    <w:rsid w:val="00D44AFE"/>
    <w:rsid w:val="00D44FC8"/>
    <w:rsid w:val="00D44FE8"/>
    <w:rsid w:val="00D450D7"/>
    <w:rsid w:val="00D450DC"/>
    <w:rsid w:val="00D45149"/>
    <w:rsid w:val="00D45197"/>
    <w:rsid w:val="00D45234"/>
    <w:rsid w:val="00D453B3"/>
    <w:rsid w:val="00D453E3"/>
    <w:rsid w:val="00D45490"/>
    <w:rsid w:val="00D4556A"/>
    <w:rsid w:val="00D45594"/>
    <w:rsid w:val="00D4587A"/>
    <w:rsid w:val="00D458DC"/>
    <w:rsid w:val="00D45DB0"/>
    <w:rsid w:val="00D45EA9"/>
    <w:rsid w:val="00D45EC2"/>
    <w:rsid w:val="00D45F54"/>
    <w:rsid w:val="00D45F9E"/>
    <w:rsid w:val="00D46011"/>
    <w:rsid w:val="00D46208"/>
    <w:rsid w:val="00D4627F"/>
    <w:rsid w:val="00D465E3"/>
    <w:rsid w:val="00D46670"/>
    <w:rsid w:val="00D466D1"/>
    <w:rsid w:val="00D4671D"/>
    <w:rsid w:val="00D4671E"/>
    <w:rsid w:val="00D46A1B"/>
    <w:rsid w:val="00D46A2F"/>
    <w:rsid w:val="00D46B53"/>
    <w:rsid w:val="00D46B8D"/>
    <w:rsid w:val="00D46E02"/>
    <w:rsid w:val="00D4704A"/>
    <w:rsid w:val="00D4767A"/>
    <w:rsid w:val="00D47785"/>
    <w:rsid w:val="00D4791E"/>
    <w:rsid w:val="00D479AC"/>
    <w:rsid w:val="00D479F2"/>
    <w:rsid w:val="00D47A91"/>
    <w:rsid w:val="00D47AA9"/>
    <w:rsid w:val="00D47ABC"/>
    <w:rsid w:val="00D47AD3"/>
    <w:rsid w:val="00D47B03"/>
    <w:rsid w:val="00D47B5D"/>
    <w:rsid w:val="00D47B9B"/>
    <w:rsid w:val="00D47CC0"/>
    <w:rsid w:val="00D47E36"/>
    <w:rsid w:val="00D47E6A"/>
    <w:rsid w:val="00D47ED7"/>
    <w:rsid w:val="00D500CF"/>
    <w:rsid w:val="00D501EE"/>
    <w:rsid w:val="00D502F5"/>
    <w:rsid w:val="00D50387"/>
    <w:rsid w:val="00D50479"/>
    <w:rsid w:val="00D5057E"/>
    <w:rsid w:val="00D50BA3"/>
    <w:rsid w:val="00D50F54"/>
    <w:rsid w:val="00D50FDD"/>
    <w:rsid w:val="00D510B6"/>
    <w:rsid w:val="00D511B9"/>
    <w:rsid w:val="00D512D9"/>
    <w:rsid w:val="00D51457"/>
    <w:rsid w:val="00D51827"/>
    <w:rsid w:val="00D518DB"/>
    <w:rsid w:val="00D51A31"/>
    <w:rsid w:val="00D51B34"/>
    <w:rsid w:val="00D51D3E"/>
    <w:rsid w:val="00D51E7F"/>
    <w:rsid w:val="00D52003"/>
    <w:rsid w:val="00D522D7"/>
    <w:rsid w:val="00D525D3"/>
    <w:rsid w:val="00D525E3"/>
    <w:rsid w:val="00D525EC"/>
    <w:rsid w:val="00D52615"/>
    <w:rsid w:val="00D527EF"/>
    <w:rsid w:val="00D5289C"/>
    <w:rsid w:val="00D528D5"/>
    <w:rsid w:val="00D5299B"/>
    <w:rsid w:val="00D529B5"/>
    <w:rsid w:val="00D52B43"/>
    <w:rsid w:val="00D52B4A"/>
    <w:rsid w:val="00D52C5C"/>
    <w:rsid w:val="00D52DC0"/>
    <w:rsid w:val="00D52E91"/>
    <w:rsid w:val="00D53107"/>
    <w:rsid w:val="00D5321A"/>
    <w:rsid w:val="00D534B9"/>
    <w:rsid w:val="00D534C0"/>
    <w:rsid w:val="00D5378A"/>
    <w:rsid w:val="00D538EC"/>
    <w:rsid w:val="00D53957"/>
    <w:rsid w:val="00D53A29"/>
    <w:rsid w:val="00D53C7F"/>
    <w:rsid w:val="00D53F6C"/>
    <w:rsid w:val="00D54037"/>
    <w:rsid w:val="00D5406A"/>
    <w:rsid w:val="00D54981"/>
    <w:rsid w:val="00D54A87"/>
    <w:rsid w:val="00D54C07"/>
    <w:rsid w:val="00D54E15"/>
    <w:rsid w:val="00D54F99"/>
    <w:rsid w:val="00D54FDC"/>
    <w:rsid w:val="00D552CD"/>
    <w:rsid w:val="00D552F2"/>
    <w:rsid w:val="00D5538E"/>
    <w:rsid w:val="00D553B3"/>
    <w:rsid w:val="00D553B5"/>
    <w:rsid w:val="00D553CA"/>
    <w:rsid w:val="00D55434"/>
    <w:rsid w:val="00D554B7"/>
    <w:rsid w:val="00D55661"/>
    <w:rsid w:val="00D558D0"/>
    <w:rsid w:val="00D55BA6"/>
    <w:rsid w:val="00D55CFC"/>
    <w:rsid w:val="00D561E8"/>
    <w:rsid w:val="00D5627E"/>
    <w:rsid w:val="00D56541"/>
    <w:rsid w:val="00D5655A"/>
    <w:rsid w:val="00D5659E"/>
    <w:rsid w:val="00D56614"/>
    <w:rsid w:val="00D566CC"/>
    <w:rsid w:val="00D56773"/>
    <w:rsid w:val="00D56A2B"/>
    <w:rsid w:val="00D56ACD"/>
    <w:rsid w:val="00D56AFA"/>
    <w:rsid w:val="00D56D07"/>
    <w:rsid w:val="00D56E86"/>
    <w:rsid w:val="00D5712D"/>
    <w:rsid w:val="00D57308"/>
    <w:rsid w:val="00D57372"/>
    <w:rsid w:val="00D574DE"/>
    <w:rsid w:val="00D575A2"/>
    <w:rsid w:val="00D5776A"/>
    <w:rsid w:val="00D5791A"/>
    <w:rsid w:val="00D579FF"/>
    <w:rsid w:val="00D57A84"/>
    <w:rsid w:val="00D57C33"/>
    <w:rsid w:val="00D57C3C"/>
    <w:rsid w:val="00D60143"/>
    <w:rsid w:val="00D602CD"/>
    <w:rsid w:val="00D6033A"/>
    <w:rsid w:val="00D6033C"/>
    <w:rsid w:val="00D603D3"/>
    <w:rsid w:val="00D60604"/>
    <w:rsid w:val="00D60665"/>
    <w:rsid w:val="00D606B2"/>
    <w:rsid w:val="00D60967"/>
    <w:rsid w:val="00D60CEA"/>
    <w:rsid w:val="00D60D19"/>
    <w:rsid w:val="00D60FCD"/>
    <w:rsid w:val="00D61059"/>
    <w:rsid w:val="00D6108C"/>
    <w:rsid w:val="00D6126F"/>
    <w:rsid w:val="00D6127D"/>
    <w:rsid w:val="00D6155B"/>
    <w:rsid w:val="00D6175D"/>
    <w:rsid w:val="00D61975"/>
    <w:rsid w:val="00D619B1"/>
    <w:rsid w:val="00D61A27"/>
    <w:rsid w:val="00D61AE4"/>
    <w:rsid w:val="00D61B18"/>
    <w:rsid w:val="00D61BD4"/>
    <w:rsid w:val="00D61C84"/>
    <w:rsid w:val="00D61E06"/>
    <w:rsid w:val="00D61FEE"/>
    <w:rsid w:val="00D6236C"/>
    <w:rsid w:val="00D62674"/>
    <w:rsid w:val="00D62907"/>
    <w:rsid w:val="00D62991"/>
    <w:rsid w:val="00D62C02"/>
    <w:rsid w:val="00D62EDF"/>
    <w:rsid w:val="00D630EF"/>
    <w:rsid w:val="00D631B8"/>
    <w:rsid w:val="00D6350E"/>
    <w:rsid w:val="00D63694"/>
    <w:rsid w:val="00D636A1"/>
    <w:rsid w:val="00D636A6"/>
    <w:rsid w:val="00D637B6"/>
    <w:rsid w:val="00D63866"/>
    <w:rsid w:val="00D6389D"/>
    <w:rsid w:val="00D638BD"/>
    <w:rsid w:val="00D638E9"/>
    <w:rsid w:val="00D63ACE"/>
    <w:rsid w:val="00D63D29"/>
    <w:rsid w:val="00D64171"/>
    <w:rsid w:val="00D64352"/>
    <w:rsid w:val="00D644D4"/>
    <w:rsid w:val="00D64589"/>
    <w:rsid w:val="00D645F3"/>
    <w:rsid w:val="00D648C2"/>
    <w:rsid w:val="00D64916"/>
    <w:rsid w:val="00D64931"/>
    <w:rsid w:val="00D64997"/>
    <w:rsid w:val="00D649D0"/>
    <w:rsid w:val="00D64A45"/>
    <w:rsid w:val="00D64D0B"/>
    <w:rsid w:val="00D64E1D"/>
    <w:rsid w:val="00D64E7E"/>
    <w:rsid w:val="00D64ECD"/>
    <w:rsid w:val="00D64F4A"/>
    <w:rsid w:val="00D650F3"/>
    <w:rsid w:val="00D65175"/>
    <w:rsid w:val="00D651B6"/>
    <w:rsid w:val="00D6538D"/>
    <w:rsid w:val="00D6545A"/>
    <w:rsid w:val="00D65702"/>
    <w:rsid w:val="00D65897"/>
    <w:rsid w:val="00D6592E"/>
    <w:rsid w:val="00D65955"/>
    <w:rsid w:val="00D65AF0"/>
    <w:rsid w:val="00D65B3B"/>
    <w:rsid w:val="00D65CCC"/>
    <w:rsid w:val="00D65D99"/>
    <w:rsid w:val="00D65DCC"/>
    <w:rsid w:val="00D65F13"/>
    <w:rsid w:val="00D66125"/>
    <w:rsid w:val="00D6619D"/>
    <w:rsid w:val="00D6628A"/>
    <w:rsid w:val="00D662B3"/>
    <w:rsid w:val="00D664E0"/>
    <w:rsid w:val="00D66691"/>
    <w:rsid w:val="00D66784"/>
    <w:rsid w:val="00D667FE"/>
    <w:rsid w:val="00D668CA"/>
    <w:rsid w:val="00D66943"/>
    <w:rsid w:val="00D66BD6"/>
    <w:rsid w:val="00D66DAD"/>
    <w:rsid w:val="00D66FB9"/>
    <w:rsid w:val="00D6710B"/>
    <w:rsid w:val="00D67216"/>
    <w:rsid w:val="00D672D0"/>
    <w:rsid w:val="00D67386"/>
    <w:rsid w:val="00D67429"/>
    <w:rsid w:val="00D6769E"/>
    <w:rsid w:val="00D677E4"/>
    <w:rsid w:val="00D6780D"/>
    <w:rsid w:val="00D6793F"/>
    <w:rsid w:val="00D679BC"/>
    <w:rsid w:val="00D67C64"/>
    <w:rsid w:val="00D67CF2"/>
    <w:rsid w:val="00D67D2F"/>
    <w:rsid w:val="00D67E05"/>
    <w:rsid w:val="00D67E2A"/>
    <w:rsid w:val="00D67FDE"/>
    <w:rsid w:val="00D70006"/>
    <w:rsid w:val="00D7008E"/>
    <w:rsid w:val="00D7024A"/>
    <w:rsid w:val="00D702B6"/>
    <w:rsid w:val="00D702D1"/>
    <w:rsid w:val="00D70404"/>
    <w:rsid w:val="00D70673"/>
    <w:rsid w:val="00D706B9"/>
    <w:rsid w:val="00D7070F"/>
    <w:rsid w:val="00D70815"/>
    <w:rsid w:val="00D70ACA"/>
    <w:rsid w:val="00D70C6F"/>
    <w:rsid w:val="00D70E1D"/>
    <w:rsid w:val="00D70E78"/>
    <w:rsid w:val="00D70EBE"/>
    <w:rsid w:val="00D70EFF"/>
    <w:rsid w:val="00D71115"/>
    <w:rsid w:val="00D71170"/>
    <w:rsid w:val="00D71272"/>
    <w:rsid w:val="00D713A3"/>
    <w:rsid w:val="00D7151C"/>
    <w:rsid w:val="00D71778"/>
    <w:rsid w:val="00D719D4"/>
    <w:rsid w:val="00D71A22"/>
    <w:rsid w:val="00D71A7A"/>
    <w:rsid w:val="00D71DC9"/>
    <w:rsid w:val="00D71DCB"/>
    <w:rsid w:val="00D71E5E"/>
    <w:rsid w:val="00D71E72"/>
    <w:rsid w:val="00D71E84"/>
    <w:rsid w:val="00D71EAC"/>
    <w:rsid w:val="00D71FB0"/>
    <w:rsid w:val="00D72435"/>
    <w:rsid w:val="00D7248E"/>
    <w:rsid w:val="00D7266C"/>
    <w:rsid w:val="00D726E7"/>
    <w:rsid w:val="00D729C9"/>
    <w:rsid w:val="00D72A4A"/>
    <w:rsid w:val="00D72BB0"/>
    <w:rsid w:val="00D72BB9"/>
    <w:rsid w:val="00D72D0A"/>
    <w:rsid w:val="00D72E77"/>
    <w:rsid w:val="00D72EF4"/>
    <w:rsid w:val="00D72F43"/>
    <w:rsid w:val="00D72FE8"/>
    <w:rsid w:val="00D73015"/>
    <w:rsid w:val="00D73019"/>
    <w:rsid w:val="00D730FE"/>
    <w:rsid w:val="00D73115"/>
    <w:rsid w:val="00D7326B"/>
    <w:rsid w:val="00D733A5"/>
    <w:rsid w:val="00D73672"/>
    <w:rsid w:val="00D73688"/>
    <w:rsid w:val="00D73765"/>
    <w:rsid w:val="00D737A6"/>
    <w:rsid w:val="00D737C4"/>
    <w:rsid w:val="00D737DA"/>
    <w:rsid w:val="00D738A5"/>
    <w:rsid w:val="00D73A55"/>
    <w:rsid w:val="00D73ACE"/>
    <w:rsid w:val="00D73B16"/>
    <w:rsid w:val="00D73C63"/>
    <w:rsid w:val="00D73CC5"/>
    <w:rsid w:val="00D73F01"/>
    <w:rsid w:val="00D74065"/>
    <w:rsid w:val="00D740CE"/>
    <w:rsid w:val="00D74275"/>
    <w:rsid w:val="00D7428D"/>
    <w:rsid w:val="00D7429A"/>
    <w:rsid w:val="00D744FD"/>
    <w:rsid w:val="00D74665"/>
    <w:rsid w:val="00D74698"/>
    <w:rsid w:val="00D747B8"/>
    <w:rsid w:val="00D748E5"/>
    <w:rsid w:val="00D7492B"/>
    <w:rsid w:val="00D74990"/>
    <w:rsid w:val="00D749ED"/>
    <w:rsid w:val="00D74A6E"/>
    <w:rsid w:val="00D74A8A"/>
    <w:rsid w:val="00D74D23"/>
    <w:rsid w:val="00D74F0D"/>
    <w:rsid w:val="00D74F70"/>
    <w:rsid w:val="00D74FA2"/>
    <w:rsid w:val="00D7509E"/>
    <w:rsid w:val="00D75184"/>
    <w:rsid w:val="00D751BB"/>
    <w:rsid w:val="00D755C1"/>
    <w:rsid w:val="00D75663"/>
    <w:rsid w:val="00D75867"/>
    <w:rsid w:val="00D75A89"/>
    <w:rsid w:val="00D75AAF"/>
    <w:rsid w:val="00D75DFA"/>
    <w:rsid w:val="00D75E7A"/>
    <w:rsid w:val="00D75FD1"/>
    <w:rsid w:val="00D76051"/>
    <w:rsid w:val="00D760B7"/>
    <w:rsid w:val="00D76147"/>
    <w:rsid w:val="00D7626D"/>
    <w:rsid w:val="00D762C6"/>
    <w:rsid w:val="00D763D0"/>
    <w:rsid w:val="00D7684D"/>
    <w:rsid w:val="00D76892"/>
    <w:rsid w:val="00D76903"/>
    <w:rsid w:val="00D76C90"/>
    <w:rsid w:val="00D76D38"/>
    <w:rsid w:val="00D76D8E"/>
    <w:rsid w:val="00D76DD1"/>
    <w:rsid w:val="00D76E27"/>
    <w:rsid w:val="00D76E4E"/>
    <w:rsid w:val="00D76E9D"/>
    <w:rsid w:val="00D77241"/>
    <w:rsid w:val="00D772D8"/>
    <w:rsid w:val="00D773DC"/>
    <w:rsid w:val="00D7784D"/>
    <w:rsid w:val="00D77872"/>
    <w:rsid w:val="00D77A87"/>
    <w:rsid w:val="00D77BB3"/>
    <w:rsid w:val="00D77F65"/>
    <w:rsid w:val="00D77FF4"/>
    <w:rsid w:val="00D8003D"/>
    <w:rsid w:val="00D8004C"/>
    <w:rsid w:val="00D80170"/>
    <w:rsid w:val="00D80220"/>
    <w:rsid w:val="00D803C3"/>
    <w:rsid w:val="00D803D6"/>
    <w:rsid w:val="00D8051A"/>
    <w:rsid w:val="00D808F8"/>
    <w:rsid w:val="00D808FA"/>
    <w:rsid w:val="00D80920"/>
    <w:rsid w:val="00D809AB"/>
    <w:rsid w:val="00D80B56"/>
    <w:rsid w:val="00D80C83"/>
    <w:rsid w:val="00D80CBD"/>
    <w:rsid w:val="00D80CE2"/>
    <w:rsid w:val="00D80CF0"/>
    <w:rsid w:val="00D80D83"/>
    <w:rsid w:val="00D80E47"/>
    <w:rsid w:val="00D80FE7"/>
    <w:rsid w:val="00D81002"/>
    <w:rsid w:val="00D81087"/>
    <w:rsid w:val="00D8110B"/>
    <w:rsid w:val="00D81211"/>
    <w:rsid w:val="00D8132C"/>
    <w:rsid w:val="00D8133A"/>
    <w:rsid w:val="00D814BD"/>
    <w:rsid w:val="00D81520"/>
    <w:rsid w:val="00D815A3"/>
    <w:rsid w:val="00D81657"/>
    <w:rsid w:val="00D817DE"/>
    <w:rsid w:val="00D817E8"/>
    <w:rsid w:val="00D8185F"/>
    <w:rsid w:val="00D81932"/>
    <w:rsid w:val="00D81968"/>
    <w:rsid w:val="00D819B2"/>
    <w:rsid w:val="00D81A8F"/>
    <w:rsid w:val="00D81B20"/>
    <w:rsid w:val="00D81C11"/>
    <w:rsid w:val="00D81C28"/>
    <w:rsid w:val="00D82058"/>
    <w:rsid w:val="00D82069"/>
    <w:rsid w:val="00D823AF"/>
    <w:rsid w:val="00D824A3"/>
    <w:rsid w:val="00D8281B"/>
    <w:rsid w:val="00D828C0"/>
    <w:rsid w:val="00D82AC4"/>
    <w:rsid w:val="00D82C0D"/>
    <w:rsid w:val="00D82D5E"/>
    <w:rsid w:val="00D82DDD"/>
    <w:rsid w:val="00D82F0D"/>
    <w:rsid w:val="00D83046"/>
    <w:rsid w:val="00D83073"/>
    <w:rsid w:val="00D830D3"/>
    <w:rsid w:val="00D83285"/>
    <w:rsid w:val="00D83316"/>
    <w:rsid w:val="00D833A9"/>
    <w:rsid w:val="00D836C7"/>
    <w:rsid w:val="00D837E3"/>
    <w:rsid w:val="00D83847"/>
    <w:rsid w:val="00D838E7"/>
    <w:rsid w:val="00D838EF"/>
    <w:rsid w:val="00D83D4F"/>
    <w:rsid w:val="00D83DC7"/>
    <w:rsid w:val="00D83E87"/>
    <w:rsid w:val="00D83E8C"/>
    <w:rsid w:val="00D8434A"/>
    <w:rsid w:val="00D84449"/>
    <w:rsid w:val="00D84533"/>
    <w:rsid w:val="00D84648"/>
    <w:rsid w:val="00D848CF"/>
    <w:rsid w:val="00D84C60"/>
    <w:rsid w:val="00D84D73"/>
    <w:rsid w:val="00D84E65"/>
    <w:rsid w:val="00D84F5C"/>
    <w:rsid w:val="00D84FC4"/>
    <w:rsid w:val="00D85053"/>
    <w:rsid w:val="00D851AD"/>
    <w:rsid w:val="00D853B4"/>
    <w:rsid w:val="00D854F2"/>
    <w:rsid w:val="00D8556E"/>
    <w:rsid w:val="00D8576A"/>
    <w:rsid w:val="00D858FB"/>
    <w:rsid w:val="00D85911"/>
    <w:rsid w:val="00D85B83"/>
    <w:rsid w:val="00D85BDD"/>
    <w:rsid w:val="00D85D10"/>
    <w:rsid w:val="00D85EE7"/>
    <w:rsid w:val="00D86145"/>
    <w:rsid w:val="00D86295"/>
    <w:rsid w:val="00D86338"/>
    <w:rsid w:val="00D86351"/>
    <w:rsid w:val="00D863C0"/>
    <w:rsid w:val="00D864FE"/>
    <w:rsid w:val="00D86706"/>
    <w:rsid w:val="00D86755"/>
    <w:rsid w:val="00D867ED"/>
    <w:rsid w:val="00D86A8B"/>
    <w:rsid w:val="00D86D36"/>
    <w:rsid w:val="00D86D96"/>
    <w:rsid w:val="00D86ED4"/>
    <w:rsid w:val="00D86FEC"/>
    <w:rsid w:val="00D87080"/>
    <w:rsid w:val="00D870B2"/>
    <w:rsid w:val="00D871F4"/>
    <w:rsid w:val="00D87257"/>
    <w:rsid w:val="00D87331"/>
    <w:rsid w:val="00D8757F"/>
    <w:rsid w:val="00D87625"/>
    <w:rsid w:val="00D876D4"/>
    <w:rsid w:val="00D877FB"/>
    <w:rsid w:val="00D87DFC"/>
    <w:rsid w:val="00D87E5E"/>
    <w:rsid w:val="00D87E8B"/>
    <w:rsid w:val="00D87ED0"/>
    <w:rsid w:val="00D87EDD"/>
    <w:rsid w:val="00D901A2"/>
    <w:rsid w:val="00D9035A"/>
    <w:rsid w:val="00D9052F"/>
    <w:rsid w:val="00D90660"/>
    <w:rsid w:val="00D906BC"/>
    <w:rsid w:val="00D90822"/>
    <w:rsid w:val="00D908FE"/>
    <w:rsid w:val="00D90910"/>
    <w:rsid w:val="00D90954"/>
    <w:rsid w:val="00D909A8"/>
    <w:rsid w:val="00D909E4"/>
    <w:rsid w:val="00D90AA5"/>
    <w:rsid w:val="00D90AC6"/>
    <w:rsid w:val="00D90B7E"/>
    <w:rsid w:val="00D90B8A"/>
    <w:rsid w:val="00D90CAB"/>
    <w:rsid w:val="00D90E0A"/>
    <w:rsid w:val="00D90F5B"/>
    <w:rsid w:val="00D91041"/>
    <w:rsid w:val="00D910CF"/>
    <w:rsid w:val="00D911DA"/>
    <w:rsid w:val="00D912C3"/>
    <w:rsid w:val="00D91585"/>
    <w:rsid w:val="00D9162D"/>
    <w:rsid w:val="00D91736"/>
    <w:rsid w:val="00D917AB"/>
    <w:rsid w:val="00D91BE7"/>
    <w:rsid w:val="00D91E29"/>
    <w:rsid w:val="00D91E61"/>
    <w:rsid w:val="00D91F76"/>
    <w:rsid w:val="00D92190"/>
    <w:rsid w:val="00D9223D"/>
    <w:rsid w:val="00D922BA"/>
    <w:rsid w:val="00D9230A"/>
    <w:rsid w:val="00D92A45"/>
    <w:rsid w:val="00D92AB6"/>
    <w:rsid w:val="00D92B47"/>
    <w:rsid w:val="00D92D04"/>
    <w:rsid w:val="00D92DF3"/>
    <w:rsid w:val="00D92E1D"/>
    <w:rsid w:val="00D92E88"/>
    <w:rsid w:val="00D93361"/>
    <w:rsid w:val="00D933B2"/>
    <w:rsid w:val="00D93496"/>
    <w:rsid w:val="00D935DF"/>
    <w:rsid w:val="00D93642"/>
    <w:rsid w:val="00D93867"/>
    <w:rsid w:val="00D938EA"/>
    <w:rsid w:val="00D93A26"/>
    <w:rsid w:val="00D93B63"/>
    <w:rsid w:val="00D93D93"/>
    <w:rsid w:val="00D93EE9"/>
    <w:rsid w:val="00D94024"/>
    <w:rsid w:val="00D941D4"/>
    <w:rsid w:val="00D942E3"/>
    <w:rsid w:val="00D944CE"/>
    <w:rsid w:val="00D945F7"/>
    <w:rsid w:val="00D9473E"/>
    <w:rsid w:val="00D94816"/>
    <w:rsid w:val="00D94AB7"/>
    <w:rsid w:val="00D94B3F"/>
    <w:rsid w:val="00D94B8C"/>
    <w:rsid w:val="00D95036"/>
    <w:rsid w:val="00D9506D"/>
    <w:rsid w:val="00D9507F"/>
    <w:rsid w:val="00D9519D"/>
    <w:rsid w:val="00D951BA"/>
    <w:rsid w:val="00D951BC"/>
    <w:rsid w:val="00D95298"/>
    <w:rsid w:val="00D953F5"/>
    <w:rsid w:val="00D954A0"/>
    <w:rsid w:val="00D95678"/>
    <w:rsid w:val="00D956E7"/>
    <w:rsid w:val="00D956F9"/>
    <w:rsid w:val="00D9576C"/>
    <w:rsid w:val="00D95988"/>
    <w:rsid w:val="00D95B16"/>
    <w:rsid w:val="00D95B35"/>
    <w:rsid w:val="00D95D3F"/>
    <w:rsid w:val="00D95FA3"/>
    <w:rsid w:val="00D96032"/>
    <w:rsid w:val="00D96216"/>
    <w:rsid w:val="00D96222"/>
    <w:rsid w:val="00D962EB"/>
    <w:rsid w:val="00D9656B"/>
    <w:rsid w:val="00D965BA"/>
    <w:rsid w:val="00D967BA"/>
    <w:rsid w:val="00D967CF"/>
    <w:rsid w:val="00D96945"/>
    <w:rsid w:val="00D96AD3"/>
    <w:rsid w:val="00D96BA6"/>
    <w:rsid w:val="00D96C04"/>
    <w:rsid w:val="00D9716A"/>
    <w:rsid w:val="00D97235"/>
    <w:rsid w:val="00D9736C"/>
    <w:rsid w:val="00D97374"/>
    <w:rsid w:val="00D9737F"/>
    <w:rsid w:val="00D97636"/>
    <w:rsid w:val="00D979A9"/>
    <w:rsid w:val="00D97AEF"/>
    <w:rsid w:val="00D97B10"/>
    <w:rsid w:val="00D97B39"/>
    <w:rsid w:val="00D97D9B"/>
    <w:rsid w:val="00DA0010"/>
    <w:rsid w:val="00DA02F1"/>
    <w:rsid w:val="00DA04C8"/>
    <w:rsid w:val="00DA069F"/>
    <w:rsid w:val="00DA07BC"/>
    <w:rsid w:val="00DA0848"/>
    <w:rsid w:val="00DA0896"/>
    <w:rsid w:val="00DA0946"/>
    <w:rsid w:val="00DA09FE"/>
    <w:rsid w:val="00DA0B85"/>
    <w:rsid w:val="00DA0C27"/>
    <w:rsid w:val="00DA0DF4"/>
    <w:rsid w:val="00DA0FC7"/>
    <w:rsid w:val="00DA1093"/>
    <w:rsid w:val="00DA114F"/>
    <w:rsid w:val="00DA1279"/>
    <w:rsid w:val="00DA12EB"/>
    <w:rsid w:val="00DA1318"/>
    <w:rsid w:val="00DA14BF"/>
    <w:rsid w:val="00DA16C6"/>
    <w:rsid w:val="00DA16F8"/>
    <w:rsid w:val="00DA1897"/>
    <w:rsid w:val="00DA18CF"/>
    <w:rsid w:val="00DA1982"/>
    <w:rsid w:val="00DA1AAE"/>
    <w:rsid w:val="00DA1BF2"/>
    <w:rsid w:val="00DA203E"/>
    <w:rsid w:val="00DA224F"/>
    <w:rsid w:val="00DA2296"/>
    <w:rsid w:val="00DA22B5"/>
    <w:rsid w:val="00DA23A2"/>
    <w:rsid w:val="00DA23BA"/>
    <w:rsid w:val="00DA24A7"/>
    <w:rsid w:val="00DA25EF"/>
    <w:rsid w:val="00DA26AD"/>
    <w:rsid w:val="00DA2902"/>
    <w:rsid w:val="00DA2BC5"/>
    <w:rsid w:val="00DA2D18"/>
    <w:rsid w:val="00DA2D91"/>
    <w:rsid w:val="00DA2EA0"/>
    <w:rsid w:val="00DA2F32"/>
    <w:rsid w:val="00DA2F33"/>
    <w:rsid w:val="00DA341A"/>
    <w:rsid w:val="00DA34D2"/>
    <w:rsid w:val="00DA3568"/>
    <w:rsid w:val="00DA35F6"/>
    <w:rsid w:val="00DA362D"/>
    <w:rsid w:val="00DA36FC"/>
    <w:rsid w:val="00DA3AC7"/>
    <w:rsid w:val="00DA3D9C"/>
    <w:rsid w:val="00DA41DA"/>
    <w:rsid w:val="00DA4271"/>
    <w:rsid w:val="00DA4313"/>
    <w:rsid w:val="00DA434D"/>
    <w:rsid w:val="00DA449E"/>
    <w:rsid w:val="00DA46F7"/>
    <w:rsid w:val="00DA4936"/>
    <w:rsid w:val="00DA4951"/>
    <w:rsid w:val="00DA4957"/>
    <w:rsid w:val="00DA4A5B"/>
    <w:rsid w:val="00DA4BD2"/>
    <w:rsid w:val="00DA4CD1"/>
    <w:rsid w:val="00DA4CF3"/>
    <w:rsid w:val="00DA5000"/>
    <w:rsid w:val="00DA50EB"/>
    <w:rsid w:val="00DA5290"/>
    <w:rsid w:val="00DA5326"/>
    <w:rsid w:val="00DA539F"/>
    <w:rsid w:val="00DA541E"/>
    <w:rsid w:val="00DA5428"/>
    <w:rsid w:val="00DA54E5"/>
    <w:rsid w:val="00DA5513"/>
    <w:rsid w:val="00DA55F2"/>
    <w:rsid w:val="00DA577D"/>
    <w:rsid w:val="00DA57E2"/>
    <w:rsid w:val="00DA58BE"/>
    <w:rsid w:val="00DA59D7"/>
    <w:rsid w:val="00DA5A55"/>
    <w:rsid w:val="00DA5A7B"/>
    <w:rsid w:val="00DA5ABD"/>
    <w:rsid w:val="00DA5AF6"/>
    <w:rsid w:val="00DA5B0B"/>
    <w:rsid w:val="00DA5CA6"/>
    <w:rsid w:val="00DA5D6C"/>
    <w:rsid w:val="00DA5DC8"/>
    <w:rsid w:val="00DA5ECA"/>
    <w:rsid w:val="00DA5EEB"/>
    <w:rsid w:val="00DA6159"/>
    <w:rsid w:val="00DA6185"/>
    <w:rsid w:val="00DA6198"/>
    <w:rsid w:val="00DA6306"/>
    <w:rsid w:val="00DA64A7"/>
    <w:rsid w:val="00DA64C3"/>
    <w:rsid w:val="00DA65B4"/>
    <w:rsid w:val="00DA65E7"/>
    <w:rsid w:val="00DA6887"/>
    <w:rsid w:val="00DA6A5B"/>
    <w:rsid w:val="00DA6B4C"/>
    <w:rsid w:val="00DA6DAF"/>
    <w:rsid w:val="00DA7043"/>
    <w:rsid w:val="00DA70E7"/>
    <w:rsid w:val="00DA71DE"/>
    <w:rsid w:val="00DA7598"/>
    <w:rsid w:val="00DA780F"/>
    <w:rsid w:val="00DA78A5"/>
    <w:rsid w:val="00DA78FD"/>
    <w:rsid w:val="00DA7994"/>
    <w:rsid w:val="00DA7A2F"/>
    <w:rsid w:val="00DA7B7B"/>
    <w:rsid w:val="00DA7C86"/>
    <w:rsid w:val="00DA7D6F"/>
    <w:rsid w:val="00DA7E12"/>
    <w:rsid w:val="00DA7E35"/>
    <w:rsid w:val="00DA7F30"/>
    <w:rsid w:val="00DA7FCA"/>
    <w:rsid w:val="00DA7FFE"/>
    <w:rsid w:val="00DB013A"/>
    <w:rsid w:val="00DB0379"/>
    <w:rsid w:val="00DB045E"/>
    <w:rsid w:val="00DB0488"/>
    <w:rsid w:val="00DB04C5"/>
    <w:rsid w:val="00DB054F"/>
    <w:rsid w:val="00DB0598"/>
    <w:rsid w:val="00DB0859"/>
    <w:rsid w:val="00DB085E"/>
    <w:rsid w:val="00DB0B28"/>
    <w:rsid w:val="00DB0B6E"/>
    <w:rsid w:val="00DB0CA8"/>
    <w:rsid w:val="00DB0F96"/>
    <w:rsid w:val="00DB101A"/>
    <w:rsid w:val="00DB117B"/>
    <w:rsid w:val="00DB1241"/>
    <w:rsid w:val="00DB1580"/>
    <w:rsid w:val="00DB164F"/>
    <w:rsid w:val="00DB16D5"/>
    <w:rsid w:val="00DB17C4"/>
    <w:rsid w:val="00DB187C"/>
    <w:rsid w:val="00DB18D7"/>
    <w:rsid w:val="00DB1914"/>
    <w:rsid w:val="00DB1AE7"/>
    <w:rsid w:val="00DB1C28"/>
    <w:rsid w:val="00DB1C97"/>
    <w:rsid w:val="00DB1D6D"/>
    <w:rsid w:val="00DB1D86"/>
    <w:rsid w:val="00DB1DE6"/>
    <w:rsid w:val="00DB21B8"/>
    <w:rsid w:val="00DB236F"/>
    <w:rsid w:val="00DB251F"/>
    <w:rsid w:val="00DB27A1"/>
    <w:rsid w:val="00DB28D2"/>
    <w:rsid w:val="00DB2BCD"/>
    <w:rsid w:val="00DB2BE7"/>
    <w:rsid w:val="00DB2DE6"/>
    <w:rsid w:val="00DB2E2B"/>
    <w:rsid w:val="00DB2E6D"/>
    <w:rsid w:val="00DB2F1A"/>
    <w:rsid w:val="00DB309D"/>
    <w:rsid w:val="00DB30FB"/>
    <w:rsid w:val="00DB348A"/>
    <w:rsid w:val="00DB35B6"/>
    <w:rsid w:val="00DB39AD"/>
    <w:rsid w:val="00DB3AFB"/>
    <w:rsid w:val="00DB3CA9"/>
    <w:rsid w:val="00DB3D8F"/>
    <w:rsid w:val="00DB3ED9"/>
    <w:rsid w:val="00DB3F09"/>
    <w:rsid w:val="00DB3F7F"/>
    <w:rsid w:val="00DB4037"/>
    <w:rsid w:val="00DB4084"/>
    <w:rsid w:val="00DB40F2"/>
    <w:rsid w:val="00DB4182"/>
    <w:rsid w:val="00DB430F"/>
    <w:rsid w:val="00DB431D"/>
    <w:rsid w:val="00DB4487"/>
    <w:rsid w:val="00DB461D"/>
    <w:rsid w:val="00DB46A5"/>
    <w:rsid w:val="00DB4710"/>
    <w:rsid w:val="00DB47A3"/>
    <w:rsid w:val="00DB48B9"/>
    <w:rsid w:val="00DB48EC"/>
    <w:rsid w:val="00DB4A48"/>
    <w:rsid w:val="00DB4B32"/>
    <w:rsid w:val="00DB4BF0"/>
    <w:rsid w:val="00DB4D4E"/>
    <w:rsid w:val="00DB519A"/>
    <w:rsid w:val="00DB51AE"/>
    <w:rsid w:val="00DB52EF"/>
    <w:rsid w:val="00DB5505"/>
    <w:rsid w:val="00DB5532"/>
    <w:rsid w:val="00DB5570"/>
    <w:rsid w:val="00DB55CE"/>
    <w:rsid w:val="00DB5725"/>
    <w:rsid w:val="00DB5750"/>
    <w:rsid w:val="00DB5751"/>
    <w:rsid w:val="00DB58FD"/>
    <w:rsid w:val="00DB5B2A"/>
    <w:rsid w:val="00DB5D19"/>
    <w:rsid w:val="00DB5F46"/>
    <w:rsid w:val="00DB5F68"/>
    <w:rsid w:val="00DB5F9D"/>
    <w:rsid w:val="00DB6076"/>
    <w:rsid w:val="00DB6087"/>
    <w:rsid w:val="00DB6089"/>
    <w:rsid w:val="00DB60DC"/>
    <w:rsid w:val="00DB62AC"/>
    <w:rsid w:val="00DB6372"/>
    <w:rsid w:val="00DB64DC"/>
    <w:rsid w:val="00DB656F"/>
    <w:rsid w:val="00DB689F"/>
    <w:rsid w:val="00DB68D7"/>
    <w:rsid w:val="00DB6900"/>
    <w:rsid w:val="00DB69CD"/>
    <w:rsid w:val="00DB6AF8"/>
    <w:rsid w:val="00DB6C85"/>
    <w:rsid w:val="00DB6C93"/>
    <w:rsid w:val="00DB6D33"/>
    <w:rsid w:val="00DB6D3E"/>
    <w:rsid w:val="00DB6E5B"/>
    <w:rsid w:val="00DB6E7B"/>
    <w:rsid w:val="00DB6E89"/>
    <w:rsid w:val="00DB6EA9"/>
    <w:rsid w:val="00DB6F1A"/>
    <w:rsid w:val="00DB7306"/>
    <w:rsid w:val="00DB737A"/>
    <w:rsid w:val="00DB7833"/>
    <w:rsid w:val="00DB7834"/>
    <w:rsid w:val="00DB78B4"/>
    <w:rsid w:val="00DB79E0"/>
    <w:rsid w:val="00DB7CC6"/>
    <w:rsid w:val="00DB7D33"/>
    <w:rsid w:val="00DB7F23"/>
    <w:rsid w:val="00DB7F95"/>
    <w:rsid w:val="00DB7FA6"/>
    <w:rsid w:val="00DC0020"/>
    <w:rsid w:val="00DC02A2"/>
    <w:rsid w:val="00DC04B0"/>
    <w:rsid w:val="00DC04C3"/>
    <w:rsid w:val="00DC0526"/>
    <w:rsid w:val="00DC0846"/>
    <w:rsid w:val="00DC0971"/>
    <w:rsid w:val="00DC0B1B"/>
    <w:rsid w:val="00DC0C6E"/>
    <w:rsid w:val="00DC0C74"/>
    <w:rsid w:val="00DC0E9D"/>
    <w:rsid w:val="00DC0EB5"/>
    <w:rsid w:val="00DC1029"/>
    <w:rsid w:val="00DC1075"/>
    <w:rsid w:val="00DC149D"/>
    <w:rsid w:val="00DC17FC"/>
    <w:rsid w:val="00DC1892"/>
    <w:rsid w:val="00DC18D6"/>
    <w:rsid w:val="00DC190E"/>
    <w:rsid w:val="00DC1A1C"/>
    <w:rsid w:val="00DC1A9B"/>
    <w:rsid w:val="00DC1AD1"/>
    <w:rsid w:val="00DC1C6F"/>
    <w:rsid w:val="00DC1E96"/>
    <w:rsid w:val="00DC1F6A"/>
    <w:rsid w:val="00DC229F"/>
    <w:rsid w:val="00DC22C7"/>
    <w:rsid w:val="00DC22CD"/>
    <w:rsid w:val="00DC22DA"/>
    <w:rsid w:val="00DC2449"/>
    <w:rsid w:val="00DC24D2"/>
    <w:rsid w:val="00DC26EC"/>
    <w:rsid w:val="00DC2781"/>
    <w:rsid w:val="00DC2834"/>
    <w:rsid w:val="00DC2996"/>
    <w:rsid w:val="00DC2B2C"/>
    <w:rsid w:val="00DC2BDB"/>
    <w:rsid w:val="00DC2DB9"/>
    <w:rsid w:val="00DC2DED"/>
    <w:rsid w:val="00DC2EB8"/>
    <w:rsid w:val="00DC2F00"/>
    <w:rsid w:val="00DC2F39"/>
    <w:rsid w:val="00DC2FEA"/>
    <w:rsid w:val="00DC311F"/>
    <w:rsid w:val="00DC3140"/>
    <w:rsid w:val="00DC3291"/>
    <w:rsid w:val="00DC350C"/>
    <w:rsid w:val="00DC373B"/>
    <w:rsid w:val="00DC37E4"/>
    <w:rsid w:val="00DC3831"/>
    <w:rsid w:val="00DC387D"/>
    <w:rsid w:val="00DC3948"/>
    <w:rsid w:val="00DC39E6"/>
    <w:rsid w:val="00DC3A7A"/>
    <w:rsid w:val="00DC3C53"/>
    <w:rsid w:val="00DC3DF3"/>
    <w:rsid w:val="00DC3DF6"/>
    <w:rsid w:val="00DC3FFD"/>
    <w:rsid w:val="00DC4137"/>
    <w:rsid w:val="00DC41FC"/>
    <w:rsid w:val="00DC4273"/>
    <w:rsid w:val="00DC44B1"/>
    <w:rsid w:val="00DC44E0"/>
    <w:rsid w:val="00DC454A"/>
    <w:rsid w:val="00DC4726"/>
    <w:rsid w:val="00DC4739"/>
    <w:rsid w:val="00DC4837"/>
    <w:rsid w:val="00DC4924"/>
    <w:rsid w:val="00DC4962"/>
    <w:rsid w:val="00DC4985"/>
    <w:rsid w:val="00DC4A30"/>
    <w:rsid w:val="00DC4C0B"/>
    <w:rsid w:val="00DC4CC5"/>
    <w:rsid w:val="00DC4EC5"/>
    <w:rsid w:val="00DC508D"/>
    <w:rsid w:val="00DC5679"/>
    <w:rsid w:val="00DC5E57"/>
    <w:rsid w:val="00DC5F97"/>
    <w:rsid w:val="00DC6052"/>
    <w:rsid w:val="00DC6147"/>
    <w:rsid w:val="00DC63FD"/>
    <w:rsid w:val="00DC6467"/>
    <w:rsid w:val="00DC6550"/>
    <w:rsid w:val="00DC6703"/>
    <w:rsid w:val="00DC67F7"/>
    <w:rsid w:val="00DC684A"/>
    <w:rsid w:val="00DC6D8B"/>
    <w:rsid w:val="00DC6FED"/>
    <w:rsid w:val="00DC6FFF"/>
    <w:rsid w:val="00DC7070"/>
    <w:rsid w:val="00DC70C2"/>
    <w:rsid w:val="00DC71E7"/>
    <w:rsid w:val="00DC725E"/>
    <w:rsid w:val="00DC73EC"/>
    <w:rsid w:val="00DC7481"/>
    <w:rsid w:val="00DC7500"/>
    <w:rsid w:val="00DC7623"/>
    <w:rsid w:val="00DC772E"/>
    <w:rsid w:val="00DC78D4"/>
    <w:rsid w:val="00DC7950"/>
    <w:rsid w:val="00DC7A42"/>
    <w:rsid w:val="00DC7B0C"/>
    <w:rsid w:val="00DC7BD6"/>
    <w:rsid w:val="00DC7C1F"/>
    <w:rsid w:val="00DC7D95"/>
    <w:rsid w:val="00DC7E26"/>
    <w:rsid w:val="00DC7EC3"/>
    <w:rsid w:val="00DD0089"/>
    <w:rsid w:val="00DD00F2"/>
    <w:rsid w:val="00DD01D9"/>
    <w:rsid w:val="00DD0316"/>
    <w:rsid w:val="00DD04D1"/>
    <w:rsid w:val="00DD053D"/>
    <w:rsid w:val="00DD0624"/>
    <w:rsid w:val="00DD085C"/>
    <w:rsid w:val="00DD088D"/>
    <w:rsid w:val="00DD090E"/>
    <w:rsid w:val="00DD09D3"/>
    <w:rsid w:val="00DD0B21"/>
    <w:rsid w:val="00DD0D36"/>
    <w:rsid w:val="00DD1008"/>
    <w:rsid w:val="00DD112E"/>
    <w:rsid w:val="00DD115C"/>
    <w:rsid w:val="00DD13AA"/>
    <w:rsid w:val="00DD157D"/>
    <w:rsid w:val="00DD1582"/>
    <w:rsid w:val="00DD1704"/>
    <w:rsid w:val="00DD174A"/>
    <w:rsid w:val="00DD18E4"/>
    <w:rsid w:val="00DD190D"/>
    <w:rsid w:val="00DD1C46"/>
    <w:rsid w:val="00DD1D43"/>
    <w:rsid w:val="00DD1EF7"/>
    <w:rsid w:val="00DD20A0"/>
    <w:rsid w:val="00DD218C"/>
    <w:rsid w:val="00DD21D1"/>
    <w:rsid w:val="00DD21D7"/>
    <w:rsid w:val="00DD225C"/>
    <w:rsid w:val="00DD2308"/>
    <w:rsid w:val="00DD23F5"/>
    <w:rsid w:val="00DD2412"/>
    <w:rsid w:val="00DD29A9"/>
    <w:rsid w:val="00DD2B67"/>
    <w:rsid w:val="00DD2B7D"/>
    <w:rsid w:val="00DD2D4F"/>
    <w:rsid w:val="00DD2D61"/>
    <w:rsid w:val="00DD2D87"/>
    <w:rsid w:val="00DD2DE8"/>
    <w:rsid w:val="00DD2F12"/>
    <w:rsid w:val="00DD2F8C"/>
    <w:rsid w:val="00DD3063"/>
    <w:rsid w:val="00DD316B"/>
    <w:rsid w:val="00DD33FF"/>
    <w:rsid w:val="00DD355D"/>
    <w:rsid w:val="00DD35E4"/>
    <w:rsid w:val="00DD35F5"/>
    <w:rsid w:val="00DD3772"/>
    <w:rsid w:val="00DD3996"/>
    <w:rsid w:val="00DD3A28"/>
    <w:rsid w:val="00DD3B86"/>
    <w:rsid w:val="00DD3D06"/>
    <w:rsid w:val="00DD3DDB"/>
    <w:rsid w:val="00DD3E92"/>
    <w:rsid w:val="00DD4031"/>
    <w:rsid w:val="00DD43CB"/>
    <w:rsid w:val="00DD4733"/>
    <w:rsid w:val="00DD489A"/>
    <w:rsid w:val="00DD48FE"/>
    <w:rsid w:val="00DD4E14"/>
    <w:rsid w:val="00DD4E63"/>
    <w:rsid w:val="00DD4EE8"/>
    <w:rsid w:val="00DD50D8"/>
    <w:rsid w:val="00DD52D3"/>
    <w:rsid w:val="00DD5625"/>
    <w:rsid w:val="00DD5725"/>
    <w:rsid w:val="00DD5888"/>
    <w:rsid w:val="00DD5967"/>
    <w:rsid w:val="00DD5982"/>
    <w:rsid w:val="00DD5997"/>
    <w:rsid w:val="00DD5C54"/>
    <w:rsid w:val="00DD5C7C"/>
    <w:rsid w:val="00DD5DA9"/>
    <w:rsid w:val="00DD62CC"/>
    <w:rsid w:val="00DD635C"/>
    <w:rsid w:val="00DD6439"/>
    <w:rsid w:val="00DD653F"/>
    <w:rsid w:val="00DD66E2"/>
    <w:rsid w:val="00DD6717"/>
    <w:rsid w:val="00DD69B0"/>
    <w:rsid w:val="00DD6BEA"/>
    <w:rsid w:val="00DD6C79"/>
    <w:rsid w:val="00DD6C83"/>
    <w:rsid w:val="00DD6F46"/>
    <w:rsid w:val="00DD6FE1"/>
    <w:rsid w:val="00DD7073"/>
    <w:rsid w:val="00DD70BB"/>
    <w:rsid w:val="00DD7200"/>
    <w:rsid w:val="00DD7205"/>
    <w:rsid w:val="00DD7381"/>
    <w:rsid w:val="00DD7570"/>
    <w:rsid w:val="00DD758E"/>
    <w:rsid w:val="00DD7590"/>
    <w:rsid w:val="00DD75B0"/>
    <w:rsid w:val="00DD7985"/>
    <w:rsid w:val="00DD7A45"/>
    <w:rsid w:val="00DD7BDB"/>
    <w:rsid w:val="00DD7DAE"/>
    <w:rsid w:val="00DD7EBA"/>
    <w:rsid w:val="00DD7F93"/>
    <w:rsid w:val="00DE02B5"/>
    <w:rsid w:val="00DE0439"/>
    <w:rsid w:val="00DE0690"/>
    <w:rsid w:val="00DE07FA"/>
    <w:rsid w:val="00DE0842"/>
    <w:rsid w:val="00DE08CB"/>
    <w:rsid w:val="00DE0AE9"/>
    <w:rsid w:val="00DE0B1D"/>
    <w:rsid w:val="00DE0B83"/>
    <w:rsid w:val="00DE0BA1"/>
    <w:rsid w:val="00DE0DB4"/>
    <w:rsid w:val="00DE0E73"/>
    <w:rsid w:val="00DE0F1D"/>
    <w:rsid w:val="00DE10C9"/>
    <w:rsid w:val="00DE113C"/>
    <w:rsid w:val="00DE1193"/>
    <w:rsid w:val="00DE1209"/>
    <w:rsid w:val="00DE1270"/>
    <w:rsid w:val="00DE129B"/>
    <w:rsid w:val="00DE150A"/>
    <w:rsid w:val="00DE17AE"/>
    <w:rsid w:val="00DE1804"/>
    <w:rsid w:val="00DE1827"/>
    <w:rsid w:val="00DE183B"/>
    <w:rsid w:val="00DE197F"/>
    <w:rsid w:val="00DE1A3C"/>
    <w:rsid w:val="00DE1BD1"/>
    <w:rsid w:val="00DE1BE4"/>
    <w:rsid w:val="00DE1CFE"/>
    <w:rsid w:val="00DE1D93"/>
    <w:rsid w:val="00DE1E94"/>
    <w:rsid w:val="00DE228A"/>
    <w:rsid w:val="00DE2372"/>
    <w:rsid w:val="00DE24AF"/>
    <w:rsid w:val="00DE25E0"/>
    <w:rsid w:val="00DE2684"/>
    <w:rsid w:val="00DE2848"/>
    <w:rsid w:val="00DE2851"/>
    <w:rsid w:val="00DE2853"/>
    <w:rsid w:val="00DE2999"/>
    <w:rsid w:val="00DE2A55"/>
    <w:rsid w:val="00DE2A61"/>
    <w:rsid w:val="00DE2A97"/>
    <w:rsid w:val="00DE2AA4"/>
    <w:rsid w:val="00DE2BB6"/>
    <w:rsid w:val="00DE2D21"/>
    <w:rsid w:val="00DE2D95"/>
    <w:rsid w:val="00DE2DA8"/>
    <w:rsid w:val="00DE2F73"/>
    <w:rsid w:val="00DE3103"/>
    <w:rsid w:val="00DE31DD"/>
    <w:rsid w:val="00DE33AF"/>
    <w:rsid w:val="00DE3432"/>
    <w:rsid w:val="00DE34B3"/>
    <w:rsid w:val="00DE3627"/>
    <w:rsid w:val="00DE37F1"/>
    <w:rsid w:val="00DE3A3D"/>
    <w:rsid w:val="00DE3A77"/>
    <w:rsid w:val="00DE3C12"/>
    <w:rsid w:val="00DE3CDA"/>
    <w:rsid w:val="00DE3D04"/>
    <w:rsid w:val="00DE3D6E"/>
    <w:rsid w:val="00DE4053"/>
    <w:rsid w:val="00DE40E8"/>
    <w:rsid w:val="00DE41C0"/>
    <w:rsid w:val="00DE41FC"/>
    <w:rsid w:val="00DE425E"/>
    <w:rsid w:val="00DE4412"/>
    <w:rsid w:val="00DE45B2"/>
    <w:rsid w:val="00DE4708"/>
    <w:rsid w:val="00DE48A3"/>
    <w:rsid w:val="00DE4B88"/>
    <w:rsid w:val="00DE4BD9"/>
    <w:rsid w:val="00DE4F31"/>
    <w:rsid w:val="00DE4F62"/>
    <w:rsid w:val="00DE4FDF"/>
    <w:rsid w:val="00DE50DF"/>
    <w:rsid w:val="00DE52F5"/>
    <w:rsid w:val="00DE537D"/>
    <w:rsid w:val="00DE5440"/>
    <w:rsid w:val="00DE549B"/>
    <w:rsid w:val="00DE574B"/>
    <w:rsid w:val="00DE584B"/>
    <w:rsid w:val="00DE58BE"/>
    <w:rsid w:val="00DE5967"/>
    <w:rsid w:val="00DE5987"/>
    <w:rsid w:val="00DE59DC"/>
    <w:rsid w:val="00DE5A28"/>
    <w:rsid w:val="00DE5EA6"/>
    <w:rsid w:val="00DE603D"/>
    <w:rsid w:val="00DE60E5"/>
    <w:rsid w:val="00DE61B3"/>
    <w:rsid w:val="00DE61E3"/>
    <w:rsid w:val="00DE62F2"/>
    <w:rsid w:val="00DE69AC"/>
    <w:rsid w:val="00DE6C58"/>
    <w:rsid w:val="00DE6CAE"/>
    <w:rsid w:val="00DE6EC4"/>
    <w:rsid w:val="00DE7274"/>
    <w:rsid w:val="00DE7314"/>
    <w:rsid w:val="00DE7398"/>
    <w:rsid w:val="00DE747B"/>
    <w:rsid w:val="00DE7797"/>
    <w:rsid w:val="00DE7936"/>
    <w:rsid w:val="00DE7ABB"/>
    <w:rsid w:val="00DE7D64"/>
    <w:rsid w:val="00DE7F5E"/>
    <w:rsid w:val="00DF02A4"/>
    <w:rsid w:val="00DF0451"/>
    <w:rsid w:val="00DF04EB"/>
    <w:rsid w:val="00DF0520"/>
    <w:rsid w:val="00DF0651"/>
    <w:rsid w:val="00DF0722"/>
    <w:rsid w:val="00DF0848"/>
    <w:rsid w:val="00DF090B"/>
    <w:rsid w:val="00DF0A20"/>
    <w:rsid w:val="00DF0B78"/>
    <w:rsid w:val="00DF0BC6"/>
    <w:rsid w:val="00DF0C77"/>
    <w:rsid w:val="00DF0DF0"/>
    <w:rsid w:val="00DF0E02"/>
    <w:rsid w:val="00DF0EC2"/>
    <w:rsid w:val="00DF0F56"/>
    <w:rsid w:val="00DF10E1"/>
    <w:rsid w:val="00DF127F"/>
    <w:rsid w:val="00DF1391"/>
    <w:rsid w:val="00DF13B1"/>
    <w:rsid w:val="00DF13D3"/>
    <w:rsid w:val="00DF19FC"/>
    <w:rsid w:val="00DF1A6A"/>
    <w:rsid w:val="00DF1CC7"/>
    <w:rsid w:val="00DF1EA5"/>
    <w:rsid w:val="00DF1EC8"/>
    <w:rsid w:val="00DF1F52"/>
    <w:rsid w:val="00DF1FD9"/>
    <w:rsid w:val="00DF2260"/>
    <w:rsid w:val="00DF23A8"/>
    <w:rsid w:val="00DF28B8"/>
    <w:rsid w:val="00DF29A0"/>
    <w:rsid w:val="00DF29FA"/>
    <w:rsid w:val="00DF2B64"/>
    <w:rsid w:val="00DF2F5E"/>
    <w:rsid w:val="00DF2FD9"/>
    <w:rsid w:val="00DF3330"/>
    <w:rsid w:val="00DF33AE"/>
    <w:rsid w:val="00DF3402"/>
    <w:rsid w:val="00DF3431"/>
    <w:rsid w:val="00DF34A8"/>
    <w:rsid w:val="00DF34C1"/>
    <w:rsid w:val="00DF3508"/>
    <w:rsid w:val="00DF375A"/>
    <w:rsid w:val="00DF379A"/>
    <w:rsid w:val="00DF37A7"/>
    <w:rsid w:val="00DF3846"/>
    <w:rsid w:val="00DF3871"/>
    <w:rsid w:val="00DF3950"/>
    <w:rsid w:val="00DF3AA7"/>
    <w:rsid w:val="00DF3CD9"/>
    <w:rsid w:val="00DF3D3A"/>
    <w:rsid w:val="00DF3D7E"/>
    <w:rsid w:val="00DF3DB4"/>
    <w:rsid w:val="00DF3DC0"/>
    <w:rsid w:val="00DF4049"/>
    <w:rsid w:val="00DF40FB"/>
    <w:rsid w:val="00DF410D"/>
    <w:rsid w:val="00DF41E5"/>
    <w:rsid w:val="00DF429E"/>
    <w:rsid w:val="00DF42D0"/>
    <w:rsid w:val="00DF43A5"/>
    <w:rsid w:val="00DF43B1"/>
    <w:rsid w:val="00DF443A"/>
    <w:rsid w:val="00DF44E5"/>
    <w:rsid w:val="00DF45C6"/>
    <w:rsid w:val="00DF49DF"/>
    <w:rsid w:val="00DF4ACE"/>
    <w:rsid w:val="00DF4AF2"/>
    <w:rsid w:val="00DF4BB7"/>
    <w:rsid w:val="00DF4EF2"/>
    <w:rsid w:val="00DF50D2"/>
    <w:rsid w:val="00DF51E3"/>
    <w:rsid w:val="00DF5204"/>
    <w:rsid w:val="00DF53CA"/>
    <w:rsid w:val="00DF562A"/>
    <w:rsid w:val="00DF5824"/>
    <w:rsid w:val="00DF585C"/>
    <w:rsid w:val="00DF5C20"/>
    <w:rsid w:val="00DF5E28"/>
    <w:rsid w:val="00DF5F56"/>
    <w:rsid w:val="00DF6054"/>
    <w:rsid w:val="00DF612D"/>
    <w:rsid w:val="00DF638B"/>
    <w:rsid w:val="00DF63EB"/>
    <w:rsid w:val="00DF6667"/>
    <w:rsid w:val="00DF6735"/>
    <w:rsid w:val="00DF686B"/>
    <w:rsid w:val="00DF6881"/>
    <w:rsid w:val="00DF6953"/>
    <w:rsid w:val="00DF69B6"/>
    <w:rsid w:val="00DF6A30"/>
    <w:rsid w:val="00DF6B14"/>
    <w:rsid w:val="00DF6CCF"/>
    <w:rsid w:val="00DF6D2E"/>
    <w:rsid w:val="00DF6FE9"/>
    <w:rsid w:val="00DF713F"/>
    <w:rsid w:val="00DF73BE"/>
    <w:rsid w:val="00DF7439"/>
    <w:rsid w:val="00DF7515"/>
    <w:rsid w:val="00DF7663"/>
    <w:rsid w:val="00DF7A43"/>
    <w:rsid w:val="00DF7A8F"/>
    <w:rsid w:val="00DF7B87"/>
    <w:rsid w:val="00DF7E1F"/>
    <w:rsid w:val="00DF7E4A"/>
    <w:rsid w:val="00DF7E72"/>
    <w:rsid w:val="00DF7F4E"/>
    <w:rsid w:val="00E004A4"/>
    <w:rsid w:val="00E008E1"/>
    <w:rsid w:val="00E00A88"/>
    <w:rsid w:val="00E00B91"/>
    <w:rsid w:val="00E00CCA"/>
    <w:rsid w:val="00E00F99"/>
    <w:rsid w:val="00E01016"/>
    <w:rsid w:val="00E0101D"/>
    <w:rsid w:val="00E01065"/>
    <w:rsid w:val="00E010D1"/>
    <w:rsid w:val="00E011AC"/>
    <w:rsid w:val="00E011BA"/>
    <w:rsid w:val="00E012D2"/>
    <w:rsid w:val="00E01497"/>
    <w:rsid w:val="00E014AC"/>
    <w:rsid w:val="00E01650"/>
    <w:rsid w:val="00E0170F"/>
    <w:rsid w:val="00E0185C"/>
    <w:rsid w:val="00E018BE"/>
    <w:rsid w:val="00E018F1"/>
    <w:rsid w:val="00E01B79"/>
    <w:rsid w:val="00E01D5F"/>
    <w:rsid w:val="00E01DA7"/>
    <w:rsid w:val="00E0205F"/>
    <w:rsid w:val="00E0214B"/>
    <w:rsid w:val="00E021CE"/>
    <w:rsid w:val="00E0224F"/>
    <w:rsid w:val="00E02264"/>
    <w:rsid w:val="00E0226D"/>
    <w:rsid w:val="00E02324"/>
    <w:rsid w:val="00E02496"/>
    <w:rsid w:val="00E024CA"/>
    <w:rsid w:val="00E02595"/>
    <w:rsid w:val="00E026D6"/>
    <w:rsid w:val="00E027C2"/>
    <w:rsid w:val="00E02829"/>
    <w:rsid w:val="00E02CA3"/>
    <w:rsid w:val="00E02CBE"/>
    <w:rsid w:val="00E02D3F"/>
    <w:rsid w:val="00E02E95"/>
    <w:rsid w:val="00E02FAB"/>
    <w:rsid w:val="00E02FE5"/>
    <w:rsid w:val="00E02FF3"/>
    <w:rsid w:val="00E0301E"/>
    <w:rsid w:val="00E030F7"/>
    <w:rsid w:val="00E0315D"/>
    <w:rsid w:val="00E032E0"/>
    <w:rsid w:val="00E03305"/>
    <w:rsid w:val="00E0342B"/>
    <w:rsid w:val="00E03697"/>
    <w:rsid w:val="00E03752"/>
    <w:rsid w:val="00E03968"/>
    <w:rsid w:val="00E03C3F"/>
    <w:rsid w:val="00E03C5D"/>
    <w:rsid w:val="00E03D35"/>
    <w:rsid w:val="00E03D7D"/>
    <w:rsid w:val="00E03E5F"/>
    <w:rsid w:val="00E04055"/>
    <w:rsid w:val="00E04056"/>
    <w:rsid w:val="00E04168"/>
    <w:rsid w:val="00E04935"/>
    <w:rsid w:val="00E04A10"/>
    <w:rsid w:val="00E04E4E"/>
    <w:rsid w:val="00E050B1"/>
    <w:rsid w:val="00E0512A"/>
    <w:rsid w:val="00E05227"/>
    <w:rsid w:val="00E0530B"/>
    <w:rsid w:val="00E053A5"/>
    <w:rsid w:val="00E05488"/>
    <w:rsid w:val="00E056BA"/>
    <w:rsid w:val="00E056EF"/>
    <w:rsid w:val="00E05787"/>
    <w:rsid w:val="00E05801"/>
    <w:rsid w:val="00E05989"/>
    <w:rsid w:val="00E059A7"/>
    <w:rsid w:val="00E05BCB"/>
    <w:rsid w:val="00E05D20"/>
    <w:rsid w:val="00E05E3E"/>
    <w:rsid w:val="00E05E5F"/>
    <w:rsid w:val="00E05E9A"/>
    <w:rsid w:val="00E05ECD"/>
    <w:rsid w:val="00E05ED0"/>
    <w:rsid w:val="00E05F6D"/>
    <w:rsid w:val="00E0639A"/>
    <w:rsid w:val="00E063F9"/>
    <w:rsid w:val="00E06424"/>
    <w:rsid w:val="00E06450"/>
    <w:rsid w:val="00E066A0"/>
    <w:rsid w:val="00E067BD"/>
    <w:rsid w:val="00E069F7"/>
    <w:rsid w:val="00E06A3C"/>
    <w:rsid w:val="00E06D1F"/>
    <w:rsid w:val="00E06EE6"/>
    <w:rsid w:val="00E0702B"/>
    <w:rsid w:val="00E0707A"/>
    <w:rsid w:val="00E070E6"/>
    <w:rsid w:val="00E073B5"/>
    <w:rsid w:val="00E0760D"/>
    <w:rsid w:val="00E077B6"/>
    <w:rsid w:val="00E077B7"/>
    <w:rsid w:val="00E07B4E"/>
    <w:rsid w:val="00E07FA9"/>
    <w:rsid w:val="00E10283"/>
    <w:rsid w:val="00E10291"/>
    <w:rsid w:val="00E1067E"/>
    <w:rsid w:val="00E10765"/>
    <w:rsid w:val="00E107F1"/>
    <w:rsid w:val="00E10811"/>
    <w:rsid w:val="00E10857"/>
    <w:rsid w:val="00E1087C"/>
    <w:rsid w:val="00E10D8F"/>
    <w:rsid w:val="00E10FED"/>
    <w:rsid w:val="00E1142B"/>
    <w:rsid w:val="00E11468"/>
    <w:rsid w:val="00E1149F"/>
    <w:rsid w:val="00E114D5"/>
    <w:rsid w:val="00E1156D"/>
    <w:rsid w:val="00E115F3"/>
    <w:rsid w:val="00E118DF"/>
    <w:rsid w:val="00E11922"/>
    <w:rsid w:val="00E11B53"/>
    <w:rsid w:val="00E11D84"/>
    <w:rsid w:val="00E1202E"/>
    <w:rsid w:val="00E12046"/>
    <w:rsid w:val="00E121E3"/>
    <w:rsid w:val="00E1222A"/>
    <w:rsid w:val="00E12410"/>
    <w:rsid w:val="00E12436"/>
    <w:rsid w:val="00E12757"/>
    <w:rsid w:val="00E12A7D"/>
    <w:rsid w:val="00E12C03"/>
    <w:rsid w:val="00E12D3F"/>
    <w:rsid w:val="00E12D64"/>
    <w:rsid w:val="00E12E2E"/>
    <w:rsid w:val="00E12E85"/>
    <w:rsid w:val="00E1337E"/>
    <w:rsid w:val="00E13530"/>
    <w:rsid w:val="00E13727"/>
    <w:rsid w:val="00E1372A"/>
    <w:rsid w:val="00E13823"/>
    <w:rsid w:val="00E138E9"/>
    <w:rsid w:val="00E13AF6"/>
    <w:rsid w:val="00E13C7B"/>
    <w:rsid w:val="00E13D07"/>
    <w:rsid w:val="00E13D9F"/>
    <w:rsid w:val="00E13E95"/>
    <w:rsid w:val="00E13F44"/>
    <w:rsid w:val="00E140DE"/>
    <w:rsid w:val="00E140F0"/>
    <w:rsid w:val="00E1425B"/>
    <w:rsid w:val="00E1428E"/>
    <w:rsid w:val="00E14430"/>
    <w:rsid w:val="00E14465"/>
    <w:rsid w:val="00E1472C"/>
    <w:rsid w:val="00E1474D"/>
    <w:rsid w:val="00E148E9"/>
    <w:rsid w:val="00E14EF8"/>
    <w:rsid w:val="00E14F96"/>
    <w:rsid w:val="00E14FD1"/>
    <w:rsid w:val="00E15012"/>
    <w:rsid w:val="00E1516B"/>
    <w:rsid w:val="00E151CF"/>
    <w:rsid w:val="00E15392"/>
    <w:rsid w:val="00E153D1"/>
    <w:rsid w:val="00E1556B"/>
    <w:rsid w:val="00E15588"/>
    <w:rsid w:val="00E15637"/>
    <w:rsid w:val="00E159F5"/>
    <w:rsid w:val="00E15D07"/>
    <w:rsid w:val="00E15E5E"/>
    <w:rsid w:val="00E15F9F"/>
    <w:rsid w:val="00E161B5"/>
    <w:rsid w:val="00E16521"/>
    <w:rsid w:val="00E16573"/>
    <w:rsid w:val="00E16624"/>
    <w:rsid w:val="00E16720"/>
    <w:rsid w:val="00E16846"/>
    <w:rsid w:val="00E16861"/>
    <w:rsid w:val="00E1686A"/>
    <w:rsid w:val="00E16899"/>
    <w:rsid w:val="00E1695D"/>
    <w:rsid w:val="00E16C4F"/>
    <w:rsid w:val="00E16E95"/>
    <w:rsid w:val="00E16EC5"/>
    <w:rsid w:val="00E16EFB"/>
    <w:rsid w:val="00E16F89"/>
    <w:rsid w:val="00E1707C"/>
    <w:rsid w:val="00E171D9"/>
    <w:rsid w:val="00E17267"/>
    <w:rsid w:val="00E17406"/>
    <w:rsid w:val="00E17434"/>
    <w:rsid w:val="00E1743F"/>
    <w:rsid w:val="00E174D4"/>
    <w:rsid w:val="00E174DC"/>
    <w:rsid w:val="00E175B4"/>
    <w:rsid w:val="00E17670"/>
    <w:rsid w:val="00E17732"/>
    <w:rsid w:val="00E17905"/>
    <w:rsid w:val="00E17955"/>
    <w:rsid w:val="00E1797D"/>
    <w:rsid w:val="00E17C4E"/>
    <w:rsid w:val="00E17CCE"/>
    <w:rsid w:val="00E17CFD"/>
    <w:rsid w:val="00E17E09"/>
    <w:rsid w:val="00E17E13"/>
    <w:rsid w:val="00E17EC5"/>
    <w:rsid w:val="00E200D1"/>
    <w:rsid w:val="00E2014C"/>
    <w:rsid w:val="00E202FB"/>
    <w:rsid w:val="00E203EA"/>
    <w:rsid w:val="00E2064E"/>
    <w:rsid w:val="00E20735"/>
    <w:rsid w:val="00E20AD8"/>
    <w:rsid w:val="00E20D59"/>
    <w:rsid w:val="00E21058"/>
    <w:rsid w:val="00E2107F"/>
    <w:rsid w:val="00E2108E"/>
    <w:rsid w:val="00E21178"/>
    <w:rsid w:val="00E21222"/>
    <w:rsid w:val="00E212A9"/>
    <w:rsid w:val="00E212AB"/>
    <w:rsid w:val="00E21462"/>
    <w:rsid w:val="00E214CB"/>
    <w:rsid w:val="00E214F5"/>
    <w:rsid w:val="00E2159D"/>
    <w:rsid w:val="00E21626"/>
    <w:rsid w:val="00E216AD"/>
    <w:rsid w:val="00E216BD"/>
    <w:rsid w:val="00E21846"/>
    <w:rsid w:val="00E21980"/>
    <w:rsid w:val="00E21AE5"/>
    <w:rsid w:val="00E21C3F"/>
    <w:rsid w:val="00E21D46"/>
    <w:rsid w:val="00E21F0A"/>
    <w:rsid w:val="00E221DC"/>
    <w:rsid w:val="00E22384"/>
    <w:rsid w:val="00E22626"/>
    <w:rsid w:val="00E2278B"/>
    <w:rsid w:val="00E227E3"/>
    <w:rsid w:val="00E22867"/>
    <w:rsid w:val="00E2295E"/>
    <w:rsid w:val="00E22A19"/>
    <w:rsid w:val="00E22A3A"/>
    <w:rsid w:val="00E22B94"/>
    <w:rsid w:val="00E22D1B"/>
    <w:rsid w:val="00E230B3"/>
    <w:rsid w:val="00E23193"/>
    <w:rsid w:val="00E23566"/>
    <w:rsid w:val="00E2388E"/>
    <w:rsid w:val="00E238CC"/>
    <w:rsid w:val="00E2392D"/>
    <w:rsid w:val="00E23A67"/>
    <w:rsid w:val="00E23A72"/>
    <w:rsid w:val="00E23B4D"/>
    <w:rsid w:val="00E23C11"/>
    <w:rsid w:val="00E23D5E"/>
    <w:rsid w:val="00E23ECA"/>
    <w:rsid w:val="00E23EF1"/>
    <w:rsid w:val="00E24246"/>
    <w:rsid w:val="00E243EC"/>
    <w:rsid w:val="00E24489"/>
    <w:rsid w:val="00E24651"/>
    <w:rsid w:val="00E246E5"/>
    <w:rsid w:val="00E24704"/>
    <w:rsid w:val="00E24759"/>
    <w:rsid w:val="00E247B8"/>
    <w:rsid w:val="00E24B4B"/>
    <w:rsid w:val="00E24BAB"/>
    <w:rsid w:val="00E24C1D"/>
    <w:rsid w:val="00E24D25"/>
    <w:rsid w:val="00E24E48"/>
    <w:rsid w:val="00E24F17"/>
    <w:rsid w:val="00E25090"/>
    <w:rsid w:val="00E25119"/>
    <w:rsid w:val="00E25232"/>
    <w:rsid w:val="00E252B9"/>
    <w:rsid w:val="00E252E8"/>
    <w:rsid w:val="00E253AF"/>
    <w:rsid w:val="00E25613"/>
    <w:rsid w:val="00E2563C"/>
    <w:rsid w:val="00E25651"/>
    <w:rsid w:val="00E256F9"/>
    <w:rsid w:val="00E259B1"/>
    <w:rsid w:val="00E25BEE"/>
    <w:rsid w:val="00E25DDE"/>
    <w:rsid w:val="00E25EC4"/>
    <w:rsid w:val="00E2624A"/>
    <w:rsid w:val="00E2649A"/>
    <w:rsid w:val="00E2654B"/>
    <w:rsid w:val="00E26882"/>
    <w:rsid w:val="00E268FA"/>
    <w:rsid w:val="00E26954"/>
    <w:rsid w:val="00E26CB7"/>
    <w:rsid w:val="00E26D25"/>
    <w:rsid w:val="00E26DA6"/>
    <w:rsid w:val="00E26DFE"/>
    <w:rsid w:val="00E26E41"/>
    <w:rsid w:val="00E26E48"/>
    <w:rsid w:val="00E26F48"/>
    <w:rsid w:val="00E26FB7"/>
    <w:rsid w:val="00E26FDC"/>
    <w:rsid w:val="00E270BA"/>
    <w:rsid w:val="00E271D9"/>
    <w:rsid w:val="00E27234"/>
    <w:rsid w:val="00E272FC"/>
    <w:rsid w:val="00E27379"/>
    <w:rsid w:val="00E274DE"/>
    <w:rsid w:val="00E2755D"/>
    <w:rsid w:val="00E275BB"/>
    <w:rsid w:val="00E27FA1"/>
    <w:rsid w:val="00E27FBC"/>
    <w:rsid w:val="00E30095"/>
    <w:rsid w:val="00E3012D"/>
    <w:rsid w:val="00E301B7"/>
    <w:rsid w:val="00E30226"/>
    <w:rsid w:val="00E303D2"/>
    <w:rsid w:val="00E3041C"/>
    <w:rsid w:val="00E3045A"/>
    <w:rsid w:val="00E30474"/>
    <w:rsid w:val="00E307DE"/>
    <w:rsid w:val="00E307EE"/>
    <w:rsid w:val="00E30805"/>
    <w:rsid w:val="00E309AD"/>
    <w:rsid w:val="00E30A3A"/>
    <w:rsid w:val="00E30AFB"/>
    <w:rsid w:val="00E30B51"/>
    <w:rsid w:val="00E30DCA"/>
    <w:rsid w:val="00E30DF3"/>
    <w:rsid w:val="00E30F14"/>
    <w:rsid w:val="00E30F3D"/>
    <w:rsid w:val="00E30FB2"/>
    <w:rsid w:val="00E310A8"/>
    <w:rsid w:val="00E31148"/>
    <w:rsid w:val="00E31196"/>
    <w:rsid w:val="00E313D6"/>
    <w:rsid w:val="00E31469"/>
    <w:rsid w:val="00E3153D"/>
    <w:rsid w:val="00E316B9"/>
    <w:rsid w:val="00E317A1"/>
    <w:rsid w:val="00E317E5"/>
    <w:rsid w:val="00E31822"/>
    <w:rsid w:val="00E31AA7"/>
    <w:rsid w:val="00E31D50"/>
    <w:rsid w:val="00E31E14"/>
    <w:rsid w:val="00E31F1D"/>
    <w:rsid w:val="00E31F1E"/>
    <w:rsid w:val="00E3229E"/>
    <w:rsid w:val="00E3231B"/>
    <w:rsid w:val="00E3233E"/>
    <w:rsid w:val="00E32682"/>
    <w:rsid w:val="00E32709"/>
    <w:rsid w:val="00E32868"/>
    <w:rsid w:val="00E32921"/>
    <w:rsid w:val="00E32A63"/>
    <w:rsid w:val="00E32E0D"/>
    <w:rsid w:val="00E32ECA"/>
    <w:rsid w:val="00E3325F"/>
    <w:rsid w:val="00E3351E"/>
    <w:rsid w:val="00E33A98"/>
    <w:rsid w:val="00E33C9C"/>
    <w:rsid w:val="00E3403F"/>
    <w:rsid w:val="00E3415E"/>
    <w:rsid w:val="00E34175"/>
    <w:rsid w:val="00E34384"/>
    <w:rsid w:val="00E345C9"/>
    <w:rsid w:val="00E346FC"/>
    <w:rsid w:val="00E346FF"/>
    <w:rsid w:val="00E347D3"/>
    <w:rsid w:val="00E34B8A"/>
    <w:rsid w:val="00E34C09"/>
    <w:rsid w:val="00E34D9A"/>
    <w:rsid w:val="00E34E2F"/>
    <w:rsid w:val="00E34F39"/>
    <w:rsid w:val="00E34F8E"/>
    <w:rsid w:val="00E35143"/>
    <w:rsid w:val="00E3516D"/>
    <w:rsid w:val="00E35247"/>
    <w:rsid w:val="00E35278"/>
    <w:rsid w:val="00E35283"/>
    <w:rsid w:val="00E3541F"/>
    <w:rsid w:val="00E35828"/>
    <w:rsid w:val="00E359B1"/>
    <w:rsid w:val="00E35AEC"/>
    <w:rsid w:val="00E35CEA"/>
    <w:rsid w:val="00E3612B"/>
    <w:rsid w:val="00E36343"/>
    <w:rsid w:val="00E36358"/>
    <w:rsid w:val="00E3635D"/>
    <w:rsid w:val="00E3638C"/>
    <w:rsid w:val="00E36431"/>
    <w:rsid w:val="00E3647E"/>
    <w:rsid w:val="00E3648F"/>
    <w:rsid w:val="00E367E6"/>
    <w:rsid w:val="00E368C8"/>
    <w:rsid w:val="00E36A4E"/>
    <w:rsid w:val="00E36AC1"/>
    <w:rsid w:val="00E36AFE"/>
    <w:rsid w:val="00E36C87"/>
    <w:rsid w:val="00E36CD6"/>
    <w:rsid w:val="00E36D03"/>
    <w:rsid w:val="00E37036"/>
    <w:rsid w:val="00E3718D"/>
    <w:rsid w:val="00E3718E"/>
    <w:rsid w:val="00E3728F"/>
    <w:rsid w:val="00E3747E"/>
    <w:rsid w:val="00E374A1"/>
    <w:rsid w:val="00E374D2"/>
    <w:rsid w:val="00E37546"/>
    <w:rsid w:val="00E37AFC"/>
    <w:rsid w:val="00E37C92"/>
    <w:rsid w:val="00E37E93"/>
    <w:rsid w:val="00E37FD5"/>
    <w:rsid w:val="00E400E7"/>
    <w:rsid w:val="00E400F9"/>
    <w:rsid w:val="00E400FD"/>
    <w:rsid w:val="00E40172"/>
    <w:rsid w:val="00E402B2"/>
    <w:rsid w:val="00E404B8"/>
    <w:rsid w:val="00E40591"/>
    <w:rsid w:val="00E4061E"/>
    <w:rsid w:val="00E40666"/>
    <w:rsid w:val="00E40846"/>
    <w:rsid w:val="00E40D5E"/>
    <w:rsid w:val="00E40DB7"/>
    <w:rsid w:val="00E40F30"/>
    <w:rsid w:val="00E40F35"/>
    <w:rsid w:val="00E40F9D"/>
    <w:rsid w:val="00E4106F"/>
    <w:rsid w:val="00E41155"/>
    <w:rsid w:val="00E412D1"/>
    <w:rsid w:val="00E413E8"/>
    <w:rsid w:val="00E41590"/>
    <w:rsid w:val="00E41718"/>
    <w:rsid w:val="00E41825"/>
    <w:rsid w:val="00E4182A"/>
    <w:rsid w:val="00E419B5"/>
    <w:rsid w:val="00E41B37"/>
    <w:rsid w:val="00E41CA7"/>
    <w:rsid w:val="00E41CF5"/>
    <w:rsid w:val="00E41D2D"/>
    <w:rsid w:val="00E41D61"/>
    <w:rsid w:val="00E41F1F"/>
    <w:rsid w:val="00E41F89"/>
    <w:rsid w:val="00E42039"/>
    <w:rsid w:val="00E42162"/>
    <w:rsid w:val="00E42513"/>
    <w:rsid w:val="00E4275F"/>
    <w:rsid w:val="00E4286B"/>
    <w:rsid w:val="00E428DD"/>
    <w:rsid w:val="00E42DFF"/>
    <w:rsid w:val="00E42E39"/>
    <w:rsid w:val="00E42EB5"/>
    <w:rsid w:val="00E42F0C"/>
    <w:rsid w:val="00E430C8"/>
    <w:rsid w:val="00E4316C"/>
    <w:rsid w:val="00E43217"/>
    <w:rsid w:val="00E43393"/>
    <w:rsid w:val="00E43AFC"/>
    <w:rsid w:val="00E43BF2"/>
    <w:rsid w:val="00E43C9D"/>
    <w:rsid w:val="00E43CB6"/>
    <w:rsid w:val="00E43DCD"/>
    <w:rsid w:val="00E43DFC"/>
    <w:rsid w:val="00E43EC8"/>
    <w:rsid w:val="00E44005"/>
    <w:rsid w:val="00E44034"/>
    <w:rsid w:val="00E4428B"/>
    <w:rsid w:val="00E442CB"/>
    <w:rsid w:val="00E44500"/>
    <w:rsid w:val="00E446EE"/>
    <w:rsid w:val="00E4471B"/>
    <w:rsid w:val="00E449E4"/>
    <w:rsid w:val="00E449F6"/>
    <w:rsid w:val="00E44AF0"/>
    <w:rsid w:val="00E44BC6"/>
    <w:rsid w:val="00E44EA3"/>
    <w:rsid w:val="00E44EC5"/>
    <w:rsid w:val="00E4522C"/>
    <w:rsid w:val="00E45246"/>
    <w:rsid w:val="00E4526C"/>
    <w:rsid w:val="00E452F5"/>
    <w:rsid w:val="00E45413"/>
    <w:rsid w:val="00E4543A"/>
    <w:rsid w:val="00E45615"/>
    <w:rsid w:val="00E4570B"/>
    <w:rsid w:val="00E4581D"/>
    <w:rsid w:val="00E4586F"/>
    <w:rsid w:val="00E45F58"/>
    <w:rsid w:val="00E460FA"/>
    <w:rsid w:val="00E460FF"/>
    <w:rsid w:val="00E46143"/>
    <w:rsid w:val="00E46158"/>
    <w:rsid w:val="00E46190"/>
    <w:rsid w:val="00E46262"/>
    <w:rsid w:val="00E462F9"/>
    <w:rsid w:val="00E4631E"/>
    <w:rsid w:val="00E464B6"/>
    <w:rsid w:val="00E46521"/>
    <w:rsid w:val="00E46628"/>
    <w:rsid w:val="00E46722"/>
    <w:rsid w:val="00E46953"/>
    <w:rsid w:val="00E469C0"/>
    <w:rsid w:val="00E46A0F"/>
    <w:rsid w:val="00E46A86"/>
    <w:rsid w:val="00E46BE4"/>
    <w:rsid w:val="00E46EE4"/>
    <w:rsid w:val="00E46F19"/>
    <w:rsid w:val="00E46FA9"/>
    <w:rsid w:val="00E4705E"/>
    <w:rsid w:val="00E47130"/>
    <w:rsid w:val="00E471E3"/>
    <w:rsid w:val="00E472AF"/>
    <w:rsid w:val="00E47300"/>
    <w:rsid w:val="00E4740C"/>
    <w:rsid w:val="00E47421"/>
    <w:rsid w:val="00E4762D"/>
    <w:rsid w:val="00E476B2"/>
    <w:rsid w:val="00E476B7"/>
    <w:rsid w:val="00E4778F"/>
    <w:rsid w:val="00E47AA7"/>
    <w:rsid w:val="00E47B58"/>
    <w:rsid w:val="00E47BB0"/>
    <w:rsid w:val="00E47D17"/>
    <w:rsid w:val="00E47E22"/>
    <w:rsid w:val="00E500F9"/>
    <w:rsid w:val="00E5024A"/>
    <w:rsid w:val="00E50286"/>
    <w:rsid w:val="00E502B5"/>
    <w:rsid w:val="00E50326"/>
    <w:rsid w:val="00E504AD"/>
    <w:rsid w:val="00E50636"/>
    <w:rsid w:val="00E506EA"/>
    <w:rsid w:val="00E5078C"/>
    <w:rsid w:val="00E50795"/>
    <w:rsid w:val="00E50816"/>
    <w:rsid w:val="00E50841"/>
    <w:rsid w:val="00E50884"/>
    <w:rsid w:val="00E509F6"/>
    <w:rsid w:val="00E50AE0"/>
    <w:rsid w:val="00E50BAD"/>
    <w:rsid w:val="00E50C01"/>
    <w:rsid w:val="00E51069"/>
    <w:rsid w:val="00E51247"/>
    <w:rsid w:val="00E5130E"/>
    <w:rsid w:val="00E513CF"/>
    <w:rsid w:val="00E513D2"/>
    <w:rsid w:val="00E514BD"/>
    <w:rsid w:val="00E51695"/>
    <w:rsid w:val="00E518E2"/>
    <w:rsid w:val="00E518F5"/>
    <w:rsid w:val="00E51976"/>
    <w:rsid w:val="00E519A4"/>
    <w:rsid w:val="00E51A18"/>
    <w:rsid w:val="00E51A5D"/>
    <w:rsid w:val="00E51AF8"/>
    <w:rsid w:val="00E51C0B"/>
    <w:rsid w:val="00E51E5E"/>
    <w:rsid w:val="00E5205C"/>
    <w:rsid w:val="00E521B2"/>
    <w:rsid w:val="00E52610"/>
    <w:rsid w:val="00E5272F"/>
    <w:rsid w:val="00E5282D"/>
    <w:rsid w:val="00E5284B"/>
    <w:rsid w:val="00E52859"/>
    <w:rsid w:val="00E528B9"/>
    <w:rsid w:val="00E5296E"/>
    <w:rsid w:val="00E52C14"/>
    <w:rsid w:val="00E52CA5"/>
    <w:rsid w:val="00E52E7A"/>
    <w:rsid w:val="00E530B7"/>
    <w:rsid w:val="00E53187"/>
    <w:rsid w:val="00E531D2"/>
    <w:rsid w:val="00E53294"/>
    <w:rsid w:val="00E533A7"/>
    <w:rsid w:val="00E533CF"/>
    <w:rsid w:val="00E533E5"/>
    <w:rsid w:val="00E5340B"/>
    <w:rsid w:val="00E53575"/>
    <w:rsid w:val="00E53627"/>
    <w:rsid w:val="00E536A9"/>
    <w:rsid w:val="00E5373E"/>
    <w:rsid w:val="00E537E6"/>
    <w:rsid w:val="00E53B1F"/>
    <w:rsid w:val="00E53B43"/>
    <w:rsid w:val="00E53C6D"/>
    <w:rsid w:val="00E53FB8"/>
    <w:rsid w:val="00E53FF3"/>
    <w:rsid w:val="00E5415B"/>
    <w:rsid w:val="00E541EB"/>
    <w:rsid w:val="00E541ED"/>
    <w:rsid w:val="00E541FF"/>
    <w:rsid w:val="00E5421D"/>
    <w:rsid w:val="00E54301"/>
    <w:rsid w:val="00E54375"/>
    <w:rsid w:val="00E543F2"/>
    <w:rsid w:val="00E5450C"/>
    <w:rsid w:val="00E54719"/>
    <w:rsid w:val="00E54965"/>
    <w:rsid w:val="00E549C9"/>
    <w:rsid w:val="00E54D82"/>
    <w:rsid w:val="00E54E87"/>
    <w:rsid w:val="00E5524F"/>
    <w:rsid w:val="00E55652"/>
    <w:rsid w:val="00E558E6"/>
    <w:rsid w:val="00E558EA"/>
    <w:rsid w:val="00E559D9"/>
    <w:rsid w:val="00E55A61"/>
    <w:rsid w:val="00E55AA1"/>
    <w:rsid w:val="00E55B6D"/>
    <w:rsid w:val="00E55C5B"/>
    <w:rsid w:val="00E55C80"/>
    <w:rsid w:val="00E55E81"/>
    <w:rsid w:val="00E55FFD"/>
    <w:rsid w:val="00E561EC"/>
    <w:rsid w:val="00E56628"/>
    <w:rsid w:val="00E567DF"/>
    <w:rsid w:val="00E56948"/>
    <w:rsid w:val="00E56985"/>
    <w:rsid w:val="00E56A8E"/>
    <w:rsid w:val="00E56CDB"/>
    <w:rsid w:val="00E56FD2"/>
    <w:rsid w:val="00E5716C"/>
    <w:rsid w:val="00E5727D"/>
    <w:rsid w:val="00E57294"/>
    <w:rsid w:val="00E572D6"/>
    <w:rsid w:val="00E5742A"/>
    <w:rsid w:val="00E57442"/>
    <w:rsid w:val="00E57526"/>
    <w:rsid w:val="00E57570"/>
    <w:rsid w:val="00E57595"/>
    <w:rsid w:val="00E575B6"/>
    <w:rsid w:val="00E57626"/>
    <w:rsid w:val="00E5763A"/>
    <w:rsid w:val="00E57802"/>
    <w:rsid w:val="00E57816"/>
    <w:rsid w:val="00E578F5"/>
    <w:rsid w:val="00E579E9"/>
    <w:rsid w:val="00E57D3F"/>
    <w:rsid w:val="00E57E59"/>
    <w:rsid w:val="00E6001E"/>
    <w:rsid w:val="00E600C3"/>
    <w:rsid w:val="00E6011E"/>
    <w:rsid w:val="00E60339"/>
    <w:rsid w:val="00E604EF"/>
    <w:rsid w:val="00E605A5"/>
    <w:rsid w:val="00E60759"/>
    <w:rsid w:val="00E60920"/>
    <w:rsid w:val="00E60D13"/>
    <w:rsid w:val="00E60E12"/>
    <w:rsid w:val="00E60F08"/>
    <w:rsid w:val="00E6100A"/>
    <w:rsid w:val="00E6107A"/>
    <w:rsid w:val="00E610D3"/>
    <w:rsid w:val="00E612AD"/>
    <w:rsid w:val="00E612D1"/>
    <w:rsid w:val="00E613C2"/>
    <w:rsid w:val="00E61549"/>
    <w:rsid w:val="00E61677"/>
    <w:rsid w:val="00E616F9"/>
    <w:rsid w:val="00E61821"/>
    <w:rsid w:val="00E61A72"/>
    <w:rsid w:val="00E61AE5"/>
    <w:rsid w:val="00E61B60"/>
    <w:rsid w:val="00E61BD5"/>
    <w:rsid w:val="00E61C78"/>
    <w:rsid w:val="00E61CCE"/>
    <w:rsid w:val="00E61E57"/>
    <w:rsid w:val="00E61FBF"/>
    <w:rsid w:val="00E6202E"/>
    <w:rsid w:val="00E62052"/>
    <w:rsid w:val="00E620FE"/>
    <w:rsid w:val="00E6210B"/>
    <w:rsid w:val="00E6214C"/>
    <w:rsid w:val="00E62206"/>
    <w:rsid w:val="00E624F5"/>
    <w:rsid w:val="00E625E7"/>
    <w:rsid w:val="00E625F9"/>
    <w:rsid w:val="00E625FE"/>
    <w:rsid w:val="00E62775"/>
    <w:rsid w:val="00E62E17"/>
    <w:rsid w:val="00E62EF3"/>
    <w:rsid w:val="00E62F82"/>
    <w:rsid w:val="00E63074"/>
    <w:rsid w:val="00E63094"/>
    <w:rsid w:val="00E630BC"/>
    <w:rsid w:val="00E631BD"/>
    <w:rsid w:val="00E63263"/>
    <w:rsid w:val="00E63368"/>
    <w:rsid w:val="00E634AA"/>
    <w:rsid w:val="00E6355F"/>
    <w:rsid w:val="00E635E4"/>
    <w:rsid w:val="00E6388A"/>
    <w:rsid w:val="00E638B8"/>
    <w:rsid w:val="00E63949"/>
    <w:rsid w:val="00E63A2F"/>
    <w:rsid w:val="00E63AEF"/>
    <w:rsid w:val="00E63AF8"/>
    <w:rsid w:val="00E63DE8"/>
    <w:rsid w:val="00E63DEF"/>
    <w:rsid w:val="00E6409A"/>
    <w:rsid w:val="00E642C6"/>
    <w:rsid w:val="00E643F1"/>
    <w:rsid w:val="00E64514"/>
    <w:rsid w:val="00E6462A"/>
    <w:rsid w:val="00E64680"/>
    <w:rsid w:val="00E6475C"/>
    <w:rsid w:val="00E648F6"/>
    <w:rsid w:val="00E6499D"/>
    <w:rsid w:val="00E64A84"/>
    <w:rsid w:val="00E64C5F"/>
    <w:rsid w:val="00E64C77"/>
    <w:rsid w:val="00E64D8A"/>
    <w:rsid w:val="00E64E0B"/>
    <w:rsid w:val="00E64E27"/>
    <w:rsid w:val="00E64F3E"/>
    <w:rsid w:val="00E64FE6"/>
    <w:rsid w:val="00E6526D"/>
    <w:rsid w:val="00E65495"/>
    <w:rsid w:val="00E6552B"/>
    <w:rsid w:val="00E6559D"/>
    <w:rsid w:val="00E656C7"/>
    <w:rsid w:val="00E656D8"/>
    <w:rsid w:val="00E65874"/>
    <w:rsid w:val="00E658D8"/>
    <w:rsid w:val="00E65AB4"/>
    <w:rsid w:val="00E65BB2"/>
    <w:rsid w:val="00E65C4B"/>
    <w:rsid w:val="00E65C7A"/>
    <w:rsid w:val="00E65E81"/>
    <w:rsid w:val="00E66131"/>
    <w:rsid w:val="00E6621D"/>
    <w:rsid w:val="00E6623C"/>
    <w:rsid w:val="00E6630F"/>
    <w:rsid w:val="00E66397"/>
    <w:rsid w:val="00E663BE"/>
    <w:rsid w:val="00E663D0"/>
    <w:rsid w:val="00E66480"/>
    <w:rsid w:val="00E664C9"/>
    <w:rsid w:val="00E6673F"/>
    <w:rsid w:val="00E66744"/>
    <w:rsid w:val="00E667EF"/>
    <w:rsid w:val="00E6684D"/>
    <w:rsid w:val="00E6686A"/>
    <w:rsid w:val="00E6688D"/>
    <w:rsid w:val="00E66C2A"/>
    <w:rsid w:val="00E66CB5"/>
    <w:rsid w:val="00E66DF9"/>
    <w:rsid w:val="00E66E80"/>
    <w:rsid w:val="00E67153"/>
    <w:rsid w:val="00E671E5"/>
    <w:rsid w:val="00E67256"/>
    <w:rsid w:val="00E672A8"/>
    <w:rsid w:val="00E67654"/>
    <w:rsid w:val="00E676B3"/>
    <w:rsid w:val="00E67A0A"/>
    <w:rsid w:val="00E67A36"/>
    <w:rsid w:val="00E67A67"/>
    <w:rsid w:val="00E67B14"/>
    <w:rsid w:val="00E67BF8"/>
    <w:rsid w:val="00E67E90"/>
    <w:rsid w:val="00E70115"/>
    <w:rsid w:val="00E7027F"/>
    <w:rsid w:val="00E70359"/>
    <w:rsid w:val="00E7064C"/>
    <w:rsid w:val="00E708D2"/>
    <w:rsid w:val="00E70963"/>
    <w:rsid w:val="00E70A4B"/>
    <w:rsid w:val="00E70A5B"/>
    <w:rsid w:val="00E70A75"/>
    <w:rsid w:val="00E70E1D"/>
    <w:rsid w:val="00E710DD"/>
    <w:rsid w:val="00E710F3"/>
    <w:rsid w:val="00E71129"/>
    <w:rsid w:val="00E71147"/>
    <w:rsid w:val="00E711A0"/>
    <w:rsid w:val="00E71297"/>
    <w:rsid w:val="00E712A3"/>
    <w:rsid w:val="00E7143C"/>
    <w:rsid w:val="00E7169F"/>
    <w:rsid w:val="00E716D1"/>
    <w:rsid w:val="00E71A97"/>
    <w:rsid w:val="00E71BD9"/>
    <w:rsid w:val="00E71C1B"/>
    <w:rsid w:val="00E71C24"/>
    <w:rsid w:val="00E71CAF"/>
    <w:rsid w:val="00E71CC4"/>
    <w:rsid w:val="00E71ECA"/>
    <w:rsid w:val="00E71EF9"/>
    <w:rsid w:val="00E72053"/>
    <w:rsid w:val="00E72059"/>
    <w:rsid w:val="00E7207C"/>
    <w:rsid w:val="00E7212D"/>
    <w:rsid w:val="00E72137"/>
    <w:rsid w:val="00E7214C"/>
    <w:rsid w:val="00E7218C"/>
    <w:rsid w:val="00E72190"/>
    <w:rsid w:val="00E721C2"/>
    <w:rsid w:val="00E722CE"/>
    <w:rsid w:val="00E723FE"/>
    <w:rsid w:val="00E725F2"/>
    <w:rsid w:val="00E726AF"/>
    <w:rsid w:val="00E72742"/>
    <w:rsid w:val="00E727B6"/>
    <w:rsid w:val="00E72906"/>
    <w:rsid w:val="00E7293F"/>
    <w:rsid w:val="00E729EA"/>
    <w:rsid w:val="00E72AB5"/>
    <w:rsid w:val="00E73410"/>
    <w:rsid w:val="00E73463"/>
    <w:rsid w:val="00E735AA"/>
    <w:rsid w:val="00E73603"/>
    <w:rsid w:val="00E738C2"/>
    <w:rsid w:val="00E73AA2"/>
    <w:rsid w:val="00E73C1D"/>
    <w:rsid w:val="00E73C9F"/>
    <w:rsid w:val="00E73D7C"/>
    <w:rsid w:val="00E73F36"/>
    <w:rsid w:val="00E73F85"/>
    <w:rsid w:val="00E74085"/>
    <w:rsid w:val="00E740D0"/>
    <w:rsid w:val="00E74137"/>
    <w:rsid w:val="00E74327"/>
    <w:rsid w:val="00E7444A"/>
    <w:rsid w:val="00E74470"/>
    <w:rsid w:val="00E745BC"/>
    <w:rsid w:val="00E7473C"/>
    <w:rsid w:val="00E74997"/>
    <w:rsid w:val="00E74A76"/>
    <w:rsid w:val="00E74E1C"/>
    <w:rsid w:val="00E74E4D"/>
    <w:rsid w:val="00E74F8B"/>
    <w:rsid w:val="00E7520E"/>
    <w:rsid w:val="00E7533F"/>
    <w:rsid w:val="00E754BE"/>
    <w:rsid w:val="00E754CE"/>
    <w:rsid w:val="00E7568F"/>
    <w:rsid w:val="00E75956"/>
    <w:rsid w:val="00E75AF9"/>
    <w:rsid w:val="00E75D31"/>
    <w:rsid w:val="00E75E05"/>
    <w:rsid w:val="00E75FFF"/>
    <w:rsid w:val="00E7600B"/>
    <w:rsid w:val="00E760D1"/>
    <w:rsid w:val="00E76173"/>
    <w:rsid w:val="00E76176"/>
    <w:rsid w:val="00E7622C"/>
    <w:rsid w:val="00E76277"/>
    <w:rsid w:val="00E762CE"/>
    <w:rsid w:val="00E767A5"/>
    <w:rsid w:val="00E76880"/>
    <w:rsid w:val="00E768B4"/>
    <w:rsid w:val="00E76A55"/>
    <w:rsid w:val="00E76AF3"/>
    <w:rsid w:val="00E76B99"/>
    <w:rsid w:val="00E76BBA"/>
    <w:rsid w:val="00E76BE3"/>
    <w:rsid w:val="00E76C83"/>
    <w:rsid w:val="00E76DA3"/>
    <w:rsid w:val="00E76DFB"/>
    <w:rsid w:val="00E76E76"/>
    <w:rsid w:val="00E76ECA"/>
    <w:rsid w:val="00E770AF"/>
    <w:rsid w:val="00E77278"/>
    <w:rsid w:val="00E772D0"/>
    <w:rsid w:val="00E77338"/>
    <w:rsid w:val="00E77389"/>
    <w:rsid w:val="00E773E1"/>
    <w:rsid w:val="00E77422"/>
    <w:rsid w:val="00E774A2"/>
    <w:rsid w:val="00E7753F"/>
    <w:rsid w:val="00E77B0D"/>
    <w:rsid w:val="00E77B10"/>
    <w:rsid w:val="00E77C28"/>
    <w:rsid w:val="00E77C7C"/>
    <w:rsid w:val="00E77E97"/>
    <w:rsid w:val="00E800B4"/>
    <w:rsid w:val="00E801B7"/>
    <w:rsid w:val="00E80234"/>
    <w:rsid w:val="00E80379"/>
    <w:rsid w:val="00E803A0"/>
    <w:rsid w:val="00E803F0"/>
    <w:rsid w:val="00E8064C"/>
    <w:rsid w:val="00E80767"/>
    <w:rsid w:val="00E80A68"/>
    <w:rsid w:val="00E80AD1"/>
    <w:rsid w:val="00E80B5B"/>
    <w:rsid w:val="00E80BB4"/>
    <w:rsid w:val="00E80BF6"/>
    <w:rsid w:val="00E80C41"/>
    <w:rsid w:val="00E80D34"/>
    <w:rsid w:val="00E813A8"/>
    <w:rsid w:val="00E813CA"/>
    <w:rsid w:val="00E815A5"/>
    <w:rsid w:val="00E816EE"/>
    <w:rsid w:val="00E81728"/>
    <w:rsid w:val="00E8174C"/>
    <w:rsid w:val="00E81C70"/>
    <w:rsid w:val="00E81D3A"/>
    <w:rsid w:val="00E81DD8"/>
    <w:rsid w:val="00E81E2F"/>
    <w:rsid w:val="00E823A8"/>
    <w:rsid w:val="00E824C8"/>
    <w:rsid w:val="00E8256C"/>
    <w:rsid w:val="00E8266F"/>
    <w:rsid w:val="00E826A9"/>
    <w:rsid w:val="00E827E7"/>
    <w:rsid w:val="00E82B75"/>
    <w:rsid w:val="00E82BA2"/>
    <w:rsid w:val="00E82C02"/>
    <w:rsid w:val="00E82C05"/>
    <w:rsid w:val="00E82F1C"/>
    <w:rsid w:val="00E830A9"/>
    <w:rsid w:val="00E83272"/>
    <w:rsid w:val="00E83447"/>
    <w:rsid w:val="00E8347A"/>
    <w:rsid w:val="00E83811"/>
    <w:rsid w:val="00E83827"/>
    <w:rsid w:val="00E83858"/>
    <w:rsid w:val="00E83983"/>
    <w:rsid w:val="00E83ACC"/>
    <w:rsid w:val="00E83AE7"/>
    <w:rsid w:val="00E83B12"/>
    <w:rsid w:val="00E83C76"/>
    <w:rsid w:val="00E83D01"/>
    <w:rsid w:val="00E83D92"/>
    <w:rsid w:val="00E84002"/>
    <w:rsid w:val="00E84006"/>
    <w:rsid w:val="00E84039"/>
    <w:rsid w:val="00E84554"/>
    <w:rsid w:val="00E84655"/>
    <w:rsid w:val="00E8479F"/>
    <w:rsid w:val="00E84D1A"/>
    <w:rsid w:val="00E85068"/>
    <w:rsid w:val="00E852AB"/>
    <w:rsid w:val="00E8552E"/>
    <w:rsid w:val="00E85598"/>
    <w:rsid w:val="00E857CF"/>
    <w:rsid w:val="00E8582B"/>
    <w:rsid w:val="00E8597A"/>
    <w:rsid w:val="00E859B4"/>
    <w:rsid w:val="00E85E43"/>
    <w:rsid w:val="00E85F23"/>
    <w:rsid w:val="00E85F46"/>
    <w:rsid w:val="00E86095"/>
    <w:rsid w:val="00E860B4"/>
    <w:rsid w:val="00E860E6"/>
    <w:rsid w:val="00E86276"/>
    <w:rsid w:val="00E862F2"/>
    <w:rsid w:val="00E86463"/>
    <w:rsid w:val="00E8682E"/>
    <w:rsid w:val="00E86A6A"/>
    <w:rsid w:val="00E86B28"/>
    <w:rsid w:val="00E871FF"/>
    <w:rsid w:val="00E8725D"/>
    <w:rsid w:val="00E8727D"/>
    <w:rsid w:val="00E87390"/>
    <w:rsid w:val="00E873E2"/>
    <w:rsid w:val="00E87612"/>
    <w:rsid w:val="00E877B1"/>
    <w:rsid w:val="00E8784E"/>
    <w:rsid w:val="00E87940"/>
    <w:rsid w:val="00E87984"/>
    <w:rsid w:val="00E87A11"/>
    <w:rsid w:val="00E87A20"/>
    <w:rsid w:val="00E87AFC"/>
    <w:rsid w:val="00E87BCF"/>
    <w:rsid w:val="00E87CF4"/>
    <w:rsid w:val="00E87D59"/>
    <w:rsid w:val="00E87D6E"/>
    <w:rsid w:val="00E87E94"/>
    <w:rsid w:val="00E87F26"/>
    <w:rsid w:val="00E87FA5"/>
    <w:rsid w:val="00E90067"/>
    <w:rsid w:val="00E9012D"/>
    <w:rsid w:val="00E9020B"/>
    <w:rsid w:val="00E904F7"/>
    <w:rsid w:val="00E90774"/>
    <w:rsid w:val="00E909BF"/>
    <w:rsid w:val="00E90A16"/>
    <w:rsid w:val="00E90B42"/>
    <w:rsid w:val="00E912A7"/>
    <w:rsid w:val="00E91684"/>
    <w:rsid w:val="00E91780"/>
    <w:rsid w:val="00E9178B"/>
    <w:rsid w:val="00E91B19"/>
    <w:rsid w:val="00E91B56"/>
    <w:rsid w:val="00E91B8F"/>
    <w:rsid w:val="00E91B94"/>
    <w:rsid w:val="00E91C5D"/>
    <w:rsid w:val="00E91F1E"/>
    <w:rsid w:val="00E91F71"/>
    <w:rsid w:val="00E92022"/>
    <w:rsid w:val="00E924B9"/>
    <w:rsid w:val="00E92569"/>
    <w:rsid w:val="00E9261C"/>
    <w:rsid w:val="00E9274A"/>
    <w:rsid w:val="00E9286E"/>
    <w:rsid w:val="00E92B61"/>
    <w:rsid w:val="00E92F9B"/>
    <w:rsid w:val="00E93141"/>
    <w:rsid w:val="00E931B7"/>
    <w:rsid w:val="00E9336D"/>
    <w:rsid w:val="00E9343B"/>
    <w:rsid w:val="00E9370E"/>
    <w:rsid w:val="00E937C0"/>
    <w:rsid w:val="00E9390C"/>
    <w:rsid w:val="00E93934"/>
    <w:rsid w:val="00E93B5C"/>
    <w:rsid w:val="00E93E5F"/>
    <w:rsid w:val="00E93EC9"/>
    <w:rsid w:val="00E9442C"/>
    <w:rsid w:val="00E944B6"/>
    <w:rsid w:val="00E944D4"/>
    <w:rsid w:val="00E9452C"/>
    <w:rsid w:val="00E9466C"/>
    <w:rsid w:val="00E946C2"/>
    <w:rsid w:val="00E9475A"/>
    <w:rsid w:val="00E94B25"/>
    <w:rsid w:val="00E94BEE"/>
    <w:rsid w:val="00E94D40"/>
    <w:rsid w:val="00E94D52"/>
    <w:rsid w:val="00E94EA5"/>
    <w:rsid w:val="00E94FBE"/>
    <w:rsid w:val="00E95105"/>
    <w:rsid w:val="00E95501"/>
    <w:rsid w:val="00E95626"/>
    <w:rsid w:val="00E956FE"/>
    <w:rsid w:val="00E95B85"/>
    <w:rsid w:val="00E95BD0"/>
    <w:rsid w:val="00E95EDC"/>
    <w:rsid w:val="00E962A2"/>
    <w:rsid w:val="00E963CA"/>
    <w:rsid w:val="00E96569"/>
    <w:rsid w:val="00E965EA"/>
    <w:rsid w:val="00E96943"/>
    <w:rsid w:val="00E96BAD"/>
    <w:rsid w:val="00E96D0E"/>
    <w:rsid w:val="00E96D99"/>
    <w:rsid w:val="00E96D9C"/>
    <w:rsid w:val="00E96DAE"/>
    <w:rsid w:val="00E96FD9"/>
    <w:rsid w:val="00E9701E"/>
    <w:rsid w:val="00E97224"/>
    <w:rsid w:val="00E97363"/>
    <w:rsid w:val="00E973B7"/>
    <w:rsid w:val="00E9764D"/>
    <w:rsid w:val="00E9765D"/>
    <w:rsid w:val="00E97841"/>
    <w:rsid w:val="00E97A39"/>
    <w:rsid w:val="00E97AEE"/>
    <w:rsid w:val="00E97B70"/>
    <w:rsid w:val="00E97B9B"/>
    <w:rsid w:val="00E97DD2"/>
    <w:rsid w:val="00E97E5F"/>
    <w:rsid w:val="00EA0065"/>
    <w:rsid w:val="00EA00D2"/>
    <w:rsid w:val="00EA00F4"/>
    <w:rsid w:val="00EA01D6"/>
    <w:rsid w:val="00EA0551"/>
    <w:rsid w:val="00EA058B"/>
    <w:rsid w:val="00EA06CA"/>
    <w:rsid w:val="00EA075C"/>
    <w:rsid w:val="00EA0764"/>
    <w:rsid w:val="00EA0AA8"/>
    <w:rsid w:val="00EA0CFF"/>
    <w:rsid w:val="00EA0D1D"/>
    <w:rsid w:val="00EA0F47"/>
    <w:rsid w:val="00EA0F4A"/>
    <w:rsid w:val="00EA0F4C"/>
    <w:rsid w:val="00EA0F81"/>
    <w:rsid w:val="00EA11FB"/>
    <w:rsid w:val="00EA134B"/>
    <w:rsid w:val="00EA13EF"/>
    <w:rsid w:val="00EA1B49"/>
    <w:rsid w:val="00EA1C69"/>
    <w:rsid w:val="00EA1CAA"/>
    <w:rsid w:val="00EA1DCE"/>
    <w:rsid w:val="00EA1E65"/>
    <w:rsid w:val="00EA1F05"/>
    <w:rsid w:val="00EA1F5D"/>
    <w:rsid w:val="00EA206F"/>
    <w:rsid w:val="00EA20AC"/>
    <w:rsid w:val="00EA2263"/>
    <w:rsid w:val="00EA23B7"/>
    <w:rsid w:val="00EA23C4"/>
    <w:rsid w:val="00EA23E2"/>
    <w:rsid w:val="00EA2984"/>
    <w:rsid w:val="00EA2C8F"/>
    <w:rsid w:val="00EA2CA8"/>
    <w:rsid w:val="00EA2D0C"/>
    <w:rsid w:val="00EA2EDC"/>
    <w:rsid w:val="00EA34D4"/>
    <w:rsid w:val="00EA34EF"/>
    <w:rsid w:val="00EA35CD"/>
    <w:rsid w:val="00EA3604"/>
    <w:rsid w:val="00EA36CD"/>
    <w:rsid w:val="00EA37A0"/>
    <w:rsid w:val="00EA386C"/>
    <w:rsid w:val="00EA391D"/>
    <w:rsid w:val="00EA3A24"/>
    <w:rsid w:val="00EA3A9E"/>
    <w:rsid w:val="00EA3AF7"/>
    <w:rsid w:val="00EA3C1F"/>
    <w:rsid w:val="00EA3D41"/>
    <w:rsid w:val="00EA403E"/>
    <w:rsid w:val="00EA407D"/>
    <w:rsid w:val="00EA40FF"/>
    <w:rsid w:val="00EA4183"/>
    <w:rsid w:val="00EA44AA"/>
    <w:rsid w:val="00EA45D3"/>
    <w:rsid w:val="00EA467F"/>
    <w:rsid w:val="00EA47D3"/>
    <w:rsid w:val="00EA4999"/>
    <w:rsid w:val="00EA49B4"/>
    <w:rsid w:val="00EA4B43"/>
    <w:rsid w:val="00EA4BE6"/>
    <w:rsid w:val="00EA51C7"/>
    <w:rsid w:val="00EA5323"/>
    <w:rsid w:val="00EA5369"/>
    <w:rsid w:val="00EA5503"/>
    <w:rsid w:val="00EA5589"/>
    <w:rsid w:val="00EA574E"/>
    <w:rsid w:val="00EA57BF"/>
    <w:rsid w:val="00EA59BE"/>
    <w:rsid w:val="00EA5A15"/>
    <w:rsid w:val="00EA5AAF"/>
    <w:rsid w:val="00EA5B72"/>
    <w:rsid w:val="00EA5ECC"/>
    <w:rsid w:val="00EA5FA1"/>
    <w:rsid w:val="00EA609D"/>
    <w:rsid w:val="00EA60AB"/>
    <w:rsid w:val="00EA61BD"/>
    <w:rsid w:val="00EA6455"/>
    <w:rsid w:val="00EA65C0"/>
    <w:rsid w:val="00EA6600"/>
    <w:rsid w:val="00EA673B"/>
    <w:rsid w:val="00EA6925"/>
    <w:rsid w:val="00EA6951"/>
    <w:rsid w:val="00EA6961"/>
    <w:rsid w:val="00EA6A24"/>
    <w:rsid w:val="00EA6BB9"/>
    <w:rsid w:val="00EA6C05"/>
    <w:rsid w:val="00EA6CE3"/>
    <w:rsid w:val="00EA6E07"/>
    <w:rsid w:val="00EA6E2F"/>
    <w:rsid w:val="00EA6FDA"/>
    <w:rsid w:val="00EA72E9"/>
    <w:rsid w:val="00EA7378"/>
    <w:rsid w:val="00EA73DA"/>
    <w:rsid w:val="00EA7450"/>
    <w:rsid w:val="00EA74F1"/>
    <w:rsid w:val="00EA76F1"/>
    <w:rsid w:val="00EA773F"/>
    <w:rsid w:val="00EA7769"/>
    <w:rsid w:val="00EA77F1"/>
    <w:rsid w:val="00EA792B"/>
    <w:rsid w:val="00EA79EE"/>
    <w:rsid w:val="00EA7A54"/>
    <w:rsid w:val="00EA7C89"/>
    <w:rsid w:val="00EA7F50"/>
    <w:rsid w:val="00EA7FFE"/>
    <w:rsid w:val="00EB00F5"/>
    <w:rsid w:val="00EB01D1"/>
    <w:rsid w:val="00EB04CF"/>
    <w:rsid w:val="00EB0574"/>
    <w:rsid w:val="00EB083A"/>
    <w:rsid w:val="00EB09A0"/>
    <w:rsid w:val="00EB09BA"/>
    <w:rsid w:val="00EB0AD9"/>
    <w:rsid w:val="00EB0C34"/>
    <w:rsid w:val="00EB0C7C"/>
    <w:rsid w:val="00EB0D08"/>
    <w:rsid w:val="00EB0DDE"/>
    <w:rsid w:val="00EB0E15"/>
    <w:rsid w:val="00EB10B8"/>
    <w:rsid w:val="00EB11B7"/>
    <w:rsid w:val="00EB123C"/>
    <w:rsid w:val="00EB12EA"/>
    <w:rsid w:val="00EB148A"/>
    <w:rsid w:val="00EB1518"/>
    <w:rsid w:val="00EB1C2B"/>
    <w:rsid w:val="00EB1CC7"/>
    <w:rsid w:val="00EB1CDD"/>
    <w:rsid w:val="00EB1D87"/>
    <w:rsid w:val="00EB1E59"/>
    <w:rsid w:val="00EB1EDF"/>
    <w:rsid w:val="00EB2292"/>
    <w:rsid w:val="00EB22B3"/>
    <w:rsid w:val="00EB22EA"/>
    <w:rsid w:val="00EB24B7"/>
    <w:rsid w:val="00EB2749"/>
    <w:rsid w:val="00EB2768"/>
    <w:rsid w:val="00EB2958"/>
    <w:rsid w:val="00EB2A46"/>
    <w:rsid w:val="00EB2D5E"/>
    <w:rsid w:val="00EB2E3C"/>
    <w:rsid w:val="00EB2F24"/>
    <w:rsid w:val="00EB304C"/>
    <w:rsid w:val="00EB3054"/>
    <w:rsid w:val="00EB3090"/>
    <w:rsid w:val="00EB30C9"/>
    <w:rsid w:val="00EB3508"/>
    <w:rsid w:val="00EB35B7"/>
    <w:rsid w:val="00EB36F6"/>
    <w:rsid w:val="00EB37CA"/>
    <w:rsid w:val="00EB3AA0"/>
    <w:rsid w:val="00EB3AA7"/>
    <w:rsid w:val="00EB3CDF"/>
    <w:rsid w:val="00EB3EF3"/>
    <w:rsid w:val="00EB3FAA"/>
    <w:rsid w:val="00EB4094"/>
    <w:rsid w:val="00EB439E"/>
    <w:rsid w:val="00EB44C9"/>
    <w:rsid w:val="00EB497D"/>
    <w:rsid w:val="00EB4B6B"/>
    <w:rsid w:val="00EB4B9E"/>
    <w:rsid w:val="00EB4BEC"/>
    <w:rsid w:val="00EB4E9E"/>
    <w:rsid w:val="00EB4FB2"/>
    <w:rsid w:val="00EB4FD1"/>
    <w:rsid w:val="00EB508D"/>
    <w:rsid w:val="00EB50F6"/>
    <w:rsid w:val="00EB52C7"/>
    <w:rsid w:val="00EB5306"/>
    <w:rsid w:val="00EB5353"/>
    <w:rsid w:val="00EB53B4"/>
    <w:rsid w:val="00EB54BA"/>
    <w:rsid w:val="00EB5511"/>
    <w:rsid w:val="00EB568F"/>
    <w:rsid w:val="00EB58B3"/>
    <w:rsid w:val="00EB58F9"/>
    <w:rsid w:val="00EB5D16"/>
    <w:rsid w:val="00EB5E82"/>
    <w:rsid w:val="00EB5E85"/>
    <w:rsid w:val="00EB5F96"/>
    <w:rsid w:val="00EB603E"/>
    <w:rsid w:val="00EB6056"/>
    <w:rsid w:val="00EB60C4"/>
    <w:rsid w:val="00EB631C"/>
    <w:rsid w:val="00EB63C7"/>
    <w:rsid w:val="00EB6454"/>
    <w:rsid w:val="00EB64CE"/>
    <w:rsid w:val="00EB64E1"/>
    <w:rsid w:val="00EB65D8"/>
    <w:rsid w:val="00EB65FC"/>
    <w:rsid w:val="00EB66BC"/>
    <w:rsid w:val="00EB68CA"/>
    <w:rsid w:val="00EB6990"/>
    <w:rsid w:val="00EB6A0B"/>
    <w:rsid w:val="00EB6A3D"/>
    <w:rsid w:val="00EB6B72"/>
    <w:rsid w:val="00EB6C3D"/>
    <w:rsid w:val="00EB6CA8"/>
    <w:rsid w:val="00EB6D75"/>
    <w:rsid w:val="00EB6DFD"/>
    <w:rsid w:val="00EB6EB5"/>
    <w:rsid w:val="00EB6F8B"/>
    <w:rsid w:val="00EB7077"/>
    <w:rsid w:val="00EB71C9"/>
    <w:rsid w:val="00EB723B"/>
    <w:rsid w:val="00EB725B"/>
    <w:rsid w:val="00EB735F"/>
    <w:rsid w:val="00EB7377"/>
    <w:rsid w:val="00EB743B"/>
    <w:rsid w:val="00EB7484"/>
    <w:rsid w:val="00EB75B9"/>
    <w:rsid w:val="00EB7810"/>
    <w:rsid w:val="00EB78A4"/>
    <w:rsid w:val="00EB78B9"/>
    <w:rsid w:val="00EB795D"/>
    <w:rsid w:val="00EB7A6E"/>
    <w:rsid w:val="00EB7CD6"/>
    <w:rsid w:val="00EB7E56"/>
    <w:rsid w:val="00EB7F4B"/>
    <w:rsid w:val="00EB7F72"/>
    <w:rsid w:val="00EC01F1"/>
    <w:rsid w:val="00EC0309"/>
    <w:rsid w:val="00EC037E"/>
    <w:rsid w:val="00EC03CA"/>
    <w:rsid w:val="00EC04AF"/>
    <w:rsid w:val="00EC058D"/>
    <w:rsid w:val="00EC072D"/>
    <w:rsid w:val="00EC076C"/>
    <w:rsid w:val="00EC0C43"/>
    <w:rsid w:val="00EC0DC9"/>
    <w:rsid w:val="00EC0FC9"/>
    <w:rsid w:val="00EC105E"/>
    <w:rsid w:val="00EC1601"/>
    <w:rsid w:val="00EC1612"/>
    <w:rsid w:val="00EC170D"/>
    <w:rsid w:val="00EC1801"/>
    <w:rsid w:val="00EC18BA"/>
    <w:rsid w:val="00EC1A0D"/>
    <w:rsid w:val="00EC1B35"/>
    <w:rsid w:val="00EC1DB4"/>
    <w:rsid w:val="00EC2144"/>
    <w:rsid w:val="00EC222A"/>
    <w:rsid w:val="00EC25F0"/>
    <w:rsid w:val="00EC2724"/>
    <w:rsid w:val="00EC2801"/>
    <w:rsid w:val="00EC288D"/>
    <w:rsid w:val="00EC2941"/>
    <w:rsid w:val="00EC2A2F"/>
    <w:rsid w:val="00EC2A39"/>
    <w:rsid w:val="00EC2A93"/>
    <w:rsid w:val="00EC2B4D"/>
    <w:rsid w:val="00EC2D06"/>
    <w:rsid w:val="00EC30A3"/>
    <w:rsid w:val="00EC3311"/>
    <w:rsid w:val="00EC3353"/>
    <w:rsid w:val="00EC3368"/>
    <w:rsid w:val="00EC33C5"/>
    <w:rsid w:val="00EC34C0"/>
    <w:rsid w:val="00EC35C5"/>
    <w:rsid w:val="00EC35D8"/>
    <w:rsid w:val="00EC37D9"/>
    <w:rsid w:val="00EC3960"/>
    <w:rsid w:val="00EC3EDC"/>
    <w:rsid w:val="00EC40E1"/>
    <w:rsid w:val="00EC4206"/>
    <w:rsid w:val="00EC4453"/>
    <w:rsid w:val="00EC44C4"/>
    <w:rsid w:val="00EC47A6"/>
    <w:rsid w:val="00EC4974"/>
    <w:rsid w:val="00EC4A15"/>
    <w:rsid w:val="00EC4BCF"/>
    <w:rsid w:val="00EC4CA8"/>
    <w:rsid w:val="00EC4F42"/>
    <w:rsid w:val="00EC503B"/>
    <w:rsid w:val="00EC5062"/>
    <w:rsid w:val="00EC50A9"/>
    <w:rsid w:val="00EC527A"/>
    <w:rsid w:val="00EC539D"/>
    <w:rsid w:val="00EC553D"/>
    <w:rsid w:val="00EC5720"/>
    <w:rsid w:val="00EC5822"/>
    <w:rsid w:val="00EC5878"/>
    <w:rsid w:val="00EC59DA"/>
    <w:rsid w:val="00EC5A45"/>
    <w:rsid w:val="00EC5A5E"/>
    <w:rsid w:val="00EC5A88"/>
    <w:rsid w:val="00EC5AEA"/>
    <w:rsid w:val="00EC5C75"/>
    <w:rsid w:val="00EC5E97"/>
    <w:rsid w:val="00EC5F3B"/>
    <w:rsid w:val="00EC6067"/>
    <w:rsid w:val="00EC606C"/>
    <w:rsid w:val="00EC6134"/>
    <w:rsid w:val="00EC6243"/>
    <w:rsid w:val="00EC62CA"/>
    <w:rsid w:val="00EC633E"/>
    <w:rsid w:val="00EC63E5"/>
    <w:rsid w:val="00EC6493"/>
    <w:rsid w:val="00EC66F4"/>
    <w:rsid w:val="00EC67C0"/>
    <w:rsid w:val="00EC67D3"/>
    <w:rsid w:val="00EC682C"/>
    <w:rsid w:val="00EC6882"/>
    <w:rsid w:val="00EC69A4"/>
    <w:rsid w:val="00EC6A9A"/>
    <w:rsid w:val="00EC6C29"/>
    <w:rsid w:val="00EC6C47"/>
    <w:rsid w:val="00EC6DC0"/>
    <w:rsid w:val="00EC6DEC"/>
    <w:rsid w:val="00EC6DF3"/>
    <w:rsid w:val="00EC6FE1"/>
    <w:rsid w:val="00EC70CF"/>
    <w:rsid w:val="00EC7107"/>
    <w:rsid w:val="00EC713C"/>
    <w:rsid w:val="00EC71EF"/>
    <w:rsid w:val="00EC7480"/>
    <w:rsid w:val="00EC76F3"/>
    <w:rsid w:val="00EC77DA"/>
    <w:rsid w:val="00EC7812"/>
    <w:rsid w:val="00EC7997"/>
    <w:rsid w:val="00EC79F7"/>
    <w:rsid w:val="00EC7B5E"/>
    <w:rsid w:val="00EC7E4D"/>
    <w:rsid w:val="00EC7EE6"/>
    <w:rsid w:val="00EC7EFA"/>
    <w:rsid w:val="00EC7F04"/>
    <w:rsid w:val="00EC7FEE"/>
    <w:rsid w:val="00ED074F"/>
    <w:rsid w:val="00ED0A0C"/>
    <w:rsid w:val="00ED0ACE"/>
    <w:rsid w:val="00ED0B9D"/>
    <w:rsid w:val="00ED0CB4"/>
    <w:rsid w:val="00ED0F6A"/>
    <w:rsid w:val="00ED0F8D"/>
    <w:rsid w:val="00ED0F92"/>
    <w:rsid w:val="00ED115E"/>
    <w:rsid w:val="00ED11FF"/>
    <w:rsid w:val="00ED1538"/>
    <w:rsid w:val="00ED198A"/>
    <w:rsid w:val="00ED1B0F"/>
    <w:rsid w:val="00ED1E48"/>
    <w:rsid w:val="00ED2201"/>
    <w:rsid w:val="00ED2372"/>
    <w:rsid w:val="00ED23BD"/>
    <w:rsid w:val="00ED23D5"/>
    <w:rsid w:val="00ED26D2"/>
    <w:rsid w:val="00ED27FA"/>
    <w:rsid w:val="00ED2A1B"/>
    <w:rsid w:val="00ED2B72"/>
    <w:rsid w:val="00ED2CB9"/>
    <w:rsid w:val="00ED2D60"/>
    <w:rsid w:val="00ED2F43"/>
    <w:rsid w:val="00ED2FCF"/>
    <w:rsid w:val="00ED2FEE"/>
    <w:rsid w:val="00ED312D"/>
    <w:rsid w:val="00ED35E4"/>
    <w:rsid w:val="00ED35E9"/>
    <w:rsid w:val="00ED3613"/>
    <w:rsid w:val="00ED3642"/>
    <w:rsid w:val="00ED395E"/>
    <w:rsid w:val="00ED39B7"/>
    <w:rsid w:val="00ED3A1F"/>
    <w:rsid w:val="00ED3D8A"/>
    <w:rsid w:val="00ED3F8A"/>
    <w:rsid w:val="00ED40A3"/>
    <w:rsid w:val="00ED415E"/>
    <w:rsid w:val="00ED4366"/>
    <w:rsid w:val="00ED43A1"/>
    <w:rsid w:val="00ED43F1"/>
    <w:rsid w:val="00ED45AB"/>
    <w:rsid w:val="00ED4601"/>
    <w:rsid w:val="00ED4692"/>
    <w:rsid w:val="00ED470E"/>
    <w:rsid w:val="00ED478C"/>
    <w:rsid w:val="00ED47BC"/>
    <w:rsid w:val="00ED4960"/>
    <w:rsid w:val="00ED49DB"/>
    <w:rsid w:val="00ED4D48"/>
    <w:rsid w:val="00ED4EF8"/>
    <w:rsid w:val="00ED4F55"/>
    <w:rsid w:val="00ED5017"/>
    <w:rsid w:val="00ED541B"/>
    <w:rsid w:val="00ED5582"/>
    <w:rsid w:val="00ED568F"/>
    <w:rsid w:val="00ED56EC"/>
    <w:rsid w:val="00ED5769"/>
    <w:rsid w:val="00ED57CC"/>
    <w:rsid w:val="00ED58DB"/>
    <w:rsid w:val="00ED596A"/>
    <w:rsid w:val="00ED5AB3"/>
    <w:rsid w:val="00ED5CC8"/>
    <w:rsid w:val="00ED5DBF"/>
    <w:rsid w:val="00ED5FDC"/>
    <w:rsid w:val="00ED6104"/>
    <w:rsid w:val="00ED61CD"/>
    <w:rsid w:val="00ED6327"/>
    <w:rsid w:val="00ED6331"/>
    <w:rsid w:val="00ED6915"/>
    <w:rsid w:val="00ED6B2E"/>
    <w:rsid w:val="00ED6B3F"/>
    <w:rsid w:val="00ED6CB1"/>
    <w:rsid w:val="00ED6D20"/>
    <w:rsid w:val="00ED6DA7"/>
    <w:rsid w:val="00ED6EBA"/>
    <w:rsid w:val="00ED6F78"/>
    <w:rsid w:val="00ED710C"/>
    <w:rsid w:val="00ED7121"/>
    <w:rsid w:val="00ED724F"/>
    <w:rsid w:val="00ED7279"/>
    <w:rsid w:val="00ED7677"/>
    <w:rsid w:val="00ED7720"/>
    <w:rsid w:val="00ED77F7"/>
    <w:rsid w:val="00ED7885"/>
    <w:rsid w:val="00ED78BA"/>
    <w:rsid w:val="00ED78D0"/>
    <w:rsid w:val="00ED7A33"/>
    <w:rsid w:val="00ED7A7E"/>
    <w:rsid w:val="00ED7B14"/>
    <w:rsid w:val="00ED7B24"/>
    <w:rsid w:val="00ED7BC2"/>
    <w:rsid w:val="00ED7C9D"/>
    <w:rsid w:val="00ED7E88"/>
    <w:rsid w:val="00ED7E8B"/>
    <w:rsid w:val="00ED7F14"/>
    <w:rsid w:val="00ED7FD0"/>
    <w:rsid w:val="00ED7FE1"/>
    <w:rsid w:val="00EE00BA"/>
    <w:rsid w:val="00EE0103"/>
    <w:rsid w:val="00EE0185"/>
    <w:rsid w:val="00EE04C7"/>
    <w:rsid w:val="00EE0707"/>
    <w:rsid w:val="00EE07C8"/>
    <w:rsid w:val="00EE0BD4"/>
    <w:rsid w:val="00EE0CAA"/>
    <w:rsid w:val="00EE0D1A"/>
    <w:rsid w:val="00EE0E20"/>
    <w:rsid w:val="00EE0EAE"/>
    <w:rsid w:val="00EE0F82"/>
    <w:rsid w:val="00EE0FE9"/>
    <w:rsid w:val="00EE10E9"/>
    <w:rsid w:val="00EE11F9"/>
    <w:rsid w:val="00EE1245"/>
    <w:rsid w:val="00EE13A8"/>
    <w:rsid w:val="00EE1542"/>
    <w:rsid w:val="00EE1594"/>
    <w:rsid w:val="00EE18A3"/>
    <w:rsid w:val="00EE18D3"/>
    <w:rsid w:val="00EE191A"/>
    <w:rsid w:val="00EE192A"/>
    <w:rsid w:val="00EE1986"/>
    <w:rsid w:val="00EE1A62"/>
    <w:rsid w:val="00EE1C8E"/>
    <w:rsid w:val="00EE1E26"/>
    <w:rsid w:val="00EE1F53"/>
    <w:rsid w:val="00EE21CB"/>
    <w:rsid w:val="00EE22F3"/>
    <w:rsid w:val="00EE2339"/>
    <w:rsid w:val="00EE2380"/>
    <w:rsid w:val="00EE2840"/>
    <w:rsid w:val="00EE2A95"/>
    <w:rsid w:val="00EE2B0B"/>
    <w:rsid w:val="00EE2B6C"/>
    <w:rsid w:val="00EE2B77"/>
    <w:rsid w:val="00EE2C8E"/>
    <w:rsid w:val="00EE2D09"/>
    <w:rsid w:val="00EE2E10"/>
    <w:rsid w:val="00EE2E26"/>
    <w:rsid w:val="00EE3132"/>
    <w:rsid w:val="00EE3189"/>
    <w:rsid w:val="00EE3197"/>
    <w:rsid w:val="00EE3284"/>
    <w:rsid w:val="00EE32AA"/>
    <w:rsid w:val="00EE33D3"/>
    <w:rsid w:val="00EE35C8"/>
    <w:rsid w:val="00EE3605"/>
    <w:rsid w:val="00EE3AC0"/>
    <w:rsid w:val="00EE3BCA"/>
    <w:rsid w:val="00EE3CAB"/>
    <w:rsid w:val="00EE3CF5"/>
    <w:rsid w:val="00EE3E42"/>
    <w:rsid w:val="00EE3ECB"/>
    <w:rsid w:val="00EE3F13"/>
    <w:rsid w:val="00EE414C"/>
    <w:rsid w:val="00EE4275"/>
    <w:rsid w:val="00EE42BE"/>
    <w:rsid w:val="00EE43A7"/>
    <w:rsid w:val="00EE4444"/>
    <w:rsid w:val="00EE4556"/>
    <w:rsid w:val="00EE45BB"/>
    <w:rsid w:val="00EE45DB"/>
    <w:rsid w:val="00EE46AB"/>
    <w:rsid w:val="00EE4A9D"/>
    <w:rsid w:val="00EE4E35"/>
    <w:rsid w:val="00EE4F55"/>
    <w:rsid w:val="00EE50DA"/>
    <w:rsid w:val="00EE50E3"/>
    <w:rsid w:val="00EE5194"/>
    <w:rsid w:val="00EE51C0"/>
    <w:rsid w:val="00EE5467"/>
    <w:rsid w:val="00EE5537"/>
    <w:rsid w:val="00EE5690"/>
    <w:rsid w:val="00EE577C"/>
    <w:rsid w:val="00EE58B5"/>
    <w:rsid w:val="00EE5939"/>
    <w:rsid w:val="00EE5C33"/>
    <w:rsid w:val="00EE5C4C"/>
    <w:rsid w:val="00EE5E61"/>
    <w:rsid w:val="00EE5E80"/>
    <w:rsid w:val="00EE5ECC"/>
    <w:rsid w:val="00EE5ED5"/>
    <w:rsid w:val="00EE5F0C"/>
    <w:rsid w:val="00EE5FCB"/>
    <w:rsid w:val="00EE5FD9"/>
    <w:rsid w:val="00EE60A0"/>
    <w:rsid w:val="00EE6107"/>
    <w:rsid w:val="00EE61E8"/>
    <w:rsid w:val="00EE6586"/>
    <w:rsid w:val="00EE658F"/>
    <w:rsid w:val="00EE67DB"/>
    <w:rsid w:val="00EE6ACC"/>
    <w:rsid w:val="00EE6AEA"/>
    <w:rsid w:val="00EE6DDF"/>
    <w:rsid w:val="00EE6DFE"/>
    <w:rsid w:val="00EE716C"/>
    <w:rsid w:val="00EE733C"/>
    <w:rsid w:val="00EE7455"/>
    <w:rsid w:val="00EE754C"/>
    <w:rsid w:val="00EE75B8"/>
    <w:rsid w:val="00EE75BA"/>
    <w:rsid w:val="00EE7949"/>
    <w:rsid w:val="00EE795F"/>
    <w:rsid w:val="00EE79AB"/>
    <w:rsid w:val="00EE7BAD"/>
    <w:rsid w:val="00EE7C96"/>
    <w:rsid w:val="00EE7CDF"/>
    <w:rsid w:val="00EE7E04"/>
    <w:rsid w:val="00EF0130"/>
    <w:rsid w:val="00EF05C8"/>
    <w:rsid w:val="00EF06F7"/>
    <w:rsid w:val="00EF077D"/>
    <w:rsid w:val="00EF07FA"/>
    <w:rsid w:val="00EF08DC"/>
    <w:rsid w:val="00EF0959"/>
    <w:rsid w:val="00EF0B34"/>
    <w:rsid w:val="00EF0C18"/>
    <w:rsid w:val="00EF11B4"/>
    <w:rsid w:val="00EF14C7"/>
    <w:rsid w:val="00EF14ED"/>
    <w:rsid w:val="00EF159C"/>
    <w:rsid w:val="00EF15E6"/>
    <w:rsid w:val="00EF173A"/>
    <w:rsid w:val="00EF176F"/>
    <w:rsid w:val="00EF1854"/>
    <w:rsid w:val="00EF187E"/>
    <w:rsid w:val="00EF18DF"/>
    <w:rsid w:val="00EF1AA2"/>
    <w:rsid w:val="00EF1C5D"/>
    <w:rsid w:val="00EF200C"/>
    <w:rsid w:val="00EF205D"/>
    <w:rsid w:val="00EF22BC"/>
    <w:rsid w:val="00EF2365"/>
    <w:rsid w:val="00EF2612"/>
    <w:rsid w:val="00EF26C8"/>
    <w:rsid w:val="00EF2812"/>
    <w:rsid w:val="00EF2837"/>
    <w:rsid w:val="00EF2866"/>
    <w:rsid w:val="00EF2967"/>
    <w:rsid w:val="00EF2A92"/>
    <w:rsid w:val="00EF2AA8"/>
    <w:rsid w:val="00EF2AD7"/>
    <w:rsid w:val="00EF2B73"/>
    <w:rsid w:val="00EF2CE2"/>
    <w:rsid w:val="00EF2D53"/>
    <w:rsid w:val="00EF2DE6"/>
    <w:rsid w:val="00EF2E3F"/>
    <w:rsid w:val="00EF2E54"/>
    <w:rsid w:val="00EF2E55"/>
    <w:rsid w:val="00EF3271"/>
    <w:rsid w:val="00EF32F6"/>
    <w:rsid w:val="00EF3394"/>
    <w:rsid w:val="00EF3545"/>
    <w:rsid w:val="00EF3660"/>
    <w:rsid w:val="00EF380B"/>
    <w:rsid w:val="00EF384B"/>
    <w:rsid w:val="00EF38FE"/>
    <w:rsid w:val="00EF39E8"/>
    <w:rsid w:val="00EF3AB9"/>
    <w:rsid w:val="00EF3CD1"/>
    <w:rsid w:val="00EF3D75"/>
    <w:rsid w:val="00EF3EC6"/>
    <w:rsid w:val="00EF3EF2"/>
    <w:rsid w:val="00EF40C5"/>
    <w:rsid w:val="00EF43DE"/>
    <w:rsid w:val="00EF4429"/>
    <w:rsid w:val="00EF44A6"/>
    <w:rsid w:val="00EF475D"/>
    <w:rsid w:val="00EF48D8"/>
    <w:rsid w:val="00EF48EE"/>
    <w:rsid w:val="00EF4987"/>
    <w:rsid w:val="00EF49B6"/>
    <w:rsid w:val="00EF4AC6"/>
    <w:rsid w:val="00EF4B12"/>
    <w:rsid w:val="00EF4CD7"/>
    <w:rsid w:val="00EF4DD6"/>
    <w:rsid w:val="00EF4E41"/>
    <w:rsid w:val="00EF4FC2"/>
    <w:rsid w:val="00EF5049"/>
    <w:rsid w:val="00EF5124"/>
    <w:rsid w:val="00EF513A"/>
    <w:rsid w:val="00EF513F"/>
    <w:rsid w:val="00EF5417"/>
    <w:rsid w:val="00EF55DA"/>
    <w:rsid w:val="00EF580E"/>
    <w:rsid w:val="00EF5880"/>
    <w:rsid w:val="00EF5894"/>
    <w:rsid w:val="00EF5913"/>
    <w:rsid w:val="00EF592F"/>
    <w:rsid w:val="00EF59E8"/>
    <w:rsid w:val="00EF5BBA"/>
    <w:rsid w:val="00EF5C37"/>
    <w:rsid w:val="00EF6054"/>
    <w:rsid w:val="00EF622A"/>
    <w:rsid w:val="00EF62FE"/>
    <w:rsid w:val="00EF6434"/>
    <w:rsid w:val="00EF644E"/>
    <w:rsid w:val="00EF6488"/>
    <w:rsid w:val="00EF6593"/>
    <w:rsid w:val="00EF6AF2"/>
    <w:rsid w:val="00EF6BAD"/>
    <w:rsid w:val="00EF6D54"/>
    <w:rsid w:val="00EF6E6B"/>
    <w:rsid w:val="00EF6F00"/>
    <w:rsid w:val="00EF6F01"/>
    <w:rsid w:val="00EF6FA2"/>
    <w:rsid w:val="00EF776F"/>
    <w:rsid w:val="00EF777C"/>
    <w:rsid w:val="00EF7842"/>
    <w:rsid w:val="00EF7A0C"/>
    <w:rsid w:val="00EF7B11"/>
    <w:rsid w:val="00EF7CB5"/>
    <w:rsid w:val="00EF7D40"/>
    <w:rsid w:val="00EF7E00"/>
    <w:rsid w:val="00EF7ECE"/>
    <w:rsid w:val="00F00039"/>
    <w:rsid w:val="00F001A8"/>
    <w:rsid w:val="00F001B1"/>
    <w:rsid w:val="00F0020A"/>
    <w:rsid w:val="00F0024C"/>
    <w:rsid w:val="00F002C3"/>
    <w:rsid w:val="00F002DE"/>
    <w:rsid w:val="00F0065B"/>
    <w:rsid w:val="00F0085F"/>
    <w:rsid w:val="00F00B72"/>
    <w:rsid w:val="00F00D10"/>
    <w:rsid w:val="00F01163"/>
    <w:rsid w:val="00F011BD"/>
    <w:rsid w:val="00F014C0"/>
    <w:rsid w:val="00F01626"/>
    <w:rsid w:val="00F01792"/>
    <w:rsid w:val="00F017E3"/>
    <w:rsid w:val="00F0187B"/>
    <w:rsid w:val="00F018A0"/>
    <w:rsid w:val="00F0195C"/>
    <w:rsid w:val="00F01CC3"/>
    <w:rsid w:val="00F01CF8"/>
    <w:rsid w:val="00F01E2A"/>
    <w:rsid w:val="00F01F2C"/>
    <w:rsid w:val="00F02017"/>
    <w:rsid w:val="00F021B3"/>
    <w:rsid w:val="00F021BB"/>
    <w:rsid w:val="00F021D0"/>
    <w:rsid w:val="00F02243"/>
    <w:rsid w:val="00F0261B"/>
    <w:rsid w:val="00F02942"/>
    <w:rsid w:val="00F02A8D"/>
    <w:rsid w:val="00F02AA7"/>
    <w:rsid w:val="00F02AAA"/>
    <w:rsid w:val="00F02C35"/>
    <w:rsid w:val="00F02C37"/>
    <w:rsid w:val="00F02CC3"/>
    <w:rsid w:val="00F02D7F"/>
    <w:rsid w:val="00F02E64"/>
    <w:rsid w:val="00F031FA"/>
    <w:rsid w:val="00F031FD"/>
    <w:rsid w:val="00F03334"/>
    <w:rsid w:val="00F033EC"/>
    <w:rsid w:val="00F0353A"/>
    <w:rsid w:val="00F038BF"/>
    <w:rsid w:val="00F039E1"/>
    <w:rsid w:val="00F03C4B"/>
    <w:rsid w:val="00F03C56"/>
    <w:rsid w:val="00F03C69"/>
    <w:rsid w:val="00F03CCC"/>
    <w:rsid w:val="00F03CDE"/>
    <w:rsid w:val="00F03D77"/>
    <w:rsid w:val="00F03DAD"/>
    <w:rsid w:val="00F03DD8"/>
    <w:rsid w:val="00F04010"/>
    <w:rsid w:val="00F041B7"/>
    <w:rsid w:val="00F041CF"/>
    <w:rsid w:val="00F043B9"/>
    <w:rsid w:val="00F04433"/>
    <w:rsid w:val="00F04492"/>
    <w:rsid w:val="00F046AA"/>
    <w:rsid w:val="00F046D6"/>
    <w:rsid w:val="00F048CF"/>
    <w:rsid w:val="00F04A9C"/>
    <w:rsid w:val="00F04B97"/>
    <w:rsid w:val="00F04BFC"/>
    <w:rsid w:val="00F04C4E"/>
    <w:rsid w:val="00F04CBD"/>
    <w:rsid w:val="00F04E62"/>
    <w:rsid w:val="00F04F5A"/>
    <w:rsid w:val="00F04FCB"/>
    <w:rsid w:val="00F0500B"/>
    <w:rsid w:val="00F05043"/>
    <w:rsid w:val="00F0506E"/>
    <w:rsid w:val="00F051BD"/>
    <w:rsid w:val="00F05236"/>
    <w:rsid w:val="00F054F2"/>
    <w:rsid w:val="00F055B6"/>
    <w:rsid w:val="00F0598F"/>
    <w:rsid w:val="00F059DC"/>
    <w:rsid w:val="00F05AA2"/>
    <w:rsid w:val="00F05ACE"/>
    <w:rsid w:val="00F05B8B"/>
    <w:rsid w:val="00F05D12"/>
    <w:rsid w:val="00F05E03"/>
    <w:rsid w:val="00F05ED8"/>
    <w:rsid w:val="00F0607E"/>
    <w:rsid w:val="00F0608B"/>
    <w:rsid w:val="00F06200"/>
    <w:rsid w:val="00F06206"/>
    <w:rsid w:val="00F062DA"/>
    <w:rsid w:val="00F064D2"/>
    <w:rsid w:val="00F06732"/>
    <w:rsid w:val="00F06797"/>
    <w:rsid w:val="00F06A7A"/>
    <w:rsid w:val="00F06BB9"/>
    <w:rsid w:val="00F06C47"/>
    <w:rsid w:val="00F06F10"/>
    <w:rsid w:val="00F06F60"/>
    <w:rsid w:val="00F07138"/>
    <w:rsid w:val="00F0739F"/>
    <w:rsid w:val="00F0741F"/>
    <w:rsid w:val="00F0781B"/>
    <w:rsid w:val="00F07895"/>
    <w:rsid w:val="00F07B1C"/>
    <w:rsid w:val="00F100EA"/>
    <w:rsid w:val="00F1015E"/>
    <w:rsid w:val="00F10176"/>
    <w:rsid w:val="00F10263"/>
    <w:rsid w:val="00F1049B"/>
    <w:rsid w:val="00F10586"/>
    <w:rsid w:val="00F10609"/>
    <w:rsid w:val="00F1077C"/>
    <w:rsid w:val="00F107B5"/>
    <w:rsid w:val="00F109FC"/>
    <w:rsid w:val="00F10A83"/>
    <w:rsid w:val="00F10AA9"/>
    <w:rsid w:val="00F10E5D"/>
    <w:rsid w:val="00F10FAA"/>
    <w:rsid w:val="00F110C7"/>
    <w:rsid w:val="00F110F5"/>
    <w:rsid w:val="00F11198"/>
    <w:rsid w:val="00F111EE"/>
    <w:rsid w:val="00F11204"/>
    <w:rsid w:val="00F114C1"/>
    <w:rsid w:val="00F115D2"/>
    <w:rsid w:val="00F116DF"/>
    <w:rsid w:val="00F11824"/>
    <w:rsid w:val="00F11AB0"/>
    <w:rsid w:val="00F11AB2"/>
    <w:rsid w:val="00F11B58"/>
    <w:rsid w:val="00F11BEF"/>
    <w:rsid w:val="00F11D3A"/>
    <w:rsid w:val="00F11D4B"/>
    <w:rsid w:val="00F11F1F"/>
    <w:rsid w:val="00F121B5"/>
    <w:rsid w:val="00F122E6"/>
    <w:rsid w:val="00F122F5"/>
    <w:rsid w:val="00F12357"/>
    <w:rsid w:val="00F12374"/>
    <w:rsid w:val="00F1238C"/>
    <w:rsid w:val="00F12473"/>
    <w:rsid w:val="00F12688"/>
    <w:rsid w:val="00F12702"/>
    <w:rsid w:val="00F1283A"/>
    <w:rsid w:val="00F12893"/>
    <w:rsid w:val="00F12940"/>
    <w:rsid w:val="00F12AFC"/>
    <w:rsid w:val="00F12C21"/>
    <w:rsid w:val="00F12C3F"/>
    <w:rsid w:val="00F12D2A"/>
    <w:rsid w:val="00F131E3"/>
    <w:rsid w:val="00F13243"/>
    <w:rsid w:val="00F13244"/>
    <w:rsid w:val="00F13472"/>
    <w:rsid w:val="00F1365E"/>
    <w:rsid w:val="00F13971"/>
    <w:rsid w:val="00F13AC6"/>
    <w:rsid w:val="00F13B3E"/>
    <w:rsid w:val="00F13DBD"/>
    <w:rsid w:val="00F13DEB"/>
    <w:rsid w:val="00F13E7D"/>
    <w:rsid w:val="00F13E98"/>
    <w:rsid w:val="00F14297"/>
    <w:rsid w:val="00F1429A"/>
    <w:rsid w:val="00F14466"/>
    <w:rsid w:val="00F149A3"/>
    <w:rsid w:val="00F14BD4"/>
    <w:rsid w:val="00F14C3B"/>
    <w:rsid w:val="00F14D08"/>
    <w:rsid w:val="00F14D4C"/>
    <w:rsid w:val="00F14F32"/>
    <w:rsid w:val="00F1526F"/>
    <w:rsid w:val="00F15274"/>
    <w:rsid w:val="00F1536A"/>
    <w:rsid w:val="00F1537C"/>
    <w:rsid w:val="00F153E1"/>
    <w:rsid w:val="00F1558E"/>
    <w:rsid w:val="00F1564D"/>
    <w:rsid w:val="00F156F6"/>
    <w:rsid w:val="00F159A1"/>
    <w:rsid w:val="00F159C7"/>
    <w:rsid w:val="00F15ACE"/>
    <w:rsid w:val="00F15ADE"/>
    <w:rsid w:val="00F15B0C"/>
    <w:rsid w:val="00F15DEC"/>
    <w:rsid w:val="00F15E4A"/>
    <w:rsid w:val="00F1603C"/>
    <w:rsid w:val="00F16107"/>
    <w:rsid w:val="00F16142"/>
    <w:rsid w:val="00F16193"/>
    <w:rsid w:val="00F1630B"/>
    <w:rsid w:val="00F163FE"/>
    <w:rsid w:val="00F16494"/>
    <w:rsid w:val="00F165DB"/>
    <w:rsid w:val="00F16782"/>
    <w:rsid w:val="00F167AB"/>
    <w:rsid w:val="00F167DF"/>
    <w:rsid w:val="00F16837"/>
    <w:rsid w:val="00F16B94"/>
    <w:rsid w:val="00F16DCF"/>
    <w:rsid w:val="00F16EBE"/>
    <w:rsid w:val="00F16F8B"/>
    <w:rsid w:val="00F170C3"/>
    <w:rsid w:val="00F17181"/>
    <w:rsid w:val="00F17211"/>
    <w:rsid w:val="00F1721B"/>
    <w:rsid w:val="00F1745E"/>
    <w:rsid w:val="00F175A2"/>
    <w:rsid w:val="00F17600"/>
    <w:rsid w:val="00F176C0"/>
    <w:rsid w:val="00F17808"/>
    <w:rsid w:val="00F17855"/>
    <w:rsid w:val="00F178E1"/>
    <w:rsid w:val="00F17AAD"/>
    <w:rsid w:val="00F17B09"/>
    <w:rsid w:val="00F17E82"/>
    <w:rsid w:val="00F17FA8"/>
    <w:rsid w:val="00F20010"/>
    <w:rsid w:val="00F2002C"/>
    <w:rsid w:val="00F2014E"/>
    <w:rsid w:val="00F20567"/>
    <w:rsid w:val="00F206D3"/>
    <w:rsid w:val="00F20705"/>
    <w:rsid w:val="00F2070B"/>
    <w:rsid w:val="00F208E1"/>
    <w:rsid w:val="00F209E2"/>
    <w:rsid w:val="00F20DFF"/>
    <w:rsid w:val="00F2102A"/>
    <w:rsid w:val="00F21310"/>
    <w:rsid w:val="00F213CB"/>
    <w:rsid w:val="00F21567"/>
    <w:rsid w:val="00F215E0"/>
    <w:rsid w:val="00F21686"/>
    <w:rsid w:val="00F217C3"/>
    <w:rsid w:val="00F21961"/>
    <w:rsid w:val="00F21BC1"/>
    <w:rsid w:val="00F21C55"/>
    <w:rsid w:val="00F21D50"/>
    <w:rsid w:val="00F21F8E"/>
    <w:rsid w:val="00F22116"/>
    <w:rsid w:val="00F22124"/>
    <w:rsid w:val="00F2214A"/>
    <w:rsid w:val="00F22306"/>
    <w:rsid w:val="00F2243A"/>
    <w:rsid w:val="00F22463"/>
    <w:rsid w:val="00F2274E"/>
    <w:rsid w:val="00F22765"/>
    <w:rsid w:val="00F22803"/>
    <w:rsid w:val="00F22810"/>
    <w:rsid w:val="00F228F7"/>
    <w:rsid w:val="00F228FF"/>
    <w:rsid w:val="00F22AB4"/>
    <w:rsid w:val="00F22D0F"/>
    <w:rsid w:val="00F22FA1"/>
    <w:rsid w:val="00F23075"/>
    <w:rsid w:val="00F230E0"/>
    <w:rsid w:val="00F23245"/>
    <w:rsid w:val="00F23366"/>
    <w:rsid w:val="00F233E3"/>
    <w:rsid w:val="00F23560"/>
    <w:rsid w:val="00F235F7"/>
    <w:rsid w:val="00F2395B"/>
    <w:rsid w:val="00F23A4A"/>
    <w:rsid w:val="00F23CD8"/>
    <w:rsid w:val="00F23F8F"/>
    <w:rsid w:val="00F24016"/>
    <w:rsid w:val="00F2402E"/>
    <w:rsid w:val="00F240EA"/>
    <w:rsid w:val="00F24108"/>
    <w:rsid w:val="00F241AA"/>
    <w:rsid w:val="00F241AD"/>
    <w:rsid w:val="00F24335"/>
    <w:rsid w:val="00F244A9"/>
    <w:rsid w:val="00F248D0"/>
    <w:rsid w:val="00F248E0"/>
    <w:rsid w:val="00F249C5"/>
    <w:rsid w:val="00F24B2D"/>
    <w:rsid w:val="00F24D99"/>
    <w:rsid w:val="00F2558F"/>
    <w:rsid w:val="00F257EC"/>
    <w:rsid w:val="00F25846"/>
    <w:rsid w:val="00F258DE"/>
    <w:rsid w:val="00F259B9"/>
    <w:rsid w:val="00F25B04"/>
    <w:rsid w:val="00F25C7B"/>
    <w:rsid w:val="00F25E50"/>
    <w:rsid w:val="00F25F68"/>
    <w:rsid w:val="00F260A3"/>
    <w:rsid w:val="00F26179"/>
    <w:rsid w:val="00F26273"/>
    <w:rsid w:val="00F2667A"/>
    <w:rsid w:val="00F26718"/>
    <w:rsid w:val="00F267D5"/>
    <w:rsid w:val="00F26973"/>
    <w:rsid w:val="00F269EC"/>
    <w:rsid w:val="00F26B1C"/>
    <w:rsid w:val="00F26BC1"/>
    <w:rsid w:val="00F26BC5"/>
    <w:rsid w:val="00F26C19"/>
    <w:rsid w:val="00F26C8B"/>
    <w:rsid w:val="00F26CD9"/>
    <w:rsid w:val="00F272C5"/>
    <w:rsid w:val="00F27390"/>
    <w:rsid w:val="00F27393"/>
    <w:rsid w:val="00F273E8"/>
    <w:rsid w:val="00F273EE"/>
    <w:rsid w:val="00F2748B"/>
    <w:rsid w:val="00F27805"/>
    <w:rsid w:val="00F27989"/>
    <w:rsid w:val="00F27A2B"/>
    <w:rsid w:val="00F27AA4"/>
    <w:rsid w:val="00F27B35"/>
    <w:rsid w:val="00F27B4A"/>
    <w:rsid w:val="00F27B85"/>
    <w:rsid w:val="00F27CB0"/>
    <w:rsid w:val="00F27DC7"/>
    <w:rsid w:val="00F27F07"/>
    <w:rsid w:val="00F301EF"/>
    <w:rsid w:val="00F30202"/>
    <w:rsid w:val="00F30272"/>
    <w:rsid w:val="00F3036F"/>
    <w:rsid w:val="00F30534"/>
    <w:rsid w:val="00F305D1"/>
    <w:rsid w:val="00F3084C"/>
    <w:rsid w:val="00F30AE6"/>
    <w:rsid w:val="00F30B24"/>
    <w:rsid w:val="00F30BE0"/>
    <w:rsid w:val="00F30C22"/>
    <w:rsid w:val="00F30C41"/>
    <w:rsid w:val="00F30ECA"/>
    <w:rsid w:val="00F30F96"/>
    <w:rsid w:val="00F31026"/>
    <w:rsid w:val="00F31029"/>
    <w:rsid w:val="00F31166"/>
    <w:rsid w:val="00F3135A"/>
    <w:rsid w:val="00F313A9"/>
    <w:rsid w:val="00F31458"/>
    <w:rsid w:val="00F31475"/>
    <w:rsid w:val="00F3152E"/>
    <w:rsid w:val="00F3170E"/>
    <w:rsid w:val="00F319CE"/>
    <w:rsid w:val="00F31B4A"/>
    <w:rsid w:val="00F31C13"/>
    <w:rsid w:val="00F31D5C"/>
    <w:rsid w:val="00F31D62"/>
    <w:rsid w:val="00F31F3B"/>
    <w:rsid w:val="00F3207F"/>
    <w:rsid w:val="00F3215A"/>
    <w:rsid w:val="00F323A1"/>
    <w:rsid w:val="00F3249B"/>
    <w:rsid w:val="00F32809"/>
    <w:rsid w:val="00F3297E"/>
    <w:rsid w:val="00F32A4A"/>
    <w:rsid w:val="00F32AB7"/>
    <w:rsid w:val="00F32B19"/>
    <w:rsid w:val="00F32B61"/>
    <w:rsid w:val="00F32BAB"/>
    <w:rsid w:val="00F32D73"/>
    <w:rsid w:val="00F32FBB"/>
    <w:rsid w:val="00F32FEB"/>
    <w:rsid w:val="00F33383"/>
    <w:rsid w:val="00F33739"/>
    <w:rsid w:val="00F3378F"/>
    <w:rsid w:val="00F337BF"/>
    <w:rsid w:val="00F337C5"/>
    <w:rsid w:val="00F33897"/>
    <w:rsid w:val="00F338CD"/>
    <w:rsid w:val="00F339E2"/>
    <w:rsid w:val="00F33AE2"/>
    <w:rsid w:val="00F33B1E"/>
    <w:rsid w:val="00F33BBC"/>
    <w:rsid w:val="00F33C4B"/>
    <w:rsid w:val="00F33C8E"/>
    <w:rsid w:val="00F33CB8"/>
    <w:rsid w:val="00F33E82"/>
    <w:rsid w:val="00F34082"/>
    <w:rsid w:val="00F34350"/>
    <w:rsid w:val="00F344DB"/>
    <w:rsid w:val="00F3468F"/>
    <w:rsid w:val="00F347EC"/>
    <w:rsid w:val="00F348DB"/>
    <w:rsid w:val="00F34916"/>
    <w:rsid w:val="00F349D8"/>
    <w:rsid w:val="00F34B4C"/>
    <w:rsid w:val="00F34BCF"/>
    <w:rsid w:val="00F34CB6"/>
    <w:rsid w:val="00F34D82"/>
    <w:rsid w:val="00F34E80"/>
    <w:rsid w:val="00F34EA6"/>
    <w:rsid w:val="00F34EE3"/>
    <w:rsid w:val="00F34EF2"/>
    <w:rsid w:val="00F35000"/>
    <w:rsid w:val="00F350CD"/>
    <w:rsid w:val="00F353FA"/>
    <w:rsid w:val="00F35530"/>
    <w:rsid w:val="00F35740"/>
    <w:rsid w:val="00F358F9"/>
    <w:rsid w:val="00F35911"/>
    <w:rsid w:val="00F3597F"/>
    <w:rsid w:val="00F359F5"/>
    <w:rsid w:val="00F35CCF"/>
    <w:rsid w:val="00F35D54"/>
    <w:rsid w:val="00F35F11"/>
    <w:rsid w:val="00F3603A"/>
    <w:rsid w:val="00F36248"/>
    <w:rsid w:val="00F364DC"/>
    <w:rsid w:val="00F36709"/>
    <w:rsid w:val="00F3678B"/>
    <w:rsid w:val="00F36A09"/>
    <w:rsid w:val="00F36E83"/>
    <w:rsid w:val="00F36F6C"/>
    <w:rsid w:val="00F37074"/>
    <w:rsid w:val="00F3714D"/>
    <w:rsid w:val="00F37187"/>
    <w:rsid w:val="00F37537"/>
    <w:rsid w:val="00F375D6"/>
    <w:rsid w:val="00F37849"/>
    <w:rsid w:val="00F37B4F"/>
    <w:rsid w:val="00F37BAF"/>
    <w:rsid w:val="00F37D3E"/>
    <w:rsid w:val="00F37F05"/>
    <w:rsid w:val="00F37F57"/>
    <w:rsid w:val="00F4000D"/>
    <w:rsid w:val="00F40027"/>
    <w:rsid w:val="00F40271"/>
    <w:rsid w:val="00F4042F"/>
    <w:rsid w:val="00F40738"/>
    <w:rsid w:val="00F40746"/>
    <w:rsid w:val="00F40805"/>
    <w:rsid w:val="00F4085F"/>
    <w:rsid w:val="00F40ACE"/>
    <w:rsid w:val="00F40B12"/>
    <w:rsid w:val="00F40B8E"/>
    <w:rsid w:val="00F40B9E"/>
    <w:rsid w:val="00F40BF0"/>
    <w:rsid w:val="00F40D1B"/>
    <w:rsid w:val="00F40F85"/>
    <w:rsid w:val="00F40FE4"/>
    <w:rsid w:val="00F40FE7"/>
    <w:rsid w:val="00F411F9"/>
    <w:rsid w:val="00F41248"/>
    <w:rsid w:val="00F41292"/>
    <w:rsid w:val="00F415D4"/>
    <w:rsid w:val="00F41641"/>
    <w:rsid w:val="00F41678"/>
    <w:rsid w:val="00F41797"/>
    <w:rsid w:val="00F4187E"/>
    <w:rsid w:val="00F41A8F"/>
    <w:rsid w:val="00F41AF1"/>
    <w:rsid w:val="00F41C48"/>
    <w:rsid w:val="00F41DBB"/>
    <w:rsid w:val="00F41DF4"/>
    <w:rsid w:val="00F42121"/>
    <w:rsid w:val="00F422D4"/>
    <w:rsid w:val="00F422F7"/>
    <w:rsid w:val="00F4239A"/>
    <w:rsid w:val="00F4251F"/>
    <w:rsid w:val="00F42625"/>
    <w:rsid w:val="00F4269F"/>
    <w:rsid w:val="00F426C2"/>
    <w:rsid w:val="00F427E2"/>
    <w:rsid w:val="00F4290A"/>
    <w:rsid w:val="00F429AC"/>
    <w:rsid w:val="00F42BD0"/>
    <w:rsid w:val="00F42BD9"/>
    <w:rsid w:val="00F42CA6"/>
    <w:rsid w:val="00F42CDB"/>
    <w:rsid w:val="00F42EA8"/>
    <w:rsid w:val="00F42FE5"/>
    <w:rsid w:val="00F432C2"/>
    <w:rsid w:val="00F43402"/>
    <w:rsid w:val="00F4354C"/>
    <w:rsid w:val="00F435BF"/>
    <w:rsid w:val="00F437BC"/>
    <w:rsid w:val="00F4383D"/>
    <w:rsid w:val="00F438C1"/>
    <w:rsid w:val="00F438C9"/>
    <w:rsid w:val="00F43C75"/>
    <w:rsid w:val="00F43CA6"/>
    <w:rsid w:val="00F43D7D"/>
    <w:rsid w:val="00F43E79"/>
    <w:rsid w:val="00F43ED2"/>
    <w:rsid w:val="00F4405D"/>
    <w:rsid w:val="00F44214"/>
    <w:rsid w:val="00F44231"/>
    <w:rsid w:val="00F4457B"/>
    <w:rsid w:val="00F4469A"/>
    <w:rsid w:val="00F446D8"/>
    <w:rsid w:val="00F44916"/>
    <w:rsid w:val="00F44CD1"/>
    <w:rsid w:val="00F44D00"/>
    <w:rsid w:val="00F44E38"/>
    <w:rsid w:val="00F44FE0"/>
    <w:rsid w:val="00F44FE9"/>
    <w:rsid w:val="00F45018"/>
    <w:rsid w:val="00F45026"/>
    <w:rsid w:val="00F45082"/>
    <w:rsid w:val="00F45102"/>
    <w:rsid w:val="00F4520E"/>
    <w:rsid w:val="00F45251"/>
    <w:rsid w:val="00F45256"/>
    <w:rsid w:val="00F45277"/>
    <w:rsid w:val="00F4558F"/>
    <w:rsid w:val="00F45807"/>
    <w:rsid w:val="00F45814"/>
    <w:rsid w:val="00F459D2"/>
    <w:rsid w:val="00F45A3E"/>
    <w:rsid w:val="00F45A63"/>
    <w:rsid w:val="00F45B46"/>
    <w:rsid w:val="00F45C48"/>
    <w:rsid w:val="00F45D1D"/>
    <w:rsid w:val="00F45EFE"/>
    <w:rsid w:val="00F4615D"/>
    <w:rsid w:val="00F4617C"/>
    <w:rsid w:val="00F462C2"/>
    <w:rsid w:val="00F4647D"/>
    <w:rsid w:val="00F4652A"/>
    <w:rsid w:val="00F4656C"/>
    <w:rsid w:val="00F46581"/>
    <w:rsid w:val="00F46942"/>
    <w:rsid w:val="00F469FE"/>
    <w:rsid w:val="00F46A40"/>
    <w:rsid w:val="00F46A9C"/>
    <w:rsid w:val="00F46D06"/>
    <w:rsid w:val="00F46D17"/>
    <w:rsid w:val="00F46F06"/>
    <w:rsid w:val="00F46F58"/>
    <w:rsid w:val="00F4702C"/>
    <w:rsid w:val="00F4715C"/>
    <w:rsid w:val="00F4738A"/>
    <w:rsid w:val="00F47395"/>
    <w:rsid w:val="00F475A0"/>
    <w:rsid w:val="00F477FF"/>
    <w:rsid w:val="00F479F6"/>
    <w:rsid w:val="00F47A3C"/>
    <w:rsid w:val="00F47A82"/>
    <w:rsid w:val="00F47BDA"/>
    <w:rsid w:val="00F47BEB"/>
    <w:rsid w:val="00F47C17"/>
    <w:rsid w:val="00F47C73"/>
    <w:rsid w:val="00F47D59"/>
    <w:rsid w:val="00F47D5A"/>
    <w:rsid w:val="00F47E01"/>
    <w:rsid w:val="00F47FAF"/>
    <w:rsid w:val="00F47FC5"/>
    <w:rsid w:val="00F500D9"/>
    <w:rsid w:val="00F5014A"/>
    <w:rsid w:val="00F50192"/>
    <w:rsid w:val="00F50355"/>
    <w:rsid w:val="00F503D8"/>
    <w:rsid w:val="00F50401"/>
    <w:rsid w:val="00F505BE"/>
    <w:rsid w:val="00F506D6"/>
    <w:rsid w:val="00F50907"/>
    <w:rsid w:val="00F50952"/>
    <w:rsid w:val="00F50A10"/>
    <w:rsid w:val="00F50D7C"/>
    <w:rsid w:val="00F50E71"/>
    <w:rsid w:val="00F50F77"/>
    <w:rsid w:val="00F51190"/>
    <w:rsid w:val="00F5122F"/>
    <w:rsid w:val="00F51342"/>
    <w:rsid w:val="00F51407"/>
    <w:rsid w:val="00F51946"/>
    <w:rsid w:val="00F519B4"/>
    <w:rsid w:val="00F51AEE"/>
    <w:rsid w:val="00F51EC6"/>
    <w:rsid w:val="00F5207F"/>
    <w:rsid w:val="00F5217E"/>
    <w:rsid w:val="00F5235A"/>
    <w:rsid w:val="00F52452"/>
    <w:rsid w:val="00F52554"/>
    <w:rsid w:val="00F5257F"/>
    <w:rsid w:val="00F5264E"/>
    <w:rsid w:val="00F52950"/>
    <w:rsid w:val="00F52A54"/>
    <w:rsid w:val="00F52AF3"/>
    <w:rsid w:val="00F52BAE"/>
    <w:rsid w:val="00F52F5D"/>
    <w:rsid w:val="00F52F8D"/>
    <w:rsid w:val="00F5301B"/>
    <w:rsid w:val="00F53042"/>
    <w:rsid w:val="00F53771"/>
    <w:rsid w:val="00F537B1"/>
    <w:rsid w:val="00F53850"/>
    <w:rsid w:val="00F53A32"/>
    <w:rsid w:val="00F545AC"/>
    <w:rsid w:val="00F547FF"/>
    <w:rsid w:val="00F54815"/>
    <w:rsid w:val="00F54992"/>
    <w:rsid w:val="00F54B0C"/>
    <w:rsid w:val="00F54C2C"/>
    <w:rsid w:val="00F54E31"/>
    <w:rsid w:val="00F54FAC"/>
    <w:rsid w:val="00F550D3"/>
    <w:rsid w:val="00F55171"/>
    <w:rsid w:val="00F552FA"/>
    <w:rsid w:val="00F55304"/>
    <w:rsid w:val="00F55381"/>
    <w:rsid w:val="00F553B0"/>
    <w:rsid w:val="00F5541C"/>
    <w:rsid w:val="00F554AE"/>
    <w:rsid w:val="00F55615"/>
    <w:rsid w:val="00F55690"/>
    <w:rsid w:val="00F55816"/>
    <w:rsid w:val="00F55994"/>
    <w:rsid w:val="00F55A17"/>
    <w:rsid w:val="00F55A8E"/>
    <w:rsid w:val="00F55BD3"/>
    <w:rsid w:val="00F55BE7"/>
    <w:rsid w:val="00F55C77"/>
    <w:rsid w:val="00F55CED"/>
    <w:rsid w:val="00F55F8A"/>
    <w:rsid w:val="00F55F94"/>
    <w:rsid w:val="00F560A9"/>
    <w:rsid w:val="00F560FD"/>
    <w:rsid w:val="00F56102"/>
    <w:rsid w:val="00F56226"/>
    <w:rsid w:val="00F562E8"/>
    <w:rsid w:val="00F566AC"/>
    <w:rsid w:val="00F566CB"/>
    <w:rsid w:val="00F568C0"/>
    <w:rsid w:val="00F56C47"/>
    <w:rsid w:val="00F56E10"/>
    <w:rsid w:val="00F56EF7"/>
    <w:rsid w:val="00F57013"/>
    <w:rsid w:val="00F57029"/>
    <w:rsid w:val="00F57154"/>
    <w:rsid w:val="00F57201"/>
    <w:rsid w:val="00F572AC"/>
    <w:rsid w:val="00F57346"/>
    <w:rsid w:val="00F577E5"/>
    <w:rsid w:val="00F5798A"/>
    <w:rsid w:val="00F57A35"/>
    <w:rsid w:val="00F57B28"/>
    <w:rsid w:val="00F57BDA"/>
    <w:rsid w:val="00F57C28"/>
    <w:rsid w:val="00F57C32"/>
    <w:rsid w:val="00F57C39"/>
    <w:rsid w:val="00F57D59"/>
    <w:rsid w:val="00F57DC1"/>
    <w:rsid w:val="00F57E58"/>
    <w:rsid w:val="00F57FAE"/>
    <w:rsid w:val="00F6007B"/>
    <w:rsid w:val="00F60170"/>
    <w:rsid w:val="00F602D0"/>
    <w:rsid w:val="00F6030F"/>
    <w:rsid w:val="00F6069D"/>
    <w:rsid w:val="00F606BE"/>
    <w:rsid w:val="00F606DB"/>
    <w:rsid w:val="00F606ED"/>
    <w:rsid w:val="00F60762"/>
    <w:rsid w:val="00F608DD"/>
    <w:rsid w:val="00F608FC"/>
    <w:rsid w:val="00F60AEF"/>
    <w:rsid w:val="00F60BF8"/>
    <w:rsid w:val="00F60CB7"/>
    <w:rsid w:val="00F60CDD"/>
    <w:rsid w:val="00F60D5B"/>
    <w:rsid w:val="00F60D80"/>
    <w:rsid w:val="00F60DCE"/>
    <w:rsid w:val="00F60F6F"/>
    <w:rsid w:val="00F611FC"/>
    <w:rsid w:val="00F61586"/>
    <w:rsid w:val="00F615B8"/>
    <w:rsid w:val="00F615D3"/>
    <w:rsid w:val="00F6164B"/>
    <w:rsid w:val="00F61712"/>
    <w:rsid w:val="00F61882"/>
    <w:rsid w:val="00F61956"/>
    <w:rsid w:val="00F619BD"/>
    <w:rsid w:val="00F61B19"/>
    <w:rsid w:val="00F61B8D"/>
    <w:rsid w:val="00F61C1E"/>
    <w:rsid w:val="00F61E3D"/>
    <w:rsid w:val="00F61F52"/>
    <w:rsid w:val="00F620BE"/>
    <w:rsid w:val="00F62108"/>
    <w:rsid w:val="00F62201"/>
    <w:rsid w:val="00F622AE"/>
    <w:rsid w:val="00F622FC"/>
    <w:rsid w:val="00F6240F"/>
    <w:rsid w:val="00F626B2"/>
    <w:rsid w:val="00F6284B"/>
    <w:rsid w:val="00F62861"/>
    <w:rsid w:val="00F62882"/>
    <w:rsid w:val="00F6290E"/>
    <w:rsid w:val="00F629A7"/>
    <w:rsid w:val="00F62A5F"/>
    <w:rsid w:val="00F62B59"/>
    <w:rsid w:val="00F62BEE"/>
    <w:rsid w:val="00F62C14"/>
    <w:rsid w:val="00F62C9D"/>
    <w:rsid w:val="00F62EE2"/>
    <w:rsid w:val="00F631B8"/>
    <w:rsid w:val="00F63317"/>
    <w:rsid w:val="00F63334"/>
    <w:rsid w:val="00F633C3"/>
    <w:rsid w:val="00F633EB"/>
    <w:rsid w:val="00F6358F"/>
    <w:rsid w:val="00F635F2"/>
    <w:rsid w:val="00F636AB"/>
    <w:rsid w:val="00F636FE"/>
    <w:rsid w:val="00F63D8F"/>
    <w:rsid w:val="00F64006"/>
    <w:rsid w:val="00F64012"/>
    <w:rsid w:val="00F6413E"/>
    <w:rsid w:val="00F641E6"/>
    <w:rsid w:val="00F6420C"/>
    <w:rsid w:val="00F64226"/>
    <w:rsid w:val="00F64228"/>
    <w:rsid w:val="00F644CC"/>
    <w:rsid w:val="00F6457F"/>
    <w:rsid w:val="00F6458A"/>
    <w:rsid w:val="00F645B6"/>
    <w:rsid w:val="00F6480A"/>
    <w:rsid w:val="00F6483D"/>
    <w:rsid w:val="00F64939"/>
    <w:rsid w:val="00F64972"/>
    <w:rsid w:val="00F64AF9"/>
    <w:rsid w:val="00F64D9E"/>
    <w:rsid w:val="00F64F7E"/>
    <w:rsid w:val="00F65153"/>
    <w:rsid w:val="00F65318"/>
    <w:rsid w:val="00F6553F"/>
    <w:rsid w:val="00F655B6"/>
    <w:rsid w:val="00F65690"/>
    <w:rsid w:val="00F656B3"/>
    <w:rsid w:val="00F65817"/>
    <w:rsid w:val="00F65891"/>
    <w:rsid w:val="00F659D0"/>
    <w:rsid w:val="00F65A30"/>
    <w:rsid w:val="00F65B88"/>
    <w:rsid w:val="00F65C4D"/>
    <w:rsid w:val="00F65D18"/>
    <w:rsid w:val="00F65D68"/>
    <w:rsid w:val="00F65EB8"/>
    <w:rsid w:val="00F65FE9"/>
    <w:rsid w:val="00F662FB"/>
    <w:rsid w:val="00F6645E"/>
    <w:rsid w:val="00F66623"/>
    <w:rsid w:val="00F66814"/>
    <w:rsid w:val="00F66914"/>
    <w:rsid w:val="00F66A51"/>
    <w:rsid w:val="00F66C18"/>
    <w:rsid w:val="00F66D8A"/>
    <w:rsid w:val="00F66DEE"/>
    <w:rsid w:val="00F66FEF"/>
    <w:rsid w:val="00F67058"/>
    <w:rsid w:val="00F67122"/>
    <w:rsid w:val="00F6721B"/>
    <w:rsid w:val="00F673D8"/>
    <w:rsid w:val="00F6741B"/>
    <w:rsid w:val="00F674D9"/>
    <w:rsid w:val="00F6792B"/>
    <w:rsid w:val="00F67982"/>
    <w:rsid w:val="00F67B22"/>
    <w:rsid w:val="00F67D2F"/>
    <w:rsid w:val="00F70023"/>
    <w:rsid w:val="00F70109"/>
    <w:rsid w:val="00F701BA"/>
    <w:rsid w:val="00F7023F"/>
    <w:rsid w:val="00F702F7"/>
    <w:rsid w:val="00F703C8"/>
    <w:rsid w:val="00F706C2"/>
    <w:rsid w:val="00F709D8"/>
    <w:rsid w:val="00F70B25"/>
    <w:rsid w:val="00F70B47"/>
    <w:rsid w:val="00F70B72"/>
    <w:rsid w:val="00F70BD2"/>
    <w:rsid w:val="00F70D6B"/>
    <w:rsid w:val="00F7101F"/>
    <w:rsid w:val="00F7109D"/>
    <w:rsid w:val="00F711BA"/>
    <w:rsid w:val="00F711C8"/>
    <w:rsid w:val="00F7128B"/>
    <w:rsid w:val="00F7138A"/>
    <w:rsid w:val="00F714C0"/>
    <w:rsid w:val="00F715A6"/>
    <w:rsid w:val="00F71631"/>
    <w:rsid w:val="00F718CB"/>
    <w:rsid w:val="00F718F4"/>
    <w:rsid w:val="00F71903"/>
    <w:rsid w:val="00F71A0F"/>
    <w:rsid w:val="00F71B22"/>
    <w:rsid w:val="00F71B2C"/>
    <w:rsid w:val="00F71C99"/>
    <w:rsid w:val="00F71E96"/>
    <w:rsid w:val="00F71F3F"/>
    <w:rsid w:val="00F7216C"/>
    <w:rsid w:val="00F72217"/>
    <w:rsid w:val="00F7223E"/>
    <w:rsid w:val="00F724D9"/>
    <w:rsid w:val="00F725B0"/>
    <w:rsid w:val="00F72601"/>
    <w:rsid w:val="00F7269D"/>
    <w:rsid w:val="00F729B5"/>
    <w:rsid w:val="00F72AA2"/>
    <w:rsid w:val="00F72B9A"/>
    <w:rsid w:val="00F72C32"/>
    <w:rsid w:val="00F72E0E"/>
    <w:rsid w:val="00F73122"/>
    <w:rsid w:val="00F731FF"/>
    <w:rsid w:val="00F73263"/>
    <w:rsid w:val="00F733BD"/>
    <w:rsid w:val="00F73435"/>
    <w:rsid w:val="00F735C6"/>
    <w:rsid w:val="00F73AD1"/>
    <w:rsid w:val="00F73C38"/>
    <w:rsid w:val="00F73C6C"/>
    <w:rsid w:val="00F73CB6"/>
    <w:rsid w:val="00F73D60"/>
    <w:rsid w:val="00F73D6A"/>
    <w:rsid w:val="00F73D81"/>
    <w:rsid w:val="00F73D8A"/>
    <w:rsid w:val="00F73E5D"/>
    <w:rsid w:val="00F73E6B"/>
    <w:rsid w:val="00F73E8C"/>
    <w:rsid w:val="00F73F36"/>
    <w:rsid w:val="00F74132"/>
    <w:rsid w:val="00F741AF"/>
    <w:rsid w:val="00F7427D"/>
    <w:rsid w:val="00F742CF"/>
    <w:rsid w:val="00F7432C"/>
    <w:rsid w:val="00F7451A"/>
    <w:rsid w:val="00F748FB"/>
    <w:rsid w:val="00F74A0D"/>
    <w:rsid w:val="00F74A1E"/>
    <w:rsid w:val="00F74A4D"/>
    <w:rsid w:val="00F74AE6"/>
    <w:rsid w:val="00F74DBE"/>
    <w:rsid w:val="00F74ED6"/>
    <w:rsid w:val="00F74EEB"/>
    <w:rsid w:val="00F74F00"/>
    <w:rsid w:val="00F74F92"/>
    <w:rsid w:val="00F7522E"/>
    <w:rsid w:val="00F752A7"/>
    <w:rsid w:val="00F7538E"/>
    <w:rsid w:val="00F753DC"/>
    <w:rsid w:val="00F755C0"/>
    <w:rsid w:val="00F756F1"/>
    <w:rsid w:val="00F75743"/>
    <w:rsid w:val="00F75928"/>
    <w:rsid w:val="00F75967"/>
    <w:rsid w:val="00F759CC"/>
    <w:rsid w:val="00F75B3B"/>
    <w:rsid w:val="00F75BD7"/>
    <w:rsid w:val="00F75D0E"/>
    <w:rsid w:val="00F75D50"/>
    <w:rsid w:val="00F75F39"/>
    <w:rsid w:val="00F75F70"/>
    <w:rsid w:val="00F76677"/>
    <w:rsid w:val="00F766C5"/>
    <w:rsid w:val="00F76722"/>
    <w:rsid w:val="00F767F4"/>
    <w:rsid w:val="00F768F5"/>
    <w:rsid w:val="00F76909"/>
    <w:rsid w:val="00F76AD5"/>
    <w:rsid w:val="00F76DB7"/>
    <w:rsid w:val="00F76F06"/>
    <w:rsid w:val="00F76F51"/>
    <w:rsid w:val="00F76F98"/>
    <w:rsid w:val="00F76FB5"/>
    <w:rsid w:val="00F7713B"/>
    <w:rsid w:val="00F77246"/>
    <w:rsid w:val="00F773DE"/>
    <w:rsid w:val="00F7740D"/>
    <w:rsid w:val="00F775F2"/>
    <w:rsid w:val="00F77996"/>
    <w:rsid w:val="00F77AE0"/>
    <w:rsid w:val="00F77B9F"/>
    <w:rsid w:val="00F77C23"/>
    <w:rsid w:val="00F77D53"/>
    <w:rsid w:val="00F77F7E"/>
    <w:rsid w:val="00F77FF8"/>
    <w:rsid w:val="00F80041"/>
    <w:rsid w:val="00F800F7"/>
    <w:rsid w:val="00F801C3"/>
    <w:rsid w:val="00F80327"/>
    <w:rsid w:val="00F8046A"/>
    <w:rsid w:val="00F805C2"/>
    <w:rsid w:val="00F80771"/>
    <w:rsid w:val="00F80853"/>
    <w:rsid w:val="00F80A7A"/>
    <w:rsid w:val="00F80ACF"/>
    <w:rsid w:val="00F80B0B"/>
    <w:rsid w:val="00F80F9B"/>
    <w:rsid w:val="00F813A7"/>
    <w:rsid w:val="00F814F8"/>
    <w:rsid w:val="00F81553"/>
    <w:rsid w:val="00F817DF"/>
    <w:rsid w:val="00F817E6"/>
    <w:rsid w:val="00F81BB0"/>
    <w:rsid w:val="00F81BBC"/>
    <w:rsid w:val="00F81C64"/>
    <w:rsid w:val="00F81D4A"/>
    <w:rsid w:val="00F81D78"/>
    <w:rsid w:val="00F81DD8"/>
    <w:rsid w:val="00F81E1F"/>
    <w:rsid w:val="00F81EB4"/>
    <w:rsid w:val="00F82056"/>
    <w:rsid w:val="00F82359"/>
    <w:rsid w:val="00F82417"/>
    <w:rsid w:val="00F824BE"/>
    <w:rsid w:val="00F824E1"/>
    <w:rsid w:val="00F82502"/>
    <w:rsid w:val="00F825D3"/>
    <w:rsid w:val="00F825FD"/>
    <w:rsid w:val="00F8270B"/>
    <w:rsid w:val="00F829BF"/>
    <w:rsid w:val="00F82C6B"/>
    <w:rsid w:val="00F82D4B"/>
    <w:rsid w:val="00F82D7F"/>
    <w:rsid w:val="00F82E00"/>
    <w:rsid w:val="00F82E8F"/>
    <w:rsid w:val="00F82F5A"/>
    <w:rsid w:val="00F82F5D"/>
    <w:rsid w:val="00F82FEA"/>
    <w:rsid w:val="00F8300B"/>
    <w:rsid w:val="00F8309F"/>
    <w:rsid w:val="00F83155"/>
    <w:rsid w:val="00F8333D"/>
    <w:rsid w:val="00F835C7"/>
    <w:rsid w:val="00F83807"/>
    <w:rsid w:val="00F8384B"/>
    <w:rsid w:val="00F8399D"/>
    <w:rsid w:val="00F83A9C"/>
    <w:rsid w:val="00F83BF2"/>
    <w:rsid w:val="00F83C6B"/>
    <w:rsid w:val="00F83EEF"/>
    <w:rsid w:val="00F83FA7"/>
    <w:rsid w:val="00F840F4"/>
    <w:rsid w:val="00F841E6"/>
    <w:rsid w:val="00F8440A"/>
    <w:rsid w:val="00F84484"/>
    <w:rsid w:val="00F844A2"/>
    <w:rsid w:val="00F844E8"/>
    <w:rsid w:val="00F84542"/>
    <w:rsid w:val="00F84581"/>
    <w:rsid w:val="00F846B1"/>
    <w:rsid w:val="00F8471B"/>
    <w:rsid w:val="00F847C5"/>
    <w:rsid w:val="00F84971"/>
    <w:rsid w:val="00F849A3"/>
    <w:rsid w:val="00F84AB5"/>
    <w:rsid w:val="00F84BA8"/>
    <w:rsid w:val="00F84C23"/>
    <w:rsid w:val="00F84CFB"/>
    <w:rsid w:val="00F84E29"/>
    <w:rsid w:val="00F853E9"/>
    <w:rsid w:val="00F85413"/>
    <w:rsid w:val="00F85473"/>
    <w:rsid w:val="00F855C7"/>
    <w:rsid w:val="00F857B5"/>
    <w:rsid w:val="00F8590D"/>
    <w:rsid w:val="00F860D1"/>
    <w:rsid w:val="00F8619A"/>
    <w:rsid w:val="00F86213"/>
    <w:rsid w:val="00F86364"/>
    <w:rsid w:val="00F866BB"/>
    <w:rsid w:val="00F866D0"/>
    <w:rsid w:val="00F86853"/>
    <w:rsid w:val="00F86A28"/>
    <w:rsid w:val="00F86B75"/>
    <w:rsid w:val="00F87044"/>
    <w:rsid w:val="00F87257"/>
    <w:rsid w:val="00F87268"/>
    <w:rsid w:val="00F872C9"/>
    <w:rsid w:val="00F87395"/>
    <w:rsid w:val="00F874CD"/>
    <w:rsid w:val="00F874F9"/>
    <w:rsid w:val="00F875A9"/>
    <w:rsid w:val="00F87761"/>
    <w:rsid w:val="00F877E8"/>
    <w:rsid w:val="00F87A41"/>
    <w:rsid w:val="00F87C1F"/>
    <w:rsid w:val="00F87D00"/>
    <w:rsid w:val="00F87D07"/>
    <w:rsid w:val="00F87DBA"/>
    <w:rsid w:val="00F87F48"/>
    <w:rsid w:val="00F90039"/>
    <w:rsid w:val="00F90084"/>
    <w:rsid w:val="00F90101"/>
    <w:rsid w:val="00F9017B"/>
    <w:rsid w:val="00F9024A"/>
    <w:rsid w:val="00F9033F"/>
    <w:rsid w:val="00F9044A"/>
    <w:rsid w:val="00F90614"/>
    <w:rsid w:val="00F9074B"/>
    <w:rsid w:val="00F90772"/>
    <w:rsid w:val="00F90793"/>
    <w:rsid w:val="00F90998"/>
    <w:rsid w:val="00F90A54"/>
    <w:rsid w:val="00F90AB3"/>
    <w:rsid w:val="00F90C82"/>
    <w:rsid w:val="00F90F9C"/>
    <w:rsid w:val="00F91119"/>
    <w:rsid w:val="00F913B2"/>
    <w:rsid w:val="00F914E7"/>
    <w:rsid w:val="00F915D2"/>
    <w:rsid w:val="00F91866"/>
    <w:rsid w:val="00F9195B"/>
    <w:rsid w:val="00F91C08"/>
    <w:rsid w:val="00F91C56"/>
    <w:rsid w:val="00F91CA6"/>
    <w:rsid w:val="00F91CE5"/>
    <w:rsid w:val="00F91D18"/>
    <w:rsid w:val="00F91F4D"/>
    <w:rsid w:val="00F92098"/>
    <w:rsid w:val="00F920F6"/>
    <w:rsid w:val="00F9210B"/>
    <w:rsid w:val="00F92111"/>
    <w:rsid w:val="00F9225B"/>
    <w:rsid w:val="00F92269"/>
    <w:rsid w:val="00F92355"/>
    <w:rsid w:val="00F92385"/>
    <w:rsid w:val="00F923CC"/>
    <w:rsid w:val="00F923F7"/>
    <w:rsid w:val="00F92585"/>
    <w:rsid w:val="00F925B7"/>
    <w:rsid w:val="00F925BF"/>
    <w:rsid w:val="00F925E6"/>
    <w:rsid w:val="00F92713"/>
    <w:rsid w:val="00F9273C"/>
    <w:rsid w:val="00F92776"/>
    <w:rsid w:val="00F9283F"/>
    <w:rsid w:val="00F92964"/>
    <w:rsid w:val="00F929D7"/>
    <w:rsid w:val="00F92AE6"/>
    <w:rsid w:val="00F92B09"/>
    <w:rsid w:val="00F92B77"/>
    <w:rsid w:val="00F92C20"/>
    <w:rsid w:val="00F92D22"/>
    <w:rsid w:val="00F92DED"/>
    <w:rsid w:val="00F92E29"/>
    <w:rsid w:val="00F93299"/>
    <w:rsid w:val="00F932FF"/>
    <w:rsid w:val="00F9332D"/>
    <w:rsid w:val="00F9333C"/>
    <w:rsid w:val="00F93518"/>
    <w:rsid w:val="00F935F4"/>
    <w:rsid w:val="00F93644"/>
    <w:rsid w:val="00F937C7"/>
    <w:rsid w:val="00F93822"/>
    <w:rsid w:val="00F938E8"/>
    <w:rsid w:val="00F9393C"/>
    <w:rsid w:val="00F9394B"/>
    <w:rsid w:val="00F93A69"/>
    <w:rsid w:val="00F93B85"/>
    <w:rsid w:val="00F93CCB"/>
    <w:rsid w:val="00F93CFB"/>
    <w:rsid w:val="00F93F8D"/>
    <w:rsid w:val="00F940FA"/>
    <w:rsid w:val="00F94240"/>
    <w:rsid w:val="00F94422"/>
    <w:rsid w:val="00F94561"/>
    <w:rsid w:val="00F946C7"/>
    <w:rsid w:val="00F94C79"/>
    <w:rsid w:val="00F94F6E"/>
    <w:rsid w:val="00F95297"/>
    <w:rsid w:val="00F95357"/>
    <w:rsid w:val="00F95683"/>
    <w:rsid w:val="00F956D4"/>
    <w:rsid w:val="00F957CA"/>
    <w:rsid w:val="00F95833"/>
    <w:rsid w:val="00F95961"/>
    <w:rsid w:val="00F959A0"/>
    <w:rsid w:val="00F95A44"/>
    <w:rsid w:val="00F95B99"/>
    <w:rsid w:val="00F95DE2"/>
    <w:rsid w:val="00F95EB8"/>
    <w:rsid w:val="00F96001"/>
    <w:rsid w:val="00F961DC"/>
    <w:rsid w:val="00F9657D"/>
    <w:rsid w:val="00F965D0"/>
    <w:rsid w:val="00F9670C"/>
    <w:rsid w:val="00F9682E"/>
    <w:rsid w:val="00F968A3"/>
    <w:rsid w:val="00F968B5"/>
    <w:rsid w:val="00F96B1F"/>
    <w:rsid w:val="00F96B91"/>
    <w:rsid w:val="00F96D70"/>
    <w:rsid w:val="00F96DAB"/>
    <w:rsid w:val="00F96EDC"/>
    <w:rsid w:val="00F96EF8"/>
    <w:rsid w:val="00F972FC"/>
    <w:rsid w:val="00F973A2"/>
    <w:rsid w:val="00F97406"/>
    <w:rsid w:val="00F97408"/>
    <w:rsid w:val="00F97647"/>
    <w:rsid w:val="00F97664"/>
    <w:rsid w:val="00F9797D"/>
    <w:rsid w:val="00F97AF3"/>
    <w:rsid w:val="00F97B18"/>
    <w:rsid w:val="00F97B52"/>
    <w:rsid w:val="00F97B8D"/>
    <w:rsid w:val="00F97E35"/>
    <w:rsid w:val="00FA017E"/>
    <w:rsid w:val="00FA03A3"/>
    <w:rsid w:val="00FA043D"/>
    <w:rsid w:val="00FA0482"/>
    <w:rsid w:val="00FA055B"/>
    <w:rsid w:val="00FA05F7"/>
    <w:rsid w:val="00FA05F8"/>
    <w:rsid w:val="00FA06BB"/>
    <w:rsid w:val="00FA076B"/>
    <w:rsid w:val="00FA0856"/>
    <w:rsid w:val="00FA09F2"/>
    <w:rsid w:val="00FA0C7B"/>
    <w:rsid w:val="00FA0D1A"/>
    <w:rsid w:val="00FA0DC3"/>
    <w:rsid w:val="00FA10B9"/>
    <w:rsid w:val="00FA112E"/>
    <w:rsid w:val="00FA125A"/>
    <w:rsid w:val="00FA128D"/>
    <w:rsid w:val="00FA1335"/>
    <w:rsid w:val="00FA1537"/>
    <w:rsid w:val="00FA1770"/>
    <w:rsid w:val="00FA17A3"/>
    <w:rsid w:val="00FA17A6"/>
    <w:rsid w:val="00FA17AF"/>
    <w:rsid w:val="00FA1A91"/>
    <w:rsid w:val="00FA1B64"/>
    <w:rsid w:val="00FA1DBB"/>
    <w:rsid w:val="00FA1FE5"/>
    <w:rsid w:val="00FA212E"/>
    <w:rsid w:val="00FA218F"/>
    <w:rsid w:val="00FA2499"/>
    <w:rsid w:val="00FA2505"/>
    <w:rsid w:val="00FA2531"/>
    <w:rsid w:val="00FA2559"/>
    <w:rsid w:val="00FA2593"/>
    <w:rsid w:val="00FA29E0"/>
    <w:rsid w:val="00FA2B05"/>
    <w:rsid w:val="00FA2D02"/>
    <w:rsid w:val="00FA2D7F"/>
    <w:rsid w:val="00FA2ED9"/>
    <w:rsid w:val="00FA2FB3"/>
    <w:rsid w:val="00FA31AA"/>
    <w:rsid w:val="00FA3413"/>
    <w:rsid w:val="00FA345C"/>
    <w:rsid w:val="00FA3532"/>
    <w:rsid w:val="00FA359C"/>
    <w:rsid w:val="00FA360F"/>
    <w:rsid w:val="00FA379E"/>
    <w:rsid w:val="00FA380F"/>
    <w:rsid w:val="00FA39D6"/>
    <w:rsid w:val="00FA3A6A"/>
    <w:rsid w:val="00FA3C27"/>
    <w:rsid w:val="00FA3D69"/>
    <w:rsid w:val="00FA3EE6"/>
    <w:rsid w:val="00FA3F19"/>
    <w:rsid w:val="00FA43A4"/>
    <w:rsid w:val="00FA4408"/>
    <w:rsid w:val="00FA4531"/>
    <w:rsid w:val="00FA459F"/>
    <w:rsid w:val="00FA47FA"/>
    <w:rsid w:val="00FA4819"/>
    <w:rsid w:val="00FA4AEB"/>
    <w:rsid w:val="00FA4AF7"/>
    <w:rsid w:val="00FA4B08"/>
    <w:rsid w:val="00FA4BB3"/>
    <w:rsid w:val="00FA4DF1"/>
    <w:rsid w:val="00FA4EF7"/>
    <w:rsid w:val="00FA504F"/>
    <w:rsid w:val="00FA520F"/>
    <w:rsid w:val="00FA5215"/>
    <w:rsid w:val="00FA52A8"/>
    <w:rsid w:val="00FA5309"/>
    <w:rsid w:val="00FA55E7"/>
    <w:rsid w:val="00FA56BF"/>
    <w:rsid w:val="00FA5825"/>
    <w:rsid w:val="00FA5C21"/>
    <w:rsid w:val="00FA5C67"/>
    <w:rsid w:val="00FA5CAE"/>
    <w:rsid w:val="00FA5CD5"/>
    <w:rsid w:val="00FA5E1C"/>
    <w:rsid w:val="00FA5FD4"/>
    <w:rsid w:val="00FA6268"/>
    <w:rsid w:val="00FA62CD"/>
    <w:rsid w:val="00FA644B"/>
    <w:rsid w:val="00FA6630"/>
    <w:rsid w:val="00FA6714"/>
    <w:rsid w:val="00FA683C"/>
    <w:rsid w:val="00FA695C"/>
    <w:rsid w:val="00FA699A"/>
    <w:rsid w:val="00FA69F3"/>
    <w:rsid w:val="00FA6A63"/>
    <w:rsid w:val="00FA6C07"/>
    <w:rsid w:val="00FA6C34"/>
    <w:rsid w:val="00FA6E17"/>
    <w:rsid w:val="00FA6E2D"/>
    <w:rsid w:val="00FA6FFE"/>
    <w:rsid w:val="00FA7178"/>
    <w:rsid w:val="00FA71D9"/>
    <w:rsid w:val="00FA723C"/>
    <w:rsid w:val="00FA7292"/>
    <w:rsid w:val="00FA739B"/>
    <w:rsid w:val="00FA73D7"/>
    <w:rsid w:val="00FA73E9"/>
    <w:rsid w:val="00FA7415"/>
    <w:rsid w:val="00FA750A"/>
    <w:rsid w:val="00FA7569"/>
    <w:rsid w:val="00FA75FF"/>
    <w:rsid w:val="00FA760C"/>
    <w:rsid w:val="00FA7623"/>
    <w:rsid w:val="00FA7782"/>
    <w:rsid w:val="00FA780C"/>
    <w:rsid w:val="00FA79FE"/>
    <w:rsid w:val="00FA7B08"/>
    <w:rsid w:val="00FA7B09"/>
    <w:rsid w:val="00FA7B5C"/>
    <w:rsid w:val="00FA7BED"/>
    <w:rsid w:val="00FA7DEB"/>
    <w:rsid w:val="00FA7F6F"/>
    <w:rsid w:val="00FB00CB"/>
    <w:rsid w:val="00FB0703"/>
    <w:rsid w:val="00FB08F7"/>
    <w:rsid w:val="00FB0CD5"/>
    <w:rsid w:val="00FB0D27"/>
    <w:rsid w:val="00FB0F0A"/>
    <w:rsid w:val="00FB1046"/>
    <w:rsid w:val="00FB1179"/>
    <w:rsid w:val="00FB14CB"/>
    <w:rsid w:val="00FB158F"/>
    <w:rsid w:val="00FB17D7"/>
    <w:rsid w:val="00FB1885"/>
    <w:rsid w:val="00FB18AA"/>
    <w:rsid w:val="00FB197E"/>
    <w:rsid w:val="00FB1CEC"/>
    <w:rsid w:val="00FB1DB7"/>
    <w:rsid w:val="00FB1EE1"/>
    <w:rsid w:val="00FB1FD4"/>
    <w:rsid w:val="00FB20F0"/>
    <w:rsid w:val="00FB2106"/>
    <w:rsid w:val="00FB210B"/>
    <w:rsid w:val="00FB2128"/>
    <w:rsid w:val="00FB2342"/>
    <w:rsid w:val="00FB257D"/>
    <w:rsid w:val="00FB2860"/>
    <w:rsid w:val="00FB28A7"/>
    <w:rsid w:val="00FB28FF"/>
    <w:rsid w:val="00FB2B0B"/>
    <w:rsid w:val="00FB2BC9"/>
    <w:rsid w:val="00FB2E38"/>
    <w:rsid w:val="00FB3078"/>
    <w:rsid w:val="00FB32A8"/>
    <w:rsid w:val="00FB3507"/>
    <w:rsid w:val="00FB36C9"/>
    <w:rsid w:val="00FB3D48"/>
    <w:rsid w:val="00FB3E1E"/>
    <w:rsid w:val="00FB3F04"/>
    <w:rsid w:val="00FB4009"/>
    <w:rsid w:val="00FB425C"/>
    <w:rsid w:val="00FB42E0"/>
    <w:rsid w:val="00FB42FF"/>
    <w:rsid w:val="00FB4553"/>
    <w:rsid w:val="00FB4620"/>
    <w:rsid w:val="00FB4624"/>
    <w:rsid w:val="00FB4648"/>
    <w:rsid w:val="00FB4706"/>
    <w:rsid w:val="00FB471A"/>
    <w:rsid w:val="00FB488C"/>
    <w:rsid w:val="00FB498B"/>
    <w:rsid w:val="00FB4A0D"/>
    <w:rsid w:val="00FB4ADF"/>
    <w:rsid w:val="00FB4C26"/>
    <w:rsid w:val="00FB4D1D"/>
    <w:rsid w:val="00FB4DF0"/>
    <w:rsid w:val="00FB4E36"/>
    <w:rsid w:val="00FB4F65"/>
    <w:rsid w:val="00FB53CF"/>
    <w:rsid w:val="00FB550B"/>
    <w:rsid w:val="00FB55BF"/>
    <w:rsid w:val="00FB5701"/>
    <w:rsid w:val="00FB59AF"/>
    <w:rsid w:val="00FB5B05"/>
    <w:rsid w:val="00FB5BEE"/>
    <w:rsid w:val="00FB5D09"/>
    <w:rsid w:val="00FB5D1B"/>
    <w:rsid w:val="00FB5ED9"/>
    <w:rsid w:val="00FB5F35"/>
    <w:rsid w:val="00FB5FB1"/>
    <w:rsid w:val="00FB6092"/>
    <w:rsid w:val="00FB6138"/>
    <w:rsid w:val="00FB6196"/>
    <w:rsid w:val="00FB641A"/>
    <w:rsid w:val="00FB64E4"/>
    <w:rsid w:val="00FB65DD"/>
    <w:rsid w:val="00FB6709"/>
    <w:rsid w:val="00FB6AFC"/>
    <w:rsid w:val="00FB6BA7"/>
    <w:rsid w:val="00FB6BC8"/>
    <w:rsid w:val="00FB6E70"/>
    <w:rsid w:val="00FB6EB3"/>
    <w:rsid w:val="00FB71C0"/>
    <w:rsid w:val="00FB73AC"/>
    <w:rsid w:val="00FB7AC8"/>
    <w:rsid w:val="00FB7D11"/>
    <w:rsid w:val="00FB7D1A"/>
    <w:rsid w:val="00FB7D1D"/>
    <w:rsid w:val="00FB7DCD"/>
    <w:rsid w:val="00FB7E9A"/>
    <w:rsid w:val="00FB7FA3"/>
    <w:rsid w:val="00FBEDBA"/>
    <w:rsid w:val="00FC008A"/>
    <w:rsid w:val="00FC00A5"/>
    <w:rsid w:val="00FC0142"/>
    <w:rsid w:val="00FC02CC"/>
    <w:rsid w:val="00FC0366"/>
    <w:rsid w:val="00FC03DB"/>
    <w:rsid w:val="00FC0414"/>
    <w:rsid w:val="00FC0443"/>
    <w:rsid w:val="00FC0480"/>
    <w:rsid w:val="00FC073C"/>
    <w:rsid w:val="00FC0A83"/>
    <w:rsid w:val="00FC0AC4"/>
    <w:rsid w:val="00FC0B23"/>
    <w:rsid w:val="00FC0C7D"/>
    <w:rsid w:val="00FC0D61"/>
    <w:rsid w:val="00FC0E76"/>
    <w:rsid w:val="00FC112B"/>
    <w:rsid w:val="00FC11B9"/>
    <w:rsid w:val="00FC1620"/>
    <w:rsid w:val="00FC1B42"/>
    <w:rsid w:val="00FC1B81"/>
    <w:rsid w:val="00FC1E2D"/>
    <w:rsid w:val="00FC1E35"/>
    <w:rsid w:val="00FC1FD2"/>
    <w:rsid w:val="00FC210F"/>
    <w:rsid w:val="00FC234C"/>
    <w:rsid w:val="00FC256A"/>
    <w:rsid w:val="00FC25AA"/>
    <w:rsid w:val="00FC27AC"/>
    <w:rsid w:val="00FC281C"/>
    <w:rsid w:val="00FC29E8"/>
    <w:rsid w:val="00FC2A7F"/>
    <w:rsid w:val="00FC2C8A"/>
    <w:rsid w:val="00FC2CE2"/>
    <w:rsid w:val="00FC2F84"/>
    <w:rsid w:val="00FC2FC7"/>
    <w:rsid w:val="00FC2FCF"/>
    <w:rsid w:val="00FC3078"/>
    <w:rsid w:val="00FC33C7"/>
    <w:rsid w:val="00FC3464"/>
    <w:rsid w:val="00FC351D"/>
    <w:rsid w:val="00FC3520"/>
    <w:rsid w:val="00FC354C"/>
    <w:rsid w:val="00FC3563"/>
    <w:rsid w:val="00FC36D2"/>
    <w:rsid w:val="00FC36E1"/>
    <w:rsid w:val="00FC370B"/>
    <w:rsid w:val="00FC37FA"/>
    <w:rsid w:val="00FC38E9"/>
    <w:rsid w:val="00FC3ABF"/>
    <w:rsid w:val="00FC3AE8"/>
    <w:rsid w:val="00FC3AEC"/>
    <w:rsid w:val="00FC3C2A"/>
    <w:rsid w:val="00FC3C47"/>
    <w:rsid w:val="00FC3F88"/>
    <w:rsid w:val="00FC4351"/>
    <w:rsid w:val="00FC43ED"/>
    <w:rsid w:val="00FC44D3"/>
    <w:rsid w:val="00FC4717"/>
    <w:rsid w:val="00FC48AC"/>
    <w:rsid w:val="00FC4AC8"/>
    <w:rsid w:val="00FC4AEA"/>
    <w:rsid w:val="00FC4B17"/>
    <w:rsid w:val="00FC4BCE"/>
    <w:rsid w:val="00FC4D41"/>
    <w:rsid w:val="00FC4D56"/>
    <w:rsid w:val="00FC4E6F"/>
    <w:rsid w:val="00FC5072"/>
    <w:rsid w:val="00FC50C5"/>
    <w:rsid w:val="00FC5511"/>
    <w:rsid w:val="00FC5696"/>
    <w:rsid w:val="00FC59A6"/>
    <w:rsid w:val="00FC5A80"/>
    <w:rsid w:val="00FC5B70"/>
    <w:rsid w:val="00FC5EAC"/>
    <w:rsid w:val="00FC5ECC"/>
    <w:rsid w:val="00FC5F84"/>
    <w:rsid w:val="00FC5FAE"/>
    <w:rsid w:val="00FC6033"/>
    <w:rsid w:val="00FC60F1"/>
    <w:rsid w:val="00FC62D2"/>
    <w:rsid w:val="00FC62E3"/>
    <w:rsid w:val="00FC6413"/>
    <w:rsid w:val="00FC6510"/>
    <w:rsid w:val="00FC65DD"/>
    <w:rsid w:val="00FC65DE"/>
    <w:rsid w:val="00FC677B"/>
    <w:rsid w:val="00FC67FD"/>
    <w:rsid w:val="00FC6955"/>
    <w:rsid w:val="00FC698D"/>
    <w:rsid w:val="00FC6ABA"/>
    <w:rsid w:val="00FC6B21"/>
    <w:rsid w:val="00FC6BCD"/>
    <w:rsid w:val="00FC6CDE"/>
    <w:rsid w:val="00FC6E87"/>
    <w:rsid w:val="00FC6F34"/>
    <w:rsid w:val="00FC7076"/>
    <w:rsid w:val="00FC7077"/>
    <w:rsid w:val="00FC70CD"/>
    <w:rsid w:val="00FC70FB"/>
    <w:rsid w:val="00FC7139"/>
    <w:rsid w:val="00FC715F"/>
    <w:rsid w:val="00FC78B4"/>
    <w:rsid w:val="00FC78FE"/>
    <w:rsid w:val="00FC7A02"/>
    <w:rsid w:val="00FC7A7A"/>
    <w:rsid w:val="00FC7C74"/>
    <w:rsid w:val="00FC7E62"/>
    <w:rsid w:val="00FC7FAC"/>
    <w:rsid w:val="00FC7FCB"/>
    <w:rsid w:val="00FD00A7"/>
    <w:rsid w:val="00FD0190"/>
    <w:rsid w:val="00FD03B3"/>
    <w:rsid w:val="00FD0442"/>
    <w:rsid w:val="00FD0557"/>
    <w:rsid w:val="00FD06B3"/>
    <w:rsid w:val="00FD07A0"/>
    <w:rsid w:val="00FD083B"/>
    <w:rsid w:val="00FD08D8"/>
    <w:rsid w:val="00FD093A"/>
    <w:rsid w:val="00FD0B1C"/>
    <w:rsid w:val="00FD0C10"/>
    <w:rsid w:val="00FD0E5C"/>
    <w:rsid w:val="00FD0F71"/>
    <w:rsid w:val="00FD0FA9"/>
    <w:rsid w:val="00FD1016"/>
    <w:rsid w:val="00FD111A"/>
    <w:rsid w:val="00FD116A"/>
    <w:rsid w:val="00FD118C"/>
    <w:rsid w:val="00FD1308"/>
    <w:rsid w:val="00FD156E"/>
    <w:rsid w:val="00FD1756"/>
    <w:rsid w:val="00FD1AA1"/>
    <w:rsid w:val="00FD1C4D"/>
    <w:rsid w:val="00FD1CAB"/>
    <w:rsid w:val="00FD1CD9"/>
    <w:rsid w:val="00FD1D27"/>
    <w:rsid w:val="00FD202A"/>
    <w:rsid w:val="00FD20B3"/>
    <w:rsid w:val="00FD21D3"/>
    <w:rsid w:val="00FD2245"/>
    <w:rsid w:val="00FD229E"/>
    <w:rsid w:val="00FD232C"/>
    <w:rsid w:val="00FD23B1"/>
    <w:rsid w:val="00FD23B7"/>
    <w:rsid w:val="00FD24D6"/>
    <w:rsid w:val="00FD25F5"/>
    <w:rsid w:val="00FD2836"/>
    <w:rsid w:val="00FD284D"/>
    <w:rsid w:val="00FD29F9"/>
    <w:rsid w:val="00FD2C38"/>
    <w:rsid w:val="00FD2CCD"/>
    <w:rsid w:val="00FD2D0F"/>
    <w:rsid w:val="00FD32C0"/>
    <w:rsid w:val="00FD33E1"/>
    <w:rsid w:val="00FD34BF"/>
    <w:rsid w:val="00FD353A"/>
    <w:rsid w:val="00FD363D"/>
    <w:rsid w:val="00FD3783"/>
    <w:rsid w:val="00FD38C2"/>
    <w:rsid w:val="00FD3A13"/>
    <w:rsid w:val="00FD3AC8"/>
    <w:rsid w:val="00FD3C25"/>
    <w:rsid w:val="00FD3E11"/>
    <w:rsid w:val="00FD3F2D"/>
    <w:rsid w:val="00FD4052"/>
    <w:rsid w:val="00FD4089"/>
    <w:rsid w:val="00FD40AA"/>
    <w:rsid w:val="00FD40F8"/>
    <w:rsid w:val="00FD4120"/>
    <w:rsid w:val="00FD41EC"/>
    <w:rsid w:val="00FD4233"/>
    <w:rsid w:val="00FD42C1"/>
    <w:rsid w:val="00FD4447"/>
    <w:rsid w:val="00FD458D"/>
    <w:rsid w:val="00FD45B3"/>
    <w:rsid w:val="00FD465B"/>
    <w:rsid w:val="00FD4789"/>
    <w:rsid w:val="00FD48A2"/>
    <w:rsid w:val="00FD49E8"/>
    <w:rsid w:val="00FD4B75"/>
    <w:rsid w:val="00FD4F6C"/>
    <w:rsid w:val="00FD4FEF"/>
    <w:rsid w:val="00FD5291"/>
    <w:rsid w:val="00FD56A7"/>
    <w:rsid w:val="00FD5734"/>
    <w:rsid w:val="00FD5849"/>
    <w:rsid w:val="00FD59B5"/>
    <w:rsid w:val="00FD5A45"/>
    <w:rsid w:val="00FD5B17"/>
    <w:rsid w:val="00FD5B73"/>
    <w:rsid w:val="00FD5C0D"/>
    <w:rsid w:val="00FD5F04"/>
    <w:rsid w:val="00FD5F7D"/>
    <w:rsid w:val="00FD5FF8"/>
    <w:rsid w:val="00FD603D"/>
    <w:rsid w:val="00FD60AE"/>
    <w:rsid w:val="00FD6133"/>
    <w:rsid w:val="00FD614E"/>
    <w:rsid w:val="00FD6248"/>
    <w:rsid w:val="00FD631E"/>
    <w:rsid w:val="00FD6378"/>
    <w:rsid w:val="00FD63A5"/>
    <w:rsid w:val="00FD6439"/>
    <w:rsid w:val="00FD6460"/>
    <w:rsid w:val="00FD65CA"/>
    <w:rsid w:val="00FD69A9"/>
    <w:rsid w:val="00FD6AC7"/>
    <w:rsid w:val="00FD6AE3"/>
    <w:rsid w:val="00FD6E6E"/>
    <w:rsid w:val="00FD6E8E"/>
    <w:rsid w:val="00FD6EBC"/>
    <w:rsid w:val="00FD6FBE"/>
    <w:rsid w:val="00FD7006"/>
    <w:rsid w:val="00FD70C1"/>
    <w:rsid w:val="00FD71DF"/>
    <w:rsid w:val="00FD7231"/>
    <w:rsid w:val="00FD73DC"/>
    <w:rsid w:val="00FD7409"/>
    <w:rsid w:val="00FD75C1"/>
    <w:rsid w:val="00FD7624"/>
    <w:rsid w:val="00FD778B"/>
    <w:rsid w:val="00FD786D"/>
    <w:rsid w:val="00FD7976"/>
    <w:rsid w:val="00FD7A50"/>
    <w:rsid w:val="00FD7B58"/>
    <w:rsid w:val="00FD7D05"/>
    <w:rsid w:val="00FD7D5C"/>
    <w:rsid w:val="00FD7E38"/>
    <w:rsid w:val="00FD7EE3"/>
    <w:rsid w:val="00FD7FF3"/>
    <w:rsid w:val="00FE019E"/>
    <w:rsid w:val="00FE02A0"/>
    <w:rsid w:val="00FE02AA"/>
    <w:rsid w:val="00FE03ED"/>
    <w:rsid w:val="00FE0611"/>
    <w:rsid w:val="00FE0929"/>
    <w:rsid w:val="00FE0BA9"/>
    <w:rsid w:val="00FE0CE9"/>
    <w:rsid w:val="00FE0D0D"/>
    <w:rsid w:val="00FE0E24"/>
    <w:rsid w:val="00FE10C6"/>
    <w:rsid w:val="00FE135B"/>
    <w:rsid w:val="00FE1626"/>
    <w:rsid w:val="00FE1749"/>
    <w:rsid w:val="00FE1BB2"/>
    <w:rsid w:val="00FE1E13"/>
    <w:rsid w:val="00FE1F69"/>
    <w:rsid w:val="00FE2037"/>
    <w:rsid w:val="00FE204F"/>
    <w:rsid w:val="00FE2158"/>
    <w:rsid w:val="00FE21E6"/>
    <w:rsid w:val="00FE2363"/>
    <w:rsid w:val="00FE26D1"/>
    <w:rsid w:val="00FE279D"/>
    <w:rsid w:val="00FE2A17"/>
    <w:rsid w:val="00FE2AF8"/>
    <w:rsid w:val="00FE2CBB"/>
    <w:rsid w:val="00FE2D27"/>
    <w:rsid w:val="00FE2D3B"/>
    <w:rsid w:val="00FE300A"/>
    <w:rsid w:val="00FE3068"/>
    <w:rsid w:val="00FE3141"/>
    <w:rsid w:val="00FE32B6"/>
    <w:rsid w:val="00FE32F4"/>
    <w:rsid w:val="00FE330A"/>
    <w:rsid w:val="00FE3363"/>
    <w:rsid w:val="00FE33A0"/>
    <w:rsid w:val="00FE34B6"/>
    <w:rsid w:val="00FE36E4"/>
    <w:rsid w:val="00FE3802"/>
    <w:rsid w:val="00FE3A54"/>
    <w:rsid w:val="00FE3A60"/>
    <w:rsid w:val="00FE3BD9"/>
    <w:rsid w:val="00FE3C4F"/>
    <w:rsid w:val="00FE3E57"/>
    <w:rsid w:val="00FE3E9E"/>
    <w:rsid w:val="00FE3EA6"/>
    <w:rsid w:val="00FE3F64"/>
    <w:rsid w:val="00FE3FA5"/>
    <w:rsid w:val="00FE404C"/>
    <w:rsid w:val="00FE40A4"/>
    <w:rsid w:val="00FE48AE"/>
    <w:rsid w:val="00FE4942"/>
    <w:rsid w:val="00FE4959"/>
    <w:rsid w:val="00FE4AD6"/>
    <w:rsid w:val="00FE4BF0"/>
    <w:rsid w:val="00FE4CCC"/>
    <w:rsid w:val="00FE4E4E"/>
    <w:rsid w:val="00FE4FEA"/>
    <w:rsid w:val="00FE5187"/>
    <w:rsid w:val="00FE53F5"/>
    <w:rsid w:val="00FE5463"/>
    <w:rsid w:val="00FE5521"/>
    <w:rsid w:val="00FE55EE"/>
    <w:rsid w:val="00FE5688"/>
    <w:rsid w:val="00FE56D9"/>
    <w:rsid w:val="00FE5790"/>
    <w:rsid w:val="00FE5882"/>
    <w:rsid w:val="00FE59B6"/>
    <w:rsid w:val="00FE5B9A"/>
    <w:rsid w:val="00FE60DE"/>
    <w:rsid w:val="00FE61CC"/>
    <w:rsid w:val="00FE62FA"/>
    <w:rsid w:val="00FE634C"/>
    <w:rsid w:val="00FE637C"/>
    <w:rsid w:val="00FE63F4"/>
    <w:rsid w:val="00FE640F"/>
    <w:rsid w:val="00FE64F3"/>
    <w:rsid w:val="00FE65C1"/>
    <w:rsid w:val="00FE6639"/>
    <w:rsid w:val="00FE6666"/>
    <w:rsid w:val="00FE67BD"/>
    <w:rsid w:val="00FE69EB"/>
    <w:rsid w:val="00FE6CFF"/>
    <w:rsid w:val="00FE6E31"/>
    <w:rsid w:val="00FE6FCC"/>
    <w:rsid w:val="00FE6FDB"/>
    <w:rsid w:val="00FE70CB"/>
    <w:rsid w:val="00FE7212"/>
    <w:rsid w:val="00FE7630"/>
    <w:rsid w:val="00FE7882"/>
    <w:rsid w:val="00FE78CE"/>
    <w:rsid w:val="00FE78CF"/>
    <w:rsid w:val="00FE7C9B"/>
    <w:rsid w:val="00FE7D1A"/>
    <w:rsid w:val="00FE7D56"/>
    <w:rsid w:val="00FF02BF"/>
    <w:rsid w:val="00FF03F5"/>
    <w:rsid w:val="00FF06CA"/>
    <w:rsid w:val="00FF0886"/>
    <w:rsid w:val="00FF090C"/>
    <w:rsid w:val="00FF09A5"/>
    <w:rsid w:val="00FF0BA5"/>
    <w:rsid w:val="00FF0BE2"/>
    <w:rsid w:val="00FF1162"/>
    <w:rsid w:val="00FF13BA"/>
    <w:rsid w:val="00FF13D9"/>
    <w:rsid w:val="00FF14A2"/>
    <w:rsid w:val="00FF1642"/>
    <w:rsid w:val="00FF16B8"/>
    <w:rsid w:val="00FF16C1"/>
    <w:rsid w:val="00FF1845"/>
    <w:rsid w:val="00FF19D3"/>
    <w:rsid w:val="00FF1B07"/>
    <w:rsid w:val="00FF1C43"/>
    <w:rsid w:val="00FF1C98"/>
    <w:rsid w:val="00FF1D81"/>
    <w:rsid w:val="00FF1EB6"/>
    <w:rsid w:val="00FF1EBE"/>
    <w:rsid w:val="00FF1EC2"/>
    <w:rsid w:val="00FF1EEE"/>
    <w:rsid w:val="00FF20DD"/>
    <w:rsid w:val="00FF20F6"/>
    <w:rsid w:val="00FF21E1"/>
    <w:rsid w:val="00FF24EC"/>
    <w:rsid w:val="00FF2680"/>
    <w:rsid w:val="00FF26C6"/>
    <w:rsid w:val="00FF29E3"/>
    <w:rsid w:val="00FF2C68"/>
    <w:rsid w:val="00FF2D97"/>
    <w:rsid w:val="00FF2EF7"/>
    <w:rsid w:val="00FF2F09"/>
    <w:rsid w:val="00FF30CD"/>
    <w:rsid w:val="00FF3272"/>
    <w:rsid w:val="00FF33B6"/>
    <w:rsid w:val="00FF34B5"/>
    <w:rsid w:val="00FF36BF"/>
    <w:rsid w:val="00FF38FE"/>
    <w:rsid w:val="00FF39FF"/>
    <w:rsid w:val="00FF3BD4"/>
    <w:rsid w:val="00FF3D3F"/>
    <w:rsid w:val="00FF3F8F"/>
    <w:rsid w:val="00FF4001"/>
    <w:rsid w:val="00FF400F"/>
    <w:rsid w:val="00FF40CC"/>
    <w:rsid w:val="00FF41BE"/>
    <w:rsid w:val="00FF41E9"/>
    <w:rsid w:val="00FF42F8"/>
    <w:rsid w:val="00FF430F"/>
    <w:rsid w:val="00FF43A3"/>
    <w:rsid w:val="00FF456F"/>
    <w:rsid w:val="00FF479E"/>
    <w:rsid w:val="00FF493F"/>
    <w:rsid w:val="00FF49EA"/>
    <w:rsid w:val="00FF49FB"/>
    <w:rsid w:val="00FF4B0D"/>
    <w:rsid w:val="00FF4C2D"/>
    <w:rsid w:val="00FF4D63"/>
    <w:rsid w:val="00FF4FA9"/>
    <w:rsid w:val="00FF5128"/>
    <w:rsid w:val="00FF5328"/>
    <w:rsid w:val="00FF534F"/>
    <w:rsid w:val="00FF53A3"/>
    <w:rsid w:val="00FF579D"/>
    <w:rsid w:val="00FF57AB"/>
    <w:rsid w:val="00FF5989"/>
    <w:rsid w:val="00FF5B65"/>
    <w:rsid w:val="00FF5C11"/>
    <w:rsid w:val="00FF5E68"/>
    <w:rsid w:val="00FF5FE1"/>
    <w:rsid w:val="00FF600E"/>
    <w:rsid w:val="00FF60B4"/>
    <w:rsid w:val="00FF6135"/>
    <w:rsid w:val="00FF634D"/>
    <w:rsid w:val="00FF63B9"/>
    <w:rsid w:val="00FF6489"/>
    <w:rsid w:val="00FF64CC"/>
    <w:rsid w:val="00FF64F7"/>
    <w:rsid w:val="00FF67A7"/>
    <w:rsid w:val="00FF6BBE"/>
    <w:rsid w:val="00FF6C3C"/>
    <w:rsid w:val="00FF72B2"/>
    <w:rsid w:val="00FF73A4"/>
    <w:rsid w:val="00FF73EA"/>
    <w:rsid w:val="00FF77C4"/>
    <w:rsid w:val="00FF78F9"/>
    <w:rsid w:val="00FF792C"/>
    <w:rsid w:val="00FF7939"/>
    <w:rsid w:val="00FF7B61"/>
    <w:rsid w:val="00FF7CE1"/>
    <w:rsid w:val="00FF7DED"/>
    <w:rsid w:val="00FF7EA1"/>
    <w:rsid w:val="00FF7EB6"/>
    <w:rsid w:val="00FF7F0E"/>
    <w:rsid w:val="00FF7F44"/>
    <w:rsid w:val="00FF7FAC"/>
    <w:rsid w:val="00FF7FCD"/>
    <w:rsid w:val="01623D82"/>
    <w:rsid w:val="01A64523"/>
    <w:rsid w:val="01B96B4F"/>
    <w:rsid w:val="01BFE93F"/>
    <w:rsid w:val="01F0EEB0"/>
    <w:rsid w:val="0211AEA7"/>
    <w:rsid w:val="0218A7EF"/>
    <w:rsid w:val="0224BA93"/>
    <w:rsid w:val="02375B2A"/>
    <w:rsid w:val="02467ECB"/>
    <w:rsid w:val="025C18C3"/>
    <w:rsid w:val="02611DAD"/>
    <w:rsid w:val="028007B7"/>
    <w:rsid w:val="02981E24"/>
    <w:rsid w:val="02BA93B8"/>
    <w:rsid w:val="02E112D0"/>
    <w:rsid w:val="03185C95"/>
    <w:rsid w:val="03192C7A"/>
    <w:rsid w:val="031E5389"/>
    <w:rsid w:val="0321782B"/>
    <w:rsid w:val="0322012C"/>
    <w:rsid w:val="033645C6"/>
    <w:rsid w:val="034AD790"/>
    <w:rsid w:val="03542F13"/>
    <w:rsid w:val="0360CE4A"/>
    <w:rsid w:val="036D87F8"/>
    <w:rsid w:val="03996366"/>
    <w:rsid w:val="03E9F1CD"/>
    <w:rsid w:val="040E2E0E"/>
    <w:rsid w:val="04427D56"/>
    <w:rsid w:val="0456A081"/>
    <w:rsid w:val="04578AF3"/>
    <w:rsid w:val="0469D684"/>
    <w:rsid w:val="046DCB4E"/>
    <w:rsid w:val="0475C19D"/>
    <w:rsid w:val="04EC1E19"/>
    <w:rsid w:val="04F879EC"/>
    <w:rsid w:val="05122553"/>
    <w:rsid w:val="0524FFB8"/>
    <w:rsid w:val="05764164"/>
    <w:rsid w:val="05AD9DB3"/>
    <w:rsid w:val="05EB9431"/>
    <w:rsid w:val="05F31AD5"/>
    <w:rsid w:val="0604608D"/>
    <w:rsid w:val="0618A3A0"/>
    <w:rsid w:val="063C658D"/>
    <w:rsid w:val="065829C2"/>
    <w:rsid w:val="06824A82"/>
    <w:rsid w:val="068694CF"/>
    <w:rsid w:val="0688C798"/>
    <w:rsid w:val="06DE3FC4"/>
    <w:rsid w:val="06E0BE28"/>
    <w:rsid w:val="0701F249"/>
    <w:rsid w:val="07161DF8"/>
    <w:rsid w:val="073D733B"/>
    <w:rsid w:val="07914D63"/>
    <w:rsid w:val="07A4E114"/>
    <w:rsid w:val="07AAF102"/>
    <w:rsid w:val="07B381D7"/>
    <w:rsid w:val="07BAFECE"/>
    <w:rsid w:val="07D24703"/>
    <w:rsid w:val="07E4D413"/>
    <w:rsid w:val="080FF2A9"/>
    <w:rsid w:val="083590A9"/>
    <w:rsid w:val="083D615D"/>
    <w:rsid w:val="085D9DD4"/>
    <w:rsid w:val="08919165"/>
    <w:rsid w:val="08927218"/>
    <w:rsid w:val="08AB13D6"/>
    <w:rsid w:val="08B2E23D"/>
    <w:rsid w:val="08D29AD5"/>
    <w:rsid w:val="08D4BAD0"/>
    <w:rsid w:val="08DC7F09"/>
    <w:rsid w:val="08F2235D"/>
    <w:rsid w:val="08F59D54"/>
    <w:rsid w:val="08F7B587"/>
    <w:rsid w:val="092E6A03"/>
    <w:rsid w:val="0977C44B"/>
    <w:rsid w:val="09936632"/>
    <w:rsid w:val="099E53A0"/>
    <w:rsid w:val="09BC478B"/>
    <w:rsid w:val="09C189B9"/>
    <w:rsid w:val="09C374E5"/>
    <w:rsid w:val="09CDC60E"/>
    <w:rsid w:val="09D96F2F"/>
    <w:rsid w:val="09E27E23"/>
    <w:rsid w:val="09E32B18"/>
    <w:rsid w:val="0A400D8B"/>
    <w:rsid w:val="0A8B1A47"/>
    <w:rsid w:val="0A93B02E"/>
    <w:rsid w:val="0B06A25B"/>
    <w:rsid w:val="0B269C62"/>
    <w:rsid w:val="0B274461"/>
    <w:rsid w:val="0B294F0B"/>
    <w:rsid w:val="0B30A552"/>
    <w:rsid w:val="0B66F26E"/>
    <w:rsid w:val="0B7E274F"/>
    <w:rsid w:val="0B869335"/>
    <w:rsid w:val="0B8BD251"/>
    <w:rsid w:val="0B94CAB7"/>
    <w:rsid w:val="0BA415A0"/>
    <w:rsid w:val="0BA87F49"/>
    <w:rsid w:val="0BE2C5DD"/>
    <w:rsid w:val="0BE563B4"/>
    <w:rsid w:val="0BF892AE"/>
    <w:rsid w:val="0C21FD0F"/>
    <w:rsid w:val="0C270984"/>
    <w:rsid w:val="0C2E5559"/>
    <w:rsid w:val="0C70D4D4"/>
    <w:rsid w:val="0C76A62A"/>
    <w:rsid w:val="0C971C93"/>
    <w:rsid w:val="0C9D4620"/>
    <w:rsid w:val="0CA23F72"/>
    <w:rsid w:val="0CAD6C22"/>
    <w:rsid w:val="0CEFFAF7"/>
    <w:rsid w:val="0CF72EF0"/>
    <w:rsid w:val="0D23D912"/>
    <w:rsid w:val="0D5F5556"/>
    <w:rsid w:val="0D87D1D0"/>
    <w:rsid w:val="0D90F55F"/>
    <w:rsid w:val="0D946E82"/>
    <w:rsid w:val="0DBA03D7"/>
    <w:rsid w:val="0DD51067"/>
    <w:rsid w:val="0DFA154B"/>
    <w:rsid w:val="0DFC3E95"/>
    <w:rsid w:val="0DFECA11"/>
    <w:rsid w:val="0E0596FF"/>
    <w:rsid w:val="0E20CEF1"/>
    <w:rsid w:val="0E287AEF"/>
    <w:rsid w:val="0E7F4FBA"/>
    <w:rsid w:val="0E831D60"/>
    <w:rsid w:val="0E8DAA66"/>
    <w:rsid w:val="0EB66E2F"/>
    <w:rsid w:val="0EB9873B"/>
    <w:rsid w:val="0EBC4173"/>
    <w:rsid w:val="0EC34D98"/>
    <w:rsid w:val="0EC7E33A"/>
    <w:rsid w:val="0EF26132"/>
    <w:rsid w:val="0F069384"/>
    <w:rsid w:val="0F11E422"/>
    <w:rsid w:val="0F1D3292"/>
    <w:rsid w:val="0F2FEC27"/>
    <w:rsid w:val="0F51AE44"/>
    <w:rsid w:val="0F72E50D"/>
    <w:rsid w:val="0F865E15"/>
    <w:rsid w:val="0F8C3E95"/>
    <w:rsid w:val="0FBAFF20"/>
    <w:rsid w:val="0FC9F278"/>
    <w:rsid w:val="0FD328AD"/>
    <w:rsid w:val="0FE48AED"/>
    <w:rsid w:val="0FED1264"/>
    <w:rsid w:val="0FF439C6"/>
    <w:rsid w:val="10403A7A"/>
    <w:rsid w:val="109D30DC"/>
    <w:rsid w:val="10AA9976"/>
    <w:rsid w:val="10BD4D00"/>
    <w:rsid w:val="10C742B2"/>
    <w:rsid w:val="10CAECA1"/>
    <w:rsid w:val="1119CC08"/>
    <w:rsid w:val="111CF601"/>
    <w:rsid w:val="1122F5D8"/>
    <w:rsid w:val="11355344"/>
    <w:rsid w:val="1167457C"/>
    <w:rsid w:val="1180926A"/>
    <w:rsid w:val="11875438"/>
    <w:rsid w:val="11A91528"/>
    <w:rsid w:val="11B08315"/>
    <w:rsid w:val="11EBE318"/>
    <w:rsid w:val="11F2ACBC"/>
    <w:rsid w:val="11F701E8"/>
    <w:rsid w:val="12109311"/>
    <w:rsid w:val="1236354D"/>
    <w:rsid w:val="1240D7F0"/>
    <w:rsid w:val="124E3712"/>
    <w:rsid w:val="1280E6F7"/>
    <w:rsid w:val="129A443F"/>
    <w:rsid w:val="12A57A6D"/>
    <w:rsid w:val="12AADBC2"/>
    <w:rsid w:val="12F9F3B1"/>
    <w:rsid w:val="13242DF3"/>
    <w:rsid w:val="132FB8C8"/>
    <w:rsid w:val="13561355"/>
    <w:rsid w:val="13C561C3"/>
    <w:rsid w:val="14236A82"/>
    <w:rsid w:val="14499322"/>
    <w:rsid w:val="146A83D6"/>
    <w:rsid w:val="148E10EC"/>
    <w:rsid w:val="14A981B9"/>
    <w:rsid w:val="14CBF0B1"/>
    <w:rsid w:val="14DDB68A"/>
    <w:rsid w:val="15246EF4"/>
    <w:rsid w:val="1546074B"/>
    <w:rsid w:val="15512844"/>
    <w:rsid w:val="1560A40E"/>
    <w:rsid w:val="156D0F4D"/>
    <w:rsid w:val="158AE918"/>
    <w:rsid w:val="159E9D58"/>
    <w:rsid w:val="15A7D6FC"/>
    <w:rsid w:val="15E12309"/>
    <w:rsid w:val="162FC8D7"/>
    <w:rsid w:val="16306E15"/>
    <w:rsid w:val="1639B3D6"/>
    <w:rsid w:val="165671C0"/>
    <w:rsid w:val="166EA8E8"/>
    <w:rsid w:val="16AAD79B"/>
    <w:rsid w:val="16BECDD8"/>
    <w:rsid w:val="16F1AD13"/>
    <w:rsid w:val="1747FA63"/>
    <w:rsid w:val="17484F45"/>
    <w:rsid w:val="1798BF3C"/>
    <w:rsid w:val="17A7393E"/>
    <w:rsid w:val="17A8FB5E"/>
    <w:rsid w:val="17E7C785"/>
    <w:rsid w:val="187D242D"/>
    <w:rsid w:val="1884DB35"/>
    <w:rsid w:val="1899A85D"/>
    <w:rsid w:val="189D0EB5"/>
    <w:rsid w:val="18AC6629"/>
    <w:rsid w:val="18BE63FC"/>
    <w:rsid w:val="18CB50FC"/>
    <w:rsid w:val="18DCC116"/>
    <w:rsid w:val="18E33E5E"/>
    <w:rsid w:val="18F6038A"/>
    <w:rsid w:val="18FDFE13"/>
    <w:rsid w:val="1924985D"/>
    <w:rsid w:val="1989C379"/>
    <w:rsid w:val="19A57C9F"/>
    <w:rsid w:val="19B20972"/>
    <w:rsid w:val="19D1905C"/>
    <w:rsid w:val="1A15961B"/>
    <w:rsid w:val="1A19810B"/>
    <w:rsid w:val="1A4D52B0"/>
    <w:rsid w:val="1A5035AE"/>
    <w:rsid w:val="1A95E939"/>
    <w:rsid w:val="1AA8391B"/>
    <w:rsid w:val="1ACFC09D"/>
    <w:rsid w:val="1AFFAA22"/>
    <w:rsid w:val="1B117FC8"/>
    <w:rsid w:val="1B1D2C67"/>
    <w:rsid w:val="1B1D47EE"/>
    <w:rsid w:val="1B238850"/>
    <w:rsid w:val="1B3C2B0B"/>
    <w:rsid w:val="1B4D0EE6"/>
    <w:rsid w:val="1B5BB6E1"/>
    <w:rsid w:val="1B61285B"/>
    <w:rsid w:val="1B8FFFF1"/>
    <w:rsid w:val="1BCF7242"/>
    <w:rsid w:val="1BF14DAA"/>
    <w:rsid w:val="1C03A7D9"/>
    <w:rsid w:val="1C1AAE0C"/>
    <w:rsid w:val="1C5EFFE1"/>
    <w:rsid w:val="1C6B5EBD"/>
    <w:rsid w:val="1C7B76AF"/>
    <w:rsid w:val="1C7F3A0B"/>
    <w:rsid w:val="1CA3E664"/>
    <w:rsid w:val="1CBEAA98"/>
    <w:rsid w:val="1CEAB6DF"/>
    <w:rsid w:val="1D0233F1"/>
    <w:rsid w:val="1D8519A1"/>
    <w:rsid w:val="1D9ABA06"/>
    <w:rsid w:val="1DADD32C"/>
    <w:rsid w:val="1DBB5F44"/>
    <w:rsid w:val="1E2F4A72"/>
    <w:rsid w:val="1E4B919B"/>
    <w:rsid w:val="1E5453CE"/>
    <w:rsid w:val="1E8F0FE9"/>
    <w:rsid w:val="1EB4E0AB"/>
    <w:rsid w:val="1EBCF5D9"/>
    <w:rsid w:val="1EC4D73F"/>
    <w:rsid w:val="1ED01DF0"/>
    <w:rsid w:val="1ED646C9"/>
    <w:rsid w:val="1EE878A7"/>
    <w:rsid w:val="1EFB0DB1"/>
    <w:rsid w:val="1F015343"/>
    <w:rsid w:val="1F2129E9"/>
    <w:rsid w:val="1F358A56"/>
    <w:rsid w:val="1F38CC30"/>
    <w:rsid w:val="1F3F4219"/>
    <w:rsid w:val="1F6A7E89"/>
    <w:rsid w:val="1F9A44D7"/>
    <w:rsid w:val="1F9F2D04"/>
    <w:rsid w:val="1FA4A228"/>
    <w:rsid w:val="1FECD45B"/>
    <w:rsid w:val="1FF55F52"/>
    <w:rsid w:val="20370F94"/>
    <w:rsid w:val="20895714"/>
    <w:rsid w:val="20B99D9E"/>
    <w:rsid w:val="20BBC4CC"/>
    <w:rsid w:val="20CE0489"/>
    <w:rsid w:val="20D91ED7"/>
    <w:rsid w:val="20E4CDF9"/>
    <w:rsid w:val="20EA13DF"/>
    <w:rsid w:val="20EE1B6B"/>
    <w:rsid w:val="20F7D9D8"/>
    <w:rsid w:val="20F8BA97"/>
    <w:rsid w:val="21064247"/>
    <w:rsid w:val="210AF0B2"/>
    <w:rsid w:val="21255B4F"/>
    <w:rsid w:val="21405D4C"/>
    <w:rsid w:val="21719082"/>
    <w:rsid w:val="2195FFD8"/>
    <w:rsid w:val="219ACF90"/>
    <w:rsid w:val="21ADE7CE"/>
    <w:rsid w:val="21B5E0DA"/>
    <w:rsid w:val="21BAE93F"/>
    <w:rsid w:val="21CD8B6A"/>
    <w:rsid w:val="21D081FF"/>
    <w:rsid w:val="21FD1A96"/>
    <w:rsid w:val="228C6188"/>
    <w:rsid w:val="22D17415"/>
    <w:rsid w:val="22E37F85"/>
    <w:rsid w:val="231469F3"/>
    <w:rsid w:val="23166AA1"/>
    <w:rsid w:val="2326A8A0"/>
    <w:rsid w:val="2343B9DC"/>
    <w:rsid w:val="23761227"/>
    <w:rsid w:val="239307BF"/>
    <w:rsid w:val="23A082E1"/>
    <w:rsid w:val="23D3B7CF"/>
    <w:rsid w:val="241A0E3C"/>
    <w:rsid w:val="243AC421"/>
    <w:rsid w:val="244459F3"/>
    <w:rsid w:val="244EDD17"/>
    <w:rsid w:val="2453007B"/>
    <w:rsid w:val="24AB935B"/>
    <w:rsid w:val="24BE8D00"/>
    <w:rsid w:val="24BFF21A"/>
    <w:rsid w:val="250DE604"/>
    <w:rsid w:val="252E4F23"/>
    <w:rsid w:val="25375B1F"/>
    <w:rsid w:val="25534DAC"/>
    <w:rsid w:val="257AAB75"/>
    <w:rsid w:val="2588D334"/>
    <w:rsid w:val="258F9EA9"/>
    <w:rsid w:val="25948684"/>
    <w:rsid w:val="259A6DAA"/>
    <w:rsid w:val="25A33A80"/>
    <w:rsid w:val="25D0227F"/>
    <w:rsid w:val="25D112EE"/>
    <w:rsid w:val="25FB4B80"/>
    <w:rsid w:val="26431962"/>
    <w:rsid w:val="269E560B"/>
    <w:rsid w:val="26D0D1AA"/>
    <w:rsid w:val="26E4A041"/>
    <w:rsid w:val="26EFF982"/>
    <w:rsid w:val="27027C66"/>
    <w:rsid w:val="27294A20"/>
    <w:rsid w:val="2732B925"/>
    <w:rsid w:val="2747063C"/>
    <w:rsid w:val="2754D310"/>
    <w:rsid w:val="2757289D"/>
    <w:rsid w:val="27997C72"/>
    <w:rsid w:val="27B3EDBD"/>
    <w:rsid w:val="27E2ADAE"/>
    <w:rsid w:val="27E94009"/>
    <w:rsid w:val="27F6DF99"/>
    <w:rsid w:val="28058195"/>
    <w:rsid w:val="282A717F"/>
    <w:rsid w:val="2865EE41"/>
    <w:rsid w:val="286A1FEC"/>
    <w:rsid w:val="28BD0616"/>
    <w:rsid w:val="28CA9361"/>
    <w:rsid w:val="2936C23C"/>
    <w:rsid w:val="293B5927"/>
    <w:rsid w:val="295732BF"/>
    <w:rsid w:val="29593278"/>
    <w:rsid w:val="2971C26F"/>
    <w:rsid w:val="299B573C"/>
    <w:rsid w:val="29AA6139"/>
    <w:rsid w:val="29C136FD"/>
    <w:rsid w:val="29CC7C78"/>
    <w:rsid w:val="2A0AB4FE"/>
    <w:rsid w:val="2A164F59"/>
    <w:rsid w:val="2A21C721"/>
    <w:rsid w:val="2A8BEE2A"/>
    <w:rsid w:val="2A920A00"/>
    <w:rsid w:val="2AA209B2"/>
    <w:rsid w:val="2AB28F36"/>
    <w:rsid w:val="2ACA294B"/>
    <w:rsid w:val="2ACACF71"/>
    <w:rsid w:val="2ADA2C5C"/>
    <w:rsid w:val="2B5DD9FE"/>
    <w:rsid w:val="2B66F07A"/>
    <w:rsid w:val="2BEA1D76"/>
    <w:rsid w:val="2C3D0B34"/>
    <w:rsid w:val="2C657973"/>
    <w:rsid w:val="2C75B849"/>
    <w:rsid w:val="2C781052"/>
    <w:rsid w:val="2C7A68AB"/>
    <w:rsid w:val="2C98C822"/>
    <w:rsid w:val="2C9F1580"/>
    <w:rsid w:val="2CD76277"/>
    <w:rsid w:val="2CED8CB0"/>
    <w:rsid w:val="2D03B9E8"/>
    <w:rsid w:val="2D3903CF"/>
    <w:rsid w:val="2D66CF18"/>
    <w:rsid w:val="2D6C2265"/>
    <w:rsid w:val="2D8E7B1C"/>
    <w:rsid w:val="2DB0A9EB"/>
    <w:rsid w:val="2DD60637"/>
    <w:rsid w:val="2DDD464E"/>
    <w:rsid w:val="2E01FBEA"/>
    <w:rsid w:val="2E09AE1E"/>
    <w:rsid w:val="2E155216"/>
    <w:rsid w:val="2E23E1DD"/>
    <w:rsid w:val="2E36BEB5"/>
    <w:rsid w:val="2E3E52CB"/>
    <w:rsid w:val="2E49E721"/>
    <w:rsid w:val="2E83EF00"/>
    <w:rsid w:val="2E954F59"/>
    <w:rsid w:val="2EC8A121"/>
    <w:rsid w:val="2ED2B45C"/>
    <w:rsid w:val="2ED8AAC7"/>
    <w:rsid w:val="2EF4D821"/>
    <w:rsid w:val="2EFE4C44"/>
    <w:rsid w:val="2F27A748"/>
    <w:rsid w:val="2F4390B4"/>
    <w:rsid w:val="2F62E5D6"/>
    <w:rsid w:val="2F8E143F"/>
    <w:rsid w:val="2F8FF1FE"/>
    <w:rsid w:val="2F9DDB1A"/>
    <w:rsid w:val="2FC03347"/>
    <w:rsid w:val="2FD0F444"/>
    <w:rsid w:val="2FD962F6"/>
    <w:rsid w:val="2FEDDF30"/>
    <w:rsid w:val="2FF028FD"/>
    <w:rsid w:val="2FF7FE16"/>
    <w:rsid w:val="300528A8"/>
    <w:rsid w:val="30447CA0"/>
    <w:rsid w:val="3047A951"/>
    <w:rsid w:val="30513958"/>
    <w:rsid w:val="30AC076C"/>
    <w:rsid w:val="30C748B5"/>
    <w:rsid w:val="30CCEE5C"/>
    <w:rsid w:val="30EFD19E"/>
    <w:rsid w:val="30F20247"/>
    <w:rsid w:val="310CD98E"/>
    <w:rsid w:val="310E4879"/>
    <w:rsid w:val="31931675"/>
    <w:rsid w:val="319DC068"/>
    <w:rsid w:val="31AFFD49"/>
    <w:rsid w:val="31D7A7D2"/>
    <w:rsid w:val="3225C240"/>
    <w:rsid w:val="322AC010"/>
    <w:rsid w:val="32491223"/>
    <w:rsid w:val="324BC3DB"/>
    <w:rsid w:val="32841371"/>
    <w:rsid w:val="328905AA"/>
    <w:rsid w:val="3295F386"/>
    <w:rsid w:val="32AE26F4"/>
    <w:rsid w:val="32D99B52"/>
    <w:rsid w:val="32F763E2"/>
    <w:rsid w:val="330A2F6B"/>
    <w:rsid w:val="33106524"/>
    <w:rsid w:val="332B8E16"/>
    <w:rsid w:val="332E479F"/>
    <w:rsid w:val="3335AD77"/>
    <w:rsid w:val="334FA1B3"/>
    <w:rsid w:val="33569DD6"/>
    <w:rsid w:val="335A7283"/>
    <w:rsid w:val="33805544"/>
    <w:rsid w:val="33BE7DC3"/>
    <w:rsid w:val="33D85883"/>
    <w:rsid w:val="33ECCB45"/>
    <w:rsid w:val="33F6F674"/>
    <w:rsid w:val="3407A7A4"/>
    <w:rsid w:val="342D65AA"/>
    <w:rsid w:val="34304689"/>
    <w:rsid w:val="34420EB2"/>
    <w:rsid w:val="344A5C0F"/>
    <w:rsid w:val="345872B6"/>
    <w:rsid w:val="3463EB65"/>
    <w:rsid w:val="3467451A"/>
    <w:rsid w:val="346CD85D"/>
    <w:rsid w:val="34886EA1"/>
    <w:rsid w:val="34BDADCC"/>
    <w:rsid w:val="34CA5032"/>
    <w:rsid w:val="34D5145F"/>
    <w:rsid w:val="3508A85B"/>
    <w:rsid w:val="351E3008"/>
    <w:rsid w:val="3574501C"/>
    <w:rsid w:val="357D0393"/>
    <w:rsid w:val="3589D328"/>
    <w:rsid w:val="35D1FF5E"/>
    <w:rsid w:val="35E729E4"/>
    <w:rsid w:val="36018E09"/>
    <w:rsid w:val="360FD02A"/>
    <w:rsid w:val="361B0F1C"/>
    <w:rsid w:val="362CC7F5"/>
    <w:rsid w:val="36595F43"/>
    <w:rsid w:val="36739AF3"/>
    <w:rsid w:val="36AE5C87"/>
    <w:rsid w:val="36AEB89D"/>
    <w:rsid w:val="3706A097"/>
    <w:rsid w:val="370CC310"/>
    <w:rsid w:val="373B83C7"/>
    <w:rsid w:val="378F33D3"/>
    <w:rsid w:val="379A8F62"/>
    <w:rsid w:val="37C6BA7A"/>
    <w:rsid w:val="380FA0FA"/>
    <w:rsid w:val="38207CEF"/>
    <w:rsid w:val="383E824E"/>
    <w:rsid w:val="38BF8876"/>
    <w:rsid w:val="38CC124E"/>
    <w:rsid w:val="38D121DD"/>
    <w:rsid w:val="3947E4C5"/>
    <w:rsid w:val="3959726E"/>
    <w:rsid w:val="396AADC9"/>
    <w:rsid w:val="39B4EF16"/>
    <w:rsid w:val="39DBDE4A"/>
    <w:rsid w:val="3A382A60"/>
    <w:rsid w:val="3A57BE24"/>
    <w:rsid w:val="3A8EE278"/>
    <w:rsid w:val="3AD2FFE9"/>
    <w:rsid w:val="3B2D450E"/>
    <w:rsid w:val="3B2D68DE"/>
    <w:rsid w:val="3B78DDE7"/>
    <w:rsid w:val="3B7DEC01"/>
    <w:rsid w:val="3BA13C54"/>
    <w:rsid w:val="3BA4C68A"/>
    <w:rsid w:val="3BB86412"/>
    <w:rsid w:val="3BC5347F"/>
    <w:rsid w:val="3CAE93DD"/>
    <w:rsid w:val="3CB19297"/>
    <w:rsid w:val="3CE36653"/>
    <w:rsid w:val="3D00B4F5"/>
    <w:rsid w:val="3D33061C"/>
    <w:rsid w:val="3D6E618F"/>
    <w:rsid w:val="3D9ADC2D"/>
    <w:rsid w:val="3DC3F351"/>
    <w:rsid w:val="3DD0FE99"/>
    <w:rsid w:val="3DE55022"/>
    <w:rsid w:val="3DF410BE"/>
    <w:rsid w:val="3E039A71"/>
    <w:rsid w:val="3E10ED16"/>
    <w:rsid w:val="3E29DE81"/>
    <w:rsid w:val="3E35B50D"/>
    <w:rsid w:val="3E640C0F"/>
    <w:rsid w:val="3E6E8FD0"/>
    <w:rsid w:val="3E75929D"/>
    <w:rsid w:val="3F0FD852"/>
    <w:rsid w:val="3F9A46D4"/>
    <w:rsid w:val="3F9DB594"/>
    <w:rsid w:val="403A732C"/>
    <w:rsid w:val="4042696C"/>
    <w:rsid w:val="4050E269"/>
    <w:rsid w:val="408C3D2D"/>
    <w:rsid w:val="40EA24FC"/>
    <w:rsid w:val="40F7CEAD"/>
    <w:rsid w:val="410D3FD8"/>
    <w:rsid w:val="41319890"/>
    <w:rsid w:val="414BD56F"/>
    <w:rsid w:val="41652F86"/>
    <w:rsid w:val="416D98D7"/>
    <w:rsid w:val="416E00C0"/>
    <w:rsid w:val="4172A5FB"/>
    <w:rsid w:val="4184C821"/>
    <w:rsid w:val="41AD18DA"/>
    <w:rsid w:val="41B4167E"/>
    <w:rsid w:val="41BBAD6A"/>
    <w:rsid w:val="42005CD3"/>
    <w:rsid w:val="420D547E"/>
    <w:rsid w:val="421AFC65"/>
    <w:rsid w:val="422418F5"/>
    <w:rsid w:val="422D4AB4"/>
    <w:rsid w:val="4235198D"/>
    <w:rsid w:val="423659A6"/>
    <w:rsid w:val="4276F20E"/>
    <w:rsid w:val="42ADCA02"/>
    <w:rsid w:val="42ADDAFA"/>
    <w:rsid w:val="42BC1145"/>
    <w:rsid w:val="42D42596"/>
    <w:rsid w:val="42D8459D"/>
    <w:rsid w:val="42FDF095"/>
    <w:rsid w:val="430D176F"/>
    <w:rsid w:val="434B9E96"/>
    <w:rsid w:val="435756A1"/>
    <w:rsid w:val="436BBED2"/>
    <w:rsid w:val="43703840"/>
    <w:rsid w:val="43AF59FA"/>
    <w:rsid w:val="43DDA4F1"/>
    <w:rsid w:val="44094DB5"/>
    <w:rsid w:val="440DF8E1"/>
    <w:rsid w:val="44134827"/>
    <w:rsid w:val="4425976A"/>
    <w:rsid w:val="44341997"/>
    <w:rsid w:val="44407CE0"/>
    <w:rsid w:val="444873D6"/>
    <w:rsid w:val="44503E12"/>
    <w:rsid w:val="445C3C73"/>
    <w:rsid w:val="44766FA3"/>
    <w:rsid w:val="449D9B49"/>
    <w:rsid w:val="44C28A5A"/>
    <w:rsid w:val="44EF7284"/>
    <w:rsid w:val="44FCC894"/>
    <w:rsid w:val="450A2729"/>
    <w:rsid w:val="4517C875"/>
    <w:rsid w:val="453F4C25"/>
    <w:rsid w:val="455ACF3A"/>
    <w:rsid w:val="4587A59D"/>
    <w:rsid w:val="458AF245"/>
    <w:rsid w:val="458DB72C"/>
    <w:rsid w:val="45CED5BF"/>
    <w:rsid w:val="461DE212"/>
    <w:rsid w:val="46396655"/>
    <w:rsid w:val="465075D0"/>
    <w:rsid w:val="4667FBA3"/>
    <w:rsid w:val="4689D593"/>
    <w:rsid w:val="46AB85E3"/>
    <w:rsid w:val="46CF1C72"/>
    <w:rsid w:val="46D5AB54"/>
    <w:rsid w:val="46F8747C"/>
    <w:rsid w:val="4759EBFD"/>
    <w:rsid w:val="4772FA5C"/>
    <w:rsid w:val="47A111E1"/>
    <w:rsid w:val="480312A0"/>
    <w:rsid w:val="480379F3"/>
    <w:rsid w:val="4807723B"/>
    <w:rsid w:val="4859387E"/>
    <w:rsid w:val="488F9634"/>
    <w:rsid w:val="48A0019F"/>
    <w:rsid w:val="48D014D6"/>
    <w:rsid w:val="48DB940C"/>
    <w:rsid w:val="48E4C334"/>
    <w:rsid w:val="48EFD8B6"/>
    <w:rsid w:val="49088143"/>
    <w:rsid w:val="4914F0B3"/>
    <w:rsid w:val="49419581"/>
    <w:rsid w:val="49523E2A"/>
    <w:rsid w:val="4962518C"/>
    <w:rsid w:val="496A409F"/>
    <w:rsid w:val="496C0D05"/>
    <w:rsid w:val="49BF04E2"/>
    <w:rsid w:val="49E5CC90"/>
    <w:rsid w:val="4A189426"/>
    <w:rsid w:val="4A4448EF"/>
    <w:rsid w:val="4A78E0B6"/>
    <w:rsid w:val="4AD01987"/>
    <w:rsid w:val="4AD58E22"/>
    <w:rsid w:val="4AEDFE8E"/>
    <w:rsid w:val="4B027FD0"/>
    <w:rsid w:val="4B1C7EE2"/>
    <w:rsid w:val="4B77B628"/>
    <w:rsid w:val="4BA2B885"/>
    <w:rsid w:val="4BCBCBB2"/>
    <w:rsid w:val="4C1FCD7C"/>
    <w:rsid w:val="4C267D57"/>
    <w:rsid w:val="4C3532E6"/>
    <w:rsid w:val="4C405426"/>
    <w:rsid w:val="4C483191"/>
    <w:rsid w:val="4C69DE70"/>
    <w:rsid w:val="4C6EB983"/>
    <w:rsid w:val="4CCB4D48"/>
    <w:rsid w:val="4D0D38E1"/>
    <w:rsid w:val="4D34C454"/>
    <w:rsid w:val="4D802F1D"/>
    <w:rsid w:val="4DB8E3CA"/>
    <w:rsid w:val="4DC7ED86"/>
    <w:rsid w:val="4DD400F9"/>
    <w:rsid w:val="4E13EBD4"/>
    <w:rsid w:val="4E142AE9"/>
    <w:rsid w:val="4E21C59A"/>
    <w:rsid w:val="4E449AD7"/>
    <w:rsid w:val="4E4A586D"/>
    <w:rsid w:val="4E6619C2"/>
    <w:rsid w:val="4E6D1F9E"/>
    <w:rsid w:val="4E9982E5"/>
    <w:rsid w:val="4E9CBD6B"/>
    <w:rsid w:val="4EC3E146"/>
    <w:rsid w:val="4ECDE031"/>
    <w:rsid w:val="4ED6BF4F"/>
    <w:rsid w:val="4ED7B9AB"/>
    <w:rsid w:val="4EDAA06B"/>
    <w:rsid w:val="4EF2209D"/>
    <w:rsid w:val="4F0C39FA"/>
    <w:rsid w:val="4F1BBE9C"/>
    <w:rsid w:val="4F3C90CB"/>
    <w:rsid w:val="4F41AE26"/>
    <w:rsid w:val="4F859760"/>
    <w:rsid w:val="4F9FF7A2"/>
    <w:rsid w:val="4FB12AEB"/>
    <w:rsid w:val="4FC511D8"/>
    <w:rsid w:val="4FCE0FDE"/>
    <w:rsid w:val="500E8D16"/>
    <w:rsid w:val="5019CD31"/>
    <w:rsid w:val="502019FD"/>
    <w:rsid w:val="5037DD42"/>
    <w:rsid w:val="508CBF30"/>
    <w:rsid w:val="50A94BB4"/>
    <w:rsid w:val="50E2FCBA"/>
    <w:rsid w:val="50E32675"/>
    <w:rsid w:val="50F05B89"/>
    <w:rsid w:val="50FA5F66"/>
    <w:rsid w:val="5115A70A"/>
    <w:rsid w:val="5152A1EB"/>
    <w:rsid w:val="518D7321"/>
    <w:rsid w:val="51D696DA"/>
    <w:rsid w:val="521C08D6"/>
    <w:rsid w:val="521C6B99"/>
    <w:rsid w:val="523D1E50"/>
    <w:rsid w:val="525A2AD0"/>
    <w:rsid w:val="526092D9"/>
    <w:rsid w:val="52794F6C"/>
    <w:rsid w:val="527A6446"/>
    <w:rsid w:val="527F633C"/>
    <w:rsid w:val="52969EEE"/>
    <w:rsid w:val="52BB170B"/>
    <w:rsid w:val="52C4AAF5"/>
    <w:rsid w:val="52E79E7D"/>
    <w:rsid w:val="52EB148B"/>
    <w:rsid w:val="5318117B"/>
    <w:rsid w:val="534BD48B"/>
    <w:rsid w:val="534C8451"/>
    <w:rsid w:val="534EB550"/>
    <w:rsid w:val="53B2555B"/>
    <w:rsid w:val="53DABFB7"/>
    <w:rsid w:val="53F19144"/>
    <w:rsid w:val="53FFA226"/>
    <w:rsid w:val="542BDBF8"/>
    <w:rsid w:val="54558466"/>
    <w:rsid w:val="5480716F"/>
    <w:rsid w:val="54D47155"/>
    <w:rsid w:val="54E34D74"/>
    <w:rsid w:val="553F1F18"/>
    <w:rsid w:val="55437D5B"/>
    <w:rsid w:val="55442CEB"/>
    <w:rsid w:val="55616202"/>
    <w:rsid w:val="55DABF3D"/>
    <w:rsid w:val="55F9D533"/>
    <w:rsid w:val="56007E7D"/>
    <w:rsid w:val="5610C1D5"/>
    <w:rsid w:val="561D0573"/>
    <w:rsid w:val="56A2D14E"/>
    <w:rsid w:val="56E2B139"/>
    <w:rsid w:val="5707EBE7"/>
    <w:rsid w:val="57596465"/>
    <w:rsid w:val="5763B57D"/>
    <w:rsid w:val="5771F8DE"/>
    <w:rsid w:val="57A55001"/>
    <w:rsid w:val="57B5A2D6"/>
    <w:rsid w:val="57F1FEB1"/>
    <w:rsid w:val="57F6BCA2"/>
    <w:rsid w:val="57FBB9FD"/>
    <w:rsid w:val="58340304"/>
    <w:rsid w:val="583C7EE4"/>
    <w:rsid w:val="5857A1E4"/>
    <w:rsid w:val="585CB209"/>
    <w:rsid w:val="588E7EDC"/>
    <w:rsid w:val="58BD5A58"/>
    <w:rsid w:val="58FA04F3"/>
    <w:rsid w:val="5907E2F7"/>
    <w:rsid w:val="590C2DE7"/>
    <w:rsid w:val="591CD1B3"/>
    <w:rsid w:val="592B1122"/>
    <w:rsid w:val="592FFF5E"/>
    <w:rsid w:val="594D123A"/>
    <w:rsid w:val="595B06CD"/>
    <w:rsid w:val="599AA31B"/>
    <w:rsid w:val="599B5E5E"/>
    <w:rsid w:val="59A031C3"/>
    <w:rsid w:val="59AA3342"/>
    <w:rsid w:val="59C9EEB8"/>
    <w:rsid w:val="59EA0C4F"/>
    <w:rsid w:val="5A2943D5"/>
    <w:rsid w:val="5A2C6AD7"/>
    <w:rsid w:val="5A330046"/>
    <w:rsid w:val="5A3CFB5F"/>
    <w:rsid w:val="5A8C1C45"/>
    <w:rsid w:val="5ACA7929"/>
    <w:rsid w:val="5ADB426B"/>
    <w:rsid w:val="5B013CA1"/>
    <w:rsid w:val="5B050E3F"/>
    <w:rsid w:val="5B32FC13"/>
    <w:rsid w:val="5B3678F3"/>
    <w:rsid w:val="5B3C8A31"/>
    <w:rsid w:val="5B489B17"/>
    <w:rsid w:val="5B60531A"/>
    <w:rsid w:val="5B695709"/>
    <w:rsid w:val="5C00FCD9"/>
    <w:rsid w:val="5C1EEBE7"/>
    <w:rsid w:val="5C30435B"/>
    <w:rsid w:val="5C396A0A"/>
    <w:rsid w:val="5C6B8889"/>
    <w:rsid w:val="5CAB9A30"/>
    <w:rsid w:val="5CB39E26"/>
    <w:rsid w:val="5CC1E140"/>
    <w:rsid w:val="5CCBA5BB"/>
    <w:rsid w:val="5CCBCE2B"/>
    <w:rsid w:val="5CCE0829"/>
    <w:rsid w:val="5CEEF489"/>
    <w:rsid w:val="5D0AC37B"/>
    <w:rsid w:val="5D0EF486"/>
    <w:rsid w:val="5D3AA627"/>
    <w:rsid w:val="5D5866B1"/>
    <w:rsid w:val="5D597D28"/>
    <w:rsid w:val="5D6AC143"/>
    <w:rsid w:val="5D9DBDED"/>
    <w:rsid w:val="5DBA0D5D"/>
    <w:rsid w:val="5DCFF484"/>
    <w:rsid w:val="5E2EBE59"/>
    <w:rsid w:val="5E35D6D9"/>
    <w:rsid w:val="5EA0A128"/>
    <w:rsid w:val="5EB15A18"/>
    <w:rsid w:val="5EB58AA6"/>
    <w:rsid w:val="5EB887CA"/>
    <w:rsid w:val="5ED7DCAB"/>
    <w:rsid w:val="5EEDDBF8"/>
    <w:rsid w:val="5F60D31E"/>
    <w:rsid w:val="5FBD3E5F"/>
    <w:rsid w:val="5FD59465"/>
    <w:rsid w:val="6007E826"/>
    <w:rsid w:val="60647790"/>
    <w:rsid w:val="606DE7FB"/>
    <w:rsid w:val="6082CAA7"/>
    <w:rsid w:val="6096641F"/>
    <w:rsid w:val="60AD4715"/>
    <w:rsid w:val="60B93937"/>
    <w:rsid w:val="60D31BD7"/>
    <w:rsid w:val="60F230B4"/>
    <w:rsid w:val="61341631"/>
    <w:rsid w:val="6149118C"/>
    <w:rsid w:val="6153283F"/>
    <w:rsid w:val="615A9065"/>
    <w:rsid w:val="61672D3C"/>
    <w:rsid w:val="61826573"/>
    <w:rsid w:val="61A2FEC9"/>
    <w:rsid w:val="61A63AA3"/>
    <w:rsid w:val="61A81AD4"/>
    <w:rsid w:val="61AB23D3"/>
    <w:rsid w:val="6204E310"/>
    <w:rsid w:val="62062DF7"/>
    <w:rsid w:val="621CACAE"/>
    <w:rsid w:val="622D1CA6"/>
    <w:rsid w:val="627F4A74"/>
    <w:rsid w:val="6284F91F"/>
    <w:rsid w:val="6301BB46"/>
    <w:rsid w:val="633FA405"/>
    <w:rsid w:val="637E0844"/>
    <w:rsid w:val="6386ED75"/>
    <w:rsid w:val="6389E92C"/>
    <w:rsid w:val="638DDE3C"/>
    <w:rsid w:val="639A3536"/>
    <w:rsid w:val="63AFCC0B"/>
    <w:rsid w:val="6403E8F2"/>
    <w:rsid w:val="640B6F65"/>
    <w:rsid w:val="6449ECF8"/>
    <w:rsid w:val="6455BDC3"/>
    <w:rsid w:val="64A61AC4"/>
    <w:rsid w:val="64E96BC9"/>
    <w:rsid w:val="65654106"/>
    <w:rsid w:val="659276C3"/>
    <w:rsid w:val="659A5D73"/>
    <w:rsid w:val="659F7293"/>
    <w:rsid w:val="65AA47D4"/>
    <w:rsid w:val="65BFA7E3"/>
    <w:rsid w:val="65D014EB"/>
    <w:rsid w:val="65E0D1EE"/>
    <w:rsid w:val="65E1A509"/>
    <w:rsid w:val="661099A2"/>
    <w:rsid w:val="661CECD7"/>
    <w:rsid w:val="6622D929"/>
    <w:rsid w:val="66234F4A"/>
    <w:rsid w:val="664F867D"/>
    <w:rsid w:val="6677D00E"/>
    <w:rsid w:val="667A4B4B"/>
    <w:rsid w:val="669B928B"/>
    <w:rsid w:val="66A0F37D"/>
    <w:rsid w:val="66A925E1"/>
    <w:rsid w:val="66ACF563"/>
    <w:rsid w:val="6719C811"/>
    <w:rsid w:val="671A9CD1"/>
    <w:rsid w:val="6757386F"/>
    <w:rsid w:val="676CAB3B"/>
    <w:rsid w:val="6795AAB0"/>
    <w:rsid w:val="679647F3"/>
    <w:rsid w:val="67A54B35"/>
    <w:rsid w:val="67EABBF1"/>
    <w:rsid w:val="681A4E95"/>
    <w:rsid w:val="681E3058"/>
    <w:rsid w:val="6875143D"/>
    <w:rsid w:val="6891BE0E"/>
    <w:rsid w:val="68A7D22D"/>
    <w:rsid w:val="68C7C3C6"/>
    <w:rsid w:val="68D20C46"/>
    <w:rsid w:val="693E49D5"/>
    <w:rsid w:val="699F68E3"/>
    <w:rsid w:val="69ADA50F"/>
    <w:rsid w:val="69B9E5C4"/>
    <w:rsid w:val="69BA12AC"/>
    <w:rsid w:val="69BB55E5"/>
    <w:rsid w:val="69BD3E08"/>
    <w:rsid w:val="69D33700"/>
    <w:rsid w:val="69F6C29A"/>
    <w:rsid w:val="69FCE35D"/>
    <w:rsid w:val="6A546924"/>
    <w:rsid w:val="6A6111B3"/>
    <w:rsid w:val="6A6BC2AD"/>
    <w:rsid w:val="6A85765A"/>
    <w:rsid w:val="6A952C10"/>
    <w:rsid w:val="6A9F9E87"/>
    <w:rsid w:val="6ABF65DD"/>
    <w:rsid w:val="6ADD286D"/>
    <w:rsid w:val="6B21870D"/>
    <w:rsid w:val="6B5F2D0B"/>
    <w:rsid w:val="6B68041C"/>
    <w:rsid w:val="6B720F24"/>
    <w:rsid w:val="6B76606C"/>
    <w:rsid w:val="6B825B51"/>
    <w:rsid w:val="6B9DFFA0"/>
    <w:rsid w:val="6BD49B15"/>
    <w:rsid w:val="6BD89357"/>
    <w:rsid w:val="6C06DA11"/>
    <w:rsid w:val="6C30B2EA"/>
    <w:rsid w:val="6C310FFC"/>
    <w:rsid w:val="6C3569E0"/>
    <w:rsid w:val="6C64AD30"/>
    <w:rsid w:val="6C7ED992"/>
    <w:rsid w:val="6C944F02"/>
    <w:rsid w:val="6CCFBDB6"/>
    <w:rsid w:val="6CE6AFC4"/>
    <w:rsid w:val="6D37D30E"/>
    <w:rsid w:val="6D3A91E5"/>
    <w:rsid w:val="6D3AC4AA"/>
    <w:rsid w:val="6D479728"/>
    <w:rsid w:val="6D82BB14"/>
    <w:rsid w:val="6D9D0574"/>
    <w:rsid w:val="6DE1A102"/>
    <w:rsid w:val="6DEE3423"/>
    <w:rsid w:val="6E2AAFCF"/>
    <w:rsid w:val="6E421DA8"/>
    <w:rsid w:val="6E4BECAB"/>
    <w:rsid w:val="6E54E33B"/>
    <w:rsid w:val="6E563978"/>
    <w:rsid w:val="6E5D2804"/>
    <w:rsid w:val="6E8BB60B"/>
    <w:rsid w:val="6EC4D3C6"/>
    <w:rsid w:val="6EC7DC53"/>
    <w:rsid w:val="6FBCDDB9"/>
    <w:rsid w:val="6FD5FE86"/>
    <w:rsid w:val="6FD982EB"/>
    <w:rsid w:val="70017A16"/>
    <w:rsid w:val="70179947"/>
    <w:rsid w:val="70246BF9"/>
    <w:rsid w:val="7040F9A3"/>
    <w:rsid w:val="70E28994"/>
    <w:rsid w:val="7105D798"/>
    <w:rsid w:val="7116B6D3"/>
    <w:rsid w:val="711A0793"/>
    <w:rsid w:val="713617D2"/>
    <w:rsid w:val="713662E9"/>
    <w:rsid w:val="7168E838"/>
    <w:rsid w:val="71742066"/>
    <w:rsid w:val="71892462"/>
    <w:rsid w:val="718FF62D"/>
    <w:rsid w:val="71BBC24E"/>
    <w:rsid w:val="71DE06EE"/>
    <w:rsid w:val="720D7B5C"/>
    <w:rsid w:val="724E4E39"/>
    <w:rsid w:val="7286A629"/>
    <w:rsid w:val="72B7F580"/>
    <w:rsid w:val="72BD9999"/>
    <w:rsid w:val="72DBC51B"/>
    <w:rsid w:val="72E5C4B0"/>
    <w:rsid w:val="72E940DD"/>
    <w:rsid w:val="73014DD7"/>
    <w:rsid w:val="73070196"/>
    <w:rsid w:val="7314653C"/>
    <w:rsid w:val="731996B9"/>
    <w:rsid w:val="737AB2B6"/>
    <w:rsid w:val="73CC6B5A"/>
    <w:rsid w:val="73F64761"/>
    <w:rsid w:val="74410DC3"/>
    <w:rsid w:val="746EE2F0"/>
    <w:rsid w:val="74CBCBC2"/>
    <w:rsid w:val="74D10981"/>
    <w:rsid w:val="74FF1CC9"/>
    <w:rsid w:val="750D5F36"/>
    <w:rsid w:val="756C614E"/>
    <w:rsid w:val="757B59DF"/>
    <w:rsid w:val="7584AA9F"/>
    <w:rsid w:val="75929789"/>
    <w:rsid w:val="759BBD5B"/>
    <w:rsid w:val="75A0453A"/>
    <w:rsid w:val="75A36B41"/>
    <w:rsid w:val="75C01583"/>
    <w:rsid w:val="75C9A02D"/>
    <w:rsid w:val="76115FA4"/>
    <w:rsid w:val="7614B3EE"/>
    <w:rsid w:val="761F3969"/>
    <w:rsid w:val="76445BAF"/>
    <w:rsid w:val="76677B9E"/>
    <w:rsid w:val="768A26B7"/>
    <w:rsid w:val="76A5E6A5"/>
    <w:rsid w:val="76A65C96"/>
    <w:rsid w:val="76AFA63F"/>
    <w:rsid w:val="771ABB68"/>
    <w:rsid w:val="776135C8"/>
    <w:rsid w:val="776F2A5E"/>
    <w:rsid w:val="77796ABA"/>
    <w:rsid w:val="778DE990"/>
    <w:rsid w:val="77AAD8A4"/>
    <w:rsid w:val="77BF2921"/>
    <w:rsid w:val="77CA9C77"/>
    <w:rsid w:val="77E3E194"/>
    <w:rsid w:val="77E615B5"/>
    <w:rsid w:val="7808541F"/>
    <w:rsid w:val="780945A9"/>
    <w:rsid w:val="7823298D"/>
    <w:rsid w:val="7828B329"/>
    <w:rsid w:val="78981A7E"/>
    <w:rsid w:val="78A5694C"/>
    <w:rsid w:val="78F875F9"/>
    <w:rsid w:val="791C5E23"/>
    <w:rsid w:val="7928C85A"/>
    <w:rsid w:val="79622B15"/>
    <w:rsid w:val="797324D8"/>
    <w:rsid w:val="7974E655"/>
    <w:rsid w:val="79924920"/>
    <w:rsid w:val="7998BA44"/>
    <w:rsid w:val="79B95B4C"/>
    <w:rsid w:val="79C75129"/>
    <w:rsid w:val="79DAFB4F"/>
    <w:rsid w:val="7A0CF212"/>
    <w:rsid w:val="7A7B5BB6"/>
    <w:rsid w:val="7AB155C4"/>
    <w:rsid w:val="7ABAAD07"/>
    <w:rsid w:val="7AE6BA94"/>
    <w:rsid w:val="7AF8D0D8"/>
    <w:rsid w:val="7B565164"/>
    <w:rsid w:val="7B67379B"/>
    <w:rsid w:val="7B852217"/>
    <w:rsid w:val="7BC34F31"/>
    <w:rsid w:val="7BC7FC62"/>
    <w:rsid w:val="7BD3D1FF"/>
    <w:rsid w:val="7BD73A8C"/>
    <w:rsid w:val="7BD9F01F"/>
    <w:rsid w:val="7BECED48"/>
    <w:rsid w:val="7C2C264B"/>
    <w:rsid w:val="7C35A052"/>
    <w:rsid w:val="7C6947F2"/>
    <w:rsid w:val="7C6A0720"/>
    <w:rsid w:val="7C7368C9"/>
    <w:rsid w:val="7C8D4B05"/>
    <w:rsid w:val="7CE55D2A"/>
    <w:rsid w:val="7D3D7C47"/>
    <w:rsid w:val="7D59DA63"/>
    <w:rsid w:val="7D66CDA9"/>
    <w:rsid w:val="7DAE653D"/>
    <w:rsid w:val="7DD23949"/>
    <w:rsid w:val="7DD3A36C"/>
    <w:rsid w:val="7E2CC4C4"/>
    <w:rsid w:val="7E426091"/>
    <w:rsid w:val="7E549EFB"/>
    <w:rsid w:val="7EA8ECEF"/>
    <w:rsid w:val="7EDC32A4"/>
    <w:rsid w:val="7EDC71FC"/>
    <w:rsid w:val="7EFF9440"/>
    <w:rsid w:val="7F023FEC"/>
    <w:rsid w:val="7F3DD832"/>
    <w:rsid w:val="7F3E4CFF"/>
    <w:rsid w:val="7F66B322"/>
    <w:rsid w:val="7F6793FF"/>
    <w:rsid w:val="7FE30A9E"/>
    <w:rsid w:val="7FFDCA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716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C89"/>
    <w:rPr>
      <w:rFonts w:eastAsiaTheme="minorEastAsia"/>
      <w:kern w:val="0"/>
      <w:lang w:val="en-GB" w:eastAsia="ja-JP"/>
      <w14:ligatures w14:val="none"/>
    </w:rPr>
  </w:style>
  <w:style w:type="paragraph" w:styleId="Heading1">
    <w:name w:val="heading 1"/>
    <w:basedOn w:val="Normal"/>
    <w:next w:val="Normal"/>
    <w:link w:val="Heading1Char"/>
    <w:uiPriority w:val="9"/>
    <w:qFormat/>
    <w:rsid w:val="00CD2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7FF"/>
    <w:rPr>
      <w:rFonts w:eastAsiaTheme="majorEastAsia" w:cstheme="majorBidi"/>
      <w:color w:val="272727" w:themeColor="text1" w:themeTint="D8"/>
    </w:rPr>
  </w:style>
  <w:style w:type="paragraph" w:styleId="Title">
    <w:name w:val="Title"/>
    <w:basedOn w:val="Normal"/>
    <w:next w:val="Normal"/>
    <w:link w:val="TitleChar"/>
    <w:uiPriority w:val="10"/>
    <w:qFormat/>
    <w:rsid w:val="00CD2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7FF"/>
    <w:pPr>
      <w:spacing w:before="160"/>
      <w:jc w:val="center"/>
    </w:pPr>
    <w:rPr>
      <w:i/>
      <w:iCs/>
      <w:color w:val="404040" w:themeColor="text1" w:themeTint="BF"/>
    </w:rPr>
  </w:style>
  <w:style w:type="character" w:customStyle="1" w:styleId="QuoteChar">
    <w:name w:val="Quote Char"/>
    <w:basedOn w:val="DefaultParagraphFont"/>
    <w:link w:val="Quote"/>
    <w:uiPriority w:val="29"/>
    <w:rsid w:val="00CD27FF"/>
    <w:rPr>
      <w:i/>
      <w:iCs/>
      <w:color w:val="404040" w:themeColor="text1" w:themeTint="BF"/>
    </w:rPr>
  </w:style>
  <w:style w:type="paragraph" w:styleId="ListParagraph">
    <w:name w:val="List Paragraph"/>
    <w:aliases w:val="Bullets,Numbered List Paragraph,Dot pt,F5 List Paragraph,List Paragraph1,No Spacing1,List Paragraph Char Char Char,Indicator Text,Numbered Para 1,Bullet 1,Colorful List - Accent 11,Bullet Points,List Paragraph2,MAIN CONTENT,ANNEX,EC,L,2,3"/>
    <w:basedOn w:val="Normal"/>
    <w:link w:val="ListParagraphChar"/>
    <w:uiPriority w:val="34"/>
    <w:qFormat/>
    <w:rsid w:val="00CD27FF"/>
    <w:pPr>
      <w:ind w:left="720"/>
      <w:contextualSpacing/>
    </w:pPr>
  </w:style>
  <w:style w:type="character" w:styleId="IntenseEmphasis">
    <w:name w:val="Intense Emphasis"/>
    <w:basedOn w:val="DefaultParagraphFont"/>
    <w:uiPriority w:val="21"/>
    <w:qFormat/>
    <w:rsid w:val="00CD27FF"/>
    <w:rPr>
      <w:i/>
      <w:iCs/>
      <w:color w:val="0F4761" w:themeColor="accent1" w:themeShade="BF"/>
    </w:rPr>
  </w:style>
  <w:style w:type="paragraph" w:styleId="IntenseQuote">
    <w:name w:val="Intense Quote"/>
    <w:basedOn w:val="Normal"/>
    <w:next w:val="Normal"/>
    <w:link w:val="IntenseQuoteChar"/>
    <w:uiPriority w:val="30"/>
    <w:qFormat/>
    <w:rsid w:val="00CD2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7FF"/>
    <w:rPr>
      <w:i/>
      <w:iCs/>
      <w:color w:val="0F4761" w:themeColor="accent1" w:themeShade="BF"/>
    </w:rPr>
  </w:style>
  <w:style w:type="character" w:styleId="IntenseReference">
    <w:name w:val="Intense Reference"/>
    <w:basedOn w:val="DefaultParagraphFont"/>
    <w:uiPriority w:val="32"/>
    <w:qFormat/>
    <w:rsid w:val="00CD27FF"/>
    <w:rPr>
      <w:b/>
      <w:bCs/>
      <w:smallCaps/>
      <w:color w:val="0F4761" w:themeColor="accent1" w:themeShade="BF"/>
      <w:spacing w:val="5"/>
    </w:rPr>
  </w:style>
  <w:style w:type="character" w:styleId="Hyperlink">
    <w:name w:val="Hyperlink"/>
    <w:basedOn w:val="DefaultParagraphFont"/>
    <w:uiPriority w:val="99"/>
    <w:unhideWhenUsed/>
    <w:rsid w:val="008470A1"/>
    <w:rPr>
      <w:color w:val="467886" w:themeColor="hyperlink"/>
      <w:u w:val="single"/>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A Char"/>
    <w:basedOn w:val="DefaultParagraphFont"/>
    <w:link w:val="FootnoteText"/>
    <w:qFormat/>
    <w:locked/>
    <w:rsid w:val="008470A1"/>
    <w:rPr>
      <w:rFonts w:ascii="Yu Mincho" w:eastAsiaTheme="minorEastAsia" w:hAnsi="Yu Mincho"/>
      <w:kern w:val="0"/>
      <w:sz w:val="20"/>
      <w:szCs w:val="20"/>
      <w:lang w:val="en-GB" w:eastAsia="ja-JP"/>
      <w14:ligatures w14:val="none"/>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textfra,A,ftx"/>
    <w:basedOn w:val="Normal"/>
    <w:link w:val="FootnoteTextChar"/>
    <w:unhideWhenUsed/>
    <w:qFormat/>
    <w:rsid w:val="008470A1"/>
    <w:pPr>
      <w:spacing w:after="0" w:line="240" w:lineRule="auto"/>
    </w:pPr>
    <w:rPr>
      <w:rFonts w:ascii="Yu Mincho" w:hAnsi="Yu Mincho"/>
      <w:sz w:val="20"/>
      <w:szCs w:val="20"/>
    </w:rPr>
  </w:style>
  <w:style w:type="character" w:customStyle="1" w:styleId="FootnoteTextChar1">
    <w:name w:val="Footnote Text Char1"/>
    <w:basedOn w:val="DefaultParagraphFont"/>
    <w:uiPriority w:val="99"/>
    <w:semiHidden/>
    <w:rsid w:val="008470A1"/>
    <w:rPr>
      <w:rFonts w:eastAsiaTheme="minorEastAsia"/>
      <w:kern w:val="0"/>
      <w:sz w:val="20"/>
      <w:szCs w:val="20"/>
      <w:lang w:val="en-GB" w:eastAsia="ja-JP"/>
      <w14:ligatures w14:val="none"/>
    </w:rPr>
  </w:style>
  <w:style w:type="paragraph" w:styleId="CommentText">
    <w:name w:val="annotation text"/>
    <w:basedOn w:val="Normal"/>
    <w:link w:val="CommentTextChar"/>
    <w:uiPriority w:val="99"/>
    <w:unhideWhenUsed/>
    <w:rsid w:val="008470A1"/>
    <w:pPr>
      <w:spacing w:line="240" w:lineRule="auto"/>
    </w:pPr>
    <w:rPr>
      <w:rFonts w:eastAsiaTheme="minorHAnsi"/>
      <w:kern w:val="2"/>
      <w:sz w:val="20"/>
      <w:szCs w:val="20"/>
      <w:lang w:val="en-IE" w:eastAsia="en-US"/>
      <w14:ligatures w14:val="standardContextual"/>
    </w:rPr>
  </w:style>
  <w:style w:type="character" w:customStyle="1" w:styleId="CommentTextChar">
    <w:name w:val="Comment Text Char"/>
    <w:basedOn w:val="DefaultParagraphFont"/>
    <w:link w:val="CommentText"/>
    <w:uiPriority w:val="99"/>
    <w:rsid w:val="008470A1"/>
    <w:rPr>
      <w:sz w:val="20"/>
      <w:szCs w:val="20"/>
      <w:lang w:val="en-IE"/>
    </w:rPr>
  </w:style>
  <w:style w:type="character" w:customStyle="1" w:styleId="ListParagraphChar">
    <w:name w:val="List Paragraph Char"/>
    <w:aliases w:val="Bullets Char,Numbered List Paragraph Char,Dot pt Char,F5 List Paragraph Char,List Paragraph1 Char,No Spacing1 Char,List Paragraph Char Char Char Char,Indicator Text Char,Numbered Para 1 Char,Bullet 1 Char,Bullet Points Char,EC Char"/>
    <w:link w:val="ListParagraph"/>
    <w:uiPriority w:val="34"/>
    <w:qFormat/>
    <w:locked/>
    <w:rsid w:val="008470A1"/>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basedOn w:val="DefaultParagraphFont"/>
    <w:link w:val="CharCharChar"/>
    <w:unhideWhenUsed/>
    <w:qFormat/>
    <w:rsid w:val="008470A1"/>
    <w:rPr>
      <w:vertAlign w:val="superscript"/>
    </w:rPr>
  </w:style>
  <w:style w:type="paragraph" w:customStyle="1" w:styleId="CharCharChar">
    <w:name w:val="Char Char Char"/>
    <w:basedOn w:val="Normal"/>
    <w:link w:val="FootnoteReference"/>
    <w:rsid w:val="008470A1"/>
    <w:pPr>
      <w:spacing w:line="240" w:lineRule="exact"/>
    </w:pPr>
    <w:rPr>
      <w:rFonts w:eastAsiaTheme="minorHAnsi"/>
      <w:kern w:val="2"/>
      <w:vertAlign w:val="superscript"/>
      <w:lang w:val="fr-BE" w:eastAsia="en-US"/>
      <w14:ligatures w14:val="standardContextual"/>
    </w:rPr>
  </w:style>
  <w:style w:type="paragraph" w:customStyle="1" w:styleId="paragraph">
    <w:name w:val="paragraph"/>
    <w:basedOn w:val="Normal"/>
    <w:uiPriority w:val="99"/>
    <w:semiHidden/>
    <w:rsid w:val="008470A1"/>
    <w:pPr>
      <w:spacing w:before="100" w:beforeAutospacing="1" w:after="100" w:afterAutospacing="1" w:line="240" w:lineRule="auto"/>
    </w:pPr>
    <w:rPr>
      <w:rFonts w:ascii="Times New Roman" w:eastAsia="Times New Roman" w:hAnsi="Times New Roman" w:cs="Times New Roman"/>
      <w:lang w:val="en-IE" w:eastAsia="en-IE"/>
    </w:rPr>
  </w:style>
  <w:style w:type="character" w:styleId="CommentReference">
    <w:name w:val="annotation reference"/>
    <w:basedOn w:val="DefaultParagraphFont"/>
    <w:uiPriority w:val="99"/>
    <w:semiHidden/>
    <w:unhideWhenUsed/>
    <w:rsid w:val="008470A1"/>
    <w:rPr>
      <w:sz w:val="16"/>
      <w:szCs w:val="16"/>
    </w:rPr>
  </w:style>
  <w:style w:type="character" w:customStyle="1" w:styleId="normaltextrun">
    <w:name w:val="normaltextrun"/>
    <w:basedOn w:val="DefaultParagraphFont"/>
    <w:rsid w:val="008470A1"/>
  </w:style>
  <w:style w:type="character" w:customStyle="1" w:styleId="eop">
    <w:name w:val="eop"/>
    <w:basedOn w:val="DefaultParagraphFont"/>
    <w:rsid w:val="008470A1"/>
  </w:style>
  <w:style w:type="character" w:customStyle="1" w:styleId="findhit">
    <w:name w:val="findhit"/>
    <w:basedOn w:val="DefaultParagraphFont"/>
    <w:rsid w:val="008470A1"/>
  </w:style>
  <w:style w:type="table" w:styleId="TableGrid">
    <w:name w:val="Table Grid"/>
    <w:basedOn w:val="TableNormal"/>
    <w:uiPriority w:val="39"/>
    <w:rsid w:val="008470A1"/>
    <w:pPr>
      <w:spacing w:after="0" w:line="240" w:lineRule="auto"/>
    </w:pPr>
    <w:rPr>
      <w:rFonts w:eastAsiaTheme="minorEastAsia"/>
      <w:kern w:val="0"/>
      <w:lang w:val="en-GB"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70A1"/>
    <w:pPr>
      <w:spacing w:after="0" w:line="240" w:lineRule="auto"/>
    </w:pPr>
    <w:rPr>
      <w:rFonts w:eastAsiaTheme="minorEastAsia"/>
      <w:kern w:val="0"/>
      <w:lang w:val="en-GB" w:eastAsia="ja-JP"/>
      <w14:ligatures w14:val="none"/>
    </w:rPr>
  </w:style>
  <w:style w:type="paragraph" w:styleId="CommentSubject">
    <w:name w:val="annotation subject"/>
    <w:basedOn w:val="CommentText"/>
    <w:next w:val="CommentText"/>
    <w:link w:val="CommentSubjectChar"/>
    <w:uiPriority w:val="99"/>
    <w:semiHidden/>
    <w:unhideWhenUsed/>
    <w:rsid w:val="00E43CB6"/>
    <w:rPr>
      <w:rFonts w:eastAsiaTheme="minorEastAsia"/>
      <w:b/>
      <w:bCs/>
      <w:kern w:val="0"/>
      <w:lang w:val="en-GB" w:eastAsia="ja-JP"/>
      <w14:ligatures w14:val="none"/>
    </w:rPr>
  </w:style>
  <w:style w:type="character" w:customStyle="1" w:styleId="CommentSubjectChar">
    <w:name w:val="Comment Subject Char"/>
    <w:basedOn w:val="CommentTextChar"/>
    <w:link w:val="CommentSubject"/>
    <w:uiPriority w:val="99"/>
    <w:semiHidden/>
    <w:rsid w:val="00E43CB6"/>
    <w:rPr>
      <w:rFonts w:eastAsiaTheme="minorEastAsia"/>
      <w:b/>
      <w:bCs/>
      <w:kern w:val="0"/>
      <w:sz w:val="20"/>
      <w:szCs w:val="20"/>
      <w:lang w:val="en-GB" w:eastAsia="ja-JP"/>
      <w14:ligatures w14:val="none"/>
    </w:rPr>
  </w:style>
  <w:style w:type="character" w:customStyle="1" w:styleId="UnresolvedMention">
    <w:name w:val="Unresolved Mention"/>
    <w:basedOn w:val="DefaultParagraphFont"/>
    <w:uiPriority w:val="99"/>
    <w:semiHidden/>
    <w:unhideWhenUsed/>
    <w:rsid w:val="004168D1"/>
    <w:rPr>
      <w:color w:val="605E5C"/>
      <w:shd w:val="clear" w:color="auto" w:fill="E1DFDD"/>
    </w:rPr>
  </w:style>
  <w:style w:type="paragraph" w:styleId="Header">
    <w:name w:val="header"/>
    <w:basedOn w:val="Normal"/>
    <w:link w:val="HeaderChar"/>
    <w:uiPriority w:val="99"/>
    <w:unhideWhenUsed/>
    <w:rsid w:val="00DE0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8CB"/>
    <w:rPr>
      <w:rFonts w:eastAsiaTheme="minorEastAsia"/>
      <w:kern w:val="0"/>
      <w:lang w:val="en-GB" w:eastAsia="ja-JP"/>
      <w14:ligatures w14:val="none"/>
    </w:rPr>
  </w:style>
  <w:style w:type="paragraph" w:styleId="Footer">
    <w:name w:val="footer"/>
    <w:basedOn w:val="Normal"/>
    <w:link w:val="FooterChar"/>
    <w:uiPriority w:val="99"/>
    <w:unhideWhenUsed/>
    <w:rsid w:val="00DE0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8CB"/>
    <w:rPr>
      <w:rFonts w:eastAsiaTheme="minorEastAsia"/>
      <w:kern w:val="0"/>
      <w:lang w:val="en-GB" w:eastAsia="ja-JP"/>
      <w14:ligatures w14:val="none"/>
    </w:rPr>
  </w:style>
  <w:style w:type="character" w:styleId="FollowedHyperlink">
    <w:name w:val="FollowedHyperlink"/>
    <w:basedOn w:val="DefaultParagraphFont"/>
    <w:uiPriority w:val="99"/>
    <w:semiHidden/>
    <w:unhideWhenUsed/>
    <w:rsid w:val="00E9475A"/>
    <w:rPr>
      <w:color w:val="96607D" w:themeColor="followedHyperlink"/>
      <w:u w:val="single"/>
    </w:rPr>
  </w:style>
  <w:style w:type="character" w:customStyle="1" w:styleId="Mention">
    <w:name w:val="Mention"/>
    <w:basedOn w:val="DefaultParagraphFont"/>
    <w:uiPriority w:val="99"/>
    <w:unhideWhenUsed/>
    <w:rsid w:val="007754DE"/>
    <w:rPr>
      <w:color w:val="2B579A"/>
      <w:shd w:val="clear" w:color="auto" w:fill="E1DFDD"/>
    </w:rPr>
  </w:style>
  <w:style w:type="paragraph" w:styleId="EndnoteText">
    <w:name w:val="endnote text"/>
    <w:basedOn w:val="Normal"/>
    <w:link w:val="EndnoteTextChar"/>
    <w:uiPriority w:val="99"/>
    <w:semiHidden/>
    <w:unhideWhenUsed/>
    <w:rsid w:val="000C18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1805"/>
    <w:rPr>
      <w:rFonts w:eastAsiaTheme="minorEastAsia"/>
      <w:kern w:val="0"/>
      <w:sz w:val="20"/>
      <w:szCs w:val="20"/>
      <w:lang w:val="en-GB" w:eastAsia="ja-JP"/>
      <w14:ligatures w14:val="none"/>
    </w:rPr>
  </w:style>
  <w:style w:type="character" w:styleId="EndnoteReference">
    <w:name w:val="endnote reference"/>
    <w:basedOn w:val="DefaultParagraphFont"/>
    <w:uiPriority w:val="99"/>
    <w:semiHidden/>
    <w:unhideWhenUsed/>
    <w:rsid w:val="000C1805"/>
    <w:rPr>
      <w:vertAlign w:val="superscript"/>
    </w:rPr>
  </w:style>
  <w:style w:type="paragraph" w:customStyle="1" w:styleId="pf0">
    <w:name w:val="pf0"/>
    <w:basedOn w:val="Normal"/>
    <w:rsid w:val="005F11DC"/>
    <w:pPr>
      <w:spacing w:before="100" w:beforeAutospacing="1" w:after="100" w:afterAutospacing="1" w:line="240" w:lineRule="auto"/>
      <w:jc w:val="both"/>
    </w:pPr>
    <w:rPr>
      <w:rFonts w:ascii="Times New Roman" w:eastAsia="Times New Roman" w:hAnsi="Times New Roman" w:cs="Times New Roman"/>
      <w:lang w:val="fr-BE" w:eastAsia="fr-BE"/>
    </w:rPr>
  </w:style>
  <w:style w:type="character" w:customStyle="1" w:styleId="cf01">
    <w:name w:val="cf01"/>
    <w:basedOn w:val="DefaultParagraphFont"/>
    <w:rsid w:val="005F11DC"/>
    <w:rPr>
      <w:rFonts w:ascii="Segoe UI" w:hAnsi="Segoe UI" w:cs="Segoe UI" w:hint="default"/>
      <w:i/>
      <w:iCs/>
      <w:sz w:val="18"/>
      <w:szCs w:val="18"/>
    </w:rPr>
  </w:style>
  <w:style w:type="character" w:customStyle="1" w:styleId="cf11">
    <w:name w:val="cf11"/>
    <w:basedOn w:val="DefaultParagraphFont"/>
    <w:rsid w:val="005F11DC"/>
    <w:rPr>
      <w:rFonts w:ascii="Segoe UI" w:hAnsi="Segoe UI" w:cs="Segoe UI" w:hint="default"/>
      <w:i/>
      <w:iCs/>
      <w:sz w:val="18"/>
      <w:szCs w:val="18"/>
    </w:rPr>
  </w:style>
  <w:style w:type="character" w:customStyle="1" w:styleId="cf21">
    <w:name w:val="cf21"/>
    <w:basedOn w:val="DefaultParagraphFont"/>
    <w:rsid w:val="005F11DC"/>
    <w:rPr>
      <w:rFonts w:ascii="Segoe UI" w:hAnsi="Segoe UI" w:cs="Segoe UI" w:hint="default"/>
      <w:i/>
      <w:iCs/>
      <w:sz w:val="18"/>
      <w:szCs w:val="18"/>
    </w:rPr>
  </w:style>
  <w:style w:type="character" w:customStyle="1" w:styleId="cf31">
    <w:name w:val="cf31"/>
    <w:basedOn w:val="DefaultParagraphFont"/>
    <w:rsid w:val="005F11DC"/>
    <w:rPr>
      <w:rFonts w:ascii="Segoe UI" w:hAnsi="Segoe UI" w:cs="Segoe UI" w:hint="default"/>
      <w:b/>
      <w:bCs/>
      <w:i/>
      <w:iCs/>
      <w:sz w:val="18"/>
      <w:szCs w:val="18"/>
    </w:rPr>
  </w:style>
  <w:style w:type="paragraph" w:styleId="NormalWeb">
    <w:name w:val="Normal (Web)"/>
    <w:basedOn w:val="Normal"/>
    <w:uiPriority w:val="99"/>
    <w:semiHidden/>
    <w:unhideWhenUsed/>
    <w:rsid w:val="004F55C5"/>
    <w:rPr>
      <w:rFonts w:ascii="Times New Roman" w:hAnsi="Times New Roman" w:cs="Times New Roman"/>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customStyle="1" w:styleId="FooterCoverPageChar">
    <w:name w:val="Footer Cover Page Char"/>
    <w:basedOn w:val="DefaultParagraphFont"/>
    <w:link w:val="FooterCoverPage"/>
    <w:rPr>
      <w:rFonts w:ascii="Times New Roman" w:eastAsiaTheme="minorEastAsia" w:hAnsi="Times New Roman" w:cs="Times New Roman"/>
      <w:kern w:val="0"/>
      <w:lang w:val="en-GB" w:eastAsia="ja-JP"/>
      <w14:ligatures w14:val="none"/>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rPr>
  </w:style>
  <w:style w:type="character" w:customStyle="1" w:styleId="HeaderCoverPageChar">
    <w:name w:val="Header Cover Page Char"/>
    <w:basedOn w:val="DefaultParagraphFont"/>
    <w:link w:val="HeaderCoverPage"/>
    <w:rPr>
      <w:rFonts w:ascii="Times New Roman" w:eastAsiaTheme="minorEastAsia" w:hAnsi="Times New Roman" w:cs="Times New Roman"/>
      <w:kern w:val="0"/>
      <w:lang w:val="en-GB" w:eastAsia="ja-JP"/>
      <w14:ligatures w14:val="none"/>
    </w:rPr>
  </w:style>
  <w:style w:type="character" w:customStyle="1" w:styleId="Marker">
    <w:name w:val="Marker"/>
    <w:basedOn w:val="DefaultParagraphFont"/>
    <w:rsid w:val="009E1D9A"/>
    <w:rPr>
      <w:color w:val="0000FF"/>
      <w:shd w:val="clear" w:color="auto" w:fill="auto"/>
    </w:rPr>
  </w:style>
  <w:style w:type="paragraph" w:customStyle="1" w:styleId="FooterSensitivity">
    <w:name w:val="Footer Sensitivity"/>
    <w:basedOn w:val="Normal"/>
    <w:link w:val="FooterSensitivityChar"/>
    <w:rsid w:val="009E1D9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E1D9A"/>
    <w:rPr>
      <w:rFonts w:ascii="Times New Roman" w:eastAsiaTheme="minorEastAsia" w:hAnsi="Times New Roman" w:cs="Times New Roman"/>
      <w:b/>
      <w:kern w:val="0"/>
      <w:sz w:val="32"/>
      <w:lang w:val="en-GB" w:eastAsia="ja-JP"/>
      <w14:ligatures w14:val="none"/>
    </w:rPr>
  </w:style>
  <w:style w:type="paragraph" w:customStyle="1" w:styleId="HeaderSensitivity">
    <w:name w:val="Header Sensitivity"/>
    <w:basedOn w:val="Normal"/>
    <w:link w:val="HeaderSensitivityChar"/>
    <w:rsid w:val="009E1D9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E1D9A"/>
    <w:rPr>
      <w:rFonts w:ascii="Times New Roman" w:eastAsiaTheme="minorEastAsia" w:hAnsi="Times New Roman" w:cs="Times New Roman"/>
      <w:b/>
      <w:kern w:val="0"/>
      <w:sz w:val="32"/>
      <w:lang w:val="en-GB" w:eastAsia="ja-JP"/>
      <w14:ligatures w14:val="none"/>
    </w:rPr>
  </w:style>
  <w:style w:type="paragraph" w:customStyle="1" w:styleId="HeaderSensitivityRight">
    <w:name w:val="Header Sensitivity Right"/>
    <w:basedOn w:val="Normal"/>
    <w:link w:val="HeaderSensitivityRightChar"/>
    <w:rsid w:val="00D7008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E1D9A"/>
    <w:rPr>
      <w:rFonts w:ascii="Times New Roman" w:eastAsiaTheme="minorEastAsia" w:hAnsi="Times New Roman" w:cs="Times New Roman"/>
      <w:kern w:val="0"/>
      <w:sz w:val="28"/>
      <w:lang w:val="en-GB" w:eastAsia="ja-JP"/>
      <w14:ligatures w14:val="none"/>
    </w:rPr>
  </w:style>
  <w:style w:type="paragraph" w:customStyle="1" w:styleId="Disclaimer">
    <w:name w:val="Disclaimer"/>
    <w:basedOn w:val="Normal"/>
    <w:rsid w:val="00D7008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Theme="minorHAnsi" w:hAnsi="Times New Roman" w:cs="Times New Roman"/>
      <w:szCs w:val="22"/>
      <w:lang w:eastAsia="en-US"/>
    </w:rPr>
  </w:style>
  <w:style w:type="paragraph" w:customStyle="1" w:styleId="SecurityMarking">
    <w:name w:val="SecurityMarking"/>
    <w:basedOn w:val="Normal"/>
    <w:rsid w:val="00D7008E"/>
    <w:pPr>
      <w:spacing w:after="0" w:line="276" w:lineRule="auto"/>
      <w:ind w:left="5103"/>
    </w:pPr>
    <w:rPr>
      <w:rFonts w:ascii="Times New Roman" w:eastAsiaTheme="minorHAnsi" w:hAnsi="Times New Roman" w:cs="Times New Roman"/>
      <w:sz w:val="28"/>
      <w:szCs w:val="22"/>
      <w:lang w:eastAsia="en-US"/>
    </w:rPr>
  </w:style>
  <w:style w:type="paragraph" w:customStyle="1" w:styleId="DateMarking">
    <w:name w:val="DateMarking"/>
    <w:basedOn w:val="Normal"/>
    <w:rsid w:val="00D7008E"/>
    <w:pPr>
      <w:spacing w:after="0" w:line="276" w:lineRule="auto"/>
      <w:ind w:left="5103"/>
    </w:pPr>
    <w:rPr>
      <w:rFonts w:ascii="Times New Roman" w:eastAsiaTheme="minorHAnsi" w:hAnsi="Times New Roman" w:cs="Times New Roman"/>
      <w:i/>
      <w:sz w:val="28"/>
      <w:szCs w:val="22"/>
      <w:lang w:eastAsia="en-US"/>
    </w:rPr>
  </w:style>
  <w:style w:type="paragraph" w:customStyle="1" w:styleId="ReleasableTo">
    <w:name w:val="ReleasableTo"/>
    <w:basedOn w:val="Normal"/>
    <w:rsid w:val="00D7008E"/>
    <w:pPr>
      <w:spacing w:after="0" w:line="276" w:lineRule="auto"/>
      <w:ind w:left="5103"/>
    </w:pPr>
    <w:rPr>
      <w:rFonts w:ascii="Times New Roman" w:eastAsiaTheme="minorHAnsi" w:hAnsi="Times New Roman" w:cs="Times New Roman"/>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7949">
      <w:bodyDiv w:val="1"/>
      <w:marLeft w:val="0"/>
      <w:marRight w:val="0"/>
      <w:marTop w:val="0"/>
      <w:marBottom w:val="0"/>
      <w:divBdr>
        <w:top w:val="none" w:sz="0" w:space="0" w:color="auto"/>
        <w:left w:val="none" w:sz="0" w:space="0" w:color="auto"/>
        <w:bottom w:val="none" w:sz="0" w:space="0" w:color="auto"/>
        <w:right w:val="none" w:sz="0" w:space="0" w:color="auto"/>
      </w:divBdr>
    </w:div>
    <w:div w:id="30497944">
      <w:bodyDiv w:val="1"/>
      <w:marLeft w:val="0"/>
      <w:marRight w:val="0"/>
      <w:marTop w:val="0"/>
      <w:marBottom w:val="0"/>
      <w:divBdr>
        <w:top w:val="none" w:sz="0" w:space="0" w:color="auto"/>
        <w:left w:val="none" w:sz="0" w:space="0" w:color="auto"/>
        <w:bottom w:val="none" w:sz="0" w:space="0" w:color="auto"/>
        <w:right w:val="none" w:sz="0" w:space="0" w:color="auto"/>
      </w:divBdr>
    </w:div>
    <w:div w:id="283080821">
      <w:bodyDiv w:val="1"/>
      <w:marLeft w:val="0"/>
      <w:marRight w:val="0"/>
      <w:marTop w:val="0"/>
      <w:marBottom w:val="0"/>
      <w:divBdr>
        <w:top w:val="none" w:sz="0" w:space="0" w:color="auto"/>
        <w:left w:val="none" w:sz="0" w:space="0" w:color="auto"/>
        <w:bottom w:val="none" w:sz="0" w:space="0" w:color="auto"/>
        <w:right w:val="none" w:sz="0" w:space="0" w:color="auto"/>
      </w:divBdr>
    </w:div>
    <w:div w:id="474883479">
      <w:bodyDiv w:val="1"/>
      <w:marLeft w:val="0"/>
      <w:marRight w:val="0"/>
      <w:marTop w:val="0"/>
      <w:marBottom w:val="0"/>
      <w:divBdr>
        <w:top w:val="none" w:sz="0" w:space="0" w:color="auto"/>
        <w:left w:val="none" w:sz="0" w:space="0" w:color="auto"/>
        <w:bottom w:val="none" w:sz="0" w:space="0" w:color="auto"/>
        <w:right w:val="none" w:sz="0" w:space="0" w:color="auto"/>
      </w:divBdr>
    </w:div>
    <w:div w:id="571358697">
      <w:bodyDiv w:val="1"/>
      <w:marLeft w:val="0"/>
      <w:marRight w:val="0"/>
      <w:marTop w:val="0"/>
      <w:marBottom w:val="0"/>
      <w:divBdr>
        <w:top w:val="none" w:sz="0" w:space="0" w:color="auto"/>
        <w:left w:val="none" w:sz="0" w:space="0" w:color="auto"/>
        <w:bottom w:val="none" w:sz="0" w:space="0" w:color="auto"/>
        <w:right w:val="none" w:sz="0" w:space="0" w:color="auto"/>
      </w:divBdr>
    </w:div>
    <w:div w:id="574820999">
      <w:bodyDiv w:val="1"/>
      <w:marLeft w:val="0"/>
      <w:marRight w:val="0"/>
      <w:marTop w:val="0"/>
      <w:marBottom w:val="0"/>
      <w:divBdr>
        <w:top w:val="none" w:sz="0" w:space="0" w:color="auto"/>
        <w:left w:val="none" w:sz="0" w:space="0" w:color="auto"/>
        <w:bottom w:val="none" w:sz="0" w:space="0" w:color="auto"/>
        <w:right w:val="none" w:sz="0" w:space="0" w:color="auto"/>
      </w:divBdr>
    </w:div>
    <w:div w:id="583344074">
      <w:bodyDiv w:val="1"/>
      <w:marLeft w:val="0"/>
      <w:marRight w:val="0"/>
      <w:marTop w:val="0"/>
      <w:marBottom w:val="0"/>
      <w:divBdr>
        <w:top w:val="none" w:sz="0" w:space="0" w:color="auto"/>
        <w:left w:val="none" w:sz="0" w:space="0" w:color="auto"/>
        <w:bottom w:val="none" w:sz="0" w:space="0" w:color="auto"/>
        <w:right w:val="none" w:sz="0" w:space="0" w:color="auto"/>
      </w:divBdr>
    </w:div>
    <w:div w:id="597174044">
      <w:bodyDiv w:val="1"/>
      <w:marLeft w:val="0"/>
      <w:marRight w:val="0"/>
      <w:marTop w:val="0"/>
      <w:marBottom w:val="0"/>
      <w:divBdr>
        <w:top w:val="none" w:sz="0" w:space="0" w:color="auto"/>
        <w:left w:val="none" w:sz="0" w:space="0" w:color="auto"/>
        <w:bottom w:val="none" w:sz="0" w:space="0" w:color="auto"/>
        <w:right w:val="none" w:sz="0" w:space="0" w:color="auto"/>
      </w:divBdr>
    </w:div>
    <w:div w:id="678972656">
      <w:bodyDiv w:val="1"/>
      <w:marLeft w:val="0"/>
      <w:marRight w:val="0"/>
      <w:marTop w:val="0"/>
      <w:marBottom w:val="0"/>
      <w:divBdr>
        <w:top w:val="none" w:sz="0" w:space="0" w:color="auto"/>
        <w:left w:val="none" w:sz="0" w:space="0" w:color="auto"/>
        <w:bottom w:val="none" w:sz="0" w:space="0" w:color="auto"/>
        <w:right w:val="none" w:sz="0" w:space="0" w:color="auto"/>
      </w:divBdr>
    </w:div>
    <w:div w:id="727535015">
      <w:bodyDiv w:val="1"/>
      <w:marLeft w:val="0"/>
      <w:marRight w:val="0"/>
      <w:marTop w:val="0"/>
      <w:marBottom w:val="0"/>
      <w:divBdr>
        <w:top w:val="none" w:sz="0" w:space="0" w:color="auto"/>
        <w:left w:val="none" w:sz="0" w:space="0" w:color="auto"/>
        <w:bottom w:val="none" w:sz="0" w:space="0" w:color="auto"/>
        <w:right w:val="none" w:sz="0" w:space="0" w:color="auto"/>
      </w:divBdr>
    </w:div>
    <w:div w:id="1133598454">
      <w:bodyDiv w:val="1"/>
      <w:marLeft w:val="0"/>
      <w:marRight w:val="0"/>
      <w:marTop w:val="0"/>
      <w:marBottom w:val="0"/>
      <w:divBdr>
        <w:top w:val="none" w:sz="0" w:space="0" w:color="auto"/>
        <w:left w:val="none" w:sz="0" w:space="0" w:color="auto"/>
        <w:bottom w:val="none" w:sz="0" w:space="0" w:color="auto"/>
        <w:right w:val="none" w:sz="0" w:space="0" w:color="auto"/>
      </w:divBdr>
    </w:div>
    <w:div w:id="1136145832">
      <w:bodyDiv w:val="1"/>
      <w:marLeft w:val="0"/>
      <w:marRight w:val="0"/>
      <w:marTop w:val="0"/>
      <w:marBottom w:val="0"/>
      <w:divBdr>
        <w:top w:val="none" w:sz="0" w:space="0" w:color="auto"/>
        <w:left w:val="none" w:sz="0" w:space="0" w:color="auto"/>
        <w:bottom w:val="none" w:sz="0" w:space="0" w:color="auto"/>
        <w:right w:val="none" w:sz="0" w:space="0" w:color="auto"/>
      </w:divBdr>
    </w:div>
    <w:div w:id="1170096950">
      <w:bodyDiv w:val="1"/>
      <w:marLeft w:val="0"/>
      <w:marRight w:val="0"/>
      <w:marTop w:val="0"/>
      <w:marBottom w:val="0"/>
      <w:divBdr>
        <w:top w:val="none" w:sz="0" w:space="0" w:color="auto"/>
        <w:left w:val="none" w:sz="0" w:space="0" w:color="auto"/>
        <w:bottom w:val="none" w:sz="0" w:space="0" w:color="auto"/>
        <w:right w:val="none" w:sz="0" w:space="0" w:color="auto"/>
      </w:divBdr>
    </w:div>
    <w:div w:id="1305769038">
      <w:bodyDiv w:val="1"/>
      <w:marLeft w:val="0"/>
      <w:marRight w:val="0"/>
      <w:marTop w:val="0"/>
      <w:marBottom w:val="0"/>
      <w:divBdr>
        <w:top w:val="none" w:sz="0" w:space="0" w:color="auto"/>
        <w:left w:val="none" w:sz="0" w:space="0" w:color="auto"/>
        <w:bottom w:val="none" w:sz="0" w:space="0" w:color="auto"/>
        <w:right w:val="none" w:sz="0" w:space="0" w:color="auto"/>
      </w:divBdr>
    </w:div>
    <w:div w:id="1372921313">
      <w:bodyDiv w:val="1"/>
      <w:marLeft w:val="0"/>
      <w:marRight w:val="0"/>
      <w:marTop w:val="0"/>
      <w:marBottom w:val="0"/>
      <w:divBdr>
        <w:top w:val="none" w:sz="0" w:space="0" w:color="auto"/>
        <w:left w:val="none" w:sz="0" w:space="0" w:color="auto"/>
        <w:bottom w:val="none" w:sz="0" w:space="0" w:color="auto"/>
        <w:right w:val="none" w:sz="0" w:space="0" w:color="auto"/>
      </w:divBdr>
    </w:div>
    <w:div w:id="1423909875">
      <w:bodyDiv w:val="1"/>
      <w:marLeft w:val="0"/>
      <w:marRight w:val="0"/>
      <w:marTop w:val="0"/>
      <w:marBottom w:val="0"/>
      <w:divBdr>
        <w:top w:val="none" w:sz="0" w:space="0" w:color="auto"/>
        <w:left w:val="none" w:sz="0" w:space="0" w:color="auto"/>
        <w:bottom w:val="none" w:sz="0" w:space="0" w:color="auto"/>
        <w:right w:val="none" w:sz="0" w:space="0" w:color="auto"/>
      </w:divBdr>
    </w:div>
    <w:div w:id="1550651021">
      <w:bodyDiv w:val="1"/>
      <w:marLeft w:val="0"/>
      <w:marRight w:val="0"/>
      <w:marTop w:val="0"/>
      <w:marBottom w:val="0"/>
      <w:divBdr>
        <w:top w:val="none" w:sz="0" w:space="0" w:color="auto"/>
        <w:left w:val="none" w:sz="0" w:space="0" w:color="auto"/>
        <w:bottom w:val="none" w:sz="0" w:space="0" w:color="auto"/>
        <w:right w:val="none" w:sz="0" w:space="0" w:color="auto"/>
      </w:divBdr>
    </w:div>
    <w:div w:id="1624967222">
      <w:bodyDiv w:val="1"/>
      <w:marLeft w:val="0"/>
      <w:marRight w:val="0"/>
      <w:marTop w:val="0"/>
      <w:marBottom w:val="0"/>
      <w:divBdr>
        <w:top w:val="none" w:sz="0" w:space="0" w:color="auto"/>
        <w:left w:val="none" w:sz="0" w:space="0" w:color="auto"/>
        <w:bottom w:val="none" w:sz="0" w:space="0" w:color="auto"/>
        <w:right w:val="none" w:sz="0" w:space="0" w:color="auto"/>
      </w:divBdr>
    </w:div>
    <w:div w:id="1789005624">
      <w:bodyDiv w:val="1"/>
      <w:marLeft w:val="0"/>
      <w:marRight w:val="0"/>
      <w:marTop w:val="0"/>
      <w:marBottom w:val="0"/>
      <w:divBdr>
        <w:top w:val="none" w:sz="0" w:space="0" w:color="auto"/>
        <w:left w:val="none" w:sz="0" w:space="0" w:color="auto"/>
        <w:bottom w:val="none" w:sz="0" w:space="0" w:color="auto"/>
        <w:right w:val="none" w:sz="0" w:space="0" w:color="auto"/>
      </w:divBdr>
    </w:div>
    <w:div w:id="1960917188">
      <w:bodyDiv w:val="1"/>
      <w:marLeft w:val="0"/>
      <w:marRight w:val="0"/>
      <w:marTop w:val="0"/>
      <w:marBottom w:val="0"/>
      <w:divBdr>
        <w:top w:val="none" w:sz="0" w:space="0" w:color="auto"/>
        <w:left w:val="none" w:sz="0" w:space="0" w:color="auto"/>
        <w:bottom w:val="none" w:sz="0" w:space="0" w:color="auto"/>
        <w:right w:val="none" w:sz="0" w:space="0" w:color="auto"/>
      </w:divBdr>
    </w:div>
    <w:div w:id="1984040639">
      <w:bodyDiv w:val="1"/>
      <w:marLeft w:val="0"/>
      <w:marRight w:val="0"/>
      <w:marTop w:val="0"/>
      <w:marBottom w:val="0"/>
      <w:divBdr>
        <w:top w:val="none" w:sz="0" w:space="0" w:color="auto"/>
        <w:left w:val="none" w:sz="0" w:space="0" w:color="auto"/>
        <w:bottom w:val="none" w:sz="0" w:space="0" w:color="auto"/>
        <w:right w:val="none" w:sz="0" w:space="0" w:color="auto"/>
      </w:divBdr>
    </w:div>
    <w:div w:id="210214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presidency.ro/files/userfiles/Documente%20CSAT/Document%20CSAT%20SIE.pdf" TargetMode="External"/><Relationship Id="rId13" Type="http://schemas.openxmlformats.org/officeDocument/2006/relationships/hyperlink" Target="https://fact-hub.eu/moldova/" TargetMode="External"/><Relationship Id="rId18" Type="http://schemas.openxmlformats.org/officeDocument/2006/relationships/hyperlink" Target="https://cmpf.eui.eu/local-media-for-democracy-research-results/" TargetMode="External"/><Relationship Id="rId3" Type="http://schemas.openxmlformats.org/officeDocument/2006/relationships/hyperlink" Target="https://www.eeas.europa.eu/eeas/information-integrity-and-countering-foreign-information-manipulation-interference-fimi_en" TargetMode="External"/><Relationship Id="rId21" Type="http://schemas.openxmlformats.org/officeDocument/2006/relationships/hyperlink" Target="https://data.europa.eu/doi/10.2766/28248" TargetMode="External"/><Relationship Id="rId7" Type="http://schemas.openxmlformats.org/officeDocument/2006/relationships/hyperlink" Target="https://www.eeas.europa.eu/eeas/information-integrity-and-countering-foreign-information-manipulation-interference-fimi_en" TargetMode="External"/><Relationship Id="rId12" Type="http://schemas.openxmlformats.org/officeDocument/2006/relationships/hyperlink" Target="https://cdn.table.media/assets/wp-content/uploads/2025/03/07145057/Gender-Equality-Report-Chapeau-Communication.pdf" TargetMode="External"/><Relationship Id="rId17" Type="http://schemas.openxmlformats.org/officeDocument/2006/relationships/hyperlink" Target="https://digital-strategy.ec.europa.eu/en/library/2025-european-media-industry-outlook-report" TargetMode="External"/><Relationship Id="rId2" Type="http://schemas.openxmlformats.org/officeDocument/2006/relationships/hyperlink" Target="https://www.consilium.europa.eu/en/press/press-releases/2025/05/27/presidency-conclusions-on-strengthening-eu-democratic-resilience/" TargetMode="External"/><Relationship Id="rId16" Type="http://schemas.openxmlformats.org/officeDocument/2006/relationships/hyperlink" Target="https://digital-strategy.ec.europa.eu/en/news/commission-services-and-moldovan-authorities-conduct-stress-test-potential-digital-hybrid-threats" TargetMode="External"/><Relationship Id="rId20" Type="http://schemas.openxmlformats.org/officeDocument/2006/relationships/hyperlink" Target="https://democracyendowment.eu/" TargetMode="External"/><Relationship Id="rId1" Type="http://schemas.openxmlformats.org/officeDocument/2006/relationships/hyperlink" Target="https://publications.jrc.ec.europa.eu/repository/handle/JRC142772" TargetMode="External"/><Relationship Id="rId6" Type="http://schemas.openxmlformats.org/officeDocument/2006/relationships/hyperlink" Target="http://data.europa.eu/eli/reg/2024/900/oj" TargetMode="External"/><Relationship Id="rId11" Type="http://schemas.openxmlformats.org/officeDocument/2006/relationships/hyperlink" Target="https://eige.europa.eu/publications-resources/publications/combating-cyber-violence-against-women-and-girls-developing-eu-measurement-framework" TargetMode="External"/><Relationship Id="rId5" Type="http://schemas.openxmlformats.org/officeDocument/2006/relationships/hyperlink" Target="https://digital-strategy.ec.europa.eu/en/funding/commission-launches-call-continuation-european-digital-media-observatory/" TargetMode="External"/><Relationship Id="rId15" Type="http://schemas.openxmlformats.org/officeDocument/2006/relationships/hyperlink" Target="https://digital-strategy.ec.europa.eu/en/news/new-european-digital-media-observatory-hub-fights-disinformation-ukraine-and-moldova" TargetMode="External"/><Relationship Id="rId23" Type="http://schemas.openxmlformats.org/officeDocument/2006/relationships/hyperlink" Target="https://edmo.eu/areas-of-activities/media-literacy/raising-standards-the-edmo-guidelines/" TargetMode="External"/><Relationship Id="rId10" Type="http://schemas.openxmlformats.org/officeDocument/2006/relationships/hyperlink" Target="https://digital-strategy.ec.europa.eu/en/news/new-cybersecurity-compendium-how-protect-integrity-elections-published" TargetMode="External"/><Relationship Id="rId19" Type="http://schemas.openxmlformats.org/officeDocument/2006/relationships/hyperlink" Target="https://commission.europa.eu/publications/2025-rule-law-report-communication-and-country-chapters_en" TargetMode="External"/><Relationship Id="rId4" Type="http://schemas.openxmlformats.org/officeDocument/2006/relationships/hyperlink" Target="https://digital-strategy.ec.europa.eu/en/news/commission-launches-eu5-million-call-strengthen-european-fact-checking-network" TargetMode="External"/><Relationship Id="rId9" Type="http://schemas.openxmlformats.org/officeDocument/2006/relationships/hyperlink" Target="https://www.sis.md/sites/default/files/comunicate/fisiere/Raport_SIS_Public_Interferenta_in_procesul_electoral.pdf" TargetMode="External"/><Relationship Id="rId14" Type="http://schemas.openxmlformats.org/officeDocument/2006/relationships/hyperlink" Target="https://brodhub.eu/en/republic-of-moldova/" TargetMode="External"/><Relationship Id="rId22" Type="http://schemas.openxmlformats.org/officeDocument/2006/relationships/hyperlink" Target="https://commission.europa.eu/publications/guide-eu-citizenship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9EE53-97CD-405F-8B7C-8BFB38C9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11572</Words>
  <Characters>65963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77381</CharactersWithSpaces>
  <SharedDoc>false</SharedDoc>
  <HLinks>
    <vt:vector size="60" baseType="variant">
      <vt:variant>
        <vt:i4>6160437</vt:i4>
      </vt:variant>
      <vt:variant>
        <vt:i4>27</vt:i4>
      </vt:variant>
      <vt:variant>
        <vt:i4>0</vt:i4>
      </vt:variant>
      <vt:variant>
        <vt:i4>5</vt:i4>
      </vt:variant>
      <vt:variant>
        <vt:lpwstr>https://commission.europa.eu/publications/guide-eu-citizenship_en</vt:lpwstr>
      </vt:variant>
      <vt:variant>
        <vt:lpwstr/>
      </vt:variant>
      <vt:variant>
        <vt:i4>3276802</vt:i4>
      </vt:variant>
      <vt:variant>
        <vt:i4>24</vt:i4>
      </vt:variant>
      <vt:variant>
        <vt:i4>0</vt:i4>
      </vt:variant>
      <vt:variant>
        <vt:i4>5</vt:i4>
      </vt:variant>
      <vt:variant>
        <vt:lpwstr>https://commission.europa.eu/publications/2025-rule-law-report-communication-and-country-chapters_en</vt:lpwstr>
      </vt:variant>
      <vt:variant>
        <vt:lpwstr/>
      </vt:variant>
      <vt:variant>
        <vt:i4>1441865</vt:i4>
      </vt:variant>
      <vt:variant>
        <vt:i4>21</vt:i4>
      </vt:variant>
      <vt:variant>
        <vt:i4>0</vt:i4>
      </vt:variant>
      <vt:variant>
        <vt:i4>5</vt:i4>
      </vt:variant>
      <vt:variant>
        <vt:lpwstr>https://fact-hub.eu/moldova/</vt:lpwstr>
      </vt:variant>
      <vt:variant>
        <vt:lpwstr/>
      </vt:variant>
      <vt:variant>
        <vt:i4>1376303</vt:i4>
      </vt:variant>
      <vt:variant>
        <vt:i4>18</vt:i4>
      </vt:variant>
      <vt:variant>
        <vt:i4>0</vt:i4>
      </vt:variant>
      <vt:variant>
        <vt:i4>5</vt:i4>
      </vt:variant>
      <vt:variant>
        <vt:lpwstr>https://www.eeas.europa.eu/eeas/information-integrity-and-countering-foreign-information-manipulation-interference-fimi_en</vt:lpwstr>
      </vt:variant>
      <vt:variant>
        <vt:lpwstr/>
      </vt:variant>
      <vt:variant>
        <vt:i4>5177372</vt:i4>
      </vt:variant>
      <vt:variant>
        <vt:i4>15</vt:i4>
      </vt:variant>
      <vt:variant>
        <vt:i4>0</vt:i4>
      </vt:variant>
      <vt:variant>
        <vt:i4>5</vt:i4>
      </vt:variant>
      <vt:variant>
        <vt:lpwstr>http://data.europa.eu/eli/reg/2024/900/oj</vt:lpwstr>
      </vt:variant>
      <vt:variant>
        <vt:lpwstr/>
      </vt:variant>
      <vt:variant>
        <vt:i4>262222</vt:i4>
      </vt:variant>
      <vt:variant>
        <vt:i4>12</vt:i4>
      </vt:variant>
      <vt:variant>
        <vt:i4>0</vt:i4>
      </vt:variant>
      <vt:variant>
        <vt:i4>5</vt:i4>
      </vt:variant>
      <vt:variant>
        <vt:lpwstr>https://digital-strategy.ec.europa.eu/en/funding/commission-launches-call-continuation-european-digital-media-observatory</vt:lpwstr>
      </vt:variant>
      <vt:variant>
        <vt:lpwstr/>
      </vt:variant>
      <vt:variant>
        <vt:i4>5308498</vt:i4>
      </vt:variant>
      <vt:variant>
        <vt:i4>9</vt:i4>
      </vt:variant>
      <vt:variant>
        <vt:i4>0</vt:i4>
      </vt:variant>
      <vt:variant>
        <vt:i4>5</vt:i4>
      </vt:variant>
      <vt:variant>
        <vt:lpwstr>https://digital-strategy.ec.europa.eu/en/news/commission-launches-eu5-million-call-strengthen-european-fact-checking-network</vt:lpwstr>
      </vt:variant>
      <vt:variant>
        <vt:lpwstr/>
      </vt:variant>
      <vt:variant>
        <vt:i4>1376303</vt:i4>
      </vt:variant>
      <vt:variant>
        <vt:i4>6</vt:i4>
      </vt:variant>
      <vt:variant>
        <vt:i4>0</vt:i4>
      </vt:variant>
      <vt:variant>
        <vt:i4>5</vt:i4>
      </vt:variant>
      <vt:variant>
        <vt:lpwstr>https://www.eeas.europa.eu/eeas/information-integrity-and-countering-foreign-information-manipulation-interference-fimi_en</vt:lpwstr>
      </vt:variant>
      <vt:variant>
        <vt:lpwstr/>
      </vt:variant>
      <vt:variant>
        <vt:i4>6094858</vt:i4>
      </vt:variant>
      <vt:variant>
        <vt:i4>3</vt:i4>
      </vt:variant>
      <vt:variant>
        <vt:i4>0</vt:i4>
      </vt:variant>
      <vt:variant>
        <vt:i4>5</vt:i4>
      </vt:variant>
      <vt:variant>
        <vt:lpwstr>https://www.consilium.europa.eu/en/press/press-releases/2025/05/27/presidency-conclusions-on-strengthening-eu-democratic-resilience/</vt:lpwstr>
      </vt:variant>
      <vt:variant>
        <vt:lpwstr/>
      </vt:variant>
      <vt:variant>
        <vt:i4>393282</vt:i4>
      </vt:variant>
      <vt:variant>
        <vt:i4>0</vt:i4>
      </vt:variant>
      <vt:variant>
        <vt:i4>0</vt:i4>
      </vt:variant>
      <vt:variant>
        <vt:i4>5</vt:i4>
      </vt:variant>
      <vt:variant>
        <vt:lpwstr>https://publications.jrc.ec.europa.eu/repository/handle/JRC142772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2025-11-11T18:39:00Z</dcterms:created>
  <dcterms:modified xsi:type="dcterms:W3CDTF">2025-11-12T07:54:00Z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2025-11-07T16:23:58Z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309c4294-c8d8-421a-a76c-95b4c1e6e320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9.2, Build 20250828</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CP-016</vt:lpwstr>
  </property>
</Properties>
</file>